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E4AE7" w14:textId="77777777" w:rsidR="00A91143" w:rsidRPr="00FD36E8" w:rsidRDefault="00A91143" w:rsidP="005B1F1C">
      <w:pPr>
        <w:jc w:val="center"/>
        <w:rPr>
          <w:rFonts w:ascii="Arial" w:hAnsi="Arial" w:cs="Arial"/>
        </w:rPr>
      </w:pPr>
    </w:p>
    <w:p w14:paraId="2C826695" w14:textId="77777777" w:rsidR="00A91143" w:rsidRPr="00FD36E8" w:rsidRDefault="00A91143" w:rsidP="005B1F1C">
      <w:pPr>
        <w:jc w:val="center"/>
        <w:rPr>
          <w:rFonts w:ascii="Arial" w:hAnsi="Arial" w:cs="Arial"/>
        </w:rPr>
      </w:pPr>
    </w:p>
    <w:p w14:paraId="7F046588" w14:textId="77777777" w:rsidR="00A91143" w:rsidRPr="00FD36E8" w:rsidRDefault="00A91143" w:rsidP="005B1F1C">
      <w:pPr>
        <w:jc w:val="center"/>
        <w:rPr>
          <w:rFonts w:ascii="Arial" w:hAnsi="Arial" w:cs="Arial"/>
        </w:rPr>
      </w:pPr>
    </w:p>
    <w:p w14:paraId="6FFECC86" w14:textId="11DB2D7A" w:rsidR="007F5DBE" w:rsidRPr="00FD36E8" w:rsidRDefault="00502F22" w:rsidP="005B1F1C">
      <w:pPr>
        <w:jc w:val="center"/>
        <w:rPr>
          <w:rFonts w:ascii="Arial" w:hAnsi="Arial" w:cs="Arial"/>
        </w:rPr>
      </w:pPr>
      <w:r>
        <w:rPr>
          <w:rFonts w:ascii="Arial" w:hAnsi="Arial" w:cs="Arial"/>
          <w:noProof/>
        </w:rPr>
        <w:drawing>
          <wp:inline distT="0" distB="0" distL="0" distR="0" wp14:anchorId="206C656F" wp14:editId="4495F28C">
            <wp:extent cx="1464590" cy="14734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ULM 2021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4886" cy="1483781"/>
                    </a:xfrm>
                    <a:prstGeom prst="rect">
                      <a:avLst/>
                    </a:prstGeom>
                  </pic:spPr>
                </pic:pic>
              </a:graphicData>
            </a:graphic>
          </wp:inline>
        </w:drawing>
      </w:r>
    </w:p>
    <w:p w14:paraId="7BF83EE0" w14:textId="77777777" w:rsidR="00A91143" w:rsidRPr="00FD36E8" w:rsidRDefault="00A91143" w:rsidP="005B1F1C">
      <w:pPr>
        <w:jc w:val="center"/>
        <w:rPr>
          <w:rFonts w:ascii="Arial" w:eastAsia="Arial" w:hAnsi="Arial" w:cs="Arial"/>
          <w:b/>
          <w:sz w:val="32"/>
          <w:szCs w:val="32"/>
        </w:rPr>
      </w:pPr>
    </w:p>
    <w:p w14:paraId="440B6606" w14:textId="77777777" w:rsidR="00A91143" w:rsidRPr="00FD36E8" w:rsidRDefault="00A91143" w:rsidP="005B1F1C">
      <w:pPr>
        <w:jc w:val="center"/>
        <w:rPr>
          <w:rFonts w:ascii="Arial" w:eastAsia="Arial" w:hAnsi="Arial" w:cs="Arial"/>
          <w:b/>
          <w:sz w:val="32"/>
          <w:szCs w:val="32"/>
        </w:rPr>
      </w:pPr>
    </w:p>
    <w:p w14:paraId="0455D883" w14:textId="77777777" w:rsidR="00A91143" w:rsidRPr="00FD36E8" w:rsidRDefault="00A91143" w:rsidP="005B1F1C">
      <w:pPr>
        <w:jc w:val="center"/>
        <w:rPr>
          <w:rFonts w:ascii="Arial" w:eastAsia="Arial" w:hAnsi="Arial" w:cs="Arial"/>
          <w:b/>
          <w:sz w:val="32"/>
          <w:szCs w:val="32"/>
        </w:rPr>
      </w:pPr>
    </w:p>
    <w:p w14:paraId="6C5FD561" w14:textId="77777777" w:rsidR="00A91143" w:rsidRPr="00FD36E8" w:rsidRDefault="00A91143" w:rsidP="005B1F1C">
      <w:pPr>
        <w:jc w:val="center"/>
        <w:rPr>
          <w:rFonts w:ascii="Arial" w:eastAsia="Arial" w:hAnsi="Arial" w:cs="Arial"/>
          <w:b/>
          <w:sz w:val="32"/>
          <w:szCs w:val="32"/>
        </w:rPr>
      </w:pPr>
    </w:p>
    <w:p w14:paraId="3389E87E" w14:textId="77777777" w:rsidR="00A91143" w:rsidRPr="00FD36E8" w:rsidRDefault="00A91143" w:rsidP="005B1F1C">
      <w:pPr>
        <w:jc w:val="center"/>
        <w:rPr>
          <w:rFonts w:ascii="Arial" w:eastAsia="Arial" w:hAnsi="Arial" w:cs="Arial"/>
          <w:b/>
          <w:sz w:val="36"/>
          <w:szCs w:val="36"/>
        </w:rPr>
      </w:pPr>
      <w:r w:rsidRPr="00FD36E8">
        <w:rPr>
          <w:rFonts w:ascii="Arial" w:eastAsia="Arial" w:hAnsi="Arial" w:cs="Arial"/>
          <w:b/>
          <w:sz w:val="36"/>
          <w:szCs w:val="36"/>
        </w:rPr>
        <w:t>LAPORAN EVALUASI DIRI</w:t>
      </w:r>
    </w:p>
    <w:p w14:paraId="4CA90629" w14:textId="77777777" w:rsidR="00A91143" w:rsidRPr="00FD36E8" w:rsidRDefault="00A91143" w:rsidP="005B1F1C">
      <w:pPr>
        <w:jc w:val="center"/>
        <w:rPr>
          <w:rFonts w:ascii="Arial" w:eastAsia="Arial" w:hAnsi="Arial" w:cs="Arial"/>
          <w:b/>
          <w:sz w:val="36"/>
          <w:szCs w:val="36"/>
        </w:rPr>
      </w:pPr>
    </w:p>
    <w:p w14:paraId="0B5E2B50" w14:textId="77777777" w:rsidR="00A91143" w:rsidRPr="00FD36E8" w:rsidRDefault="00A91143" w:rsidP="005B1F1C">
      <w:pPr>
        <w:jc w:val="center"/>
        <w:rPr>
          <w:rFonts w:ascii="Arial" w:eastAsia="Arial" w:hAnsi="Arial" w:cs="Arial"/>
          <w:b/>
          <w:sz w:val="36"/>
          <w:szCs w:val="36"/>
        </w:rPr>
      </w:pPr>
    </w:p>
    <w:p w14:paraId="36B05C6D" w14:textId="77777777" w:rsidR="00A91143" w:rsidRPr="00FD36E8" w:rsidRDefault="00A91143" w:rsidP="005B1F1C">
      <w:pPr>
        <w:jc w:val="center"/>
        <w:rPr>
          <w:rFonts w:ascii="Arial" w:eastAsia="Arial" w:hAnsi="Arial" w:cs="Arial"/>
          <w:b/>
          <w:sz w:val="36"/>
          <w:szCs w:val="36"/>
        </w:rPr>
      </w:pPr>
    </w:p>
    <w:p w14:paraId="26D69C90" w14:textId="77777777" w:rsidR="00A91143" w:rsidRPr="00FD36E8" w:rsidRDefault="00A91143" w:rsidP="005B1F1C">
      <w:pPr>
        <w:jc w:val="center"/>
        <w:rPr>
          <w:rFonts w:ascii="Arial" w:eastAsia="Arial" w:hAnsi="Arial" w:cs="Arial"/>
          <w:b/>
          <w:sz w:val="32"/>
          <w:szCs w:val="32"/>
        </w:rPr>
      </w:pPr>
    </w:p>
    <w:p w14:paraId="1241076C" w14:textId="77777777" w:rsidR="00A91143" w:rsidRPr="00FD36E8" w:rsidRDefault="00A91143" w:rsidP="005B1F1C">
      <w:pPr>
        <w:jc w:val="center"/>
        <w:rPr>
          <w:rFonts w:ascii="Arial" w:eastAsia="Arial" w:hAnsi="Arial" w:cs="Arial"/>
          <w:b/>
          <w:sz w:val="32"/>
          <w:szCs w:val="32"/>
        </w:rPr>
      </w:pPr>
    </w:p>
    <w:p w14:paraId="63C67C2B" w14:textId="77777777" w:rsidR="00A91143" w:rsidRPr="00FD36E8" w:rsidRDefault="00A91143" w:rsidP="005B1F1C">
      <w:pPr>
        <w:jc w:val="center"/>
        <w:rPr>
          <w:rFonts w:ascii="Arial" w:eastAsia="Arial" w:hAnsi="Arial" w:cs="Arial"/>
          <w:b/>
          <w:sz w:val="32"/>
          <w:szCs w:val="32"/>
        </w:rPr>
      </w:pPr>
    </w:p>
    <w:p w14:paraId="509677D4" w14:textId="77777777" w:rsidR="00A91143" w:rsidRPr="00FD36E8" w:rsidRDefault="00A91143" w:rsidP="005B1F1C">
      <w:pPr>
        <w:jc w:val="center"/>
        <w:rPr>
          <w:rFonts w:ascii="Arial" w:eastAsia="Arial" w:hAnsi="Arial" w:cs="Arial"/>
          <w:b/>
          <w:sz w:val="28"/>
          <w:szCs w:val="28"/>
        </w:rPr>
      </w:pPr>
      <w:r w:rsidRPr="00FD36E8">
        <w:rPr>
          <w:rFonts w:ascii="Arial" w:eastAsia="Arial" w:hAnsi="Arial" w:cs="Arial"/>
          <w:b/>
          <w:sz w:val="28"/>
          <w:szCs w:val="28"/>
        </w:rPr>
        <w:t>AKREDITASI PROGRAM STUDI</w:t>
      </w:r>
    </w:p>
    <w:p w14:paraId="377FE3AC" w14:textId="77777777" w:rsidR="00A91143" w:rsidRPr="00FD36E8" w:rsidRDefault="00A91143" w:rsidP="005B1F1C">
      <w:pPr>
        <w:jc w:val="center"/>
        <w:rPr>
          <w:rFonts w:ascii="Arial" w:eastAsia="Arial" w:hAnsi="Arial" w:cs="Arial"/>
          <w:b/>
          <w:sz w:val="28"/>
          <w:szCs w:val="28"/>
        </w:rPr>
      </w:pPr>
    </w:p>
    <w:p w14:paraId="404E074A" w14:textId="77777777" w:rsidR="00A91143" w:rsidRPr="00FD36E8" w:rsidRDefault="00A91143" w:rsidP="005B1F1C">
      <w:pPr>
        <w:jc w:val="center"/>
        <w:rPr>
          <w:rFonts w:ascii="Arial" w:eastAsia="Arial" w:hAnsi="Arial" w:cs="Arial"/>
          <w:b/>
          <w:i/>
          <w:sz w:val="28"/>
          <w:szCs w:val="28"/>
        </w:rPr>
      </w:pPr>
      <w:r w:rsidRPr="00FD36E8">
        <w:rPr>
          <w:rFonts w:ascii="Arial" w:eastAsia="Arial" w:hAnsi="Arial" w:cs="Arial"/>
          <w:b/>
          <w:i/>
          <w:sz w:val="28"/>
          <w:szCs w:val="28"/>
        </w:rPr>
        <w:t>PROGRAM PASCASARJANA</w:t>
      </w:r>
    </w:p>
    <w:p w14:paraId="0C7A7881" w14:textId="66E2DFBE" w:rsidR="00A91143" w:rsidRPr="00FD36E8" w:rsidRDefault="00A91143" w:rsidP="005B1F1C">
      <w:pPr>
        <w:jc w:val="center"/>
        <w:rPr>
          <w:rFonts w:ascii="Arial" w:eastAsia="Arial" w:hAnsi="Arial" w:cs="Arial"/>
          <w:b/>
          <w:i/>
          <w:sz w:val="28"/>
          <w:szCs w:val="28"/>
        </w:rPr>
      </w:pPr>
      <w:r w:rsidRPr="00FD36E8">
        <w:rPr>
          <w:rFonts w:ascii="Arial" w:eastAsia="Arial" w:hAnsi="Arial" w:cs="Arial"/>
          <w:b/>
          <w:i/>
          <w:sz w:val="28"/>
          <w:szCs w:val="28"/>
        </w:rPr>
        <w:t>PROGRAM STUDI MAGISTER</w:t>
      </w:r>
      <w:r w:rsidR="00787A4A">
        <w:rPr>
          <w:rFonts w:ascii="Arial" w:eastAsia="Arial" w:hAnsi="Arial" w:cs="Arial"/>
          <w:b/>
          <w:i/>
          <w:sz w:val="28"/>
          <w:szCs w:val="28"/>
          <w:lang w:val="en-US"/>
        </w:rPr>
        <w:t>/DOKTOR</w:t>
      </w:r>
      <w:r w:rsidRPr="00FD36E8">
        <w:rPr>
          <w:rFonts w:ascii="Arial" w:eastAsia="Arial" w:hAnsi="Arial" w:cs="Arial"/>
          <w:b/>
          <w:i/>
          <w:sz w:val="28"/>
          <w:szCs w:val="28"/>
        </w:rPr>
        <w:t xml:space="preserve"> </w:t>
      </w:r>
    </w:p>
    <w:p w14:paraId="516D9F70" w14:textId="02F926C1" w:rsidR="00A91143" w:rsidRPr="00787A4A" w:rsidRDefault="00787A4A" w:rsidP="005B1F1C">
      <w:pPr>
        <w:jc w:val="center"/>
        <w:rPr>
          <w:rFonts w:ascii="Arial" w:eastAsia="Arial" w:hAnsi="Arial" w:cs="Arial"/>
          <w:b/>
          <w:i/>
          <w:sz w:val="28"/>
          <w:szCs w:val="28"/>
          <w:lang w:val="en-US"/>
        </w:rPr>
      </w:pPr>
      <w:r>
        <w:rPr>
          <w:rFonts w:ascii="Arial" w:eastAsia="Arial" w:hAnsi="Arial" w:cs="Arial"/>
          <w:b/>
          <w:i/>
          <w:sz w:val="28"/>
          <w:szCs w:val="28"/>
          <w:lang w:val="en-US"/>
        </w:rPr>
        <w:t>Nama Prodi</w:t>
      </w:r>
      <w:r w:rsidR="00E952BF">
        <w:rPr>
          <w:rFonts w:ascii="Arial" w:eastAsia="Arial" w:hAnsi="Arial" w:cs="Arial"/>
          <w:b/>
          <w:i/>
          <w:sz w:val="28"/>
          <w:szCs w:val="28"/>
          <w:lang w:val="en-US"/>
        </w:rPr>
        <w:t xml:space="preserve"> ABC</w:t>
      </w:r>
    </w:p>
    <w:p w14:paraId="758A7CD4" w14:textId="77777777" w:rsidR="00A91143" w:rsidRPr="00FD36E8" w:rsidRDefault="00A91143" w:rsidP="005B1F1C">
      <w:pPr>
        <w:jc w:val="center"/>
        <w:rPr>
          <w:rFonts w:ascii="Arial" w:eastAsia="Arial" w:hAnsi="Arial" w:cs="Arial"/>
          <w:b/>
          <w:sz w:val="28"/>
          <w:szCs w:val="28"/>
        </w:rPr>
      </w:pPr>
    </w:p>
    <w:p w14:paraId="5CE3B57E" w14:textId="77777777" w:rsidR="00A91143" w:rsidRPr="00FD36E8" w:rsidRDefault="00A91143" w:rsidP="005B1F1C">
      <w:pPr>
        <w:jc w:val="center"/>
        <w:rPr>
          <w:rFonts w:ascii="Arial" w:eastAsia="Arial" w:hAnsi="Arial" w:cs="Arial"/>
          <w:b/>
          <w:sz w:val="28"/>
          <w:szCs w:val="28"/>
        </w:rPr>
      </w:pPr>
    </w:p>
    <w:p w14:paraId="26B692F1" w14:textId="77777777" w:rsidR="00A91143" w:rsidRPr="00FD36E8" w:rsidRDefault="00A91143" w:rsidP="005B1F1C">
      <w:pPr>
        <w:jc w:val="center"/>
        <w:rPr>
          <w:rFonts w:ascii="Arial" w:eastAsia="Arial" w:hAnsi="Arial" w:cs="Arial"/>
          <w:b/>
          <w:sz w:val="28"/>
          <w:szCs w:val="28"/>
        </w:rPr>
      </w:pPr>
    </w:p>
    <w:p w14:paraId="452FFE2B" w14:textId="77777777" w:rsidR="00A91143" w:rsidRPr="00FD36E8" w:rsidRDefault="00A91143" w:rsidP="005B1F1C">
      <w:pPr>
        <w:jc w:val="center"/>
        <w:rPr>
          <w:rFonts w:ascii="Arial" w:eastAsia="Arial" w:hAnsi="Arial" w:cs="Arial"/>
          <w:b/>
          <w:sz w:val="28"/>
          <w:szCs w:val="28"/>
        </w:rPr>
      </w:pPr>
    </w:p>
    <w:p w14:paraId="5D36908F" w14:textId="77777777" w:rsidR="00A91143" w:rsidRPr="00FD36E8" w:rsidRDefault="00A91143" w:rsidP="005B1F1C">
      <w:pPr>
        <w:jc w:val="center"/>
        <w:rPr>
          <w:rFonts w:ascii="Arial" w:eastAsia="Arial" w:hAnsi="Arial" w:cs="Arial"/>
          <w:b/>
          <w:sz w:val="28"/>
          <w:szCs w:val="28"/>
        </w:rPr>
      </w:pPr>
    </w:p>
    <w:p w14:paraId="1154AF18" w14:textId="77777777" w:rsidR="00A91143" w:rsidRPr="00FD36E8" w:rsidRDefault="00A91143" w:rsidP="005B1F1C">
      <w:pPr>
        <w:jc w:val="center"/>
        <w:rPr>
          <w:rFonts w:ascii="Arial" w:eastAsia="Arial" w:hAnsi="Arial" w:cs="Arial"/>
          <w:b/>
          <w:sz w:val="28"/>
          <w:szCs w:val="28"/>
        </w:rPr>
      </w:pPr>
    </w:p>
    <w:p w14:paraId="78CDE9D5" w14:textId="0865D5AB" w:rsidR="00A91143" w:rsidRPr="00FD36E8" w:rsidRDefault="00A91143" w:rsidP="005B1F1C">
      <w:pPr>
        <w:jc w:val="center"/>
        <w:rPr>
          <w:rFonts w:ascii="Arial" w:eastAsia="Arial" w:hAnsi="Arial" w:cs="Arial"/>
          <w:b/>
          <w:sz w:val="28"/>
          <w:szCs w:val="28"/>
        </w:rPr>
      </w:pPr>
    </w:p>
    <w:p w14:paraId="45C2AA08" w14:textId="77777777" w:rsidR="00A91143" w:rsidRPr="00FD36E8" w:rsidRDefault="00A91143" w:rsidP="005B1F1C">
      <w:pPr>
        <w:jc w:val="center"/>
        <w:rPr>
          <w:rFonts w:ascii="Arial" w:eastAsia="Arial" w:hAnsi="Arial" w:cs="Arial"/>
          <w:b/>
          <w:sz w:val="28"/>
          <w:szCs w:val="28"/>
        </w:rPr>
      </w:pPr>
    </w:p>
    <w:p w14:paraId="0E90807A" w14:textId="77777777" w:rsidR="00A91143" w:rsidRPr="00FD36E8" w:rsidRDefault="00A91143" w:rsidP="005B1F1C">
      <w:pPr>
        <w:jc w:val="center"/>
        <w:rPr>
          <w:rFonts w:ascii="Arial" w:eastAsia="Arial" w:hAnsi="Arial" w:cs="Arial"/>
          <w:b/>
          <w:sz w:val="28"/>
          <w:szCs w:val="28"/>
        </w:rPr>
      </w:pPr>
    </w:p>
    <w:p w14:paraId="589D719B" w14:textId="77777777" w:rsidR="00A91143" w:rsidRPr="00FD36E8" w:rsidRDefault="00A91143" w:rsidP="005B1F1C">
      <w:pPr>
        <w:jc w:val="center"/>
        <w:rPr>
          <w:rFonts w:ascii="Arial" w:eastAsia="Arial" w:hAnsi="Arial" w:cs="Arial"/>
          <w:b/>
          <w:sz w:val="28"/>
          <w:szCs w:val="28"/>
        </w:rPr>
      </w:pPr>
    </w:p>
    <w:p w14:paraId="2B1C245F" w14:textId="77777777" w:rsidR="00A91143" w:rsidRPr="00FD36E8" w:rsidRDefault="00A91143" w:rsidP="005B1F1C">
      <w:pPr>
        <w:jc w:val="center"/>
        <w:rPr>
          <w:rFonts w:ascii="Arial" w:eastAsia="Arial" w:hAnsi="Arial" w:cs="Arial"/>
          <w:b/>
          <w:sz w:val="28"/>
          <w:szCs w:val="28"/>
        </w:rPr>
      </w:pPr>
      <w:r w:rsidRPr="00FD36E8">
        <w:rPr>
          <w:rFonts w:ascii="Arial" w:eastAsia="Arial" w:hAnsi="Arial" w:cs="Arial"/>
          <w:b/>
          <w:sz w:val="28"/>
          <w:szCs w:val="28"/>
        </w:rPr>
        <w:t>UNIVERSITAS LAMBUNG MANGKURAT</w:t>
      </w:r>
    </w:p>
    <w:p w14:paraId="71AC1AEA" w14:textId="77777777" w:rsidR="00A91143" w:rsidRPr="00FD36E8" w:rsidRDefault="00A91143" w:rsidP="005B1F1C">
      <w:pPr>
        <w:jc w:val="center"/>
        <w:rPr>
          <w:rFonts w:ascii="Arial" w:eastAsia="Arial" w:hAnsi="Arial" w:cs="Arial"/>
          <w:b/>
          <w:sz w:val="28"/>
          <w:szCs w:val="28"/>
        </w:rPr>
      </w:pPr>
    </w:p>
    <w:p w14:paraId="72916B01" w14:textId="6CA0C5F2" w:rsidR="00A91143" w:rsidRPr="00787A4A" w:rsidRDefault="00A91143" w:rsidP="005B1F1C">
      <w:pPr>
        <w:jc w:val="center"/>
        <w:rPr>
          <w:rFonts w:ascii="Arial" w:eastAsia="Arial" w:hAnsi="Arial" w:cs="Arial"/>
          <w:b/>
          <w:sz w:val="28"/>
          <w:szCs w:val="28"/>
          <w:lang w:val="en-US"/>
        </w:rPr>
      </w:pPr>
      <w:r w:rsidRPr="00FD36E8">
        <w:rPr>
          <w:rFonts w:ascii="Arial" w:eastAsia="Arial" w:hAnsi="Arial" w:cs="Arial"/>
          <w:b/>
          <w:sz w:val="28"/>
          <w:szCs w:val="28"/>
        </w:rPr>
        <w:t>BANJAR</w:t>
      </w:r>
      <w:r w:rsidR="00787A4A">
        <w:rPr>
          <w:rFonts w:ascii="Arial" w:eastAsia="Arial" w:hAnsi="Arial" w:cs="Arial"/>
          <w:b/>
          <w:sz w:val="28"/>
          <w:szCs w:val="28"/>
          <w:lang w:val="en-US"/>
        </w:rPr>
        <w:t>MASIN</w:t>
      </w:r>
    </w:p>
    <w:p w14:paraId="70A46735" w14:textId="48F78DB5" w:rsidR="008F5204" w:rsidRPr="00787A4A" w:rsidRDefault="00A91143" w:rsidP="005B1F1C">
      <w:pPr>
        <w:jc w:val="center"/>
        <w:rPr>
          <w:rFonts w:ascii="Arial" w:eastAsia="Arial" w:hAnsi="Arial" w:cs="Arial"/>
          <w:b/>
          <w:sz w:val="28"/>
          <w:szCs w:val="28"/>
          <w:lang w:val="en-US"/>
        </w:rPr>
        <w:sectPr w:rsidR="008F5204" w:rsidRPr="00787A4A" w:rsidSect="008F5204">
          <w:headerReference w:type="even" r:id="rId9"/>
          <w:headerReference w:type="default" r:id="rId10"/>
          <w:footerReference w:type="even" r:id="rId11"/>
          <w:footerReference w:type="default" r:id="rId12"/>
          <w:headerReference w:type="first" r:id="rId13"/>
          <w:footerReference w:type="first" r:id="rId14"/>
          <w:pgSz w:w="11906" w:h="16838" w:code="9"/>
          <w:pgMar w:top="1134" w:right="1418" w:bottom="1134" w:left="1701" w:header="567" w:footer="567" w:gutter="0"/>
          <w:pgNumType w:start="1"/>
          <w:cols w:space="708"/>
          <w:titlePg/>
          <w:docGrid w:linePitch="360"/>
        </w:sectPr>
      </w:pPr>
      <w:r w:rsidRPr="00FD36E8">
        <w:rPr>
          <w:rFonts w:ascii="Arial" w:eastAsia="Arial" w:hAnsi="Arial" w:cs="Arial"/>
          <w:b/>
          <w:sz w:val="28"/>
          <w:szCs w:val="28"/>
        </w:rPr>
        <w:t>20</w:t>
      </w:r>
      <w:r w:rsidR="007A60B9">
        <w:rPr>
          <w:rFonts w:ascii="Arial" w:eastAsia="Arial" w:hAnsi="Arial" w:cs="Arial"/>
          <w:b/>
          <w:sz w:val="28"/>
          <w:szCs w:val="28"/>
        </w:rPr>
        <w:t>2</w:t>
      </w:r>
      <w:r w:rsidR="00787A4A">
        <w:rPr>
          <w:rFonts w:ascii="Arial" w:eastAsia="Arial" w:hAnsi="Arial" w:cs="Arial"/>
          <w:b/>
          <w:sz w:val="28"/>
          <w:szCs w:val="28"/>
          <w:lang w:val="en-US"/>
        </w:rPr>
        <w:t>2</w:t>
      </w:r>
    </w:p>
    <w:p w14:paraId="05251E01" w14:textId="5B5CA9DC" w:rsidR="00A91143" w:rsidRPr="00FD36E8" w:rsidRDefault="00A91143" w:rsidP="005B1F1C">
      <w:pPr>
        <w:jc w:val="center"/>
        <w:rPr>
          <w:rFonts w:ascii="Arial" w:eastAsia="Arial" w:hAnsi="Arial" w:cs="Arial"/>
          <w:b/>
          <w:sz w:val="24"/>
          <w:szCs w:val="24"/>
        </w:rPr>
      </w:pPr>
      <w:r w:rsidRPr="00FD36E8">
        <w:rPr>
          <w:rFonts w:ascii="Arial" w:eastAsia="Arial" w:hAnsi="Arial" w:cs="Arial"/>
          <w:b/>
          <w:sz w:val="24"/>
          <w:szCs w:val="24"/>
        </w:rPr>
        <w:lastRenderedPageBreak/>
        <w:t>IDENTITAS PENGUSUL</w:t>
      </w:r>
    </w:p>
    <w:p w14:paraId="7BFCAF94" w14:textId="77777777" w:rsidR="00A91143" w:rsidRPr="00FD36E8" w:rsidRDefault="00A91143" w:rsidP="005B1F1C">
      <w:pPr>
        <w:jc w:val="center"/>
        <w:rPr>
          <w:rFonts w:ascii="Arial" w:eastAsia="Arial" w:hAnsi="Arial" w:cs="Arial"/>
          <w:b/>
          <w:sz w:val="24"/>
          <w:szCs w:val="24"/>
        </w:rPr>
      </w:pPr>
    </w:p>
    <w:tbl>
      <w:tblPr>
        <w:tblW w:w="5000" w:type="pct"/>
        <w:tblBorders>
          <w:top w:val="nil"/>
          <w:left w:val="nil"/>
          <w:bottom w:val="nil"/>
          <w:right w:val="nil"/>
          <w:insideH w:val="nil"/>
          <w:insideV w:val="nil"/>
        </w:tblBorders>
        <w:tblLook w:val="0400" w:firstRow="0" w:lastRow="0" w:firstColumn="0" w:lastColumn="0" w:noHBand="0" w:noVBand="1"/>
      </w:tblPr>
      <w:tblGrid>
        <w:gridCol w:w="3261"/>
        <w:gridCol w:w="285"/>
        <w:gridCol w:w="5241"/>
      </w:tblGrid>
      <w:tr w:rsidR="00A91143" w:rsidRPr="00FD36E8" w14:paraId="506B3084" w14:textId="77777777" w:rsidTr="00A91143">
        <w:trPr>
          <w:trHeight w:val="380"/>
        </w:trPr>
        <w:tc>
          <w:tcPr>
            <w:tcW w:w="1856" w:type="pct"/>
          </w:tcPr>
          <w:p w14:paraId="3F23E520" w14:textId="77777777" w:rsidR="00A91143" w:rsidRPr="00FD36E8" w:rsidRDefault="00A91143" w:rsidP="005B1F1C">
            <w:pPr>
              <w:ind w:left="-120"/>
              <w:rPr>
                <w:rFonts w:ascii="Arial" w:eastAsia="Arial" w:hAnsi="Arial" w:cs="Arial"/>
              </w:rPr>
            </w:pPr>
            <w:r w:rsidRPr="00FD36E8">
              <w:rPr>
                <w:rFonts w:ascii="Arial" w:eastAsia="Arial" w:hAnsi="Arial" w:cs="Arial"/>
              </w:rPr>
              <w:t>Perguruan Tinggi</w:t>
            </w:r>
          </w:p>
        </w:tc>
        <w:tc>
          <w:tcPr>
            <w:tcW w:w="162" w:type="pct"/>
          </w:tcPr>
          <w:p w14:paraId="5F19DF3B"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7E95B5C5" w14:textId="77777777" w:rsidR="00A91143" w:rsidRPr="00FD36E8" w:rsidRDefault="00A91143" w:rsidP="005B1F1C">
            <w:pPr>
              <w:jc w:val="both"/>
              <w:rPr>
                <w:rFonts w:ascii="Arial" w:eastAsia="Arial" w:hAnsi="Arial" w:cs="Arial"/>
              </w:rPr>
            </w:pPr>
            <w:r w:rsidRPr="00FD36E8">
              <w:rPr>
                <w:rFonts w:ascii="Arial" w:eastAsia="Arial" w:hAnsi="Arial" w:cs="Arial"/>
              </w:rPr>
              <w:t>Universitas Lambung Mangkurat</w:t>
            </w:r>
          </w:p>
        </w:tc>
      </w:tr>
      <w:tr w:rsidR="00A91143" w:rsidRPr="00FD36E8" w14:paraId="7A811C57" w14:textId="77777777" w:rsidTr="00A91143">
        <w:trPr>
          <w:trHeight w:val="380"/>
        </w:trPr>
        <w:tc>
          <w:tcPr>
            <w:tcW w:w="1856" w:type="pct"/>
          </w:tcPr>
          <w:p w14:paraId="3B310BCC" w14:textId="77777777" w:rsidR="00A91143" w:rsidRPr="00FD36E8" w:rsidRDefault="00A91143" w:rsidP="005B1F1C">
            <w:pPr>
              <w:ind w:left="-120"/>
              <w:rPr>
                <w:rFonts w:ascii="Arial" w:eastAsia="Arial" w:hAnsi="Arial" w:cs="Arial"/>
              </w:rPr>
            </w:pPr>
            <w:r w:rsidRPr="00FD36E8">
              <w:rPr>
                <w:rFonts w:ascii="Arial" w:eastAsia="Arial" w:hAnsi="Arial" w:cs="Arial"/>
              </w:rPr>
              <w:t>Unit Pengelola Program Studi</w:t>
            </w:r>
          </w:p>
        </w:tc>
        <w:tc>
          <w:tcPr>
            <w:tcW w:w="162" w:type="pct"/>
          </w:tcPr>
          <w:p w14:paraId="639E74C3"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50F24D02" w14:textId="77777777" w:rsidR="00A91143" w:rsidRPr="00FD36E8" w:rsidRDefault="00A91143" w:rsidP="005B1F1C">
            <w:pPr>
              <w:jc w:val="both"/>
              <w:rPr>
                <w:rFonts w:ascii="Arial" w:eastAsia="Arial" w:hAnsi="Arial" w:cs="Arial"/>
              </w:rPr>
            </w:pPr>
            <w:r w:rsidRPr="00FD36E8">
              <w:rPr>
                <w:rFonts w:ascii="Arial" w:eastAsia="Arial" w:hAnsi="Arial" w:cs="Arial"/>
              </w:rPr>
              <w:t>Program Pascasarjana</w:t>
            </w:r>
          </w:p>
        </w:tc>
      </w:tr>
      <w:tr w:rsidR="00A91143" w:rsidRPr="00FD36E8" w14:paraId="3B54A81A" w14:textId="77777777" w:rsidTr="00A91143">
        <w:trPr>
          <w:trHeight w:val="380"/>
        </w:trPr>
        <w:tc>
          <w:tcPr>
            <w:tcW w:w="1856" w:type="pct"/>
          </w:tcPr>
          <w:p w14:paraId="462934E9" w14:textId="77777777" w:rsidR="00A91143" w:rsidRPr="00FD36E8" w:rsidRDefault="00A91143" w:rsidP="005B1F1C">
            <w:pPr>
              <w:ind w:left="-120"/>
              <w:rPr>
                <w:rFonts w:ascii="Arial" w:eastAsia="Arial" w:hAnsi="Arial" w:cs="Arial"/>
              </w:rPr>
            </w:pPr>
            <w:r w:rsidRPr="00FD36E8">
              <w:rPr>
                <w:rFonts w:ascii="Arial" w:eastAsia="Arial" w:hAnsi="Arial" w:cs="Arial"/>
              </w:rPr>
              <w:t>Jenis Program Studi</w:t>
            </w:r>
          </w:p>
        </w:tc>
        <w:tc>
          <w:tcPr>
            <w:tcW w:w="162" w:type="pct"/>
          </w:tcPr>
          <w:p w14:paraId="35DF9980"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5E108895" w14:textId="18A82244" w:rsidR="00A91143" w:rsidRPr="00787A4A" w:rsidRDefault="00A91143" w:rsidP="005B1F1C">
            <w:pPr>
              <w:jc w:val="both"/>
              <w:rPr>
                <w:rFonts w:ascii="Arial" w:eastAsia="Arial" w:hAnsi="Arial" w:cs="Arial"/>
                <w:lang w:val="en-US"/>
              </w:rPr>
            </w:pPr>
            <w:r w:rsidRPr="00FD36E8">
              <w:rPr>
                <w:rFonts w:ascii="Arial" w:eastAsia="Arial" w:hAnsi="Arial" w:cs="Arial"/>
              </w:rPr>
              <w:t>Magister</w:t>
            </w:r>
            <w:r w:rsidR="00787A4A">
              <w:rPr>
                <w:rFonts w:ascii="Arial" w:eastAsia="Arial" w:hAnsi="Arial" w:cs="Arial"/>
                <w:lang w:val="en-US"/>
              </w:rPr>
              <w:t>/Doktor</w:t>
            </w:r>
          </w:p>
        </w:tc>
      </w:tr>
      <w:tr w:rsidR="00A91143" w:rsidRPr="00FD36E8" w14:paraId="57C51D76" w14:textId="77777777" w:rsidTr="00A91143">
        <w:trPr>
          <w:trHeight w:val="365"/>
        </w:trPr>
        <w:tc>
          <w:tcPr>
            <w:tcW w:w="1856" w:type="pct"/>
          </w:tcPr>
          <w:p w14:paraId="39C1BD78" w14:textId="77777777" w:rsidR="00A91143" w:rsidRPr="00FD36E8" w:rsidRDefault="00A91143" w:rsidP="005B1F1C">
            <w:pPr>
              <w:ind w:left="-120"/>
              <w:rPr>
                <w:rFonts w:ascii="Arial" w:eastAsia="Arial" w:hAnsi="Arial" w:cs="Arial"/>
              </w:rPr>
            </w:pPr>
            <w:r w:rsidRPr="00FD36E8">
              <w:rPr>
                <w:rFonts w:ascii="Arial" w:eastAsia="Arial" w:hAnsi="Arial" w:cs="Arial"/>
              </w:rPr>
              <w:t>Nama Program Studi</w:t>
            </w:r>
          </w:p>
        </w:tc>
        <w:tc>
          <w:tcPr>
            <w:tcW w:w="162" w:type="pct"/>
          </w:tcPr>
          <w:p w14:paraId="588E7E22"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6D89BA83" w14:textId="05375ABB" w:rsidR="00A91143" w:rsidRPr="00FD36E8" w:rsidRDefault="00A91143" w:rsidP="005B1F1C">
            <w:pPr>
              <w:jc w:val="both"/>
              <w:rPr>
                <w:rFonts w:ascii="Arial" w:eastAsia="Arial" w:hAnsi="Arial" w:cs="Arial"/>
              </w:rPr>
            </w:pPr>
          </w:p>
        </w:tc>
      </w:tr>
      <w:tr w:rsidR="00A91143" w:rsidRPr="00FD36E8" w14:paraId="531BE0AB" w14:textId="77777777" w:rsidTr="00A91143">
        <w:trPr>
          <w:trHeight w:val="639"/>
        </w:trPr>
        <w:tc>
          <w:tcPr>
            <w:tcW w:w="1856" w:type="pct"/>
          </w:tcPr>
          <w:p w14:paraId="40082B08" w14:textId="77777777" w:rsidR="00A91143" w:rsidRPr="00FD36E8" w:rsidRDefault="00A91143" w:rsidP="005B1F1C">
            <w:pPr>
              <w:ind w:left="-120"/>
              <w:rPr>
                <w:rFonts w:ascii="Arial" w:eastAsia="Arial" w:hAnsi="Arial" w:cs="Arial"/>
              </w:rPr>
            </w:pPr>
            <w:r w:rsidRPr="00FD36E8">
              <w:rPr>
                <w:rFonts w:ascii="Arial" w:eastAsia="Arial" w:hAnsi="Arial" w:cs="Arial"/>
              </w:rPr>
              <w:t>Alamat</w:t>
            </w:r>
          </w:p>
        </w:tc>
        <w:tc>
          <w:tcPr>
            <w:tcW w:w="162" w:type="pct"/>
          </w:tcPr>
          <w:p w14:paraId="1467B2B7"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693FE407" w14:textId="37A06B1C" w:rsidR="00A91143" w:rsidRPr="00FD36E8" w:rsidRDefault="00A91143" w:rsidP="005B1F1C">
            <w:pPr>
              <w:rPr>
                <w:rFonts w:ascii="Arial" w:eastAsia="Arial" w:hAnsi="Arial" w:cs="Arial"/>
              </w:rPr>
            </w:pPr>
          </w:p>
        </w:tc>
      </w:tr>
      <w:tr w:rsidR="00A91143" w:rsidRPr="00FD36E8" w14:paraId="0A42CC44" w14:textId="77777777" w:rsidTr="00A91143">
        <w:trPr>
          <w:trHeight w:val="380"/>
        </w:trPr>
        <w:tc>
          <w:tcPr>
            <w:tcW w:w="1856" w:type="pct"/>
          </w:tcPr>
          <w:p w14:paraId="6F86F12F" w14:textId="77777777" w:rsidR="00A91143" w:rsidRPr="00FD36E8" w:rsidRDefault="00A91143" w:rsidP="005B1F1C">
            <w:pPr>
              <w:ind w:left="-120"/>
              <w:rPr>
                <w:rFonts w:ascii="Arial" w:eastAsia="Arial" w:hAnsi="Arial" w:cs="Arial"/>
              </w:rPr>
            </w:pPr>
            <w:r w:rsidRPr="00FD36E8">
              <w:rPr>
                <w:rFonts w:ascii="Arial" w:eastAsia="Arial" w:hAnsi="Arial" w:cs="Arial"/>
              </w:rPr>
              <w:t>Nomor Telepon</w:t>
            </w:r>
          </w:p>
        </w:tc>
        <w:tc>
          <w:tcPr>
            <w:tcW w:w="162" w:type="pct"/>
          </w:tcPr>
          <w:p w14:paraId="26DF9BF3"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6B6E8720" w14:textId="2039ED56" w:rsidR="00A91143" w:rsidRPr="00FD36E8" w:rsidRDefault="00A91143" w:rsidP="005B1F1C">
            <w:pPr>
              <w:rPr>
                <w:rFonts w:ascii="Arial" w:eastAsia="Arial" w:hAnsi="Arial" w:cs="Arial"/>
              </w:rPr>
            </w:pPr>
          </w:p>
        </w:tc>
      </w:tr>
      <w:tr w:rsidR="00A91143" w:rsidRPr="00FD36E8" w14:paraId="69D6FF3A" w14:textId="77777777" w:rsidTr="00A91143">
        <w:trPr>
          <w:trHeight w:val="639"/>
        </w:trPr>
        <w:tc>
          <w:tcPr>
            <w:tcW w:w="1856" w:type="pct"/>
          </w:tcPr>
          <w:p w14:paraId="3FA30713" w14:textId="77777777" w:rsidR="00A91143" w:rsidRPr="00FD36E8" w:rsidRDefault="00A91143" w:rsidP="005B1F1C">
            <w:pPr>
              <w:ind w:left="-120"/>
              <w:rPr>
                <w:rFonts w:ascii="Arial" w:eastAsia="Arial" w:hAnsi="Arial" w:cs="Arial"/>
              </w:rPr>
            </w:pPr>
            <w:r w:rsidRPr="00FD36E8">
              <w:rPr>
                <w:rFonts w:ascii="Arial" w:eastAsia="Arial" w:hAnsi="Arial" w:cs="Arial"/>
                <w:i/>
              </w:rPr>
              <w:t>E-mail</w:t>
            </w:r>
            <w:r w:rsidRPr="00FD36E8">
              <w:rPr>
                <w:rFonts w:ascii="Arial" w:eastAsia="Arial" w:hAnsi="Arial" w:cs="Arial"/>
              </w:rPr>
              <w:t xml:space="preserve"> dan </w:t>
            </w:r>
            <w:r w:rsidRPr="00FD36E8">
              <w:rPr>
                <w:rFonts w:ascii="Arial" w:eastAsia="Arial" w:hAnsi="Arial" w:cs="Arial"/>
                <w:i/>
              </w:rPr>
              <w:t>Website</w:t>
            </w:r>
          </w:p>
        </w:tc>
        <w:tc>
          <w:tcPr>
            <w:tcW w:w="162" w:type="pct"/>
          </w:tcPr>
          <w:p w14:paraId="6C532A7B"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4D91B4EE" w14:textId="6952BFC0" w:rsidR="00A91143" w:rsidRPr="00FD36E8" w:rsidRDefault="00A91143" w:rsidP="005B1F1C">
            <w:pPr>
              <w:rPr>
                <w:rFonts w:ascii="Arial" w:eastAsia="Arial" w:hAnsi="Arial" w:cs="Arial"/>
              </w:rPr>
            </w:pPr>
          </w:p>
        </w:tc>
      </w:tr>
      <w:tr w:rsidR="00A91143" w:rsidRPr="00FD36E8" w14:paraId="54A33F58" w14:textId="77777777" w:rsidTr="00A91143">
        <w:trPr>
          <w:trHeight w:val="883"/>
        </w:trPr>
        <w:tc>
          <w:tcPr>
            <w:tcW w:w="1856" w:type="pct"/>
          </w:tcPr>
          <w:p w14:paraId="780A3C11" w14:textId="77777777" w:rsidR="00A91143" w:rsidRPr="00FD36E8" w:rsidRDefault="00A91143" w:rsidP="005B1F1C">
            <w:pPr>
              <w:ind w:left="-120"/>
              <w:rPr>
                <w:rFonts w:ascii="Arial" w:eastAsia="Arial" w:hAnsi="Arial" w:cs="Arial"/>
              </w:rPr>
            </w:pPr>
            <w:r w:rsidRPr="00FD36E8">
              <w:rPr>
                <w:rFonts w:ascii="Arial" w:eastAsia="Arial" w:hAnsi="Arial" w:cs="Arial"/>
              </w:rPr>
              <w:t>Nomor SK Pendirian PT</w:t>
            </w:r>
          </w:p>
        </w:tc>
        <w:tc>
          <w:tcPr>
            <w:tcW w:w="162" w:type="pct"/>
          </w:tcPr>
          <w:p w14:paraId="3BAF5CE0"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518ACB3A" w14:textId="26931BD7" w:rsidR="00A91143" w:rsidRPr="00FD36E8" w:rsidRDefault="00A91143" w:rsidP="005B1F1C">
            <w:pPr>
              <w:rPr>
                <w:rFonts w:ascii="Arial" w:eastAsia="Arial" w:hAnsi="Arial" w:cs="Arial"/>
                <w:b/>
              </w:rPr>
            </w:pPr>
          </w:p>
        </w:tc>
      </w:tr>
      <w:tr w:rsidR="00A91143" w:rsidRPr="00FD36E8" w14:paraId="4F69C5E4" w14:textId="77777777" w:rsidTr="00A91143">
        <w:trPr>
          <w:trHeight w:val="380"/>
        </w:trPr>
        <w:tc>
          <w:tcPr>
            <w:tcW w:w="1856" w:type="pct"/>
          </w:tcPr>
          <w:p w14:paraId="15C1F38E" w14:textId="77777777" w:rsidR="00A91143" w:rsidRPr="00FD36E8" w:rsidRDefault="00A91143" w:rsidP="005B1F1C">
            <w:pPr>
              <w:ind w:left="-120"/>
              <w:rPr>
                <w:rFonts w:ascii="Arial" w:eastAsia="Arial" w:hAnsi="Arial" w:cs="Arial"/>
              </w:rPr>
            </w:pPr>
            <w:r w:rsidRPr="00FD36E8">
              <w:rPr>
                <w:rFonts w:ascii="Arial" w:eastAsia="Arial" w:hAnsi="Arial" w:cs="Arial"/>
              </w:rPr>
              <w:t>Tanggal SK Pendirian PT</w:t>
            </w:r>
          </w:p>
        </w:tc>
        <w:tc>
          <w:tcPr>
            <w:tcW w:w="162" w:type="pct"/>
          </w:tcPr>
          <w:p w14:paraId="4CA9473B"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151E8890" w14:textId="749FE0F1" w:rsidR="00A91143" w:rsidRPr="00FD36E8" w:rsidRDefault="00A91143" w:rsidP="005B1F1C">
            <w:pPr>
              <w:rPr>
                <w:rFonts w:ascii="Arial" w:eastAsia="Arial" w:hAnsi="Arial" w:cs="Arial"/>
              </w:rPr>
            </w:pPr>
          </w:p>
        </w:tc>
      </w:tr>
      <w:tr w:rsidR="00A91143" w:rsidRPr="00FD36E8" w14:paraId="6CEF4677" w14:textId="77777777" w:rsidTr="00A91143">
        <w:trPr>
          <w:trHeight w:val="639"/>
        </w:trPr>
        <w:tc>
          <w:tcPr>
            <w:tcW w:w="1856" w:type="pct"/>
          </w:tcPr>
          <w:p w14:paraId="27D9A3E8" w14:textId="77777777" w:rsidR="00A91143" w:rsidRPr="00FD36E8" w:rsidRDefault="00A91143" w:rsidP="005B1F1C">
            <w:pPr>
              <w:ind w:left="-120"/>
              <w:rPr>
                <w:rFonts w:ascii="Arial" w:eastAsia="Arial" w:hAnsi="Arial" w:cs="Arial"/>
              </w:rPr>
            </w:pPr>
            <w:r w:rsidRPr="00FD36E8">
              <w:rPr>
                <w:rFonts w:ascii="Arial" w:eastAsia="Arial" w:hAnsi="Arial" w:cs="Arial"/>
              </w:rPr>
              <w:t>Pejabat Penandatangan SK Pendirian PT</w:t>
            </w:r>
          </w:p>
        </w:tc>
        <w:tc>
          <w:tcPr>
            <w:tcW w:w="162" w:type="pct"/>
          </w:tcPr>
          <w:p w14:paraId="6371BA38"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1D01E65D" w14:textId="77777777" w:rsidR="00A91143" w:rsidRPr="00FD36E8" w:rsidRDefault="00A91143" w:rsidP="005B1F1C">
            <w:pPr>
              <w:rPr>
                <w:rFonts w:ascii="Arial" w:eastAsia="Arial" w:hAnsi="Arial" w:cs="Arial"/>
              </w:rPr>
            </w:pPr>
            <w:r w:rsidRPr="00FD36E8">
              <w:rPr>
                <w:rFonts w:ascii="Arial" w:eastAsia="Arial" w:hAnsi="Arial" w:cs="Arial"/>
              </w:rPr>
              <w:t>Presiden Republik Indonesia (Ir. Sukarno)</w:t>
            </w:r>
          </w:p>
        </w:tc>
      </w:tr>
      <w:tr w:rsidR="00A91143" w:rsidRPr="00FD36E8" w14:paraId="2061FAB7" w14:textId="77777777" w:rsidTr="00A91143">
        <w:trPr>
          <w:trHeight w:val="639"/>
        </w:trPr>
        <w:tc>
          <w:tcPr>
            <w:tcW w:w="1856" w:type="pct"/>
          </w:tcPr>
          <w:p w14:paraId="326F246A" w14:textId="77777777" w:rsidR="00A91143" w:rsidRPr="00FD36E8" w:rsidRDefault="00A91143" w:rsidP="005B1F1C">
            <w:pPr>
              <w:ind w:left="-120"/>
              <w:rPr>
                <w:rFonts w:ascii="Arial" w:eastAsia="Arial" w:hAnsi="Arial" w:cs="Arial"/>
              </w:rPr>
            </w:pPr>
            <w:r w:rsidRPr="00FD36E8">
              <w:rPr>
                <w:rFonts w:ascii="Arial" w:eastAsia="Arial" w:hAnsi="Arial" w:cs="Arial"/>
              </w:rPr>
              <w:t>Nomor SK Pembukaan PS</w:t>
            </w:r>
          </w:p>
        </w:tc>
        <w:tc>
          <w:tcPr>
            <w:tcW w:w="162" w:type="pct"/>
          </w:tcPr>
          <w:p w14:paraId="6CD4C09C"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38EE132A" w14:textId="1BAB4D31" w:rsidR="00A91143" w:rsidRPr="00FD36E8" w:rsidRDefault="00A91143" w:rsidP="005B1F1C">
            <w:pPr>
              <w:rPr>
                <w:rFonts w:ascii="Arial" w:eastAsia="Arial" w:hAnsi="Arial" w:cs="Arial"/>
                <w:b/>
              </w:rPr>
            </w:pPr>
          </w:p>
        </w:tc>
      </w:tr>
      <w:tr w:rsidR="00A91143" w:rsidRPr="00FD36E8" w14:paraId="691B1080" w14:textId="77777777" w:rsidTr="00A91143">
        <w:trPr>
          <w:trHeight w:val="380"/>
        </w:trPr>
        <w:tc>
          <w:tcPr>
            <w:tcW w:w="1856" w:type="pct"/>
          </w:tcPr>
          <w:p w14:paraId="69DC0AC1" w14:textId="77777777" w:rsidR="00A91143" w:rsidRPr="00FD36E8" w:rsidRDefault="00A91143" w:rsidP="005B1F1C">
            <w:pPr>
              <w:ind w:left="-120"/>
              <w:rPr>
                <w:rFonts w:ascii="Arial" w:eastAsia="Arial" w:hAnsi="Arial" w:cs="Arial"/>
              </w:rPr>
            </w:pPr>
            <w:r w:rsidRPr="00FD36E8">
              <w:rPr>
                <w:rFonts w:ascii="Arial" w:eastAsia="Arial" w:hAnsi="Arial" w:cs="Arial"/>
              </w:rPr>
              <w:t>Tanggal SK Pembukaan PS</w:t>
            </w:r>
          </w:p>
        </w:tc>
        <w:tc>
          <w:tcPr>
            <w:tcW w:w="162" w:type="pct"/>
          </w:tcPr>
          <w:p w14:paraId="39958ADF"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38FD510C" w14:textId="15BD2267" w:rsidR="00A91143" w:rsidRPr="00FD36E8" w:rsidRDefault="00A91143" w:rsidP="005B1F1C">
            <w:pPr>
              <w:rPr>
                <w:rFonts w:ascii="Arial" w:eastAsia="Arial" w:hAnsi="Arial" w:cs="Arial"/>
              </w:rPr>
            </w:pPr>
          </w:p>
        </w:tc>
      </w:tr>
      <w:tr w:rsidR="00A91143" w:rsidRPr="00FD36E8" w14:paraId="2D6A370D" w14:textId="77777777" w:rsidTr="00A91143">
        <w:trPr>
          <w:trHeight w:val="624"/>
        </w:trPr>
        <w:tc>
          <w:tcPr>
            <w:tcW w:w="1856" w:type="pct"/>
          </w:tcPr>
          <w:p w14:paraId="4E54E1DB" w14:textId="77777777" w:rsidR="00A91143" w:rsidRPr="00FD36E8" w:rsidRDefault="00A91143" w:rsidP="005B1F1C">
            <w:pPr>
              <w:ind w:left="-120"/>
              <w:rPr>
                <w:rFonts w:ascii="Arial" w:eastAsia="Arial" w:hAnsi="Arial" w:cs="Arial"/>
              </w:rPr>
            </w:pPr>
            <w:r w:rsidRPr="00FD36E8">
              <w:rPr>
                <w:rFonts w:ascii="Arial" w:eastAsia="Arial" w:hAnsi="Arial" w:cs="Arial"/>
              </w:rPr>
              <w:t>Pejabat Penandatangan SK Pembukaan PS</w:t>
            </w:r>
          </w:p>
        </w:tc>
        <w:tc>
          <w:tcPr>
            <w:tcW w:w="162" w:type="pct"/>
          </w:tcPr>
          <w:p w14:paraId="296962DB"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4B022C4C" w14:textId="13DD757B" w:rsidR="00A91143" w:rsidRPr="00FD36E8" w:rsidRDefault="00A91143" w:rsidP="005B1F1C">
            <w:pPr>
              <w:rPr>
                <w:rFonts w:ascii="Arial" w:eastAsia="Arial" w:hAnsi="Arial" w:cs="Arial"/>
              </w:rPr>
            </w:pPr>
          </w:p>
        </w:tc>
      </w:tr>
      <w:tr w:rsidR="00A91143" w:rsidRPr="00FD36E8" w14:paraId="4CEF8EC7" w14:textId="77777777" w:rsidTr="00A91143">
        <w:trPr>
          <w:trHeight w:val="639"/>
        </w:trPr>
        <w:tc>
          <w:tcPr>
            <w:tcW w:w="1856" w:type="pct"/>
          </w:tcPr>
          <w:p w14:paraId="5ECEC696" w14:textId="77777777" w:rsidR="00A91143" w:rsidRPr="00FD36E8" w:rsidRDefault="00A91143" w:rsidP="005B1F1C">
            <w:pPr>
              <w:ind w:left="-120"/>
              <w:rPr>
                <w:rFonts w:ascii="Arial" w:eastAsia="Arial" w:hAnsi="Arial" w:cs="Arial"/>
              </w:rPr>
            </w:pPr>
            <w:r w:rsidRPr="00FD36E8">
              <w:rPr>
                <w:rFonts w:ascii="Arial" w:eastAsia="Arial" w:hAnsi="Arial" w:cs="Arial"/>
              </w:rPr>
              <w:t>Tahun Pertama Kali Menerima Mahasiswa</w:t>
            </w:r>
          </w:p>
        </w:tc>
        <w:tc>
          <w:tcPr>
            <w:tcW w:w="162" w:type="pct"/>
          </w:tcPr>
          <w:p w14:paraId="3DA552AB"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0A612C5C" w14:textId="31F09BAB" w:rsidR="00A91143" w:rsidRPr="00FD36E8" w:rsidRDefault="00A91143" w:rsidP="005B1F1C">
            <w:pPr>
              <w:rPr>
                <w:rFonts w:ascii="Arial" w:eastAsia="Arial" w:hAnsi="Arial" w:cs="Arial"/>
              </w:rPr>
            </w:pPr>
          </w:p>
        </w:tc>
      </w:tr>
      <w:tr w:rsidR="00A91143" w:rsidRPr="00FD36E8" w14:paraId="78B03437" w14:textId="77777777" w:rsidTr="00A91143">
        <w:trPr>
          <w:trHeight w:val="380"/>
        </w:trPr>
        <w:tc>
          <w:tcPr>
            <w:tcW w:w="1856" w:type="pct"/>
          </w:tcPr>
          <w:p w14:paraId="1D453B77" w14:textId="77777777" w:rsidR="00A91143" w:rsidRPr="00FD36E8" w:rsidRDefault="00A91143" w:rsidP="005B1F1C">
            <w:pPr>
              <w:ind w:left="-120"/>
              <w:rPr>
                <w:rFonts w:ascii="Arial" w:eastAsia="Arial" w:hAnsi="Arial" w:cs="Arial"/>
              </w:rPr>
            </w:pPr>
            <w:r w:rsidRPr="00FD36E8">
              <w:rPr>
                <w:rFonts w:ascii="Arial" w:eastAsia="Arial" w:hAnsi="Arial" w:cs="Arial"/>
              </w:rPr>
              <w:t>Peringkat Terbaru Akreditasi PS</w:t>
            </w:r>
          </w:p>
        </w:tc>
        <w:tc>
          <w:tcPr>
            <w:tcW w:w="162" w:type="pct"/>
          </w:tcPr>
          <w:p w14:paraId="04070F8A"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1DEBC34D" w14:textId="7690BA7F" w:rsidR="00A91143" w:rsidRPr="00FD36E8" w:rsidRDefault="00A91143" w:rsidP="005B1F1C">
            <w:pPr>
              <w:rPr>
                <w:rFonts w:ascii="Arial" w:eastAsia="Arial" w:hAnsi="Arial" w:cs="Arial"/>
              </w:rPr>
            </w:pPr>
          </w:p>
        </w:tc>
      </w:tr>
      <w:tr w:rsidR="00A91143" w:rsidRPr="00FD36E8" w14:paraId="6720CDD1" w14:textId="77777777" w:rsidTr="00A91143">
        <w:trPr>
          <w:trHeight w:val="380"/>
        </w:trPr>
        <w:tc>
          <w:tcPr>
            <w:tcW w:w="1856" w:type="pct"/>
          </w:tcPr>
          <w:p w14:paraId="1AD01A9E" w14:textId="77777777" w:rsidR="00A91143" w:rsidRPr="00FD36E8" w:rsidRDefault="00A91143" w:rsidP="005B1F1C">
            <w:pPr>
              <w:ind w:left="-120"/>
              <w:rPr>
                <w:rFonts w:ascii="Arial" w:eastAsia="Arial" w:hAnsi="Arial" w:cs="Arial"/>
              </w:rPr>
            </w:pPr>
            <w:r w:rsidRPr="00FD36E8">
              <w:rPr>
                <w:rFonts w:ascii="Arial" w:eastAsia="Arial" w:hAnsi="Arial" w:cs="Arial"/>
              </w:rPr>
              <w:t>Nomor SK BAN-PT</w:t>
            </w:r>
          </w:p>
        </w:tc>
        <w:tc>
          <w:tcPr>
            <w:tcW w:w="162" w:type="pct"/>
          </w:tcPr>
          <w:p w14:paraId="3C99E3F5" w14:textId="77777777" w:rsidR="00A91143" w:rsidRPr="00FD36E8" w:rsidRDefault="00A91143" w:rsidP="005B1F1C">
            <w:pPr>
              <w:ind w:left="-101" w:right="-108"/>
              <w:jc w:val="center"/>
              <w:rPr>
                <w:rFonts w:ascii="Arial" w:eastAsia="Arial" w:hAnsi="Arial" w:cs="Arial"/>
              </w:rPr>
            </w:pPr>
            <w:r w:rsidRPr="00FD36E8">
              <w:rPr>
                <w:rFonts w:ascii="Arial" w:eastAsia="Arial" w:hAnsi="Arial" w:cs="Arial"/>
              </w:rPr>
              <w:t>:</w:t>
            </w:r>
          </w:p>
        </w:tc>
        <w:tc>
          <w:tcPr>
            <w:tcW w:w="2983" w:type="pct"/>
          </w:tcPr>
          <w:p w14:paraId="76CB0F8F" w14:textId="294F9000" w:rsidR="00A91143" w:rsidRPr="00FD36E8" w:rsidRDefault="00A91143" w:rsidP="005B1F1C">
            <w:pPr>
              <w:rPr>
                <w:rFonts w:ascii="Arial" w:eastAsia="Arial" w:hAnsi="Arial" w:cs="Arial"/>
                <w:b/>
              </w:rPr>
            </w:pPr>
          </w:p>
        </w:tc>
      </w:tr>
    </w:tbl>
    <w:p w14:paraId="3FF94D9F" w14:textId="5A23A686" w:rsidR="00A91143" w:rsidRPr="00FD36E8" w:rsidRDefault="00A91143" w:rsidP="005B1F1C">
      <w:pPr>
        <w:jc w:val="center"/>
        <w:rPr>
          <w:rFonts w:ascii="Arial" w:hAnsi="Arial" w:cs="Arial"/>
          <w:sz w:val="24"/>
          <w:szCs w:val="24"/>
        </w:rPr>
      </w:pPr>
    </w:p>
    <w:p w14:paraId="3A0B57E7" w14:textId="77777777" w:rsidR="00A91143" w:rsidRPr="00FD36E8" w:rsidRDefault="00A91143" w:rsidP="005B1F1C">
      <w:pPr>
        <w:jc w:val="both"/>
        <w:rPr>
          <w:rFonts w:ascii="Arial" w:eastAsia="Arial" w:hAnsi="Arial" w:cs="Arial"/>
        </w:rPr>
      </w:pPr>
      <w:r w:rsidRPr="00FD36E8">
        <w:rPr>
          <w:rFonts w:ascii="Arial" w:eastAsia="Arial" w:hAnsi="Arial" w:cs="Arial"/>
        </w:rPr>
        <w:t>Daftar Program Studi di Unit Pengelola Program Studi</w:t>
      </w:r>
    </w:p>
    <w:tbl>
      <w:tblPr>
        <w:tblW w:w="5085" w:type="pct"/>
        <w:tblLook w:val="0400" w:firstRow="0" w:lastRow="0" w:firstColumn="0" w:lastColumn="0" w:noHBand="0" w:noVBand="1"/>
      </w:tblPr>
      <w:tblGrid>
        <w:gridCol w:w="456"/>
        <w:gridCol w:w="957"/>
        <w:gridCol w:w="1387"/>
        <w:gridCol w:w="1337"/>
        <w:gridCol w:w="1937"/>
        <w:gridCol w:w="1685"/>
        <w:gridCol w:w="1167"/>
      </w:tblGrid>
      <w:tr w:rsidR="005B1F1C" w:rsidRPr="00FD36E8" w14:paraId="58F5A7F6" w14:textId="77777777" w:rsidTr="00CF2DDD">
        <w:trPr>
          <w:trHeight w:val="340"/>
        </w:trPr>
        <w:tc>
          <w:tcPr>
            <w:tcW w:w="2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380B43"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No</w:t>
            </w:r>
          </w:p>
        </w:tc>
        <w:tc>
          <w:tcPr>
            <w:tcW w:w="5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14FB14"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Jenis Program</w:t>
            </w:r>
          </w:p>
        </w:tc>
        <w:tc>
          <w:tcPr>
            <w:tcW w:w="7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F12420"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 xml:space="preserve">Nama </w:t>
            </w:r>
            <w:r w:rsidRPr="00FD36E8">
              <w:rPr>
                <w:rFonts w:ascii="Arial" w:eastAsia="Arial" w:hAnsi="Arial" w:cs="Arial"/>
                <w:b/>
                <w:color w:val="000000"/>
                <w:sz w:val="18"/>
                <w:szCs w:val="18"/>
              </w:rPr>
              <w:br/>
              <w:t>Program Studi</w:t>
            </w:r>
          </w:p>
        </w:tc>
        <w:tc>
          <w:tcPr>
            <w:tcW w:w="2857" w:type="pct"/>
            <w:gridSpan w:val="3"/>
            <w:tcBorders>
              <w:top w:val="single" w:sz="4" w:space="0" w:color="000000"/>
              <w:left w:val="nil"/>
              <w:bottom w:val="single" w:sz="4" w:space="0" w:color="000000"/>
              <w:right w:val="single" w:sz="4" w:space="0" w:color="000000"/>
            </w:tcBorders>
            <w:shd w:val="clear" w:color="auto" w:fill="auto"/>
            <w:vAlign w:val="center"/>
          </w:tcPr>
          <w:p w14:paraId="4A03D51D"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Akreditasi Program Studi</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138C2F"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Jumlah Mahasiswa saat TS</w:t>
            </w:r>
          </w:p>
        </w:tc>
      </w:tr>
      <w:tr w:rsidR="00A91143" w:rsidRPr="00FD36E8" w14:paraId="71E19CE9" w14:textId="77777777" w:rsidTr="00CF2DDD">
        <w:trPr>
          <w:trHeight w:val="180"/>
        </w:trPr>
        <w:tc>
          <w:tcPr>
            <w:tcW w:w="2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396DBE" w14:textId="77777777" w:rsidR="00A91143" w:rsidRPr="00FD36E8" w:rsidRDefault="00A91143" w:rsidP="005B1F1C">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53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340903" w14:textId="77777777" w:rsidR="00A91143" w:rsidRPr="00FD36E8" w:rsidRDefault="00A91143" w:rsidP="005B1F1C">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7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A7CA6" w14:textId="77777777" w:rsidR="00A91143" w:rsidRPr="00FD36E8" w:rsidRDefault="00A91143" w:rsidP="005B1F1C">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749" w:type="pct"/>
            <w:tcBorders>
              <w:top w:val="nil"/>
              <w:left w:val="nil"/>
              <w:bottom w:val="single" w:sz="4" w:space="0" w:color="000000"/>
              <w:right w:val="single" w:sz="4" w:space="0" w:color="000000"/>
            </w:tcBorders>
            <w:shd w:val="clear" w:color="auto" w:fill="auto"/>
            <w:vAlign w:val="center"/>
          </w:tcPr>
          <w:p w14:paraId="049CCDDE"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Status/ Peringkat</w:t>
            </w:r>
          </w:p>
        </w:tc>
        <w:tc>
          <w:tcPr>
            <w:tcW w:w="1085" w:type="pct"/>
            <w:tcBorders>
              <w:top w:val="nil"/>
              <w:left w:val="nil"/>
              <w:bottom w:val="single" w:sz="4" w:space="0" w:color="000000"/>
              <w:right w:val="single" w:sz="4" w:space="0" w:color="000000"/>
            </w:tcBorders>
            <w:shd w:val="clear" w:color="auto" w:fill="auto"/>
            <w:vAlign w:val="center"/>
          </w:tcPr>
          <w:p w14:paraId="0E925DCC"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No. dan Tgl. SK</w:t>
            </w:r>
          </w:p>
        </w:tc>
        <w:tc>
          <w:tcPr>
            <w:tcW w:w="1023" w:type="pct"/>
            <w:tcBorders>
              <w:top w:val="nil"/>
              <w:left w:val="nil"/>
              <w:bottom w:val="single" w:sz="4" w:space="0" w:color="000000"/>
              <w:right w:val="single" w:sz="4" w:space="0" w:color="000000"/>
            </w:tcBorders>
            <w:shd w:val="clear" w:color="auto" w:fill="auto"/>
            <w:vAlign w:val="center"/>
          </w:tcPr>
          <w:p w14:paraId="20250BAA"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Tgl. Kadaluarsa</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3D4735" w14:textId="77777777" w:rsidR="00A91143" w:rsidRPr="00FD36E8" w:rsidRDefault="00A91143" w:rsidP="005B1F1C">
            <w:pPr>
              <w:widowControl w:val="0"/>
              <w:pBdr>
                <w:top w:val="nil"/>
                <w:left w:val="nil"/>
                <w:bottom w:val="nil"/>
                <w:right w:val="nil"/>
                <w:between w:val="nil"/>
              </w:pBdr>
              <w:spacing w:line="276" w:lineRule="auto"/>
              <w:rPr>
                <w:rFonts w:ascii="Arial" w:eastAsia="Arial" w:hAnsi="Arial" w:cs="Arial"/>
                <w:b/>
                <w:color w:val="000000"/>
                <w:sz w:val="18"/>
                <w:szCs w:val="18"/>
              </w:rPr>
            </w:pPr>
          </w:p>
        </w:tc>
      </w:tr>
      <w:tr w:rsidR="00A91143" w:rsidRPr="00FD36E8" w14:paraId="6D07F38C" w14:textId="77777777" w:rsidTr="00CF2DDD">
        <w:trPr>
          <w:trHeight w:val="180"/>
        </w:trPr>
        <w:tc>
          <w:tcPr>
            <w:tcW w:w="255" w:type="pct"/>
            <w:tcBorders>
              <w:top w:val="nil"/>
              <w:left w:val="single" w:sz="4" w:space="0" w:color="000000"/>
              <w:bottom w:val="single" w:sz="4" w:space="0" w:color="000000"/>
              <w:right w:val="single" w:sz="4" w:space="0" w:color="000000"/>
            </w:tcBorders>
            <w:shd w:val="clear" w:color="auto" w:fill="auto"/>
            <w:vAlign w:val="center"/>
          </w:tcPr>
          <w:p w14:paraId="774D7C9E"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1</w:t>
            </w:r>
          </w:p>
        </w:tc>
        <w:tc>
          <w:tcPr>
            <w:tcW w:w="536" w:type="pct"/>
            <w:tcBorders>
              <w:top w:val="nil"/>
              <w:left w:val="nil"/>
              <w:bottom w:val="single" w:sz="4" w:space="0" w:color="000000"/>
              <w:right w:val="single" w:sz="4" w:space="0" w:color="000000"/>
            </w:tcBorders>
            <w:shd w:val="clear" w:color="auto" w:fill="auto"/>
            <w:vAlign w:val="center"/>
          </w:tcPr>
          <w:p w14:paraId="72B2C1D7"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2</w:t>
            </w:r>
          </w:p>
        </w:tc>
        <w:tc>
          <w:tcPr>
            <w:tcW w:w="777" w:type="pct"/>
            <w:tcBorders>
              <w:top w:val="nil"/>
              <w:left w:val="nil"/>
              <w:bottom w:val="single" w:sz="4" w:space="0" w:color="000000"/>
              <w:right w:val="single" w:sz="4" w:space="0" w:color="000000"/>
            </w:tcBorders>
            <w:shd w:val="clear" w:color="auto" w:fill="auto"/>
            <w:vAlign w:val="center"/>
          </w:tcPr>
          <w:p w14:paraId="4EC34C77"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3</w:t>
            </w:r>
          </w:p>
        </w:tc>
        <w:tc>
          <w:tcPr>
            <w:tcW w:w="749" w:type="pct"/>
            <w:tcBorders>
              <w:top w:val="nil"/>
              <w:left w:val="nil"/>
              <w:bottom w:val="single" w:sz="4" w:space="0" w:color="000000"/>
              <w:right w:val="single" w:sz="4" w:space="0" w:color="000000"/>
            </w:tcBorders>
            <w:shd w:val="clear" w:color="auto" w:fill="auto"/>
            <w:vAlign w:val="center"/>
          </w:tcPr>
          <w:p w14:paraId="355958B5"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4</w:t>
            </w:r>
          </w:p>
        </w:tc>
        <w:tc>
          <w:tcPr>
            <w:tcW w:w="1085" w:type="pct"/>
            <w:tcBorders>
              <w:top w:val="nil"/>
              <w:left w:val="nil"/>
              <w:bottom w:val="single" w:sz="4" w:space="0" w:color="000000"/>
              <w:right w:val="single" w:sz="4" w:space="0" w:color="000000"/>
            </w:tcBorders>
            <w:shd w:val="clear" w:color="auto" w:fill="auto"/>
            <w:vAlign w:val="center"/>
          </w:tcPr>
          <w:p w14:paraId="3FACEBAD"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5 </w:t>
            </w:r>
          </w:p>
        </w:tc>
        <w:tc>
          <w:tcPr>
            <w:tcW w:w="1023" w:type="pct"/>
            <w:tcBorders>
              <w:top w:val="nil"/>
              <w:left w:val="nil"/>
              <w:bottom w:val="single" w:sz="4" w:space="0" w:color="000000"/>
              <w:right w:val="single" w:sz="4" w:space="0" w:color="000000"/>
            </w:tcBorders>
            <w:shd w:val="clear" w:color="auto" w:fill="auto"/>
            <w:vAlign w:val="center"/>
          </w:tcPr>
          <w:p w14:paraId="67DA101B"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6</w:t>
            </w:r>
          </w:p>
        </w:tc>
        <w:tc>
          <w:tcPr>
            <w:tcW w:w="575" w:type="pct"/>
            <w:tcBorders>
              <w:top w:val="nil"/>
              <w:left w:val="nil"/>
              <w:bottom w:val="single" w:sz="4" w:space="0" w:color="000000"/>
              <w:right w:val="single" w:sz="4" w:space="0" w:color="000000"/>
            </w:tcBorders>
            <w:shd w:val="clear" w:color="auto" w:fill="auto"/>
            <w:vAlign w:val="center"/>
          </w:tcPr>
          <w:p w14:paraId="33A8C7DB"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7</w:t>
            </w:r>
          </w:p>
        </w:tc>
      </w:tr>
      <w:tr w:rsidR="00A91143" w:rsidRPr="00FD36E8" w14:paraId="1D9EAE42" w14:textId="77777777" w:rsidTr="00CF2DDD">
        <w:trPr>
          <w:trHeight w:val="320"/>
        </w:trPr>
        <w:tc>
          <w:tcPr>
            <w:tcW w:w="255" w:type="pct"/>
            <w:tcBorders>
              <w:top w:val="nil"/>
              <w:left w:val="single" w:sz="4" w:space="0" w:color="000000"/>
              <w:bottom w:val="single" w:sz="4" w:space="0" w:color="000000"/>
              <w:right w:val="single" w:sz="4" w:space="0" w:color="000000"/>
            </w:tcBorders>
            <w:shd w:val="clear" w:color="auto" w:fill="auto"/>
            <w:vAlign w:val="center"/>
          </w:tcPr>
          <w:p w14:paraId="65173DA4"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1</w:t>
            </w:r>
          </w:p>
        </w:tc>
        <w:tc>
          <w:tcPr>
            <w:tcW w:w="536" w:type="pct"/>
            <w:tcBorders>
              <w:top w:val="nil"/>
              <w:left w:val="nil"/>
              <w:bottom w:val="single" w:sz="4" w:space="0" w:color="000000"/>
              <w:right w:val="single" w:sz="4" w:space="0" w:color="000000"/>
            </w:tcBorders>
            <w:shd w:val="clear" w:color="auto" w:fill="auto"/>
            <w:vAlign w:val="center"/>
          </w:tcPr>
          <w:p w14:paraId="47A4991D"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Doktor</w:t>
            </w:r>
          </w:p>
        </w:tc>
        <w:tc>
          <w:tcPr>
            <w:tcW w:w="777" w:type="pct"/>
            <w:tcBorders>
              <w:top w:val="nil"/>
              <w:left w:val="nil"/>
              <w:bottom w:val="single" w:sz="4" w:space="0" w:color="000000"/>
              <w:right w:val="single" w:sz="4" w:space="0" w:color="000000"/>
            </w:tcBorders>
            <w:shd w:val="clear" w:color="auto" w:fill="auto"/>
            <w:vAlign w:val="center"/>
          </w:tcPr>
          <w:p w14:paraId="1092D3E4"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Ilmu Pertanian</w:t>
            </w:r>
          </w:p>
        </w:tc>
        <w:tc>
          <w:tcPr>
            <w:tcW w:w="749" w:type="pct"/>
            <w:tcBorders>
              <w:top w:val="nil"/>
              <w:left w:val="nil"/>
              <w:bottom w:val="single" w:sz="4" w:space="0" w:color="000000"/>
              <w:right w:val="single" w:sz="4" w:space="0" w:color="000000"/>
            </w:tcBorders>
            <w:shd w:val="clear" w:color="auto" w:fill="auto"/>
            <w:vAlign w:val="center"/>
          </w:tcPr>
          <w:p w14:paraId="6BD789F2"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Terakreditasi B</w:t>
            </w:r>
          </w:p>
        </w:tc>
        <w:tc>
          <w:tcPr>
            <w:tcW w:w="1085" w:type="pct"/>
            <w:tcBorders>
              <w:top w:val="nil"/>
              <w:left w:val="nil"/>
              <w:bottom w:val="single" w:sz="4" w:space="0" w:color="000000"/>
              <w:right w:val="single" w:sz="4" w:space="0" w:color="000000"/>
            </w:tcBorders>
            <w:shd w:val="clear" w:color="auto" w:fill="auto"/>
            <w:vAlign w:val="center"/>
          </w:tcPr>
          <w:p w14:paraId="46D40AFD"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2885/SK/BAN-PT/Akred/D/VIII/2017</w:t>
            </w:r>
          </w:p>
        </w:tc>
        <w:tc>
          <w:tcPr>
            <w:tcW w:w="1023" w:type="pct"/>
            <w:tcBorders>
              <w:top w:val="nil"/>
              <w:left w:val="nil"/>
              <w:bottom w:val="single" w:sz="4" w:space="0" w:color="000000"/>
              <w:right w:val="single" w:sz="4" w:space="0" w:color="000000"/>
            </w:tcBorders>
            <w:shd w:val="clear" w:color="auto" w:fill="auto"/>
            <w:vAlign w:val="center"/>
          </w:tcPr>
          <w:p w14:paraId="4FB67256" w14:textId="77777777" w:rsidR="00A91143" w:rsidRPr="00FD36E8" w:rsidRDefault="00A91143" w:rsidP="005B1F1C">
            <w:pPr>
              <w:jc w:val="right"/>
              <w:rPr>
                <w:rFonts w:ascii="Arial" w:eastAsia="Arial" w:hAnsi="Arial" w:cs="Arial"/>
                <w:color w:val="000000"/>
                <w:sz w:val="18"/>
                <w:szCs w:val="18"/>
              </w:rPr>
            </w:pPr>
            <w:r w:rsidRPr="00FD36E8">
              <w:rPr>
                <w:rFonts w:ascii="Arial" w:eastAsia="Arial" w:hAnsi="Arial" w:cs="Arial"/>
                <w:color w:val="000000"/>
                <w:sz w:val="18"/>
                <w:szCs w:val="18"/>
              </w:rPr>
              <w:t>15 Agustus 2022</w:t>
            </w:r>
          </w:p>
        </w:tc>
        <w:tc>
          <w:tcPr>
            <w:tcW w:w="575" w:type="pct"/>
            <w:tcBorders>
              <w:top w:val="nil"/>
              <w:left w:val="nil"/>
              <w:bottom w:val="single" w:sz="4" w:space="0" w:color="000000"/>
              <w:right w:val="single" w:sz="4" w:space="0" w:color="000000"/>
            </w:tcBorders>
            <w:shd w:val="clear" w:color="auto" w:fill="auto"/>
            <w:vAlign w:val="center"/>
          </w:tcPr>
          <w:p w14:paraId="254D32B2"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47</w:t>
            </w:r>
          </w:p>
        </w:tc>
      </w:tr>
      <w:tr w:rsidR="00A91143" w:rsidRPr="00FD36E8" w14:paraId="5D20F286" w14:textId="77777777" w:rsidTr="00CF2DDD">
        <w:trPr>
          <w:trHeight w:val="500"/>
        </w:trPr>
        <w:tc>
          <w:tcPr>
            <w:tcW w:w="255" w:type="pct"/>
            <w:tcBorders>
              <w:top w:val="nil"/>
              <w:left w:val="single" w:sz="4" w:space="0" w:color="000000"/>
              <w:bottom w:val="single" w:sz="4" w:space="0" w:color="000000"/>
              <w:right w:val="single" w:sz="4" w:space="0" w:color="000000"/>
            </w:tcBorders>
            <w:shd w:val="clear" w:color="auto" w:fill="auto"/>
            <w:vAlign w:val="center"/>
          </w:tcPr>
          <w:p w14:paraId="6B8FDA6A"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2</w:t>
            </w:r>
          </w:p>
        </w:tc>
        <w:tc>
          <w:tcPr>
            <w:tcW w:w="536" w:type="pct"/>
            <w:tcBorders>
              <w:top w:val="nil"/>
              <w:left w:val="nil"/>
              <w:bottom w:val="single" w:sz="4" w:space="0" w:color="000000"/>
              <w:right w:val="single" w:sz="4" w:space="0" w:color="000000"/>
            </w:tcBorders>
            <w:shd w:val="clear" w:color="auto" w:fill="auto"/>
            <w:vAlign w:val="center"/>
          </w:tcPr>
          <w:p w14:paraId="08BAF671"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Magister</w:t>
            </w:r>
          </w:p>
        </w:tc>
        <w:tc>
          <w:tcPr>
            <w:tcW w:w="777" w:type="pct"/>
            <w:tcBorders>
              <w:top w:val="nil"/>
              <w:left w:val="nil"/>
              <w:bottom w:val="single" w:sz="4" w:space="0" w:color="000000"/>
              <w:right w:val="single" w:sz="4" w:space="0" w:color="000000"/>
            </w:tcBorders>
            <w:shd w:val="clear" w:color="auto" w:fill="auto"/>
            <w:vAlign w:val="center"/>
          </w:tcPr>
          <w:p w14:paraId="078D101E"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Pendidikan Guru PAUD</w:t>
            </w:r>
          </w:p>
        </w:tc>
        <w:tc>
          <w:tcPr>
            <w:tcW w:w="749" w:type="pct"/>
            <w:tcBorders>
              <w:top w:val="nil"/>
              <w:left w:val="nil"/>
              <w:bottom w:val="single" w:sz="4" w:space="0" w:color="000000"/>
              <w:right w:val="single" w:sz="4" w:space="0" w:color="000000"/>
            </w:tcBorders>
            <w:shd w:val="clear" w:color="auto" w:fill="auto"/>
            <w:vAlign w:val="center"/>
          </w:tcPr>
          <w:p w14:paraId="49AFF1D1"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Terakreditasi B</w:t>
            </w:r>
          </w:p>
        </w:tc>
        <w:tc>
          <w:tcPr>
            <w:tcW w:w="1085" w:type="pct"/>
            <w:tcBorders>
              <w:top w:val="nil"/>
              <w:left w:val="nil"/>
              <w:bottom w:val="single" w:sz="4" w:space="0" w:color="000000"/>
              <w:right w:val="single" w:sz="4" w:space="0" w:color="000000"/>
            </w:tcBorders>
            <w:shd w:val="clear" w:color="auto" w:fill="auto"/>
            <w:vAlign w:val="center"/>
          </w:tcPr>
          <w:p w14:paraId="7DDCAB20"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1919/SK/BAN-PT/Akred/M/VII/2018</w:t>
            </w:r>
          </w:p>
        </w:tc>
        <w:tc>
          <w:tcPr>
            <w:tcW w:w="1023" w:type="pct"/>
            <w:tcBorders>
              <w:top w:val="nil"/>
              <w:left w:val="nil"/>
              <w:bottom w:val="single" w:sz="4" w:space="0" w:color="000000"/>
              <w:right w:val="single" w:sz="4" w:space="0" w:color="000000"/>
            </w:tcBorders>
            <w:shd w:val="clear" w:color="auto" w:fill="auto"/>
            <w:vAlign w:val="center"/>
          </w:tcPr>
          <w:p w14:paraId="159DE06A" w14:textId="77777777" w:rsidR="00A91143" w:rsidRPr="00FD36E8" w:rsidRDefault="00A91143" w:rsidP="005B1F1C">
            <w:pPr>
              <w:jc w:val="right"/>
              <w:rPr>
                <w:rFonts w:ascii="Arial" w:eastAsia="Arial" w:hAnsi="Arial" w:cs="Arial"/>
                <w:color w:val="000000"/>
                <w:sz w:val="18"/>
                <w:szCs w:val="18"/>
              </w:rPr>
            </w:pPr>
            <w:r w:rsidRPr="00FD36E8">
              <w:rPr>
                <w:rFonts w:ascii="Arial" w:eastAsia="Arial" w:hAnsi="Arial" w:cs="Arial"/>
                <w:color w:val="000000"/>
                <w:sz w:val="18"/>
                <w:szCs w:val="18"/>
              </w:rPr>
              <w:t>24 Juli 2023</w:t>
            </w:r>
          </w:p>
        </w:tc>
        <w:tc>
          <w:tcPr>
            <w:tcW w:w="575" w:type="pct"/>
            <w:tcBorders>
              <w:top w:val="nil"/>
              <w:left w:val="nil"/>
              <w:bottom w:val="single" w:sz="4" w:space="0" w:color="000000"/>
              <w:right w:val="single" w:sz="4" w:space="0" w:color="000000"/>
            </w:tcBorders>
            <w:shd w:val="clear" w:color="auto" w:fill="auto"/>
            <w:vAlign w:val="center"/>
          </w:tcPr>
          <w:p w14:paraId="64B70AA9"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51</w:t>
            </w:r>
          </w:p>
        </w:tc>
      </w:tr>
      <w:tr w:rsidR="00A91143" w:rsidRPr="00FD36E8" w14:paraId="57ECE415" w14:textId="77777777" w:rsidTr="00CF2DDD">
        <w:trPr>
          <w:trHeight w:val="320"/>
        </w:trPr>
        <w:tc>
          <w:tcPr>
            <w:tcW w:w="255" w:type="pct"/>
            <w:tcBorders>
              <w:top w:val="nil"/>
              <w:left w:val="single" w:sz="4" w:space="0" w:color="000000"/>
              <w:bottom w:val="single" w:sz="4" w:space="0" w:color="000000"/>
              <w:right w:val="single" w:sz="4" w:space="0" w:color="000000"/>
            </w:tcBorders>
            <w:shd w:val="clear" w:color="auto" w:fill="auto"/>
            <w:vAlign w:val="center"/>
          </w:tcPr>
          <w:p w14:paraId="5404E58E"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3</w:t>
            </w:r>
          </w:p>
        </w:tc>
        <w:tc>
          <w:tcPr>
            <w:tcW w:w="536" w:type="pct"/>
            <w:tcBorders>
              <w:top w:val="nil"/>
              <w:left w:val="nil"/>
              <w:bottom w:val="single" w:sz="4" w:space="0" w:color="000000"/>
              <w:right w:val="single" w:sz="4" w:space="0" w:color="000000"/>
            </w:tcBorders>
            <w:shd w:val="clear" w:color="auto" w:fill="auto"/>
            <w:vAlign w:val="center"/>
          </w:tcPr>
          <w:p w14:paraId="5AE7617C"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Magister</w:t>
            </w:r>
          </w:p>
        </w:tc>
        <w:tc>
          <w:tcPr>
            <w:tcW w:w="777" w:type="pct"/>
            <w:tcBorders>
              <w:top w:val="nil"/>
              <w:left w:val="nil"/>
              <w:bottom w:val="single" w:sz="4" w:space="0" w:color="000000"/>
              <w:right w:val="single" w:sz="4" w:space="0" w:color="000000"/>
            </w:tcBorders>
            <w:shd w:val="clear" w:color="auto" w:fill="auto"/>
            <w:vAlign w:val="center"/>
          </w:tcPr>
          <w:p w14:paraId="7993B746"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Keguruan IPA</w:t>
            </w:r>
          </w:p>
        </w:tc>
        <w:tc>
          <w:tcPr>
            <w:tcW w:w="749" w:type="pct"/>
            <w:tcBorders>
              <w:top w:val="nil"/>
              <w:left w:val="nil"/>
              <w:bottom w:val="single" w:sz="4" w:space="0" w:color="000000"/>
              <w:right w:val="single" w:sz="4" w:space="0" w:color="000000"/>
            </w:tcBorders>
            <w:shd w:val="clear" w:color="auto" w:fill="auto"/>
            <w:vAlign w:val="center"/>
          </w:tcPr>
          <w:p w14:paraId="32EAE17B"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Terakreditasi C</w:t>
            </w:r>
          </w:p>
        </w:tc>
        <w:tc>
          <w:tcPr>
            <w:tcW w:w="1085" w:type="pct"/>
            <w:tcBorders>
              <w:top w:val="nil"/>
              <w:left w:val="nil"/>
              <w:bottom w:val="single" w:sz="4" w:space="0" w:color="000000"/>
              <w:right w:val="single" w:sz="4" w:space="0" w:color="000000"/>
            </w:tcBorders>
            <w:shd w:val="clear" w:color="auto" w:fill="auto"/>
            <w:vAlign w:val="center"/>
          </w:tcPr>
          <w:p w14:paraId="77D8F8A2"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2558/SK/BAN-PT/Akred/M/VIII/2017</w:t>
            </w:r>
          </w:p>
        </w:tc>
        <w:tc>
          <w:tcPr>
            <w:tcW w:w="1023" w:type="pct"/>
            <w:tcBorders>
              <w:top w:val="nil"/>
              <w:left w:val="nil"/>
              <w:bottom w:val="single" w:sz="4" w:space="0" w:color="000000"/>
              <w:right w:val="single" w:sz="4" w:space="0" w:color="000000"/>
            </w:tcBorders>
            <w:shd w:val="clear" w:color="auto" w:fill="auto"/>
            <w:vAlign w:val="center"/>
          </w:tcPr>
          <w:p w14:paraId="59C74D98" w14:textId="77777777" w:rsidR="00A91143" w:rsidRPr="00FD36E8" w:rsidRDefault="00A91143" w:rsidP="005B1F1C">
            <w:pPr>
              <w:jc w:val="right"/>
              <w:rPr>
                <w:rFonts w:ascii="Arial" w:eastAsia="Arial" w:hAnsi="Arial" w:cs="Arial"/>
                <w:color w:val="000000"/>
                <w:sz w:val="18"/>
                <w:szCs w:val="18"/>
              </w:rPr>
            </w:pPr>
            <w:r w:rsidRPr="00FD36E8">
              <w:rPr>
                <w:rFonts w:ascii="Arial" w:eastAsia="Arial" w:hAnsi="Arial" w:cs="Arial"/>
                <w:color w:val="000000"/>
                <w:sz w:val="18"/>
                <w:szCs w:val="18"/>
              </w:rPr>
              <w:t>01 Agustus 2022</w:t>
            </w:r>
          </w:p>
        </w:tc>
        <w:tc>
          <w:tcPr>
            <w:tcW w:w="575" w:type="pct"/>
            <w:tcBorders>
              <w:top w:val="nil"/>
              <w:left w:val="nil"/>
              <w:bottom w:val="single" w:sz="4" w:space="0" w:color="000000"/>
              <w:right w:val="single" w:sz="4" w:space="0" w:color="000000"/>
            </w:tcBorders>
            <w:shd w:val="clear" w:color="auto" w:fill="auto"/>
            <w:vAlign w:val="center"/>
          </w:tcPr>
          <w:p w14:paraId="4DF8AC0A"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66</w:t>
            </w:r>
          </w:p>
        </w:tc>
      </w:tr>
      <w:tr w:rsidR="00A91143" w:rsidRPr="00FD36E8" w14:paraId="7E61A064" w14:textId="77777777" w:rsidTr="00CF2DDD">
        <w:trPr>
          <w:trHeight w:val="320"/>
        </w:trPr>
        <w:tc>
          <w:tcPr>
            <w:tcW w:w="255" w:type="pct"/>
            <w:tcBorders>
              <w:top w:val="nil"/>
              <w:left w:val="single" w:sz="4" w:space="0" w:color="000000"/>
              <w:bottom w:val="single" w:sz="4" w:space="0" w:color="000000"/>
              <w:right w:val="single" w:sz="4" w:space="0" w:color="000000"/>
            </w:tcBorders>
            <w:shd w:val="clear" w:color="auto" w:fill="auto"/>
            <w:vAlign w:val="center"/>
          </w:tcPr>
          <w:p w14:paraId="35F6DB69"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4</w:t>
            </w:r>
          </w:p>
        </w:tc>
        <w:tc>
          <w:tcPr>
            <w:tcW w:w="536" w:type="pct"/>
            <w:tcBorders>
              <w:top w:val="nil"/>
              <w:left w:val="nil"/>
              <w:bottom w:val="single" w:sz="4" w:space="0" w:color="000000"/>
              <w:right w:val="single" w:sz="4" w:space="0" w:color="000000"/>
            </w:tcBorders>
            <w:shd w:val="clear" w:color="auto" w:fill="auto"/>
            <w:vAlign w:val="center"/>
          </w:tcPr>
          <w:p w14:paraId="5A4C268E"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Magister</w:t>
            </w:r>
          </w:p>
        </w:tc>
        <w:tc>
          <w:tcPr>
            <w:tcW w:w="777" w:type="pct"/>
            <w:tcBorders>
              <w:top w:val="nil"/>
              <w:left w:val="nil"/>
              <w:bottom w:val="single" w:sz="4" w:space="0" w:color="000000"/>
              <w:right w:val="single" w:sz="4" w:space="0" w:color="000000"/>
            </w:tcBorders>
            <w:shd w:val="clear" w:color="auto" w:fill="auto"/>
            <w:vAlign w:val="center"/>
          </w:tcPr>
          <w:p w14:paraId="36700681"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Ilmu Kehutanan</w:t>
            </w:r>
          </w:p>
        </w:tc>
        <w:tc>
          <w:tcPr>
            <w:tcW w:w="749" w:type="pct"/>
            <w:tcBorders>
              <w:top w:val="nil"/>
              <w:left w:val="nil"/>
              <w:bottom w:val="single" w:sz="4" w:space="0" w:color="000000"/>
              <w:right w:val="single" w:sz="4" w:space="0" w:color="000000"/>
            </w:tcBorders>
            <w:shd w:val="clear" w:color="auto" w:fill="auto"/>
            <w:vAlign w:val="center"/>
          </w:tcPr>
          <w:p w14:paraId="02B65271"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Terakreditasi B</w:t>
            </w:r>
          </w:p>
        </w:tc>
        <w:tc>
          <w:tcPr>
            <w:tcW w:w="1085" w:type="pct"/>
            <w:tcBorders>
              <w:top w:val="nil"/>
              <w:left w:val="nil"/>
              <w:bottom w:val="single" w:sz="4" w:space="0" w:color="000000"/>
              <w:right w:val="single" w:sz="4" w:space="0" w:color="000000"/>
            </w:tcBorders>
            <w:shd w:val="clear" w:color="auto" w:fill="auto"/>
            <w:vAlign w:val="center"/>
          </w:tcPr>
          <w:p w14:paraId="278568C8"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5198/SK/BAN-PT/Akred/M/XII/2017</w:t>
            </w:r>
          </w:p>
        </w:tc>
        <w:tc>
          <w:tcPr>
            <w:tcW w:w="1023" w:type="pct"/>
            <w:tcBorders>
              <w:top w:val="nil"/>
              <w:left w:val="nil"/>
              <w:bottom w:val="single" w:sz="4" w:space="0" w:color="000000"/>
              <w:right w:val="single" w:sz="4" w:space="0" w:color="000000"/>
            </w:tcBorders>
            <w:shd w:val="clear" w:color="auto" w:fill="auto"/>
            <w:vAlign w:val="center"/>
          </w:tcPr>
          <w:p w14:paraId="44118F2F" w14:textId="77777777" w:rsidR="00A91143" w:rsidRPr="00FD36E8" w:rsidRDefault="00A91143" w:rsidP="005B1F1C">
            <w:pPr>
              <w:jc w:val="right"/>
              <w:rPr>
                <w:rFonts w:ascii="Arial" w:eastAsia="Arial" w:hAnsi="Arial" w:cs="Arial"/>
                <w:color w:val="000000"/>
                <w:sz w:val="18"/>
                <w:szCs w:val="18"/>
              </w:rPr>
            </w:pPr>
            <w:r w:rsidRPr="00FD36E8">
              <w:rPr>
                <w:rFonts w:ascii="Arial" w:eastAsia="Arial" w:hAnsi="Arial" w:cs="Arial"/>
                <w:color w:val="000000"/>
                <w:sz w:val="18"/>
                <w:szCs w:val="18"/>
              </w:rPr>
              <w:t>27 Desember 2022</w:t>
            </w:r>
          </w:p>
        </w:tc>
        <w:tc>
          <w:tcPr>
            <w:tcW w:w="575" w:type="pct"/>
            <w:tcBorders>
              <w:top w:val="nil"/>
              <w:left w:val="nil"/>
              <w:bottom w:val="single" w:sz="4" w:space="0" w:color="000000"/>
              <w:right w:val="single" w:sz="4" w:space="0" w:color="000000"/>
            </w:tcBorders>
            <w:shd w:val="clear" w:color="auto" w:fill="auto"/>
            <w:vAlign w:val="center"/>
          </w:tcPr>
          <w:p w14:paraId="70AED656"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37</w:t>
            </w:r>
          </w:p>
        </w:tc>
      </w:tr>
      <w:tr w:rsidR="00A91143" w:rsidRPr="00FD36E8" w14:paraId="1C3D9F50" w14:textId="77777777" w:rsidTr="00CF2DDD">
        <w:trPr>
          <w:trHeight w:val="320"/>
        </w:trPr>
        <w:tc>
          <w:tcPr>
            <w:tcW w:w="255" w:type="pct"/>
            <w:tcBorders>
              <w:top w:val="nil"/>
              <w:left w:val="single" w:sz="4" w:space="0" w:color="000000"/>
              <w:bottom w:val="single" w:sz="4" w:space="0" w:color="000000"/>
              <w:right w:val="single" w:sz="4" w:space="0" w:color="000000"/>
            </w:tcBorders>
            <w:shd w:val="clear" w:color="auto" w:fill="auto"/>
            <w:vAlign w:val="center"/>
          </w:tcPr>
          <w:p w14:paraId="025325FA"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5</w:t>
            </w:r>
          </w:p>
        </w:tc>
        <w:tc>
          <w:tcPr>
            <w:tcW w:w="536" w:type="pct"/>
            <w:tcBorders>
              <w:top w:val="nil"/>
              <w:left w:val="nil"/>
              <w:bottom w:val="single" w:sz="4" w:space="0" w:color="000000"/>
              <w:right w:val="single" w:sz="4" w:space="0" w:color="000000"/>
            </w:tcBorders>
            <w:shd w:val="clear" w:color="auto" w:fill="auto"/>
            <w:vAlign w:val="center"/>
          </w:tcPr>
          <w:p w14:paraId="4AE48EDC"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Magister</w:t>
            </w:r>
          </w:p>
        </w:tc>
        <w:tc>
          <w:tcPr>
            <w:tcW w:w="777" w:type="pct"/>
            <w:tcBorders>
              <w:top w:val="nil"/>
              <w:left w:val="nil"/>
              <w:bottom w:val="single" w:sz="4" w:space="0" w:color="000000"/>
              <w:right w:val="single" w:sz="4" w:space="0" w:color="000000"/>
            </w:tcBorders>
            <w:shd w:val="clear" w:color="auto" w:fill="auto"/>
            <w:vAlign w:val="center"/>
          </w:tcPr>
          <w:p w14:paraId="3D4959C1"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Manajemen Pendidikan</w:t>
            </w:r>
          </w:p>
        </w:tc>
        <w:tc>
          <w:tcPr>
            <w:tcW w:w="749" w:type="pct"/>
            <w:tcBorders>
              <w:top w:val="nil"/>
              <w:left w:val="nil"/>
              <w:bottom w:val="single" w:sz="4" w:space="0" w:color="000000"/>
              <w:right w:val="single" w:sz="4" w:space="0" w:color="000000"/>
            </w:tcBorders>
            <w:shd w:val="clear" w:color="auto" w:fill="auto"/>
            <w:vAlign w:val="center"/>
          </w:tcPr>
          <w:p w14:paraId="420504B3"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Terakreditasi A</w:t>
            </w:r>
          </w:p>
        </w:tc>
        <w:tc>
          <w:tcPr>
            <w:tcW w:w="1085" w:type="pct"/>
            <w:tcBorders>
              <w:top w:val="nil"/>
              <w:left w:val="nil"/>
              <w:bottom w:val="single" w:sz="4" w:space="0" w:color="000000"/>
              <w:right w:val="single" w:sz="4" w:space="0" w:color="000000"/>
            </w:tcBorders>
            <w:shd w:val="clear" w:color="auto" w:fill="auto"/>
            <w:vAlign w:val="center"/>
          </w:tcPr>
          <w:p w14:paraId="55921AB9"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5206/SK/BAN-PT/Akred/M/XII/2017</w:t>
            </w:r>
          </w:p>
        </w:tc>
        <w:tc>
          <w:tcPr>
            <w:tcW w:w="1023" w:type="pct"/>
            <w:tcBorders>
              <w:top w:val="nil"/>
              <w:left w:val="nil"/>
              <w:bottom w:val="single" w:sz="4" w:space="0" w:color="000000"/>
              <w:right w:val="single" w:sz="4" w:space="0" w:color="000000"/>
            </w:tcBorders>
            <w:shd w:val="clear" w:color="auto" w:fill="auto"/>
            <w:vAlign w:val="center"/>
          </w:tcPr>
          <w:p w14:paraId="611800EC" w14:textId="77777777" w:rsidR="00A91143" w:rsidRPr="00FD36E8" w:rsidRDefault="00A91143" w:rsidP="005B1F1C">
            <w:pPr>
              <w:jc w:val="right"/>
              <w:rPr>
                <w:rFonts w:ascii="Arial" w:eastAsia="Arial" w:hAnsi="Arial" w:cs="Arial"/>
                <w:color w:val="000000"/>
                <w:sz w:val="18"/>
                <w:szCs w:val="18"/>
              </w:rPr>
            </w:pPr>
            <w:r w:rsidRPr="00FD36E8">
              <w:rPr>
                <w:rFonts w:ascii="Arial" w:eastAsia="Arial" w:hAnsi="Arial" w:cs="Arial"/>
                <w:color w:val="000000"/>
                <w:sz w:val="18"/>
                <w:szCs w:val="18"/>
              </w:rPr>
              <w:t>27 Desember 2022</w:t>
            </w:r>
          </w:p>
        </w:tc>
        <w:tc>
          <w:tcPr>
            <w:tcW w:w="575" w:type="pct"/>
            <w:tcBorders>
              <w:top w:val="nil"/>
              <w:left w:val="nil"/>
              <w:bottom w:val="single" w:sz="4" w:space="0" w:color="000000"/>
              <w:right w:val="single" w:sz="4" w:space="0" w:color="000000"/>
            </w:tcBorders>
            <w:shd w:val="clear" w:color="auto" w:fill="auto"/>
            <w:vAlign w:val="center"/>
          </w:tcPr>
          <w:p w14:paraId="70E85624"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241</w:t>
            </w:r>
          </w:p>
        </w:tc>
      </w:tr>
      <w:tr w:rsidR="00A91143" w:rsidRPr="00FD36E8" w14:paraId="08EE1555" w14:textId="77777777" w:rsidTr="00CF2DDD">
        <w:trPr>
          <w:trHeight w:val="500"/>
        </w:trPr>
        <w:tc>
          <w:tcPr>
            <w:tcW w:w="255" w:type="pct"/>
            <w:tcBorders>
              <w:top w:val="nil"/>
              <w:left w:val="single" w:sz="4" w:space="0" w:color="000000"/>
              <w:bottom w:val="single" w:sz="4" w:space="0" w:color="000000"/>
              <w:right w:val="single" w:sz="4" w:space="0" w:color="000000"/>
            </w:tcBorders>
            <w:shd w:val="clear" w:color="auto" w:fill="auto"/>
            <w:vAlign w:val="center"/>
          </w:tcPr>
          <w:p w14:paraId="031579D6"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6</w:t>
            </w:r>
          </w:p>
        </w:tc>
        <w:tc>
          <w:tcPr>
            <w:tcW w:w="536" w:type="pct"/>
            <w:tcBorders>
              <w:top w:val="nil"/>
              <w:left w:val="nil"/>
              <w:bottom w:val="single" w:sz="4" w:space="0" w:color="000000"/>
              <w:right w:val="single" w:sz="4" w:space="0" w:color="000000"/>
            </w:tcBorders>
            <w:shd w:val="clear" w:color="auto" w:fill="auto"/>
            <w:vAlign w:val="center"/>
          </w:tcPr>
          <w:p w14:paraId="69EFBBF0" w14:textId="77777777" w:rsidR="00A91143" w:rsidRPr="00FD36E8" w:rsidRDefault="00A91143" w:rsidP="005B1F1C">
            <w:pPr>
              <w:rPr>
                <w:rFonts w:ascii="Arial" w:eastAsia="Arial" w:hAnsi="Arial" w:cs="Arial"/>
                <w:b/>
                <w:color w:val="000000"/>
                <w:sz w:val="18"/>
                <w:szCs w:val="18"/>
              </w:rPr>
            </w:pPr>
            <w:r w:rsidRPr="00FD36E8">
              <w:rPr>
                <w:rFonts w:ascii="Arial" w:eastAsia="Arial" w:hAnsi="Arial" w:cs="Arial"/>
                <w:b/>
                <w:color w:val="000000"/>
                <w:sz w:val="18"/>
                <w:szCs w:val="18"/>
              </w:rPr>
              <w:t>Magister</w:t>
            </w:r>
          </w:p>
        </w:tc>
        <w:tc>
          <w:tcPr>
            <w:tcW w:w="777" w:type="pct"/>
            <w:tcBorders>
              <w:top w:val="nil"/>
              <w:left w:val="nil"/>
              <w:bottom w:val="single" w:sz="4" w:space="0" w:color="000000"/>
              <w:right w:val="single" w:sz="4" w:space="0" w:color="000000"/>
            </w:tcBorders>
            <w:shd w:val="clear" w:color="auto" w:fill="auto"/>
            <w:vAlign w:val="center"/>
          </w:tcPr>
          <w:p w14:paraId="2D09E50B" w14:textId="77777777" w:rsidR="00A91143" w:rsidRPr="00FD36E8" w:rsidRDefault="00A91143" w:rsidP="005B1F1C">
            <w:pPr>
              <w:rPr>
                <w:rFonts w:ascii="Arial" w:eastAsia="Arial" w:hAnsi="Arial" w:cs="Arial"/>
                <w:b/>
                <w:color w:val="000000"/>
                <w:sz w:val="18"/>
                <w:szCs w:val="18"/>
              </w:rPr>
            </w:pPr>
            <w:r w:rsidRPr="00FD36E8">
              <w:rPr>
                <w:rFonts w:ascii="Arial" w:eastAsia="Arial" w:hAnsi="Arial" w:cs="Arial"/>
                <w:b/>
                <w:color w:val="000000"/>
                <w:sz w:val="18"/>
                <w:szCs w:val="18"/>
              </w:rPr>
              <w:t>PSDAL</w:t>
            </w:r>
          </w:p>
        </w:tc>
        <w:tc>
          <w:tcPr>
            <w:tcW w:w="749" w:type="pct"/>
            <w:tcBorders>
              <w:top w:val="nil"/>
              <w:left w:val="nil"/>
              <w:bottom w:val="single" w:sz="4" w:space="0" w:color="000000"/>
              <w:right w:val="single" w:sz="4" w:space="0" w:color="000000"/>
            </w:tcBorders>
            <w:shd w:val="clear" w:color="auto" w:fill="auto"/>
            <w:vAlign w:val="center"/>
          </w:tcPr>
          <w:p w14:paraId="6FA4B554"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Terakreditasi B</w:t>
            </w:r>
          </w:p>
        </w:tc>
        <w:tc>
          <w:tcPr>
            <w:tcW w:w="1085" w:type="pct"/>
            <w:tcBorders>
              <w:top w:val="nil"/>
              <w:left w:val="nil"/>
              <w:bottom w:val="single" w:sz="4" w:space="0" w:color="000000"/>
              <w:right w:val="single" w:sz="4" w:space="0" w:color="000000"/>
            </w:tcBorders>
            <w:shd w:val="clear" w:color="auto" w:fill="auto"/>
            <w:vAlign w:val="center"/>
          </w:tcPr>
          <w:p w14:paraId="1CCD4BA8"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397/SK/BAN-PT/Akred/M/X/2014</w:t>
            </w:r>
          </w:p>
        </w:tc>
        <w:tc>
          <w:tcPr>
            <w:tcW w:w="1023" w:type="pct"/>
            <w:tcBorders>
              <w:top w:val="nil"/>
              <w:left w:val="nil"/>
              <w:bottom w:val="single" w:sz="4" w:space="0" w:color="000000"/>
              <w:right w:val="single" w:sz="4" w:space="0" w:color="000000"/>
            </w:tcBorders>
            <w:shd w:val="clear" w:color="auto" w:fill="auto"/>
            <w:vAlign w:val="center"/>
          </w:tcPr>
          <w:p w14:paraId="0ADC347E" w14:textId="77777777" w:rsidR="00A91143" w:rsidRPr="00FD36E8" w:rsidRDefault="00A91143" w:rsidP="005B1F1C">
            <w:pPr>
              <w:jc w:val="right"/>
              <w:rPr>
                <w:rFonts w:ascii="Arial" w:eastAsia="Arial" w:hAnsi="Arial" w:cs="Arial"/>
                <w:b/>
                <w:color w:val="000000"/>
                <w:sz w:val="18"/>
                <w:szCs w:val="18"/>
              </w:rPr>
            </w:pPr>
            <w:r w:rsidRPr="00FD36E8">
              <w:rPr>
                <w:rFonts w:ascii="Arial" w:eastAsia="Arial" w:hAnsi="Arial" w:cs="Arial"/>
                <w:b/>
                <w:color w:val="000000"/>
                <w:sz w:val="18"/>
                <w:szCs w:val="18"/>
              </w:rPr>
              <w:t>10 Oktober 2019</w:t>
            </w:r>
          </w:p>
        </w:tc>
        <w:tc>
          <w:tcPr>
            <w:tcW w:w="575" w:type="pct"/>
            <w:tcBorders>
              <w:top w:val="nil"/>
              <w:left w:val="nil"/>
              <w:bottom w:val="single" w:sz="4" w:space="0" w:color="000000"/>
              <w:right w:val="single" w:sz="4" w:space="0" w:color="000000"/>
            </w:tcBorders>
            <w:shd w:val="clear" w:color="auto" w:fill="auto"/>
            <w:vAlign w:val="center"/>
          </w:tcPr>
          <w:p w14:paraId="3CD66BB0" w14:textId="4C9350BB" w:rsidR="00A91143" w:rsidRPr="006C1676" w:rsidRDefault="006C1676" w:rsidP="005B1F1C">
            <w:pPr>
              <w:jc w:val="center"/>
              <w:rPr>
                <w:rFonts w:ascii="Arial" w:eastAsia="Arial" w:hAnsi="Arial" w:cs="Arial"/>
                <w:b/>
                <w:color w:val="000000"/>
                <w:sz w:val="18"/>
                <w:szCs w:val="18"/>
                <w:lang w:val="en-US"/>
              </w:rPr>
            </w:pPr>
            <w:r>
              <w:rPr>
                <w:rFonts w:ascii="Arial" w:eastAsia="Arial" w:hAnsi="Arial" w:cs="Arial"/>
                <w:b/>
                <w:color w:val="000000"/>
                <w:sz w:val="18"/>
                <w:szCs w:val="18"/>
                <w:lang w:val="en-US"/>
              </w:rPr>
              <w:t>110</w:t>
            </w:r>
          </w:p>
        </w:tc>
      </w:tr>
      <w:tr w:rsidR="00A91143" w:rsidRPr="00FD36E8" w14:paraId="462DF6E0" w14:textId="77777777" w:rsidTr="00CF2DDD">
        <w:trPr>
          <w:trHeight w:val="320"/>
        </w:trPr>
        <w:tc>
          <w:tcPr>
            <w:tcW w:w="255" w:type="pct"/>
            <w:tcBorders>
              <w:top w:val="nil"/>
              <w:left w:val="single" w:sz="4" w:space="0" w:color="000000"/>
              <w:bottom w:val="single" w:sz="4" w:space="0" w:color="000000"/>
              <w:right w:val="single" w:sz="4" w:space="0" w:color="000000"/>
            </w:tcBorders>
            <w:shd w:val="clear" w:color="auto" w:fill="auto"/>
            <w:vAlign w:val="center"/>
          </w:tcPr>
          <w:p w14:paraId="30B521EA"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7</w:t>
            </w:r>
          </w:p>
        </w:tc>
        <w:tc>
          <w:tcPr>
            <w:tcW w:w="536" w:type="pct"/>
            <w:tcBorders>
              <w:top w:val="nil"/>
              <w:left w:val="nil"/>
              <w:bottom w:val="single" w:sz="4" w:space="0" w:color="000000"/>
              <w:right w:val="single" w:sz="4" w:space="0" w:color="000000"/>
            </w:tcBorders>
            <w:shd w:val="clear" w:color="auto" w:fill="auto"/>
            <w:vAlign w:val="center"/>
          </w:tcPr>
          <w:p w14:paraId="2FE2E527"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Magister</w:t>
            </w:r>
          </w:p>
        </w:tc>
        <w:tc>
          <w:tcPr>
            <w:tcW w:w="777" w:type="pct"/>
            <w:tcBorders>
              <w:top w:val="nil"/>
              <w:left w:val="nil"/>
              <w:bottom w:val="single" w:sz="4" w:space="0" w:color="000000"/>
              <w:right w:val="single" w:sz="4" w:space="0" w:color="000000"/>
            </w:tcBorders>
            <w:shd w:val="clear" w:color="auto" w:fill="auto"/>
            <w:vAlign w:val="center"/>
          </w:tcPr>
          <w:p w14:paraId="2E7DC629"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Ilmu Perikanan</w:t>
            </w:r>
          </w:p>
        </w:tc>
        <w:tc>
          <w:tcPr>
            <w:tcW w:w="749" w:type="pct"/>
            <w:tcBorders>
              <w:top w:val="nil"/>
              <w:left w:val="nil"/>
              <w:bottom w:val="single" w:sz="4" w:space="0" w:color="000000"/>
              <w:right w:val="single" w:sz="4" w:space="0" w:color="000000"/>
            </w:tcBorders>
            <w:shd w:val="clear" w:color="auto" w:fill="auto"/>
            <w:vAlign w:val="center"/>
          </w:tcPr>
          <w:p w14:paraId="2A27E731"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Terakreditasi B</w:t>
            </w:r>
          </w:p>
        </w:tc>
        <w:tc>
          <w:tcPr>
            <w:tcW w:w="1085" w:type="pct"/>
            <w:tcBorders>
              <w:top w:val="nil"/>
              <w:left w:val="nil"/>
              <w:bottom w:val="single" w:sz="4" w:space="0" w:color="000000"/>
              <w:right w:val="single" w:sz="4" w:space="0" w:color="000000"/>
            </w:tcBorders>
            <w:shd w:val="clear" w:color="auto" w:fill="auto"/>
            <w:vAlign w:val="center"/>
          </w:tcPr>
          <w:p w14:paraId="57DD038A"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110/SK/BAN-PT/Akred/M/III/2015</w:t>
            </w:r>
          </w:p>
        </w:tc>
        <w:tc>
          <w:tcPr>
            <w:tcW w:w="1023" w:type="pct"/>
            <w:tcBorders>
              <w:top w:val="nil"/>
              <w:left w:val="nil"/>
              <w:bottom w:val="single" w:sz="4" w:space="0" w:color="000000"/>
              <w:right w:val="single" w:sz="4" w:space="0" w:color="000000"/>
            </w:tcBorders>
            <w:shd w:val="clear" w:color="auto" w:fill="auto"/>
            <w:vAlign w:val="center"/>
          </w:tcPr>
          <w:p w14:paraId="54DD9C93" w14:textId="77777777" w:rsidR="00A91143" w:rsidRPr="00FD36E8" w:rsidRDefault="00A91143" w:rsidP="005B1F1C">
            <w:pPr>
              <w:jc w:val="right"/>
              <w:rPr>
                <w:rFonts w:ascii="Arial" w:eastAsia="Arial" w:hAnsi="Arial" w:cs="Arial"/>
                <w:color w:val="000000"/>
                <w:sz w:val="18"/>
                <w:szCs w:val="18"/>
              </w:rPr>
            </w:pPr>
            <w:r w:rsidRPr="00FD36E8">
              <w:rPr>
                <w:rFonts w:ascii="Arial" w:eastAsia="Arial" w:hAnsi="Arial" w:cs="Arial"/>
                <w:color w:val="000000"/>
                <w:sz w:val="18"/>
                <w:szCs w:val="18"/>
              </w:rPr>
              <w:t>22 Mei 2019</w:t>
            </w:r>
          </w:p>
        </w:tc>
        <w:tc>
          <w:tcPr>
            <w:tcW w:w="575" w:type="pct"/>
            <w:tcBorders>
              <w:top w:val="nil"/>
              <w:left w:val="nil"/>
              <w:bottom w:val="single" w:sz="4" w:space="0" w:color="000000"/>
              <w:right w:val="single" w:sz="4" w:space="0" w:color="000000"/>
            </w:tcBorders>
            <w:shd w:val="clear" w:color="auto" w:fill="auto"/>
            <w:vAlign w:val="center"/>
          </w:tcPr>
          <w:p w14:paraId="54CC8C44"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37</w:t>
            </w:r>
          </w:p>
        </w:tc>
      </w:tr>
      <w:tr w:rsidR="00A91143" w:rsidRPr="00FD36E8" w14:paraId="54E3D40B" w14:textId="77777777" w:rsidTr="00CF2DDD">
        <w:trPr>
          <w:trHeight w:val="320"/>
        </w:trPr>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4D7F9"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8</w:t>
            </w:r>
          </w:p>
        </w:tc>
        <w:tc>
          <w:tcPr>
            <w:tcW w:w="536" w:type="pct"/>
            <w:tcBorders>
              <w:top w:val="single" w:sz="4" w:space="0" w:color="000000"/>
              <w:left w:val="nil"/>
              <w:bottom w:val="single" w:sz="4" w:space="0" w:color="000000"/>
              <w:right w:val="single" w:sz="4" w:space="0" w:color="000000"/>
            </w:tcBorders>
            <w:shd w:val="clear" w:color="auto" w:fill="auto"/>
            <w:vAlign w:val="center"/>
          </w:tcPr>
          <w:p w14:paraId="73BE5B2C"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Magister</w:t>
            </w:r>
          </w:p>
        </w:tc>
        <w:tc>
          <w:tcPr>
            <w:tcW w:w="777" w:type="pct"/>
            <w:tcBorders>
              <w:top w:val="single" w:sz="4" w:space="0" w:color="000000"/>
              <w:left w:val="nil"/>
              <w:bottom w:val="single" w:sz="4" w:space="0" w:color="000000"/>
              <w:right w:val="single" w:sz="4" w:space="0" w:color="000000"/>
            </w:tcBorders>
            <w:shd w:val="clear" w:color="auto" w:fill="auto"/>
            <w:vAlign w:val="center"/>
          </w:tcPr>
          <w:p w14:paraId="68BCA097" w14:textId="77777777" w:rsidR="00A91143" w:rsidRPr="00FD36E8" w:rsidRDefault="00A91143" w:rsidP="005B1F1C">
            <w:pPr>
              <w:rPr>
                <w:rFonts w:ascii="Arial" w:eastAsia="Arial" w:hAnsi="Arial" w:cs="Arial"/>
                <w:color w:val="000000"/>
                <w:sz w:val="18"/>
                <w:szCs w:val="18"/>
              </w:rPr>
            </w:pPr>
            <w:r w:rsidRPr="00FD36E8">
              <w:rPr>
                <w:rFonts w:ascii="Arial" w:eastAsia="Arial" w:hAnsi="Arial" w:cs="Arial"/>
                <w:color w:val="000000"/>
                <w:sz w:val="18"/>
                <w:szCs w:val="18"/>
              </w:rPr>
              <w:t>Administrasi Pembangunan</w:t>
            </w:r>
          </w:p>
        </w:tc>
        <w:tc>
          <w:tcPr>
            <w:tcW w:w="749" w:type="pct"/>
            <w:tcBorders>
              <w:top w:val="single" w:sz="4" w:space="0" w:color="000000"/>
              <w:left w:val="nil"/>
              <w:bottom w:val="single" w:sz="4" w:space="0" w:color="000000"/>
              <w:right w:val="single" w:sz="4" w:space="0" w:color="000000"/>
            </w:tcBorders>
            <w:shd w:val="clear" w:color="auto" w:fill="auto"/>
            <w:vAlign w:val="center"/>
          </w:tcPr>
          <w:p w14:paraId="2769B991"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Terakreditasi B</w:t>
            </w:r>
          </w:p>
        </w:tc>
        <w:tc>
          <w:tcPr>
            <w:tcW w:w="1085" w:type="pct"/>
            <w:tcBorders>
              <w:top w:val="single" w:sz="4" w:space="0" w:color="000000"/>
              <w:left w:val="nil"/>
              <w:bottom w:val="single" w:sz="4" w:space="0" w:color="000000"/>
              <w:right w:val="single" w:sz="4" w:space="0" w:color="000000"/>
            </w:tcBorders>
            <w:shd w:val="clear" w:color="auto" w:fill="auto"/>
            <w:vAlign w:val="center"/>
          </w:tcPr>
          <w:p w14:paraId="1E00BB0E" w14:textId="77777777" w:rsidR="00A91143" w:rsidRPr="00FD36E8" w:rsidRDefault="00A91143" w:rsidP="005B1F1C">
            <w:pPr>
              <w:jc w:val="center"/>
              <w:rPr>
                <w:rFonts w:ascii="Arial" w:eastAsia="Arial" w:hAnsi="Arial" w:cs="Arial"/>
                <w:color w:val="000000"/>
                <w:sz w:val="18"/>
                <w:szCs w:val="18"/>
              </w:rPr>
            </w:pPr>
            <w:r w:rsidRPr="00FD36E8">
              <w:rPr>
                <w:rFonts w:ascii="Arial" w:eastAsia="Arial" w:hAnsi="Arial" w:cs="Arial"/>
                <w:color w:val="000000"/>
                <w:sz w:val="18"/>
                <w:szCs w:val="18"/>
              </w:rPr>
              <w:t>134/SK/BAN-PT/Ak-SURV/M/V/2014</w:t>
            </w:r>
          </w:p>
        </w:tc>
        <w:tc>
          <w:tcPr>
            <w:tcW w:w="1023" w:type="pct"/>
            <w:tcBorders>
              <w:top w:val="single" w:sz="4" w:space="0" w:color="000000"/>
              <w:left w:val="nil"/>
              <w:bottom w:val="single" w:sz="4" w:space="0" w:color="000000"/>
              <w:right w:val="single" w:sz="4" w:space="0" w:color="000000"/>
            </w:tcBorders>
            <w:shd w:val="clear" w:color="auto" w:fill="auto"/>
            <w:vAlign w:val="center"/>
          </w:tcPr>
          <w:p w14:paraId="1D14D796" w14:textId="77777777" w:rsidR="00A91143" w:rsidRPr="00FD36E8" w:rsidRDefault="00A91143" w:rsidP="005B1F1C">
            <w:pPr>
              <w:jc w:val="right"/>
              <w:rPr>
                <w:rFonts w:ascii="Arial" w:eastAsia="Arial" w:hAnsi="Arial" w:cs="Arial"/>
                <w:color w:val="000000"/>
                <w:sz w:val="18"/>
                <w:szCs w:val="18"/>
              </w:rPr>
            </w:pPr>
            <w:r w:rsidRPr="00FD36E8">
              <w:rPr>
                <w:rFonts w:ascii="Arial" w:eastAsia="Arial" w:hAnsi="Arial" w:cs="Arial"/>
                <w:color w:val="000000"/>
                <w:sz w:val="18"/>
                <w:szCs w:val="18"/>
              </w:rPr>
              <w:t>22 November 2018</w:t>
            </w:r>
          </w:p>
        </w:tc>
        <w:tc>
          <w:tcPr>
            <w:tcW w:w="575" w:type="pct"/>
            <w:tcBorders>
              <w:top w:val="single" w:sz="4" w:space="0" w:color="000000"/>
              <w:left w:val="nil"/>
              <w:bottom w:val="single" w:sz="4" w:space="0" w:color="000000"/>
              <w:right w:val="single" w:sz="4" w:space="0" w:color="000000"/>
            </w:tcBorders>
            <w:shd w:val="clear" w:color="auto" w:fill="auto"/>
            <w:vAlign w:val="center"/>
          </w:tcPr>
          <w:p w14:paraId="439F649E"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53</w:t>
            </w:r>
          </w:p>
        </w:tc>
      </w:tr>
      <w:tr w:rsidR="00A91143" w:rsidRPr="00FD36E8" w14:paraId="5EE823CA" w14:textId="77777777" w:rsidTr="00CF2DDD">
        <w:trPr>
          <w:trHeight w:val="320"/>
        </w:trPr>
        <w:tc>
          <w:tcPr>
            <w:tcW w:w="7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A913F"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Jumlah</w:t>
            </w:r>
          </w:p>
        </w:tc>
        <w:tc>
          <w:tcPr>
            <w:tcW w:w="777" w:type="pct"/>
            <w:tcBorders>
              <w:top w:val="single" w:sz="4" w:space="0" w:color="000000"/>
              <w:left w:val="nil"/>
              <w:bottom w:val="single" w:sz="4" w:space="0" w:color="000000"/>
              <w:right w:val="single" w:sz="4" w:space="0" w:color="000000"/>
            </w:tcBorders>
            <w:shd w:val="clear" w:color="auto" w:fill="auto"/>
            <w:vAlign w:val="center"/>
          </w:tcPr>
          <w:p w14:paraId="1EB30344"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8</w:t>
            </w:r>
          </w:p>
        </w:tc>
        <w:tc>
          <w:tcPr>
            <w:tcW w:w="749" w:type="pct"/>
            <w:tcBorders>
              <w:top w:val="single" w:sz="4" w:space="0" w:color="000000"/>
              <w:left w:val="nil"/>
              <w:bottom w:val="single" w:sz="4" w:space="0" w:color="000000"/>
              <w:right w:val="single" w:sz="4" w:space="0" w:color="000000"/>
            </w:tcBorders>
            <w:shd w:val="clear" w:color="auto" w:fill="808080"/>
            <w:vAlign w:val="center"/>
          </w:tcPr>
          <w:p w14:paraId="54911853" w14:textId="77777777" w:rsidR="00A91143" w:rsidRPr="00FD36E8" w:rsidRDefault="00A91143" w:rsidP="005B1F1C">
            <w:pPr>
              <w:jc w:val="center"/>
              <w:rPr>
                <w:rFonts w:ascii="Arial" w:eastAsia="Arial" w:hAnsi="Arial" w:cs="Arial"/>
                <w:b/>
                <w:color w:val="000000"/>
                <w:sz w:val="18"/>
                <w:szCs w:val="18"/>
              </w:rPr>
            </w:pPr>
          </w:p>
        </w:tc>
        <w:tc>
          <w:tcPr>
            <w:tcW w:w="1085" w:type="pct"/>
            <w:tcBorders>
              <w:top w:val="single" w:sz="4" w:space="0" w:color="000000"/>
              <w:left w:val="nil"/>
              <w:bottom w:val="single" w:sz="4" w:space="0" w:color="000000"/>
              <w:right w:val="single" w:sz="4" w:space="0" w:color="000000"/>
            </w:tcBorders>
            <w:shd w:val="clear" w:color="auto" w:fill="808080"/>
            <w:vAlign w:val="center"/>
          </w:tcPr>
          <w:p w14:paraId="5D5F1313" w14:textId="77777777" w:rsidR="00A91143" w:rsidRPr="00FD36E8" w:rsidRDefault="00A91143" w:rsidP="005B1F1C">
            <w:pPr>
              <w:jc w:val="center"/>
              <w:rPr>
                <w:rFonts w:ascii="Arial" w:eastAsia="Arial" w:hAnsi="Arial" w:cs="Arial"/>
                <w:b/>
                <w:color w:val="000000"/>
                <w:sz w:val="18"/>
                <w:szCs w:val="18"/>
              </w:rPr>
            </w:pPr>
          </w:p>
        </w:tc>
        <w:tc>
          <w:tcPr>
            <w:tcW w:w="1023" w:type="pct"/>
            <w:tcBorders>
              <w:top w:val="single" w:sz="4" w:space="0" w:color="000000"/>
              <w:left w:val="nil"/>
              <w:bottom w:val="single" w:sz="4" w:space="0" w:color="000000"/>
              <w:right w:val="single" w:sz="4" w:space="0" w:color="000000"/>
            </w:tcBorders>
            <w:shd w:val="clear" w:color="auto" w:fill="808080"/>
            <w:vAlign w:val="center"/>
          </w:tcPr>
          <w:p w14:paraId="236BA176" w14:textId="77777777" w:rsidR="00A91143" w:rsidRPr="00FD36E8" w:rsidRDefault="00A91143" w:rsidP="005B1F1C">
            <w:pPr>
              <w:jc w:val="center"/>
              <w:rPr>
                <w:rFonts w:ascii="Arial" w:eastAsia="Arial" w:hAnsi="Arial" w:cs="Arial"/>
                <w:b/>
                <w:color w:val="000000"/>
                <w:sz w:val="18"/>
                <w:szCs w:val="18"/>
              </w:rPr>
            </w:pPr>
          </w:p>
        </w:tc>
        <w:tc>
          <w:tcPr>
            <w:tcW w:w="575" w:type="pct"/>
            <w:tcBorders>
              <w:top w:val="single" w:sz="4" w:space="0" w:color="000000"/>
              <w:left w:val="nil"/>
              <w:bottom w:val="single" w:sz="4" w:space="0" w:color="000000"/>
              <w:right w:val="single" w:sz="4" w:space="0" w:color="000000"/>
            </w:tcBorders>
            <w:shd w:val="clear" w:color="auto" w:fill="auto"/>
            <w:vAlign w:val="center"/>
          </w:tcPr>
          <w:p w14:paraId="731DF25F" w14:textId="77777777" w:rsidR="00A91143" w:rsidRPr="00FD36E8" w:rsidRDefault="00A91143" w:rsidP="005B1F1C">
            <w:pPr>
              <w:jc w:val="center"/>
              <w:rPr>
                <w:rFonts w:ascii="Arial" w:eastAsia="Arial" w:hAnsi="Arial" w:cs="Arial"/>
                <w:b/>
                <w:color w:val="000000"/>
                <w:sz w:val="18"/>
                <w:szCs w:val="18"/>
              </w:rPr>
            </w:pPr>
            <w:r w:rsidRPr="00FD36E8">
              <w:rPr>
                <w:rFonts w:ascii="Arial" w:eastAsia="Arial" w:hAnsi="Arial" w:cs="Arial"/>
                <w:b/>
                <w:color w:val="000000"/>
                <w:sz w:val="18"/>
                <w:szCs w:val="18"/>
              </w:rPr>
              <w:t>683</w:t>
            </w:r>
          </w:p>
        </w:tc>
      </w:tr>
    </w:tbl>
    <w:p w14:paraId="24B853C0" w14:textId="36AB8CD9" w:rsidR="00A91143" w:rsidRPr="00FD36E8" w:rsidRDefault="00A91143" w:rsidP="005B1F1C">
      <w:pPr>
        <w:jc w:val="center"/>
        <w:rPr>
          <w:rFonts w:ascii="Arial" w:hAnsi="Arial" w:cs="Arial"/>
          <w:sz w:val="24"/>
          <w:szCs w:val="24"/>
        </w:rPr>
      </w:pPr>
    </w:p>
    <w:p w14:paraId="44FB637A" w14:textId="3B95569C" w:rsidR="00534577" w:rsidRPr="00FD36E8" w:rsidRDefault="00534577" w:rsidP="005B1F1C">
      <w:pPr>
        <w:jc w:val="center"/>
        <w:rPr>
          <w:rFonts w:ascii="Arial" w:eastAsia="Arial" w:hAnsi="Arial" w:cs="Arial"/>
          <w:b/>
          <w:sz w:val="24"/>
          <w:szCs w:val="24"/>
        </w:rPr>
      </w:pPr>
      <w:r w:rsidRPr="00FD36E8">
        <w:rPr>
          <w:rFonts w:ascii="Arial" w:eastAsia="Arial" w:hAnsi="Arial" w:cs="Arial"/>
          <w:b/>
          <w:sz w:val="24"/>
          <w:szCs w:val="24"/>
        </w:rPr>
        <w:lastRenderedPageBreak/>
        <w:t>IDENTITAS TIM PENYUSUN</w:t>
      </w:r>
    </w:p>
    <w:p w14:paraId="7B241DA7" w14:textId="77777777" w:rsidR="00534577" w:rsidRPr="00FD36E8" w:rsidRDefault="00534577" w:rsidP="005B1F1C">
      <w:pPr>
        <w:jc w:val="center"/>
        <w:rPr>
          <w:rFonts w:ascii="Arial" w:eastAsia="Arial" w:hAnsi="Arial" w:cs="Arial"/>
          <w:b/>
          <w:sz w:val="24"/>
          <w:szCs w:val="24"/>
        </w:rPr>
      </w:pPr>
      <w:r w:rsidRPr="00FD36E8">
        <w:rPr>
          <w:rFonts w:ascii="Arial" w:eastAsia="Arial" w:hAnsi="Arial" w:cs="Arial"/>
          <w:b/>
          <w:sz w:val="24"/>
          <w:szCs w:val="24"/>
        </w:rPr>
        <w:t>LAPORAN EVALUASI DIRI</w:t>
      </w:r>
    </w:p>
    <w:p w14:paraId="6E473C3E" w14:textId="4494ED42" w:rsidR="00534577" w:rsidRDefault="00534577" w:rsidP="005B1F1C">
      <w:pPr>
        <w:jc w:val="center"/>
        <w:rPr>
          <w:rFonts w:ascii="Arial" w:hAnsi="Arial" w:cs="Arial"/>
          <w:sz w:val="24"/>
          <w:szCs w:val="24"/>
        </w:rPr>
      </w:pPr>
    </w:p>
    <w:p w14:paraId="205ED385" w14:textId="77777777" w:rsidR="00DD2DD1" w:rsidRPr="00FD36E8" w:rsidRDefault="00DD2DD1" w:rsidP="005B1F1C">
      <w:pPr>
        <w:jc w:val="center"/>
        <w:rPr>
          <w:rFonts w:ascii="Arial" w:hAnsi="Arial" w:cs="Arial"/>
          <w:sz w:val="24"/>
          <w:szCs w:val="24"/>
        </w:rPr>
      </w:pPr>
    </w:p>
    <w:tbl>
      <w:tblPr>
        <w:tblW w:w="8787" w:type="dxa"/>
        <w:tblBorders>
          <w:top w:val="nil"/>
          <w:left w:val="nil"/>
          <w:bottom w:val="nil"/>
          <w:right w:val="nil"/>
          <w:insideH w:val="nil"/>
          <w:insideV w:val="nil"/>
        </w:tblBorders>
        <w:tblLayout w:type="fixed"/>
        <w:tblLook w:val="0400" w:firstRow="0" w:lastRow="0" w:firstColumn="0" w:lastColumn="0" w:noHBand="0" w:noVBand="1"/>
      </w:tblPr>
      <w:tblGrid>
        <w:gridCol w:w="2145"/>
        <w:gridCol w:w="312"/>
        <w:gridCol w:w="3922"/>
        <w:gridCol w:w="2408"/>
      </w:tblGrid>
      <w:tr w:rsidR="00534577" w:rsidRPr="0087656D" w14:paraId="1724EC85" w14:textId="77777777" w:rsidTr="00555B96">
        <w:tc>
          <w:tcPr>
            <w:tcW w:w="2145" w:type="dxa"/>
          </w:tcPr>
          <w:p w14:paraId="0D2DA525" w14:textId="77777777" w:rsidR="00534577" w:rsidRPr="0087656D" w:rsidRDefault="00534577" w:rsidP="005B1F1C">
            <w:pPr>
              <w:ind w:left="-105"/>
              <w:jc w:val="both"/>
              <w:rPr>
                <w:rFonts w:ascii="Arial" w:eastAsia="Arial" w:hAnsi="Arial" w:cs="Arial"/>
              </w:rPr>
            </w:pPr>
            <w:r w:rsidRPr="0087656D">
              <w:rPr>
                <w:rFonts w:ascii="Arial" w:eastAsia="Arial" w:hAnsi="Arial" w:cs="Arial"/>
              </w:rPr>
              <w:t>Nama</w:t>
            </w:r>
          </w:p>
        </w:tc>
        <w:tc>
          <w:tcPr>
            <w:tcW w:w="312" w:type="dxa"/>
          </w:tcPr>
          <w:p w14:paraId="2B253A1C"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4E330A74" w14:textId="77777777" w:rsidR="00534577" w:rsidRPr="0087656D" w:rsidRDefault="00534577" w:rsidP="005B1F1C">
            <w:pPr>
              <w:jc w:val="both"/>
              <w:rPr>
                <w:rFonts w:ascii="Arial" w:eastAsia="Arial" w:hAnsi="Arial" w:cs="Arial"/>
              </w:rPr>
            </w:pPr>
            <w:r w:rsidRPr="0087656D">
              <w:rPr>
                <w:rFonts w:ascii="Arial" w:eastAsia="Arial" w:hAnsi="Arial" w:cs="Arial"/>
              </w:rPr>
              <w:t>Prof. Drs. H. Ahmad Suriansyah, M.Pd., Ph.D.</w:t>
            </w:r>
          </w:p>
        </w:tc>
      </w:tr>
      <w:tr w:rsidR="00534577" w:rsidRPr="0087656D" w14:paraId="25839B13" w14:textId="77777777" w:rsidTr="00555B96">
        <w:tc>
          <w:tcPr>
            <w:tcW w:w="2145" w:type="dxa"/>
          </w:tcPr>
          <w:p w14:paraId="7E925EC3" w14:textId="77777777" w:rsidR="00534577" w:rsidRPr="0087656D" w:rsidRDefault="00534577" w:rsidP="005B1F1C">
            <w:pPr>
              <w:ind w:left="-105"/>
              <w:jc w:val="both"/>
              <w:rPr>
                <w:rFonts w:ascii="Arial" w:eastAsia="Arial" w:hAnsi="Arial" w:cs="Arial"/>
              </w:rPr>
            </w:pPr>
            <w:r w:rsidRPr="0087656D">
              <w:rPr>
                <w:rFonts w:ascii="Arial" w:eastAsia="Arial" w:hAnsi="Arial" w:cs="Arial"/>
              </w:rPr>
              <w:t>NIDN</w:t>
            </w:r>
          </w:p>
        </w:tc>
        <w:tc>
          <w:tcPr>
            <w:tcW w:w="312" w:type="dxa"/>
          </w:tcPr>
          <w:p w14:paraId="504A64BC"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510770EA" w14:textId="77777777" w:rsidR="00534577" w:rsidRPr="0087656D" w:rsidRDefault="00534577" w:rsidP="005B1F1C">
            <w:pPr>
              <w:jc w:val="both"/>
              <w:rPr>
                <w:rFonts w:ascii="Arial" w:eastAsia="Arial" w:hAnsi="Arial" w:cs="Arial"/>
              </w:rPr>
            </w:pPr>
            <w:r w:rsidRPr="0087656D">
              <w:rPr>
                <w:rFonts w:ascii="Arial" w:eastAsia="Arial" w:hAnsi="Arial" w:cs="Arial"/>
              </w:rPr>
              <w:t>0025125903</w:t>
            </w:r>
          </w:p>
        </w:tc>
      </w:tr>
      <w:tr w:rsidR="00534577" w:rsidRPr="0087656D" w14:paraId="67958EF7" w14:textId="77777777" w:rsidTr="00555B96">
        <w:tc>
          <w:tcPr>
            <w:tcW w:w="2145" w:type="dxa"/>
          </w:tcPr>
          <w:p w14:paraId="44E0E81E" w14:textId="77777777" w:rsidR="00534577" w:rsidRPr="0087656D" w:rsidRDefault="00534577" w:rsidP="005B1F1C">
            <w:pPr>
              <w:ind w:left="-105"/>
              <w:jc w:val="both"/>
              <w:rPr>
                <w:rFonts w:ascii="Arial" w:eastAsia="Arial" w:hAnsi="Arial" w:cs="Arial"/>
              </w:rPr>
            </w:pPr>
            <w:r w:rsidRPr="0087656D">
              <w:rPr>
                <w:rFonts w:ascii="Arial" w:eastAsia="Arial" w:hAnsi="Arial" w:cs="Arial"/>
              </w:rPr>
              <w:t>Jabatan</w:t>
            </w:r>
          </w:p>
        </w:tc>
        <w:tc>
          <w:tcPr>
            <w:tcW w:w="312" w:type="dxa"/>
          </w:tcPr>
          <w:p w14:paraId="033593EE"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3978BA73" w14:textId="2F3EE95F" w:rsidR="00534577" w:rsidRPr="0087656D" w:rsidRDefault="00170441" w:rsidP="005B1F1C">
            <w:pPr>
              <w:jc w:val="both"/>
              <w:rPr>
                <w:rFonts w:ascii="Arial" w:eastAsia="Arial" w:hAnsi="Arial" w:cs="Arial"/>
              </w:rPr>
            </w:pPr>
            <w:r w:rsidRPr="0087656D">
              <w:rPr>
                <w:rFonts w:ascii="Arial" w:eastAsia="Arial" w:hAnsi="Arial" w:cs="Arial"/>
              </w:rPr>
              <w:t>Penanggungjawab</w:t>
            </w:r>
          </w:p>
        </w:tc>
      </w:tr>
      <w:tr w:rsidR="00534577" w:rsidRPr="0087656D" w14:paraId="6A84FE68" w14:textId="77777777" w:rsidTr="00555B96">
        <w:tc>
          <w:tcPr>
            <w:tcW w:w="2145" w:type="dxa"/>
          </w:tcPr>
          <w:p w14:paraId="6F9A8B9E" w14:textId="77777777" w:rsidR="00534577" w:rsidRPr="0087656D" w:rsidRDefault="00534577" w:rsidP="005B1F1C">
            <w:pPr>
              <w:ind w:left="-105"/>
              <w:jc w:val="both"/>
              <w:rPr>
                <w:rFonts w:ascii="Arial" w:eastAsia="Arial" w:hAnsi="Arial" w:cs="Arial"/>
              </w:rPr>
            </w:pPr>
            <w:r w:rsidRPr="0087656D">
              <w:rPr>
                <w:rFonts w:ascii="Arial" w:eastAsia="Arial" w:hAnsi="Arial" w:cs="Arial"/>
              </w:rPr>
              <w:t>Tanggal Pengisian</w:t>
            </w:r>
          </w:p>
        </w:tc>
        <w:tc>
          <w:tcPr>
            <w:tcW w:w="312" w:type="dxa"/>
          </w:tcPr>
          <w:p w14:paraId="16EB3033"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57A4DB7C" w14:textId="11793C8B" w:rsidR="00534577" w:rsidRPr="0087656D" w:rsidRDefault="005A65D2" w:rsidP="005B1F1C">
            <w:pPr>
              <w:jc w:val="both"/>
              <w:rPr>
                <w:rFonts w:ascii="Arial" w:eastAsia="Arial" w:hAnsi="Arial" w:cs="Arial"/>
              </w:rPr>
            </w:pPr>
            <w:r>
              <w:rPr>
                <w:rFonts w:ascii="Arial" w:eastAsia="Arial" w:hAnsi="Arial" w:cs="Arial"/>
              </w:rPr>
              <w:t>29 Februari 2020</w:t>
            </w:r>
          </w:p>
        </w:tc>
      </w:tr>
      <w:tr w:rsidR="00534577" w:rsidRPr="0087656D" w14:paraId="53038880" w14:textId="77777777" w:rsidTr="00555B96">
        <w:trPr>
          <w:trHeight w:val="1120"/>
        </w:trPr>
        <w:tc>
          <w:tcPr>
            <w:tcW w:w="2145" w:type="dxa"/>
          </w:tcPr>
          <w:p w14:paraId="0B20DE3C" w14:textId="77777777" w:rsidR="00534577" w:rsidRPr="0087656D" w:rsidRDefault="00534577" w:rsidP="005B1F1C">
            <w:pPr>
              <w:ind w:left="-105"/>
              <w:jc w:val="both"/>
              <w:rPr>
                <w:rFonts w:ascii="Arial" w:eastAsia="Arial" w:hAnsi="Arial" w:cs="Arial"/>
              </w:rPr>
            </w:pPr>
            <w:r w:rsidRPr="0087656D">
              <w:rPr>
                <w:rFonts w:ascii="Arial" w:eastAsia="Arial" w:hAnsi="Arial" w:cs="Arial"/>
              </w:rPr>
              <w:t>Tanda Tangan</w:t>
            </w:r>
          </w:p>
        </w:tc>
        <w:tc>
          <w:tcPr>
            <w:tcW w:w="312" w:type="dxa"/>
            <w:tcBorders>
              <w:right w:val="single" w:sz="4" w:space="0" w:color="000000"/>
            </w:tcBorders>
          </w:tcPr>
          <w:p w14:paraId="06FA6058"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3922" w:type="dxa"/>
            <w:tcBorders>
              <w:top w:val="single" w:sz="4" w:space="0" w:color="000000"/>
              <w:left w:val="single" w:sz="4" w:space="0" w:color="000000"/>
              <w:bottom w:val="single" w:sz="4" w:space="0" w:color="000000"/>
              <w:right w:val="single" w:sz="4" w:space="0" w:color="000000"/>
            </w:tcBorders>
          </w:tcPr>
          <w:p w14:paraId="4E4EBA74" w14:textId="0F0B61B4" w:rsidR="00534577" w:rsidRPr="0087656D" w:rsidRDefault="00534577" w:rsidP="005B1F1C">
            <w:pPr>
              <w:jc w:val="both"/>
              <w:rPr>
                <w:rFonts w:ascii="Arial" w:eastAsia="Arial" w:hAnsi="Arial" w:cs="Arial"/>
              </w:rPr>
            </w:pPr>
          </w:p>
        </w:tc>
        <w:tc>
          <w:tcPr>
            <w:tcW w:w="2408" w:type="dxa"/>
            <w:tcBorders>
              <w:left w:val="single" w:sz="4" w:space="0" w:color="000000"/>
            </w:tcBorders>
          </w:tcPr>
          <w:p w14:paraId="3D53CD9B" w14:textId="77777777" w:rsidR="00534577" w:rsidRPr="0087656D" w:rsidRDefault="00534577" w:rsidP="005B1F1C">
            <w:pPr>
              <w:jc w:val="both"/>
              <w:rPr>
                <w:rFonts w:ascii="Arial" w:eastAsia="Arial" w:hAnsi="Arial" w:cs="Arial"/>
              </w:rPr>
            </w:pPr>
          </w:p>
        </w:tc>
      </w:tr>
      <w:tr w:rsidR="00534577" w:rsidRPr="0087656D" w14:paraId="606314BA" w14:textId="77777777" w:rsidTr="00555B96">
        <w:tc>
          <w:tcPr>
            <w:tcW w:w="2145" w:type="dxa"/>
          </w:tcPr>
          <w:p w14:paraId="4998847F" w14:textId="77777777" w:rsidR="00534577" w:rsidRPr="0087656D" w:rsidRDefault="00534577" w:rsidP="005B1F1C">
            <w:pPr>
              <w:ind w:left="-105"/>
              <w:jc w:val="both"/>
              <w:rPr>
                <w:rFonts w:ascii="Arial" w:eastAsia="Arial" w:hAnsi="Arial" w:cs="Arial"/>
              </w:rPr>
            </w:pPr>
          </w:p>
        </w:tc>
        <w:tc>
          <w:tcPr>
            <w:tcW w:w="312" w:type="dxa"/>
          </w:tcPr>
          <w:p w14:paraId="7B1FC87C" w14:textId="77777777" w:rsidR="00534577" w:rsidRPr="0087656D" w:rsidRDefault="00534577" w:rsidP="005B1F1C">
            <w:pPr>
              <w:jc w:val="center"/>
              <w:rPr>
                <w:rFonts w:ascii="Arial" w:eastAsia="Arial" w:hAnsi="Arial" w:cs="Arial"/>
              </w:rPr>
            </w:pPr>
          </w:p>
        </w:tc>
        <w:tc>
          <w:tcPr>
            <w:tcW w:w="3922" w:type="dxa"/>
            <w:tcBorders>
              <w:top w:val="single" w:sz="4" w:space="0" w:color="000000"/>
            </w:tcBorders>
          </w:tcPr>
          <w:p w14:paraId="0D5B40C6" w14:textId="77777777" w:rsidR="00534577" w:rsidRPr="0087656D" w:rsidRDefault="00534577" w:rsidP="005B1F1C">
            <w:pPr>
              <w:jc w:val="both"/>
              <w:rPr>
                <w:rFonts w:ascii="Arial" w:eastAsia="Arial" w:hAnsi="Arial" w:cs="Arial"/>
              </w:rPr>
            </w:pPr>
          </w:p>
        </w:tc>
        <w:tc>
          <w:tcPr>
            <w:tcW w:w="2408" w:type="dxa"/>
          </w:tcPr>
          <w:p w14:paraId="00D0ABFF" w14:textId="77777777" w:rsidR="00534577" w:rsidRPr="0087656D" w:rsidRDefault="00534577" w:rsidP="005B1F1C">
            <w:pPr>
              <w:jc w:val="both"/>
              <w:rPr>
                <w:rFonts w:ascii="Arial" w:eastAsia="Arial" w:hAnsi="Arial" w:cs="Arial"/>
              </w:rPr>
            </w:pPr>
          </w:p>
        </w:tc>
      </w:tr>
      <w:tr w:rsidR="00534577" w:rsidRPr="0087656D" w14:paraId="7F7119D6" w14:textId="77777777" w:rsidTr="00555B96">
        <w:tc>
          <w:tcPr>
            <w:tcW w:w="2145" w:type="dxa"/>
          </w:tcPr>
          <w:p w14:paraId="541EFB29" w14:textId="77777777" w:rsidR="00534577" w:rsidRPr="0087656D" w:rsidRDefault="00534577" w:rsidP="005B1F1C">
            <w:pPr>
              <w:ind w:left="-105"/>
              <w:jc w:val="both"/>
              <w:rPr>
                <w:rFonts w:ascii="Arial" w:eastAsia="Arial" w:hAnsi="Arial" w:cs="Arial"/>
              </w:rPr>
            </w:pPr>
            <w:r w:rsidRPr="0087656D">
              <w:rPr>
                <w:rFonts w:ascii="Arial" w:eastAsia="Arial" w:hAnsi="Arial" w:cs="Arial"/>
              </w:rPr>
              <w:t>Nama</w:t>
            </w:r>
          </w:p>
        </w:tc>
        <w:tc>
          <w:tcPr>
            <w:tcW w:w="312" w:type="dxa"/>
          </w:tcPr>
          <w:p w14:paraId="43964629"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770E6CCE" w14:textId="0B251690" w:rsidR="00534577" w:rsidRPr="0087656D" w:rsidRDefault="00787A4A" w:rsidP="005B1F1C">
            <w:pPr>
              <w:jc w:val="both"/>
              <w:rPr>
                <w:rFonts w:ascii="Arial" w:eastAsia="Arial" w:hAnsi="Arial" w:cs="Arial"/>
              </w:rPr>
            </w:pPr>
            <w:r>
              <w:rPr>
                <w:rFonts w:ascii="Arial" w:hAnsi="Arial" w:cs="Arial"/>
                <w:lang w:val="en-US"/>
              </w:rPr>
              <w:t xml:space="preserve">Prof. </w:t>
            </w:r>
            <w:r w:rsidR="00170441" w:rsidRPr="0087656D">
              <w:rPr>
                <w:rFonts w:ascii="Arial" w:hAnsi="Arial" w:cs="Arial"/>
                <w:lang w:val="en-US"/>
              </w:rPr>
              <w:t>Agung Nugroho, STP, M.Sc, Ph.D.</w:t>
            </w:r>
          </w:p>
        </w:tc>
      </w:tr>
      <w:tr w:rsidR="00534577" w:rsidRPr="0087656D" w14:paraId="0B51AC0E" w14:textId="77777777" w:rsidTr="00555B96">
        <w:tc>
          <w:tcPr>
            <w:tcW w:w="2145" w:type="dxa"/>
          </w:tcPr>
          <w:p w14:paraId="30F92273" w14:textId="77777777" w:rsidR="00534577" w:rsidRPr="0087656D" w:rsidRDefault="00534577" w:rsidP="005B1F1C">
            <w:pPr>
              <w:ind w:left="-105"/>
              <w:jc w:val="both"/>
              <w:rPr>
                <w:rFonts w:ascii="Arial" w:eastAsia="Arial" w:hAnsi="Arial" w:cs="Arial"/>
              </w:rPr>
            </w:pPr>
            <w:r w:rsidRPr="0087656D">
              <w:rPr>
                <w:rFonts w:ascii="Arial" w:eastAsia="Arial" w:hAnsi="Arial" w:cs="Arial"/>
              </w:rPr>
              <w:t>NIDN</w:t>
            </w:r>
          </w:p>
        </w:tc>
        <w:tc>
          <w:tcPr>
            <w:tcW w:w="312" w:type="dxa"/>
          </w:tcPr>
          <w:p w14:paraId="60AB6B6B"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2B44D950" w14:textId="646FAFD0" w:rsidR="00534577" w:rsidRPr="0087656D" w:rsidRDefault="00CF3F17" w:rsidP="005B1F1C">
            <w:pPr>
              <w:jc w:val="both"/>
              <w:rPr>
                <w:rFonts w:ascii="Arial" w:eastAsia="Arial" w:hAnsi="Arial" w:cs="Arial"/>
              </w:rPr>
            </w:pPr>
            <w:r w:rsidRPr="0087656D">
              <w:rPr>
                <w:rFonts w:ascii="Arial" w:eastAsia="Arial" w:hAnsi="Arial" w:cs="Arial"/>
              </w:rPr>
              <w:t>00</w:t>
            </w:r>
            <w:r w:rsidR="00170441" w:rsidRPr="0087656D">
              <w:rPr>
                <w:rFonts w:ascii="Arial" w:eastAsia="Arial" w:hAnsi="Arial" w:cs="Arial"/>
              </w:rPr>
              <w:t>19078302</w:t>
            </w:r>
          </w:p>
        </w:tc>
      </w:tr>
      <w:tr w:rsidR="00534577" w:rsidRPr="0087656D" w14:paraId="5FCD4606" w14:textId="77777777" w:rsidTr="00555B96">
        <w:tc>
          <w:tcPr>
            <w:tcW w:w="2145" w:type="dxa"/>
          </w:tcPr>
          <w:p w14:paraId="57424E54" w14:textId="77777777" w:rsidR="00534577" w:rsidRPr="0087656D" w:rsidRDefault="00534577" w:rsidP="005B1F1C">
            <w:pPr>
              <w:ind w:left="-105"/>
              <w:jc w:val="both"/>
              <w:rPr>
                <w:rFonts w:ascii="Arial" w:eastAsia="Arial" w:hAnsi="Arial" w:cs="Arial"/>
              </w:rPr>
            </w:pPr>
            <w:r w:rsidRPr="0087656D">
              <w:rPr>
                <w:rFonts w:ascii="Arial" w:eastAsia="Arial" w:hAnsi="Arial" w:cs="Arial"/>
              </w:rPr>
              <w:t>Jabatan</w:t>
            </w:r>
          </w:p>
        </w:tc>
        <w:tc>
          <w:tcPr>
            <w:tcW w:w="312" w:type="dxa"/>
          </w:tcPr>
          <w:p w14:paraId="25C3E407"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670FAF84" w14:textId="4DBF1DF2" w:rsidR="00534577" w:rsidRPr="0087656D" w:rsidRDefault="00534577" w:rsidP="005B1F1C">
            <w:pPr>
              <w:jc w:val="both"/>
              <w:rPr>
                <w:rFonts w:ascii="Arial" w:eastAsia="Arial" w:hAnsi="Arial" w:cs="Arial"/>
              </w:rPr>
            </w:pPr>
            <w:r w:rsidRPr="0087656D">
              <w:rPr>
                <w:rFonts w:ascii="Arial" w:eastAsia="Arial" w:hAnsi="Arial" w:cs="Arial"/>
              </w:rPr>
              <w:t>K</w:t>
            </w:r>
            <w:r w:rsidR="005A65D2">
              <w:rPr>
                <w:rFonts w:ascii="Arial" w:eastAsia="Arial" w:hAnsi="Arial" w:cs="Arial"/>
              </w:rPr>
              <w:t xml:space="preserve">etua </w:t>
            </w:r>
            <w:r w:rsidRPr="0087656D">
              <w:rPr>
                <w:rFonts w:ascii="Arial" w:eastAsia="Arial" w:hAnsi="Arial" w:cs="Arial"/>
              </w:rPr>
              <w:t xml:space="preserve">Tim </w:t>
            </w:r>
          </w:p>
        </w:tc>
      </w:tr>
      <w:tr w:rsidR="00534577" w:rsidRPr="0087656D" w14:paraId="627B9472" w14:textId="77777777" w:rsidTr="00555B96">
        <w:tc>
          <w:tcPr>
            <w:tcW w:w="2145" w:type="dxa"/>
          </w:tcPr>
          <w:p w14:paraId="610443AC" w14:textId="77777777" w:rsidR="00534577" w:rsidRPr="0087656D" w:rsidRDefault="00534577" w:rsidP="005B1F1C">
            <w:pPr>
              <w:ind w:left="-105"/>
              <w:jc w:val="both"/>
              <w:rPr>
                <w:rFonts w:ascii="Arial" w:eastAsia="Arial" w:hAnsi="Arial" w:cs="Arial"/>
              </w:rPr>
            </w:pPr>
            <w:r w:rsidRPr="0087656D">
              <w:rPr>
                <w:rFonts w:ascii="Arial" w:eastAsia="Arial" w:hAnsi="Arial" w:cs="Arial"/>
              </w:rPr>
              <w:t>Tanggal Pengisian</w:t>
            </w:r>
          </w:p>
        </w:tc>
        <w:tc>
          <w:tcPr>
            <w:tcW w:w="312" w:type="dxa"/>
          </w:tcPr>
          <w:p w14:paraId="7BA5021C"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044EEA35" w14:textId="72C75670" w:rsidR="00534577" w:rsidRPr="0087656D" w:rsidRDefault="005A65D2" w:rsidP="005B1F1C">
            <w:pPr>
              <w:jc w:val="both"/>
              <w:rPr>
                <w:rFonts w:ascii="Arial" w:eastAsia="Arial" w:hAnsi="Arial" w:cs="Arial"/>
              </w:rPr>
            </w:pPr>
            <w:r>
              <w:rPr>
                <w:rFonts w:ascii="Arial" w:eastAsia="Arial" w:hAnsi="Arial" w:cs="Arial"/>
              </w:rPr>
              <w:t>29 Februari 2020</w:t>
            </w:r>
          </w:p>
        </w:tc>
      </w:tr>
      <w:tr w:rsidR="00534577" w:rsidRPr="0087656D" w14:paraId="24E8DEF5" w14:textId="77777777" w:rsidTr="00555B96">
        <w:trPr>
          <w:trHeight w:val="1120"/>
        </w:trPr>
        <w:tc>
          <w:tcPr>
            <w:tcW w:w="2145" w:type="dxa"/>
          </w:tcPr>
          <w:p w14:paraId="39FAC529" w14:textId="77777777" w:rsidR="00534577" w:rsidRPr="0087656D" w:rsidRDefault="00534577" w:rsidP="005B1F1C">
            <w:pPr>
              <w:ind w:left="-105"/>
              <w:jc w:val="both"/>
              <w:rPr>
                <w:rFonts w:ascii="Arial" w:eastAsia="Arial" w:hAnsi="Arial" w:cs="Arial"/>
              </w:rPr>
            </w:pPr>
            <w:r w:rsidRPr="0087656D">
              <w:rPr>
                <w:rFonts w:ascii="Arial" w:eastAsia="Arial" w:hAnsi="Arial" w:cs="Arial"/>
              </w:rPr>
              <w:t>Tanda Tangan</w:t>
            </w:r>
          </w:p>
        </w:tc>
        <w:tc>
          <w:tcPr>
            <w:tcW w:w="312" w:type="dxa"/>
            <w:tcBorders>
              <w:right w:val="single" w:sz="4" w:space="0" w:color="000000"/>
            </w:tcBorders>
          </w:tcPr>
          <w:p w14:paraId="646A9760"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3922" w:type="dxa"/>
            <w:tcBorders>
              <w:top w:val="single" w:sz="4" w:space="0" w:color="000000"/>
              <w:left w:val="single" w:sz="4" w:space="0" w:color="000000"/>
              <w:bottom w:val="single" w:sz="4" w:space="0" w:color="000000"/>
              <w:right w:val="single" w:sz="4" w:space="0" w:color="000000"/>
            </w:tcBorders>
          </w:tcPr>
          <w:p w14:paraId="683E23C6" w14:textId="77777777" w:rsidR="00534577" w:rsidRPr="0087656D" w:rsidRDefault="00534577" w:rsidP="005B1F1C">
            <w:pPr>
              <w:jc w:val="both"/>
              <w:rPr>
                <w:rFonts w:ascii="Arial" w:eastAsia="Arial" w:hAnsi="Arial" w:cs="Arial"/>
              </w:rPr>
            </w:pPr>
          </w:p>
        </w:tc>
        <w:tc>
          <w:tcPr>
            <w:tcW w:w="2408" w:type="dxa"/>
            <w:tcBorders>
              <w:left w:val="single" w:sz="4" w:space="0" w:color="000000"/>
            </w:tcBorders>
          </w:tcPr>
          <w:p w14:paraId="32EF6455" w14:textId="77777777" w:rsidR="00534577" w:rsidRPr="0087656D" w:rsidRDefault="00534577" w:rsidP="005B1F1C">
            <w:pPr>
              <w:jc w:val="both"/>
              <w:rPr>
                <w:rFonts w:ascii="Arial" w:eastAsia="Arial" w:hAnsi="Arial" w:cs="Arial"/>
              </w:rPr>
            </w:pPr>
          </w:p>
        </w:tc>
      </w:tr>
      <w:tr w:rsidR="00534577" w:rsidRPr="0087656D" w14:paraId="6FB55909" w14:textId="77777777" w:rsidTr="00555B96">
        <w:tc>
          <w:tcPr>
            <w:tcW w:w="2145" w:type="dxa"/>
          </w:tcPr>
          <w:p w14:paraId="14BE1AD3" w14:textId="77777777" w:rsidR="00534577" w:rsidRPr="0087656D" w:rsidRDefault="00534577" w:rsidP="005B1F1C">
            <w:pPr>
              <w:ind w:left="-105"/>
              <w:jc w:val="both"/>
              <w:rPr>
                <w:rFonts w:ascii="Arial" w:eastAsia="Arial" w:hAnsi="Arial" w:cs="Arial"/>
              </w:rPr>
            </w:pPr>
          </w:p>
        </w:tc>
        <w:tc>
          <w:tcPr>
            <w:tcW w:w="312" w:type="dxa"/>
          </w:tcPr>
          <w:p w14:paraId="5C17BE82" w14:textId="77777777" w:rsidR="00534577" w:rsidRPr="0087656D" w:rsidRDefault="00534577" w:rsidP="005B1F1C">
            <w:pPr>
              <w:jc w:val="center"/>
              <w:rPr>
                <w:rFonts w:ascii="Arial" w:eastAsia="Arial" w:hAnsi="Arial" w:cs="Arial"/>
              </w:rPr>
            </w:pPr>
          </w:p>
        </w:tc>
        <w:tc>
          <w:tcPr>
            <w:tcW w:w="3922" w:type="dxa"/>
            <w:tcBorders>
              <w:top w:val="single" w:sz="4" w:space="0" w:color="000000"/>
            </w:tcBorders>
          </w:tcPr>
          <w:p w14:paraId="15F4615D" w14:textId="77777777" w:rsidR="00534577" w:rsidRPr="0087656D" w:rsidRDefault="00534577" w:rsidP="005B1F1C">
            <w:pPr>
              <w:jc w:val="both"/>
              <w:rPr>
                <w:rFonts w:ascii="Arial" w:eastAsia="Arial" w:hAnsi="Arial" w:cs="Arial"/>
              </w:rPr>
            </w:pPr>
          </w:p>
        </w:tc>
        <w:tc>
          <w:tcPr>
            <w:tcW w:w="2408" w:type="dxa"/>
          </w:tcPr>
          <w:p w14:paraId="5B47E1FC" w14:textId="77777777" w:rsidR="00534577" w:rsidRPr="0087656D" w:rsidRDefault="00534577" w:rsidP="005B1F1C">
            <w:pPr>
              <w:jc w:val="both"/>
              <w:rPr>
                <w:rFonts w:ascii="Arial" w:eastAsia="Arial" w:hAnsi="Arial" w:cs="Arial"/>
              </w:rPr>
            </w:pPr>
          </w:p>
        </w:tc>
      </w:tr>
      <w:tr w:rsidR="00534577" w:rsidRPr="0087656D" w14:paraId="50D87341" w14:textId="77777777" w:rsidTr="00555B96">
        <w:tc>
          <w:tcPr>
            <w:tcW w:w="2145" w:type="dxa"/>
          </w:tcPr>
          <w:p w14:paraId="110AA5BB" w14:textId="77777777" w:rsidR="00534577" w:rsidRPr="0087656D" w:rsidRDefault="00534577" w:rsidP="005B1F1C">
            <w:pPr>
              <w:ind w:left="-105"/>
              <w:jc w:val="both"/>
              <w:rPr>
                <w:rFonts w:ascii="Arial" w:eastAsia="Arial" w:hAnsi="Arial" w:cs="Arial"/>
              </w:rPr>
            </w:pPr>
            <w:r w:rsidRPr="0087656D">
              <w:rPr>
                <w:rFonts w:ascii="Arial" w:eastAsia="Arial" w:hAnsi="Arial" w:cs="Arial"/>
              </w:rPr>
              <w:t>Nama</w:t>
            </w:r>
          </w:p>
        </w:tc>
        <w:tc>
          <w:tcPr>
            <w:tcW w:w="312" w:type="dxa"/>
          </w:tcPr>
          <w:p w14:paraId="6084AC81"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5CDACC32" w14:textId="363A8062" w:rsidR="00534577" w:rsidRPr="0087656D" w:rsidRDefault="00787A4A" w:rsidP="005B1F1C">
            <w:pPr>
              <w:jc w:val="both"/>
              <w:rPr>
                <w:rFonts w:ascii="Arial" w:eastAsia="Arial" w:hAnsi="Arial" w:cs="Arial"/>
              </w:rPr>
            </w:pPr>
            <w:r>
              <w:rPr>
                <w:rFonts w:ascii="Arial" w:eastAsia="Arial" w:hAnsi="Arial" w:cs="Arial"/>
                <w:lang w:val="en-US"/>
              </w:rPr>
              <w:t xml:space="preserve">Prof. </w:t>
            </w:r>
            <w:r w:rsidR="0087656D" w:rsidRPr="0087656D">
              <w:rPr>
                <w:rFonts w:ascii="Arial" w:eastAsia="Arial" w:hAnsi="Arial" w:cs="Arial"/>
              </w:rPr>
              <w:t>Muthia Elma, ST, M.Sc, Ph.D.</w:t>
            </w:r>
          </w:p>
        </w:tc>
      </w:tr>
      <w:tr w:rsidR="00534577" w:rsidRPr="0087656D" w14:paraId="0E0F00D4" w14:textId="77777777" w:rsidTr="00555B96">
        <w:tc>
          <w:tcPr>
            <w:tcW w:w="2145" w:type="dxa"/>
          </w:tcPr>
          <w:p w14:paraId="1ACA5D55" w14:textId="77777777" w:rsidR="00534577" w:rsidRPr="0087656D" w:rsidRDefault="00534577" w:rsidP="005B1F1C">
            <w:pPr>
              <w:ind w:left="-105"/>
              <w:jc w:val="both"/>
              <w:rPr>
                <w:rFonts w:ascii="Arial" w:eastAsia="Arial" w:hAnsi="Arial" w:cs="Arial"/>
              </w:rPr>
            </w:pPr>
            <w:r w:rsidRPr="0087656D">
              <w:rPr>
                <w:rFonts w:ascii="Arial" w:eastAsia="Arial" w:hAnsi="Arial" w:cs="Arial"/>
              </w:rPr>
              <w:t>NIDN</w:t>
            </w:r>
          </w:p>
        </w:tc>
        <w:tc>
          <w:tcPr>
            <w:tcW w:w="312" w:type="dxa"/>
          </w:tcPr>
          <w:p w14:paraId="606B3BC0"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0CE02598" w14:textId="19B6CD20" w:rsidR="00534577" w:rsidRPr="0087656D" w:rsidRDefault="0087656D" w:rsidP="005B1F1C">
            <w:pPr>
              <w:jc w:val="both"/>
              <w:rPr>
                <w:rFonts w:ascii="Arial" w:eastAsia="Arial" w:hAnsi="Arial" w:cs="Arial"/>
              </w:rPr>
            </w:pPr>
            <w:r w:rsidRPr="0087656D">
              <w:rPr>
                <w:rFonts w:ascii="Arial" w:eastAsia="Arial" w:hAnsi="Arial" w:cs="Arial"/>
              </w:rPr>
              <w:t>0021057405</w:t>
            </w:r>
          </w:p>
        </w:tc>
      </w:tr>
      <w:tr w:rsidR="00534577" w:rsidRPr="0087656D" w14:paraId="67C776F2" w14:textId="77777777" w:rsidTr="00555B96">
        <w:tc>
          <w:tcPr>
            <w:tcW w:w="2145" w:type="dxa"/>
          </w:tcPr>
          <w:p w14:paraId="709F78DD" w14:textId="77777777" w:rsidR="00534577" w:rsidRPr="0087656D" w:rsidRDefault="00534577" w:rsidP="005B1F1C">
            <w:pPr>
              <w:ind w:left="-105"/>
              <w:jc w:val="both"/>
              <w:rPr>
                <w:rFonts w:ascii="Arial" w:eastAsia="Arial" w:hAnsi="Arial" w:cs="Arial"/>
              </w:rPr>
            </w:pPr>
            <w:r w:rsidRPr="0087656D">
              <w:rPr>
                <w:rFonts w:ascii="Arial" w:eastAsia="Arial" w:hAnsi="Arial" w:cs="Arial"/>
              </w:rPr>
              <w:t>Jabatan</w:t>
            </w:r>
          </w:p>
        </w:tc>
        <w:tc>
          <w:tcPr>
            <w:tcW w:w="312" w:type="dxa"/>
          </w:tcPr>
          <w:p w14:paraId="30ECAACD"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02613F56" w14:textId="2BF6BE2B" w:rsidR="00534577" w:rsidRPr="0087656D" w:rsidRDefault="0087656D" w:rsidP="005B1F1C">
            <w:pPr>
              <w:jc w:val="both"/>
              <w:rPr>
                <w:rFonts w:ascii="Arial" w:eastAsia="Arial" w:hAnsi="Arial" w:cs="Arial"/>
              </w:rPr>
            </w:pPr>
            <w:r>
              <w:rPr>
                <w:rFonts w:ascii="Arial" w:eastAsia="Arial" w:hAnsi="Arial" w:cs="Arial"/>
              </w:rPr>
              <w:t>Anggota</w:t>
            </w:r>
          </w:p>
        </w:tc>
      </w:tr>
      <w:tr w:rsidR="00534577" w:rsidRPr="0087656D" w14:paraId="385991B3" w14:textId="77777777" w:rsidTr="00555B96">
        <w:tc>
          <w:tcPr>
            <w:tcW w:w="2145" w:type="dxa"/>
          </w:tcPr>
          <w:p w14:paraId="6A2AFE4D" w14:textId="77777777" w:rsidR="00534577" w:rsidRPr="0087656D" w:rsidRDefault="00534577" w:rsidP="005B1F1C">
            <w:pPr>
              <w:ind w:left="-105"/>
              <w:jc w:val="both"/>
              <w:rPr>
                <w:rFonts w:ascii="Arial" w:eastAsia="Arial" w:hAnsi="Arial" w:cs="Arial"/>
              </w:rPr>
            </w:pPr>
            <w:r w:rsidRPr="0087656D">
              <w:rPr>
                <w:rFonts w:ascii="Arial" w:eastAsia="Arial" w:hAnsi="Arial" w:cs="Arial"/>
              </w:rPr>
              <w:t>Tanggal Pengisian</w:t>
            </w:r>
          </w:p>
        </w:tc>
        <w:tc>
          <w:tcPr>
            <w:tcW w:w="312" w:type="dxa"/>
          </w:tcPr>
          <w:p w14:paraId="0E6ABF65"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6330" w:type="dxa"/>
            <w:gridSpan w:val="2"/>
          </w:tcPr>
          <w:p w14:paraId="303D3CFD" w14:textId="0D13A84C" w:rsidR="00534577" w:rsidRPr="0087656D" w:rsidRDefault="005A65D2" w:rsidP="005B1F1C">
            <w:pPr>
              <w:jc w:val="both"/>
              <w:rPr>
                <w:rFonts w:ascii="Arial" w:eastAsia="Arial" w:hAnsi="Arial" w:cs="Arial"/>
              </w:rPr>
            </w:pPr>
            <w:r>
              <w:rPr>
                <w:rFonts w:ascii="Arial" w:eastAsia="Arial" w:hAnsi="Arial" w:cs="Arial"/>
              </w:rPr>
              <w:t>29 Februari 2020</w:t>
            </w:r>
          </w:p>
        </w:tc>
      </w:tr>
      <w:tr w:rsidR="00534577" w:rsidRPr="0087656D" w14:paraId="1CB9D553" w14:textId="77777777" w:rsidTr="00555B96">
        <w:trPr>
          <w:trHeight w:val="1120"/>
        </w:trPr>
        <w:tc>
          <w:tcPr>
            <w:tcW w:w="2145" w:type="dxa"/>
          </w:tcPr>
          <w:p w14:paraId="5F37470F" w14:textId="77777777" w:rsidR="00534577" w:rsidRPr="0087656D" w:rsidRDefault="00534577" w:rsidP="005B1F1C">
            <w:pPr>
              <w:ind w:left="-105"/>
              <w:jc w:val="both"/>
              <w:rPr>
                <w:rFonts w:ascii="Arial" w:eastAsia="Arial" w:hAnsi="Arial" w:cs="Arial"/>
              </w:rPr>
            </w:pPr>
            <w:r w:rsidRPr="0087656D">
              <w:rPr>
                <w:rFonts w:ascii="Arial" w:eastAsia="Arial" w:hAnsi="Arial" w:cs="Arial"/>
              </w:rPr>
              <w:t>Tanda Tangan</w:t>
            </w:r>
          </w:p>
        </w:tc>
        <w:tc>
          <w:tcPr>
            <w:tcW w:w="312" w:type="dxa"/>
            <w:tcBorders>
              <w:right w:val="single" w:sz="4" w:space="0" w:color="000000"/>
            </w:tcBorders>
          </w:tcPr>
          <w:p w14:paraId="66ADEBC7" w14:textId="77777777" w:rsidR="00534577" w:rsidRPr="0087656D" w:rsidRDefault="00534577" w:rsidP="005B1F1C">
            <w:pPr>
              <w:jc w:val="center"/>
              <w:rPr>
                <w:rFonts w:ascii="Arial" w:eastAsia="Arial" w:hAnsi="Arial" w:cs="Arial"/>
              </w:rPr>
            </w:pPr>
            <w:r w:rsidRPr="0087656D">
              <w:rPr>
                <w:rFonts w:ascii="Arial" w:eastAsia="Arial" w:hAnsi="Arial" w:cs="Arial"/>
              </w:rPr>
              <w:t>:</w:t>
            </w:r>
          </w:p>
        </w:tc>
        <w:tc>
          <w:tcPr>
            <w:tcW w:w="3922" w:type="dxa"/>
            <w:tcBorders>
              <w:top w:val="single" w:sz="4" w:space="0" w:color="000000"/>
              <w:left w:val="single" w:sz="4" w:space="0" w:color="000000"/>
              <w:bottom w:val="single" w:sz="4" w:space="0" w:color="000000"/>
              <w:right w:val="single" w:sz="4" w:space="0" w:color="000000"/>
            </w:tcBorders>
          </w:tcPr>
          <w:p w14:paraId="393B2F9F" w14:textId="77777777" w:rsidR="00534577" w:rsidRPr="0087656D" w:rsidRDefault="00534577" w:rsidP="005B1F1C">
            <w:pPr>
              <w:jc w:val="both"/>
              <w:rPr>
                <w:rFonts w:ascii="Arial" w:eastAsia="Arial" w:hAnsi="Arial" w:cs="Arial"/>
              </w:rPr>
            </w:pPr>
          </w:p>
        </w:tc>
        <w:tc>
          <w:tcPr>
            <w:tcW w:w="2408" w:type="dxa"/>
            <w:tcBorders>
              <w:left w:val="single" w:sz="4" w:space="0" w:color="000000"/>
            </w:tcBorders>
          </w:tcPr>
          <w:p w14:paraId="7E60B7FE" w14:textId="77777777" w:rsidR="00534577" w:rsidRPr="0087656D" w:rsidRDefault="00534577" w:rsidP="005B1F1C">
            <w:pPr>
              <w:jc w:val="both"/>
              <w:rPr>
                <w:rFonts w:ascii="Arial" w:eastAsia="Arial" w:hAnsi="Arial" w:cs="Arial"/>
              </w:rPr>
            </w:pPr>
          </w:p>
          <w:p w14:paraId="2E9ECA0B" w14:textId="67AF2114" w:rsidR="00DD2DD1" w:rsidRPr="0087656D" w:rsidRDefault="00DD2DD1" w:rsidP="005B1F1C">
            <w:pPr>
              <w:jc w:val="both"/>
              <w:rPr>
                <w:rFonts w:ascii="Arial" w:eastAsia="Arial" w:hAnsi="Arial" w:cs="Arial"/>
              </w:rPr>
            </w:pPr>
          </w:p>
        </w:tc>
      </w:tr>
      <w:tr w:rsidR="00534577" w:rsidRPr="0087656D" w14:paraId="410C7FD6" w14:textId="77777777" w:rsidTr="00555B96">
        <w:tc>
          <w:tcPr>
            <w:tcW w:w="2145" w:type="dxa"/>
          </w:tcPr>
          <w:p w14:paraId="14419F31" w14:textId="77777777" w:rsidR="00534577" w:rsidRPr="0087656D" w:rsidRDefault="00534577" w:rsidP="005B1F1C">
            <w:pPr>
              <w:ind w:left="-105"/>
              <w:jc w:val="both"/>
              <w:rPr>
                <w:rFonts w:ascii="Arial" w:eastAsia="Arial" w:hAnsi="Arial" w:cs="Arial"/>
              </w:rPr>
            </w:pPr>
          </w:p>
        </w:tc>
        <w:tc>
          <w:tcPr>
            <w:tcW w:w="312" w:type="dxa"/>
          </w:tcPr>
          <w:p w14:paraId="3484CA28" w14:textId="77777777" w:rsidR="00534577" w:rsidRPr="0087656D" w:rsidRDefault="00534577" w:rsidP="005B1F1C">
            <w:pPr>
              <w:jc w:val="center"/>
              <w:rPr>
                <w:rFonts w:ascii="Arial" w:eastAsia="Arial" w:hAnsi="Arial" w:cs="Arial"/>
              </w:rPr>
            </w:pPr>
          </w:p>
        </w:tc>
        <w:tc>
          <w:tcPr>
            <w:tcW w:w="3922" w:type="dxa"/>
            <w:tcBorders>
              <w:top w:val="single" w:sz="4" w:space="0" w:color="000000"/>
            </w:tcBorders>
          </w:tcPr>
          <w:p w14:paraId="654C3293" w14:textId="77777777" w:rsidR="00534577" w:rsidRPr="0087656D" w:rsidRDefault="00534577" w:rsidP="005B1F1C">
            <w:pPr>
              <w:jc w:val="both"/>
              <w:rPr>
                <w:rFonts w:ascii="Arial" w:eastAsia="Arial" w:hAnsi="Arial" w:cs="Arial"/>
              </w:rPr>
            </w:pPr>
          </w:p>
        </w:tc>
        <w:tc>
          <w:tcPr>
            <w:tcW w:w="2408" w:type="dxa"/>
          </w:tcPr>
          <w:p w14:paraId="373D2DA2" w14:textId="77777777" w:rsidR="00534577" w:rsidRPr="0087656D" w:rsidRDefault="00534577" w:rsidP="005B1F1C">
            <w:pPr>
              <w:jc w:val="both"/>
              <w:rPr>
                <w:rFonts w:ascii="Arial" w:eastAsia="Arial" w:hAnsi="Arial" w:cs="Arial"/>
              </w:rPr>
            </w:pPr>
          </w:p>
        </w:tc>
      </w:tr>
    </w:tbl>
    <w:p w14:paraId="2CDF5313" w14:textId="77777777" w:rsidR="00E952BF" w:rsidRDefault="00E952BF" w:rsidP="005B1F1C">
      <w:pPr>
        <w:jc w:val="center"/>
        <w:rPr>
          <w:rFonts w:ascii="Arial" w:eastAsia="Arial" w:hAnsi="Arial" w:cs="Arial"/>
          <w:b/>
        </w:rPr>
      </w:pPr>
    </w:p>
    <w:p w14:paraId="4BB76D67" w14:textId="77777777" w:rsidR="00E952BF" w:rsidRDefault="00E952BF">
      <w:pPr>
        <w:rPr>
          <w:rFonts w:ascii="Arial" w:eastAsia="Arial" w:hAnsi="Arial" w:cs="Arial"/>
          <w:b/>
        </w:rPr>
      </w:pPr>
      <w:r>
        <w:rPr>
          <w:rFonts w:ascii="Arial" w:eastAsia="Arial" w:hAnsi="Arial" w:cs="Arial"/>
          <w:b/>
        </w:rPr>
        <w:br w:type="page"/>
      </w:r>
    </w:p>
    <w:p w14:paraId="45757A09" w14:textId="0E82D1CD" w:rsidR="00601990" w:rsidRPr="00FD36E8" w:rsidRDefault="00601990" w:rsidP="005B1F1C">
      <w:pPr>
        <w:jc w:val="center"/>
        <w:rPr>
          <w:rFonts w:ascii="Arial" w:eastAsia="Arial" w:hAnsi="Arial" w:cs="Arial"/>
          <w:b/>
        </w:rPr>
      </w:pPr>
      <w:r w:rsidRPr="00FD36E8">
        <w:rPr>
          <w:rFonts w:ascii="Arial" w:eastAsia="Arial" w:hAnsi="Arial" w:cs="Arial"/>
          <w:b/>
        </w:rPr>
        <w:lastRenderedPageBreak/>
        <w:t>KATA PENGANTAR</w:t>
      </w:r>
    </w:p>
    <w:p w14:paraId="46D772FA" w14:textId="77777777" w:rsidR="00601990" w:rsidRPr="00FD36E8" w:rsidRDefault="00601990" w:rsidP="005B1F1C">
      <w:pPr>
        <w:jc w:val="center"/>
        <w:rPr>
          <w:rFonts w:ascii="Arial" w:eastAsia="Arial" w:hAnsi="Arial" w:cs="Arial"/>
        </w:rPr>
      </w:pPr>
    </w:p>
    <w:p w14:paraId="5262B424" w14:textId="77777777" w:rsidR="00601990" w:rsidRPr="00FD36E8" w:rsidRDefault="00601990" w:rsidP="005B1F1C">
      <w:pPr>
        <w:jc w:val="center"/>
        <w:rPr>
          <w:rFonts w:ascii="Arial" w:eastAsia="Arial" w:hAnsi="Arial" w:cs="Arial"/>
        </w:rPr>
      </w:pPr>
    </w:p>
    <w:p w14:paraId="7036E40A" w14:textId="55B89E22" w:rsidR="00CC6749" w:rsidRPr="00DA2913" w:rsidRDefault="00CC6749" w:rsidP="005161F0">
      <w:pPr>
        <w:spacing w:line="276" w:lineRule="auto"/>
        <w:ind w:firstLine="567"/>
        <w:jc w:val="both"/>
        <w:rPr>
          <w:rFonts w:ascii="Arial" w:eastAsia="Arial" w:hAnsi="Arial" w:cs="Arial"/>
          <w:color w:val="000000" w:themeColor="text1"/>
        </w:rPr>
      </w:pPr>
      <w:r w:rsidRPr="00DA2913">
        <w:rPr>
          <w:rFonts w:ascii="Arial" w:eastAsia="Arial" w:hAnsi="Arial" w:cs="Arial"/>
          <w:color w:val="000000" w:themeColor="text1"/>
        </w:rPr>
        <w:t>Puji dan syukur kami panjatkan ke hadirat Allah SWT, atas</w:t>
      </w:r>
      <w:r>
        <w:rPr>
          <w:rFonts w:ascii="Arial" w:eastAsia="Arial" w:hAnsi="Arial" w:cs="Arial"/>
          <w:color w:val="000000" w:themeColor="text1"/>
        </w:rPr>
        <w:t xml:space="preserve"> </w:t>
      </w:r>
      <w:r w:rsidRPr="00DA2913">
        <w:rPr>
          <w:rFonts w:ascii="Arial" w:eastAsia="Arial" w:hAnsi="Arial" w:cs="Arial"/>
          <w:color w:val="000000" w:themeColor="text1"/>
        </w:rPr>
        <w:t xml:space="preserve">diselesaikannya dokumen </w:t>
      </w:r>
      <w:r>
        <w:rPr>
          <w:rFonts w:ascii="Arial" w:eastAsia="Arial" w:hAnsi="Arial" w:cs="Arial"/>
          <w:color w:val="000000" w:themeColor="text1"/>
        </w:rPr>
        <w:t xml:space="preserve">Laporan </w:t>
      </w:r>
      <w:r w:rsidRPr="00DA2913">
        <w:rPr>
          <w:rFonts w:ascii="Arial" w:eastAsia="Arial" w:hAnsi="Arial" w:cs="Arial"/>
          <w:color w:val="000000" w:themeColor="text1"/>
        </w:rPr>
        <w:t>Evaluasi Diri Program Studi Magister Pengelolaan Sumberdaya Alam &amp; Lingkungan Program Pascasarjana Universitas Lambung Mangkurat (</w:t>
      </w:r>
      <w:r w:rsidR="00E952BF">
        <w:rPr>
          <w:rFonts w:ascii="Arial" w:eastAsia="Arial" w:hAnsi="Arial" w:cs="Arial"/>
          <w:color w:val="000000" w:themeColor="text1"/>
        </w:rPr>
        <w:t xml:space="preserve">PROGRAM STUDI ABC </w:t>
      </w:r>
      <w:r w:rsidRPr="00DA2913">
        <w:rPr>
          <w:rFonts w:ascii="Arial" w:eastAsia="Arial" w:hAnsi="Arial" w:cs="Arial"/>
          <w:color w:val="000000" w:themeColor="text1"/>
        </w:rPr>
        <w:t xml:space="preserve">). Penyajian Evaluasi Diri ini disajikan secara kualitatif dan kuantitatif mengacu pada standard yang telah ditetapkan oleh </w:t>
      </w:r>
      <w:r w:rsidR="00E952BF">
        <w:rPr>
          <w:rFonts w:ascii="Arial" w:eastAsia="Arial" w:hAnsi="Arial" w:cs="Arial"/>
          <w:color w:val="000000" w:themeColor="text1"/>
        </w:rPr>
        <w:t>BAN PT/LAM</w:t>
      </w:r>
      <w:r w:rsidRPr="00DA2913">
        <w:rPr>
          <w:rFonts w:ascii="Arial" w:eastAsia="Arial" w:hAnsi="Arial" w:cs="Arial"/>
          <w:color w:val="000000" w:themeColor="text1"/>
        </w:rPr>
        <w:t>.</w:t>
      </w:r>
    </w:p>
    <w:p w14:paraId="04D737AB" w14:textId="14A4DE80" w:rsidR="00CC6749" w:rsidRPr="00DA2913" w:rsidRDefault="00CC6749" w:rsidP="005161F0">
      <w:pPr>
        <w:spacing w:line="276" w:lineRule="auto"/>
        <w:ind w:firstLine="567"/>
        <w:jc w:val="both"/>
        <w:rPr>
          <w:rFonts w:ascii="Arial" w:eastAsia="Arial" w:hAnsi="Arial" w:cs="Arial"/>
          <w:color w:val="000000" w:themeColor="text1"/>
        </w:rPr>
      </w:pPr>
      <w:r w:rsidRPr="00DA2913">
        <w:rPr>
          <w:rFonts w:ascii="Arial" w:eastAsia="Arial" w:hAnsi="Arial" w:cs="Arial"/>
          <w:color w:val="000000" w:themeColor="text1"/>
        </w:rPr>
        <w:t xml:space="preserve">Evaluasi Diri ini disusun dalam rangka mempersiapkan diri menuju proses pengajuan Re-Akreditasi dan disampaikan kepada Badan Akreditasi Nasional Perguruan Tinggi (BAN-PT). Tim Penyusun pada kesempatan ini mengucapkan terimakasih kepada Direktur Program Pascasarjana ULM, dan Staf Kependidikan </w:t>
      </w:r>
      <w:r w:rsidR="00E952BF">
        <w:rPr>
          <w:rFonts w:ascii="Arial" w:eastAsia="Arial" w:hAnsi="Arial" w:cs="Arial"/>
          <w:color w:val="000000" w:themeColor="text1"/>
        </w:rPr>
        <w:t xml:space="preserve">PROGRAM STUDI ABC </w:t>
      </w:r>
      <w:r w:rsidRPr="00DA2913">
        <w:rPr>
          <w:rFonts w:ascii="Arial" w:eastAsia="Arial" w:hAnsi="Arial" w:cs="Arial"/>
          <w:color w:val="000000" w:themeColor="text1"/>
        </w:rPr>
        <w:t xml:space="preserve"> yang telah memfasilitasi, dukungan, dan bantuan dalam pengumpulan data-data yang diperlukan dalam  penyusunan </w:t>
      </w:r>
      <w:r w:rsidR="007A34F9" w:rsidRPr="00DA2913">
        <w:rPr>
          <w:rFonts w:ascii="Arial" w:eastAsia="Arial" w:hAnsi="Arial" w:cs="Arial"/>
          <w:color w:val="000000" w:themeColor="text1"/>
        </w:rPr>
        <w:t xml:space="preserve">Laporan </w:t>
      </w:r>
      <w:r w:rsidRPr="00DA2913">
        <w:rPr>
          <w:rFonts w:ascii="Arial" w:eastAsia="Arial" w:hAnsi="Arial" w:cs="Arial"/>
          <w:color w:val="000000" w:themeColor="text1"/>
        </w:rPr>
        <w:t xml:space="preserve">Evaluasi Diri. Ucapan terima kasih juga disampaikan kepada dosen </w:t>
      </w:r>
      <w:r w:rsidRPr="00DA2913">
        <w:rPr>
          <w:rFonts w:ascii="Arial" w:eastAsia="Arial" w:hAnsi="Arial" w:cs="Arial"/>
          <w:i/>
          <w:color w:val="000000" w:themeColor="text1"/>
        </w:rPr>
        <w:t>homebase</w:t>
      </w:r>
      <w:r w:rsidRPr="00DA2913">
        <w:rPr>
          <w:rFonts w:ascii="Arial" w:eastAsia="Arial" w:hAnsi="Arial" w:cs="Arial"/>
          <w:color w:val="000000" w:themeColor="text1"/>
        </w:rPr>
        <w:t xml:space="preserve"> dan seluruh dosen </w:t>
      </w:r>
      <w:r w:rsidR="00E952BF">
        <w:rPr>
          <w:rFonts w:ascii="Arial" w:eastAsia="Arial" w:hAnsi="Arial" w:cs="Arial"/>
          <w:color w:val="000000" w:themeColor="text1"/>
        </w:rPr>
        <w:t xml:space="preserve">PROGRAM STUDI ABC </w:t>
      </w:r>
      <w:r w:rsidRPr="00DA2913">
        <w:rPr>
          <w:rFonts w:ascii="Arial" w:eastAsia="Arial" w:hAnsi="Arial" w:cs="Arial"/>
          <w:color w:val="000000" w:themeColor="text1"/>
        </w:rPr>
        <w:t xml:space="preserve"> yang telah berpartisipasi dalam memberikan data dan masukan dalam rangka penyusunan evaluasi diri ini.</w:t>
      </w:r>
    </w:p>
    <w:p w14:paraId="4F7F3B1D" w14:textId="3098C3AE" w:rsidR="00CC6749" w:rsidRPr="00DA2913" w:rsidRDefault="00CC6749" w:rsidP="005161F0">
      <w:pPr>
        <w:spacing w:line="276" w:lineRule="auto"/>
        <w:ind w:firstLine="567"/>
        <w:jc w:val="both"/>
        <w:rPr>
          <w:rFonts w:ascii="Arial" w:eastAsia="Arial" w:hAnsi="Arial" w:cs="Arial"/>
          <w:color w:val="000000" w:themeColor="text1"/>
        </w:rPr>
      </w:pPr>
      <w:r w:rsidRPr="00DA2913">
        <w:rPr>
          <w:rFonts w:ascii="Arial" w:eastAsia="Arial" w:hAnsi="Arial" w:cs="Arial"/>
          <w:color w:val="000000" w:themeColor="text1"/>
        </w:rPr>
        <w:t xml:space="preserve">Laporan Evaluasi Diri </w:t>
      </w:r>
      <w:r w:rsidR="00E952BF">
        <w:rPr>
          <w:rFonts w:ascii="Arial" w:eastAsia="Arial" w:hAnsi="Arial" w:cs="Arial"/>
          <w:color w:val="000000" w:themeColor="text1"/>
        </w:rPr>
        <w:t xml:space="preserve">PROGRAM STUDI ABC </w:t>
      </w:r>
      <w:r w:rsidRPr="00DA2913">
        <w:rPr>
          <w:rFonts w:ascii="Arial" w:eastAsia="Arial" w:hAnsi="Arial" w:cs="Arial"/>
          <w:color w:val="000000" w:themeColor="text1"/>
        </w:rPr>
        <w:t xml:space="preserve"> ini dapat dijadikan umpan balik yang bermanfaat dalam meningkatkan kinerja dosen dan staf program studi pengelola di </w:t>
      </w:r>
      <w:r w:rsidR="00E952BF">
        <w:rPr>
          <w:rFonts w:ascii="Arial" w:eastAsia="Arial" w:hAnsi="Arial" w:cs="Arial"/>
          <w:color w:val="000000" w:themeColor="text1"/>
        </w:rPr>
        <w:t xml:space="preserve">PROGRAM STUDI ABC </w:t>
      </w:r>
      <w:r w:rsidRPr="00DA2913">
        <w:rPr>
          <w:rFonts w:ascii="Arial" w:eastAsia="Arial" w:hAnsi="Arial" w:cs="Arial"/>
          <w:color w:val="000000" w:themeColor="text1"/>
        </w:rPr>
        <w:t xml:space="preserve">. Tindak lanjut dari Laporan Evaluasi Diri ini diharapkan dapat meningkatkan pencapaian capaian dan tujuan pelaksanaan Tridharma Perguruan Tinggi di </w:t>
      </w:r>
      <w:r w:rsidR="00E952BF">
        <w:rPr>
          <w:rFonts w:ascii="Arial" w:eastAsia="Arial" w:hAnsi="Arial" w:cs="Arial"/>
          <w:color w:val="000000" w:themeColor="text1"/>
        </w:rPr>
        <w:t xml:space="preserve">PROGRAM STUDI ABC </w:t>
      </w:r>
      <w:r w:rsidRPr="00DA2913">
        <w:rPr>
          <w:rFonts w:ascii="Arial" w:eastAsia="Arial" w:hAnsi="Arial" w:cs="Arial"/>
          <w:color w:val="000000" w:themeColor="text1"/>
        </w:rPr>
        <w:t>.</w:t>
      </w:r>
    </w:p>
    <w:p w14:paraId="5F0BB6E1" w14:textId="77777777" w:rsidR="00CC6749" w:rsidRDefault="00CC6749" w:rsidP="00CC6749">
      <w:pPr>
        <w:jc w:val="both"/>
        <w:rPr>
          <w:rFonts w:ascii="Arial" w:eastAsia="Arial" w:hAnsi="Arial" w:cs="Arial"/>
        </w:rPr>
      </w:pPr>
    </w:p>
    <w:p w14:paraId="5F73AC6E" w14:textId="77777777" w:rsidR="00CC6749" w:rsidRDefault="00CC6749" w:rsidP="00CC6749">
      <w:pPr>
        <w:jc w:val="both"/>
        <w:rPr>
          <w:rFonts w:ascii="Arial" w:eastAsia="Arial" w:hAnsi="Arial" w:cs="Arial"/>
        </w:rPr>
      </w:pPr>
    </w:p>
    <w:p w14:paraId="73AAD7DE" w14:textId="5FDCF465" w:rsidR="00CC6749" w:rsidRDefault="00CC6749" w:rsidP="00CC6749">
      <w:pPr>
        <w:ind w:left="5670"/>
        <w:jc w:val="both"/>
        <w:rPr>
          <w:rFonts w:ascii="Arial" w:eastAsia="Arial" w:hAnsi="Arial" w:cs="Arial"/>
        </w:rPr>
      </w:pPr>
      <w:r>
        <w:rPr>
          <w:rFonts w:ascii="Arial" w:eastAsia="Arial" w:hAnsi="Arial" w:cs="Arial"/>
        </w:rPr>
        <w:t xml:space="preserve">Banjarbaru,  </w:t>
      </w:r>
      <w:r w:rsidR="0086722B">
        <w:rPr>
          <w:rFonts w:ascii="Arial" w:eastAsia="Arial" w:hAnsi="Arial" w:cs="Arial"/>
        </w:rPr>
        <w:t xml:space="preserve">29 </w:t>
      </w:r>
      <w:r w:rsidR="007A60B9">
        <w:rPr>
          <w:rFonts w:ascii="Arial" w:eastAsia="Arial" w:hAnsi="Arial" w:cs="Arial"/>
        </w:rPr>
        <w:t>Februari 2020</w:t>
      </w:r>
    </w:p>
    <w:p w14:paraId="7C284CAA" w14:textId="77777777" w:rsidR="00CC6749" w:rsidRDefault="00CC6749" w:rsidP="00CC6749">
      <w:pPr>
        <w:ind w:left="5670"/>
        <w:jc w:val="both"/>
        <w:rPr>
          <w:rFonts w:ascii="Arial" w:eastAsia="Arial" w:hAnsi="Arial" w:cs="Arial"/>
        </w:rPr>
      </w:pPr>
    </w:p>
    <w:p w14:paraId="3112210D" w14:textId="77777777" w:rsidR="00CC6749" w:rsidRDefault="00CC6749" w:rsidP="00CC6749">
      <w:pPr>
        <w:ind w:left="5670"/>
        <w:jc w:val="both"/>
        <w:rPr>
          <w:rFonts w:ascii="Arial" w:eastAsia="Arial" w:hAnsi="Arial" w:cs="Arial"/>
        </w:rPr>
      </w:pPr>
      <w:r>
        <w:rPr>
          <w:rFonts w:ascii="Arial" w:eastAsia="Arial" w:hAnsi="Arial" w:cs="Arial"/>
        </w:rPr>
        <w:t>Tim Penyusun,</w:t>
      </w:r>
    </w:p>
    <w:p w14:paraId="190BCF3B" w14:textId="73005E84" w:rsidR="00601990" w:rsidRPr="00FD36E8" w:rsidRDefault="00601990" w:rsidP="005B1F1C">
      <w:pPr>
        <w:ind w:left="5670"/>
        <w:jc w:val="both"/>
        <w:rPr>
          <w:rFonts w:ascii="Arial" w:eastAsia="Arial" w:hAnsi="Arial" w:cs="Arial"/>
        </w:rPr>
      </w:pPr>
    </w:p>
    <w:p w14:paraId="1A9B0B22" w14:textId="6FB583FA" w:rsidR="00601990" w:rsidRPr="00FD36E8" w:rsidRDefault="00601990" w:rsidP="005B1F1C">
      <w:pPr>
        <w:rPr>
          <w:rFonts w:ascii="Arial" w:hAnsi="Arial" w:cs="Arial"/>
          <w:sz w:val="24"/>
          <w:szCs w:val="24"/>
        </w:rPr>
      </w:pPr>
      <w:r w:rsidRPr="00FD36E8">
        <w:rPr>
          <w:rFonts w:ascii="Arial" w:hAnsi="Arial" w:cs="Arial"/>
          <w:sz w:val="24"/>
          <w:szCs w:val="24"/>
        </w:rPr>
        <w:br w:type="page"/>
      </w:r>
    </w:p>
    <w:p w14:paraId="794C27F3" w14:textId="435D5304" w:rsidR="00601990" w:rsidRDefault="00601990" w:rsidP="004016A2">
      <w:pPr>
        <w:jc w:val="center"/>
        <w:rPr>
          <w:rFonts w:ascii="Arial" w:eastAsia="Arial" w:hAnsi="Arial" w:cs="Arial"/>
          <w:b/>
        </w:rPr>
      </w:pPr>
      <w:r w:rsidRPr="00FD36E8">
        <w:rPr>
          <w:rFonts w:ascii="Arial" w:eastAsia="Arial" w:hAnsi="Arial" w:cs="Arial"/>
          <w:b/>
        </w:rPr>
        <w:lastRenderedPageBreak/>
        <w:t>RINGKASAN EKSEKUTIF</w:t>
      </w:r>
    </w:p>
    <w:p w14:paraId="6E46993E" w14:textId="2571C2BB" w:rsidR="004016A2" w:rsidRDefault="004016A2" w:rsidP="004016A2">
      <w:pPr>
        <w:jc w:val="center"/>
        <w:rPr>
          <w:rFonts w:ascii="Arial" w:eastAsia="Arial" w:hAnsi="Arial" w:cs="Arial"/>
          <w:b/>
        </w:rPr>
      </w:pPr>
    </w:p>
    <w:p w14:paraId="1848464B" w14:textId="27BD743A" w:rsidR="004016A2" w:rsidRDefault="004016A2" w:rsidP="004016A2">
      <w:pPr>
        <w:jc w:val="center"/>
        <w:rPr>
          <w:rFonts w:ascii="Arial" w:eastAsia="Arial" w:hAnsi="Arial" w:cs="Arial"/>
          <w:b/>
        </w:rPr>
      </w:pPr>
    </w:p>
    <w:p w14:paraId="1EEE5E47" w14:textId="324965A8" w:rsidR="004016A2" w:rsidRPr="004016A2" w:rsidRDefault="004016A2" w:rsidP="004016A2">
      <w:pPr>
        <w:spacing w:line="276" w:lineRule="auto"/>
        <w:ind w:firstLine="567"/>
        <w:jc w:val="both"/>
        <w:rPr>
          <w:rFonts w:ascii="Arial" w:eastAsia="Calibri" w:hAnsi="Arial" w:cs="Arial"/>
          <w:lang w:val="en-ID"/>
        </w:rPr>
      </w:pPr>
      <w:r w:rsidRPr="004016A2">
        <w:rPr>
          <w:rFonts w:ascii="Arial" w:eastAsia="Calibri" w:hAnsi="Arial" w:cs="Arial"/>
          <w:lang w:val="en-ID"/>
        </w:rPr>
        <w:t>Laporan Evaluasi Diri (LED) Program Studi Magister Sumberdaya Alam dan Lingkungan (</w:t>
      </w:r>
      <w:r w:rsidR="005265C8">
        <w:rPr>
          <w:rFonts w:ascii="Arial" w:eastAsia="Calibri" w:hAnsi="Arial" w:cs="Arial"/>
          <w:lang w:val="en-ID"/>
        </w:rPr>
        <w:t>PROGRAM STUDI ABC</w:t>
      </w:r>
      <w:r w:rsidRPr="004016A2">
        <w:rPr>
          <w:rFonts w:ascii="Arial" w:eastAsia="Calibri" w:hAnsi="Arial" w:cs="Arial"/>
          <w:lang w:val="en-ID"/>
        </w:rPr>
        <w:t xml:space="preserve">) Program Pascasarjana Universitas Lambung Mangkurat (PPs ULM) disusun berdasarkan undang-undang dan peraturan-peraturan yang berlaku, seperti Undang Undang Nomor 20 Tahun 2003 tentang Sistem Pendidikan Nasional, </w:t>
      </w:r>
      <w:r w:rsidR="004627F8">
        <w:rPr>
          <w:rFonts w:ascii="Arial" w:eastAsia="Calibri" w:hAnsi="Arial" w:cs="Arial"/>
          <w:lang w:val="en-ID"/>
        </w:rPr>
        <w:t>Permenristekdikti</w:t>
      </w:r>
      <w:r w:rsidRPr="004016A2">
        <w:rPr>
          <w:rFonts w:ascii="Arial" w:eastAsia="Calibri" w:hAnsi="Arial" w:cs="Arial"/>
          <w:lang w:val="en-ID"/>
        </w:rPr>
        <w:t xml:space="preserve"> No 44 Tahun 2015 tentang Standar Nasional Pendidikan Tinggi  berserta Undang Undang dan peraturan-peraturan lainnya yang terkait, seperti STATUTA ULM, Renstra dan Renop.  </w:t>
      </w:r>
      <w:r w:rsidRPr="004016A2">
        <w:rPr>
          <w:rFonts w:ascii="Arial" w:eastAsia="Arial" w:hAnsi="Arial" w:cs="Arial"/>
          <w:lang w:val="en-US"/>
        </w:rPr>
        <w:t>Tim Penyusun LKPS dan LED disahkan oleh UPPS yaitu Program Pascasarjana ULM melalui Surat Keputusan No.</w:t>
      </w:r>
      <w:r w:rsidR="004627F8">
        <w:rPr>
          <w:rFonts w:ascii="Arial" w:eastAsia="Arial" w:hAnsi="Arial" w:cs="Arial"/>
          <w:lang w:val="en-US"/>
        </w:rPr>
        <w:t xml:space="preserve"> </w:t>
      </w:r>
      <w:r w:rsidRPr="004016A2">
        <w:rPr>
          <w:rFonts w:ascii="Arial" w:eastAsia="Arial" w:hAnsi="Arial" w:cs="Arial"/>
          <w:lang w:val="en-US"/>
        </w:rPr>
        <w:t xml:space="preserve">340/UN.8.4.1/JM.01/2019. </w:t>
      </w:r>
      <w:r w:rsidRPr="004016A2">
        <w:rPr>
          <w:rFonts w:ascii="Arial" w:eastAsia="Calibri" w:hAnsi="Arial" w:cs="Arial"/>
          <w:lang w:val="en-ID"/>
        </w:rPr>
        <w:t xml:space="preserve">Mekanisme kerja penyusunan LED dikordinasikan oleh pihak PPs ULM sebagai Unit Pengelola Program Studi (UPPS) dibantu oleh </w:t>
      </w:r>
      <w:r w:rsidR="005265C8">
        <w:rPr>
          <w:rFonts w:ascii="Arial" w:eastAsia="Calibri" w:hAnsi="Arial" w:cs="Arial"/>
          <w:lang w:val="en-ID"/>
        </w:rPr>
        <w:t>PROGRAM STUDI ABC</w:t>
      </w:r>
      <w:r w:rsidRPr="004016A2">
        <w:rPr>
          <w:rFonts w:ascii="Arial" w:eastAsia="Calibri" w:hAnsi="Arial" w:cs="Arial"/>
          <w:lang w:val="en-ID"/>
        </w:rPr>
        <w:t xml:space="preserve"> (UPS) dan melibatkan pemangku kepentingan internal (unsur pimpinan universitas, Lembaga Penjamin Mutu ULM, dosen, tenaga kependidikan dan mahasiswa) serta eksternal (lulusan, pengguna lulusan dan mitra kerjasama).</w:t>
      </w:r>
    </w:p>
    <w:p w14:paraId="39A38E0E" w14:textId="472CA3C3" w:rsidR="004016A2" w:rsidRPr="004016A2" w:rsidRDefault="005265C8" w:rsidP="004016A2">
      <w:pPr>
        <w:spacing w:line="276" w:lineRule="auto"/>
        <w:ind w:firstLine="567"/>
        <w:jc w:val="both"/>
        <w:rPr>
          <w:rFonts w:ascii="Arial" w:eastAsia="Calibri" w:hAnsi="Arial" w:cs="Arial"/>
          <w:lang w:val="en-ID"/>
        </w:rPr>
      </w:pPr>
      <w:r>
        <w:rPr>
          <w:rFonts w:ascii="Arial" w:eastAsia="Arial" w:hAnsi="Arial" w:cs="Arial"/>
          <w:lang w:val="en-US"/>
        </w:rPr>
        <w:t>PROGRAM STUDI ABC</w:t>
      </w:r>
      <w:r w:rsidR="004016A2" w:rsidRPr="004016A2">
        <w:rPr>
          <w:rFonts w:ascii="Arial" w:eastAsia="Arial" w:hAnsi="Arial" w:cs="Arial"/>
          <w:lang w:val="en-US"/>
        </w:rPr>
        <w:t xml:space="preserve"> berdiri sejak 3 April 2002 berdasarkan Surat Izin Penyelenggaraan Mendiknas No. 621/D/T/2002. </w:t>
      </w:r>
      <w:r w:rsidR="004016A2" w:rsidRPr="004016A2">
        <w:rPr>
          <w:rFonts w:ascii="Arial" w:eastAsia="Arial" w:hAnsi="Arial" w:cs="Arial"/>
          <w:color w:val="000000"/>
          <w:lang w:val="en-US"/>
        </w:rPr>
        <w:t xml:space="preserve">Program Pascasarjana Universitas Lambung Mangkurat (PPs Unlam) sendiri dibentuk melalui SK Rektor Nomor 2005/J08.11/KP/2006. </w:t>
      </w:r>
      <w:r>
        <w:rPr>
          <w:rFonts w:ascii="Arial" w:eastAsia="Calibri" w:hAnsi="Arial" w:cs="Arial"/>
          <w:lang w:val="en-ID"/>
        </w:rPr>
        <w:t>PROGRAM STUDI ABC</w:t>
      </w:r>
      <w:r w:rsidR="004016A2" w:rsidRPr="004016A2">
        <w:rPr>
          <w:rFonts w:ascii="Arial" w:eastAsia="Calibri" w:hAnsi="Arial" w:cs="Arial"/>
          <w:lang w:val="en-ID"/>
        </w:rPr>
        <w:t xml:space="preserve"> di bawah koordinasi PPs-ULM berorientasi pada kajian lingkungan lahan basah, sesuai visi misi ULM. Visi Misi Tujuan dan Sasaran </w:t>
      </w:r>
      <w:r>
        <w:rPr>
          <w:rFonts w:ascii="Arial" w:eastAsia="Calibri" w:hAnsi="Arial" w:cs="Arial"/>
          <w:lang w:val="en-ID"/>
        </w:rPr>
        <w:t>PROGRAM STUDI ABC</w:t>
      </w:r>
      <w:r w:rsidR="004016A2" w:rsidRPr="004016A2">
        <w:rPr>
          <w:rFonts w:ascii="Arial" w:eastAsia="Calibri" w:hAnsi="Arial" w:cs="Arial"/>
          <w:lang w:val="en-ID"/>
        </w:rPr>
        <w:t xml:space="preserve"> mengacu kepada VMTS PPs ULM dan ULM sebagai induk organisasi </w:t>
      </w:r>
      <w:r>
        <w:rPr>
          <w:rFonts w:ascii="Arial" w:eastAsia="Calibri" w:hAnsi="Arial" w:cs="Arial"/>
          <w:lang w:val="en-ID"/>
        </w:rPr>
        <w:t>PROGRAM STUDI ABC</w:t>
      </w:r>
      <w:r w:rsidR="004016A2" w:rsidRPr="004016A2">
        <w:rPr>
          <w:rFonts w:ascii="Arial" w:eastAsia="Calibri" w:hAnsi="Arial" w:cs="Arial"/>
          <w:lang w:val="en-ID"/>
        </w:rPr>
        <w:t>.</w:t>
      </w:r>
    </w:p>
    <w:p w14:paraId="528D74C5" w14:textId="2DFF6D0B" w:rsidR="004016A2" w:rsidRPr="004016A2" w:rsidRDefault="004016A2" w:rsidP="004016A2">
      <w:pPr>
        <w:tabs>
          <w:tab w:val="left" w:pos="720"/>
        </w:tabs>
        <w:spacing w:line="276" w:lineRule="auto"/>
        <w:ind w:firstLine="567"/>
        <w:jc w:val="both"/>
        <w:rPr>
          <w:rFonts w:ascii="Arial" w:eastAsia="Arial" w:hAnsi="Arial" w:cs="Arial"/>
          <w:lang w:val="en-US"/>
        </w:rPr>
      </w:pPr>
      <w:r w:rsidRPr="004016A2">
        <w:rPr>
          <w:rFonts w:ascii="Arial" w:eastAsia="Arial" w:hAnsi="Arial" w:cs="Arial"/>
          <w:lang w:val="en-US"/>
        </w:rPr>
        <w:t xml:space="preserve">PPs ULM dipimpin oleh Direktur dan dua Wakil Direktur (bidang akademik dan kemahasiswaan dan bidang umum dan keuangan). Dibawah wakil direktur ada Kepala Sub Bagian Tata Usaha yang selanjutnta membawahi Staf-staf akademik, keuangan dan umum.  </w:t>
      </w:r>
      <w:r w:rsidRPr="004016A2">
        <w:rPr>
          <w:rFonts w:ascii="Arial" w:eastAsia="Times New Roman" w:hAnsi="Arial" w:cs="Arial"/>
        </w:rPr>
        <w:t xml:space="preserve">Susunan struktur organisasi </w:t>
      </w:r>
      <w:r w:rsidR="005265C8">
        <w:rPr>
          <w:rFonts w:ascii="Arial" w:eastAsia="Times New Roman" w:hAnsi="Arial" w:cs="Arial"/>
          <w:lang w:val="en-US"/>
        </w:rPr>
        <w:t>PROGRAM STUDI ABC</w:t>
      </w:r>
      <w:r w:rsidRPr="004016A2">
        <w:rPr>
          <w:rFonts w:ascii="Arial" w:eastAsia="Times New Roman" w:hAnsi="Arial" w:cs="Arial"/>
          <w:lang w:val="en-US"/>
        </w:rPr>
        <w:t xml:space="preserve"> adalah </w:t>
      </w:r>
      <w:r w:rsidRPr="004016A2">
        <w:rPr>
          <w:rFonts w:ascii="Arial" w:eastAsia="Times New Roman" w:hAnsi="Arial" w:cs="Arial"/>
        </w:rPr>
        <w:t>sebagai berikut</w:t>
      </w:r>
      <w:r w:rsidRPr="004016A2">
        <w:rPr>
          <w:rFonts w:ascii="Arial" w:eastAsia="Times New Roman" w:hAnsi="Arial" w:cs="Arial"/>
          <w:lang w:val="en-ID"/>
        </w:rPr>
        <w:t xml:space="preserve">: (1) </w:t>
      </w:r>
      <w:r w:rsidRPr="004016A2">
        <w:rPr>
          <w:rFonts w:ascii="Arial" w:eastAsia="Times New Roman" w:hAnsi="Arial" w:cs="Arial"/>
          <w:lang w:val="en-US"/>
        </w:rPr>
        <w:t>Ketua Program Studi</w:t>
      </w:r>
      <w:r w:rsidRPr="004016A2">
        <w:rPr>
          <w:rFonts w:ascii="Arial" w:eastAsia="Times New Roman" w:hAnsi="Arial" w:cs="Arial"/>
        </w:rPr>
        <w:t xml:space="preserve"> </w:t>
      </w:r>
      <w:r w:rsidRPr="004016A2">
        <w:rPr>
          <w:rFonts w:ascii="Arial" w:eastAsia="Times New Roman" w:hAnsi="Arial" w:cs="Arial"/>
          <w:lang w:val="en-US"/>
        </w:rPr>
        <w:t xml:space="preserve">(2) </w:t>
      </w:r>
      <w:r w:rsidRPr="004016A2">
        <w:rPr>
          <w:rFonts w:ascii="Arial" w:eastAsia="Times New Roman" w:hAnsi="Arial" w:cs="Arial"/>
        </w:rPr>
        <w:t>Sekretaris</w:t>
      </w:r>
      <w:r w:rsidRPr="004016A2">
        <w:rPr>
          <w:rFonts w:ascii="Arial" w:eastAsia="Times New Roman" w:hAnsi="Arial" w:cs="Arial"/>
          <w:lang w:val="en-US"/>
        </w:rPr>
        <w:t xml:space="preserve"> Program Studi</w:t>
      </w:r>
      <w:r w:rsidRPr="004016A2">
        <w:rPr>
          <w:rFonts w:ascii="Arial" w:eastAsia="Times New Roman" w:hAnsi="Arial" w:cs="Arial"/>
          <w:lang w:val="en-ID"/>
        </w:rPr>
        <w:t xml:space="preserve"> (3) </w:t>
      </w:r>
      <w:r w:rsidRPr="004016A2">
        <w:rPr>
          <w:rFonts w:ascii="Arial" w:eastAsia="Times New Roman" w:hAnsi="Arial" w:cs="Arial"/>
          <w:lang w:val="en-US"/>
        </w:rPr>
        <w:t>Tim</w:t>
      </w:r>
      <w:r w:rsidRPr="004016A2">
        <w:rPr>
          <w:rFonts w:ascii="Arial" w:eastAsia="Times New Roman" w:hAnsi="Arial" w:cs="Arial"/>
        </w:rPr>
        <w:t xml:space="preserve"> dosen </w:t>
      </w:r>
      <w:r w:rsidRPr="004016A2">
        <w:rPr>
          <w:rFonts w:ascii="Arial" w:eastAsia="Times New Roman" w:hAnsi="Arial" w:cs="Arial"/>
          <w:lang w:val="en-ID"/>
        </w:rPr>
        <w:t xml:space="preserve">dan (3) Beberapa Staf yang terdiri dari staf Bagian Keuangan, </w:t>
      </w:r>
      <w:r w:rsidRPr="004016A2">
        <w:rPr>
          <w:rFonts w:ascii="Arial" w:eastAsia="Arial" w:hAnsi="Arial" w:cs="Arial"/>
          <w:lang w:val="en-US"/>
        </w:rPr>
        <w:t xml:space="preserve"> Bagian Akademik serta Bagian Administrasi dan Umum. </w:t>
      </w:r>
    </w:p>
    <w:p w14:paraId="17C58090" w14:textId="3332DB9A" w:rsidR="004016A2" w:rsidRPr="004016A2" w:rsidRDefault="004016A2" w:rsidP="004016A2">
      <w:pPr>
        <w:spacing w:line="276" w:lineRule="auto"/>
        <w:ind w:firstLine="567"/>
        <w:jc w:val="both"/>
        <w:rPr>
          <w:rFonts w:ascii="Arial" w:eastAsia="Times New Roman" w:hAnsi="Arial" w:cs="Arial"/>
          <w:lang w:val="en-ID"/>
        </w:rPr>
      </w:pPr>
      <w:r w:rsidRPr="004016A2">
        <w:rPr>
          <w:rFonts w:ascii="Arial" w:eastAsia="Arial" w:hAnsi="Arial" w:cs="Arial"/>
          <w:lang w:val="en-US"/>
        </w:rPr>
        <w:t>I</w:t>
      </w:r>
      <w:r w:rsidRPr="004016A2">
        <w:rPr>
          <w:rFonts w:ascii="Arial" w:eastAsia="Times New Roman" w:hAnsi="Arial" w:cs="Arial"/>
          <w:lang w:val="en-US"/>
        </w:rPr>
        <w:t>mplementasi  kebijakan mutu Universitas Lambung Mangkurat,(ULM)  telah dibentuk  Sistem Penjaminan Mutu secara berjejang, mulai di tingkat Universitas, PPs dan Program Studi.  Di tingkat Universitas berdasarkan Organisasi dan Tata Kelola (OTK) UNLAM Tahun 2015 (Permenristekdikti Nomor 42 tahun 2015) telah dibentuk Lembaga Penjaminan Mutu (LPM).  P</w:t>
      </w:r>
      <w:r w:rsidRPr="004016A2">
        <w:rPr>
          <w:rFonts w:ascii="Arial" w:eastAsia="Times New Roman" w:hAnsi="Arial" w:cs="Arial"/>
        </w:rPr>
        <w:t xml:space="preserve">ada tingkat </w:t>
      </w:r>
      <w:r w:rsidRPr="004016A2">
        <w:rPr>
          <w:rFonts w:ascii="Arial" w:eastAsia="Times New Roman" w:hAnsi="Arial" w:cs="Arial"/>
          <w:lang w:val="en-AU"/>
        </w:rPr>
        <w:t>PPs</w:t>
      </w:r>
      <w:r w:rsidRPr="004016A2">
        <w:rPr>
          <w:rFonts w:ascii="Arial" w:eastAsia="Times New Roman" w:hAnsi="Arial" w:cs="Arial"/>
        </w:rPr>
        <w:t xml:space="preserve"> </w:t>
      </w:r>
      <w:r w:rsidRPr="004016A2">
        <w:rPr>
          <w:rFonts w:ascii="Arial" w:eastAsia="Times New Roman" w:hAnsi="Arial" w:cs="Arial"/>
          <w:lang w:val="en-US"/>
        </w:rPr>
        <w:t xml:space="preserve">dibentuk </w:t>
      </w:r>
      <w:r w:rsidRPr="004016A2">
        <w:rPr>
          <w:rFonts w:ascii="Arial" w:eastAsia="Times New Roman" w:hAnsi="Arial" w:cs="Arial"/>
        </w:rPr>
        <w:t>Unit Penjamin</w:t>
      </w:r>
      <w:r w:rsidRPr="004016A2">
        <w:rPr>
          <w:rFonts w:ascii="Arial" w:eastAsia="Times New Roman" w:hAnsi="Arial" w:cs="Arial"/>
          <w:lang w:val="en-US"/>
        </w:rPr>
        <w:t>an</w:t>
      </w:r>
      <w:r w:rsidRPr="004016A2">
        <w:rPr>
          <w:rFonts w:ascii="Arial" w:eastAsia="Times New Roman" w:hAnsi="Arial" w:cs="Arial"/>
        </w:rPr>
        <w:t xml:space="preserve"> Mutu (UPM)</w:t>
      </w:r>
      <w:r w:rsidRPr="004016A2">
        <w:rPr>
          <w:rFonts w:ascii="Arial" w:eastAsia="Times New Roman" w:hAnsi="Arial" w:cs="Arial"/>
          <w:lang w:val="en-ID"/>
        </w:rPr>
        <w:t xml:space="preserve">, sedangkan di tingkat Prodi dibentuk Gugus Penjaminan Mutu (GPM).               </w:t>
      </w:r>
    </w:p>
    <w:p w14:paraId="0EE1C35F" w14:textId="412B3B3A" w:rsidR="004016A2" w:rsidRPr="004016A2" w:rsidRDefault="004016A2" w:rsidP="004016A2">
      <w:pPr>
        <w:spacing w:line="276" w:lineRule="auto"/>
        <w:ind w:firstLine="567"/>
        <w:jc w:val="both"/>
        <w:rPr>
          <w:rFonts w:ascii="Arial" w:eastAsia="Calibri" w:hAnsi="Arial" w:cs="Arial"/>
          <w:lang w:val="fi-FI"/>
        </w:rPr>
      </w:pPr>
      <w:r w:rsidRPr="004016A2">
        <w:rPr>
          <w:rFonts w:ascii="Arial" w:eastAsia="Arial" w:hAnsi="Arial" w:cs="Arial"/>
          <w:lang w:val="en-US"/>
        </w:rPr>
        <w:t xml:space="preserve">Rekrutmen dan seleksi calon mahasiswa baru pascasarjana diselenggarakan langsung oleh PPs ULM, baik untuk prodi multidisiplin maupun monodisiplin. Sistem rekrutmen dan seleksi calon mahasiswa baru mengacu kepada Surat Rektor Universitas Lambung Mangkurat Nomor 1064/UN8/KU/2015 tentang Pendaftaran Online Mahasiswa Baru.  Penerimaan mahasiswa baru pascasarjana dilaksanakan mandiri dan secara online melalui </w:t>
      </w:r>
      <w:r w:rsidRPr="004016A2">
        <w:rPr>
          <w:rFonts w:ascii="Arial" w:eastAsia="Arial" w:hAnsi="Arial" w:cs="Arial"/>
          <w:lang w:val="en-GB"/>
        </w:rPr>
        <w:t xml:space="preserve">laman </w:t>
      </w:r>
      <w:hyperlink r:id="rId15" w:history="1">
        <w:r w:rsidRPr="004016A2">
          <w:rPr>
            <w:rFonts w:ascii="Arial" w:eastAsia="Arial" w:hAnsi="Arial" w:cs="Arial"/>
            <w:color w:val="0000FF"/>
            <w:u w:val="single"/>
            <w:lang w:val="en-US"/>
          </w:rPr>
          <w:t>http://admisipasca.ulm.ac.id/</w:t>
        </w:r>
      </w:hyperlink>
      <w:r w:rsidRPr="004016A2">
        <w:rPr>
          <w:rFonts w:ascii="Arial" w:eastAsia="Arial" w:hAnsi="Arial" w:cs="Arial"/>
          <w:lang w:val="en-GB"/>
        </w:rPr>
        <w:t xml:space="preserve">. </w:t>
      </w:r>
      <w:r w:rsidRPr="004016A2">
        <w:rPr>
          <w:rFonts w:ascii="Arial" w:eastAsia="Calibri" w:hAnsi="Arial" w:cs="Arial"/>
          <w:lang w:val="sv-SE"/>
        </w:rPr>
        <w:t xml:space="preserve">  Daya tampung </w:t>
      </w:r>
      <w:r w:rsidR="005265C8">
        <w:rPr>
          <w:rFonts w:ascii="Arial" w:eastAsia="Calibri" w:hAnsi="Arial" w:cs="Arial"/>
          <w:lang w:val="en-ID"/>
        </w:rPr>
        <w:t>PROGRAM STUDI ABC</w:t>
      </w:r>
      <w:r w:rsidRPr="004016A2">
        <w:rPr>
          <w:rFonts w:ascii="Arial" w:eastAsia="Calibri" w:hAnsi="Arial" w:cs="Arial"/>
          <w:lang w:val="sv-SE"/>
        </w:rPr>
        <w:t xml:space="preserve">  ditetapkan sebanyak 40 sebelum proses rekruitmen dilakukan.  Dalam tiga tahun terakhir ini (2016 – 2018) jumlah calon mahasiswa yang mendaftar adalah 183 orang, yang diterima 166 orang sedangkan yang mendaftar ulang sebanyak 162 orang. Mahasiswa yang tercatat aktif pada tahun terakhir berjumlah 110 orang. </w:t>
      </w:r>
      <w:r w:rsidR="005265C8">
        <w:rPr>
          <w:rFonts w:ascii="Arial" w:eastAsia="Calibri" w:hAnsi="Arial" w:cs="Arial"/>
          <w:lang w:val="en-ID"/>
        </w:rPr>
        <w:t>PROGRAM STUDI ABC</w:t>
      </w:r>
      <w:r w:rsidRPr="004016A2">
        <w:rPr>
          <w:rFonts w:ascii="Arial" w:eastAsia="Calibri" w:hAnsi="Arial" w:cs="Arial"/>
          <w:lang w:val="sv-SE"/>
        </w:rPr>
        <w:t xml:space="preserve"> dalam tiga tahun terakhir meluluskan </w:t>
      </w:r>
      <w:r w:rsidRPr="004016A2">
        <w:rPr>
          <w:rFonts w:ascii="Arial" w:eastAsia="Calibri" w:hAnsi="Arial" w:cs="Arial"/>
          <w:lang w:val="fi-FI"/>
        </w:rPr>
        <w:t xml:space="preserve"> 56 lulusan, dengan masa studi 2,6 tahun di mana IPK rata-rata = 3,84.  IPK ini sudah melampaui Standar Nasional Pendidikan Tinggi (SN-Dikti).   </w:t>
      </w:r>
    </w:p>
    <w:p w14:paraId="0610C9B0" w14:textId="59341BB8" w:rsidR="004016A2" w:rsidRPr="004016A2" w:rsidRDefault="004016A2" w:rsidP="004016A2">
      <w:pPr>
        <w:pBdr>
          <w:top w:val="nil"/>
          <w:left w:val="nil"/>
          <w:bottom w:val="nil"/>
          <w:right w:val="nil"/>
          <w:between w:val="nil"/>
        </w:pBdr>
        <w:spacing w:line="276" w:lineRule="auto"/>
        <w:ind w:firstLine="567"/>
        <w:jc w:val="both"/>
        <w:rPr>
          <w:rFonts w:ascii="Arial" w:eastAsia="Arial" w:hAnsi="Arial" w:cs="Arial"/>
          <w:color w:val="000000"/>
          <w:lang w:val="en-US"/>
        </w:rPr>
      </w:pPr>
      <w:r w:rsidRPr="004016A2">
        <w:rPr>
          <w:rFonts w:ascii="Arial" w:eastAsia="Calibri" w:hAnsi="Arial" w:cs="Arial"/>
          <w:lang w:val="en-US"/>
        </w:rPr>
        <w:t xml:space="preserve">Dosen Tetap Program Studi (DTPS) berjumlah 37 orang,  terdiri dari Guru Besar 15 orang, Lektor Kepala 15 orang dan Lektor 7 orang.  Rasio dosen dengan mahasiswa adalah 1 </w:t>
      </w:r>
      <w:r>
        <w:rPr>
          <w:rFonts w:ascii="Arial" w:eastAsia="Calibri" w:hAnsi="Arial" w:cs="Arial"/>
          <w:lang w:val="en-US"/>
        </w:rPr>
        <w:t>:</w:t>
      </w:r>
      <w:r w:rsidRPr="004016A2">
        <w:rPr>
          <w:rFonts w:ascii="Arial" w:eastAsia="Calibri" w:hAnsi="Arial" w:cs="Arial"/>
          <w:lang w:val="en-US"/>
        </w:rPr>
        <w:t xml:space="preserve"> 3.  </w:t>
      </w:r>
      <w:r w:rsidRPr="004016A2">
        <w:rPr>
          <w:rFonts w:ascii="Arial" w:eastAsia="Calibri" w:hAnsi="Arial" w:cs="Arial"/>
          <w:color w:val="000000"/>
          <w:lang w:val="en-ID"/>
        </w:rPr>
        <w:t xml:space="preserve">Analisis </w:t>
      </w:r>
      <w:r w:rsidRPr="004016A2">
        <w:rPr>
          <w:rFonts w:ascii="Arial" w:eastAsia="Calibri" w:hAnsi="Arial" w:cs="Arial"/>
          <w:bCs/>
          <w:snapToGrid w:val="0"/>
        </w:rPr>
        <w:t>Ekuivalen Waktu Mengajar Penuh (EWMP) pada TS</w:t>
      </w:r>
      <w:r w:rsidRPr="004016A2">
        <w:rPr>
          <w:rFonts w:ascii="Arial" w:eastAsia="Calibri" w:hAnsi="Arial" w:cs="Arial"/>
          <w:bCs/>
          <w:snapToGrid w:val="0"/>
          <w:lang w:val="en-ID"/>
        </w:rPr>
        <w:t>-1</w:t>
      </w:r>
      <w:r w:rsidRPr="004016A2">
        <w:rPr>
          <w:rFonts w:ascii="Arial" w:eastAsia="Calibri" w:hAnsi="Arial" w:cs="Arial"/>
          <w:bCs/>
          <w:snapToGrid w:val="0"/>
        </w:rPr>
        <w:t xml:space="preserve"> dalam satuan kredit </w:t>
      </w:r>
      <w:r w:rsidRPr="004016A2">
        <w:rPr>
          <w:rFonts w:ascii="Arial" w:eastAsia="Calibri" w:hAnsi="Arial" w:cs="Arial"/>
          <w:bCs/>
          <w:snapToGrid w:val="0"/>
        </w:rPr>
        <w:lastRenderedPageBreak/>
        <w:t>semester (sks) dosen adalah terdiri dari (1) Pendidikan: pembelajaran, dan pembimbingan</w:t>
      </w:r>
      <w:r w:rsidR="00481B4F">
        <w:rPr>
          <w:rFonts w:ascii="Arial" w:eastAsia="Calibri" w:hAnsi="Arial" w:cs="Arial"/>
          <w:bCs/>
          <w:snapToGrid w:val="0"/>
          <w:lang w:val="en-US"/>
        </w:rPr>
        <w:t>;</w:t>
      </w:r>
      <w:r w:rsidRPr="004016A2">
        <w:rPr>
          <w:rFonts w:ascii="Arial" w:eastAsia="Calibri" w:hAnsi="Arial" w:cs="Arial"/>
          <w:bCs/>
          <w:snapToGrid w:val="0"/>
        </w:rPr>
        <w:t xml:space="preserve"> (2) Peneliti</w:t>
      </w:r>
      <w:r w:rsidRPr="004016A2">
        <w:rPr>
          <w:rFonts w:ascii="Arial" w:eastAsia="Calibri" w:hAnsi="Arial" w:cs="Arial"/>
          <w:bCs/>
          <w:snapToGrid w:val="0"/>
          <w:lang w:val="en-US"/>
        </w:rPr>
        <w:t>an</w:t>
      </w:r>
      <w:r w:rsidR="00481B4F">
        <w:rPr>
          <w:rFonts w:ascii="Arial" w:eastAsia="Calibri" w:hAnsi="Arial" w:cs="Arial"/>
          <w:bCs/>
          <w:snapToGrid w:val="0"/>
          <w:lang w:val="en-US"/>
        </w:rPr>
        <w:t>;</w:t>
      </w:r>
      <w:r w:rsidRPr="004016A2">
        <w:rPr>
          <w:rFonts w:ascii="Arial" w:eastAsia="Calibri" w:hAnsi="Arial" w:cs="Arial"/>
          <w:bCs/>
          <w:snapToGrid w:val="0"/>
          <w:lang w:val="en-US"/>
        </w:rPr>
        <w:t xml:space="preserve"> (3) Pk</w:t>
      </w:r>
      <w:r w:rsidRPr="004016A2">
        <w:rPr>
          <w:rFonts w:ascii="Arial" w:eastAsia="Calibri" w:hAnsi="Arial" w:cs="Arial"/>
          <w:bCs/>
          <w:snapToGrid w:val="0"/>
        </w:rPr>
        <w:t>M</w:t>
      </w:r>
      <w:r w:rsidR="00481B4F">
        <w:rPr>
          <w:rFonts w:ascii="Arial" w:eastAsia="Calibri" w:hAnsi="Arial" w:cs="Arial"/>
          <w:bCs/>
          <w:snapToGrid w:val="0"/>
          <w:lang w:val="en-US"/>
        </w:rPr>
        <w:t>;</w:t>
      </w:r>
      <w:r w:rsidRPr="004016A2">
        <w:rPr>
          <w:rFonts w:ascii="Arial" w:eastAsia="Calibri" w:hAnsi="Arial" w:cs="Arial"/>
          <w:bCs/>
          <w:snapToGrid w:val="0"/>
        </w:rPr>
        <w:t xml:space="preserve"> dan (4) Tugas tambahan dan/atau penunjang </w:t>
      </w:r>
      <w:r w:rsidRPr="004016A2">
        <w:rPr>
          <w:rFonts w:ascii="Arial" w:eastAsia="Calibri" w:hAnsi="Arial" w:cs="Arial"/>
          <w:bCs/>
          <w:snapToGrid w:val="0"/>
          <w:lang w:val="en-US"/>
        </w:rPr>
        <w:t>menunjukkan r</w:t>
      </w:r>
      <w:r w:rsidRPr="004016A2">
        <w:rPr>
          <w:rFonts w:ascii="Arial" w:eastAsia="Calibri" w:hAnsi="Arial" w:cs="Arial"/>
          <w:bCs/>
          <w:snapToGrid w:val="0"/>
        </w:rPr>
        <w:t xml:space="preserve">ata-rata per semester (sks) </w:t>
      </w:r>
      <w:r w:rsidRPr="004016A2">
        <w:rPr>
          <w:rFonts w:ascii="Arial" w:eastAsia="Calibri" w:hAnsi="Arial" w:cs="Arial"/>
          <w:bCs/>
          <w:snapToGrid w:val="0"/>
          <w:lang w:val="en-US"/>
        </w:rPr>
        <w:t xml:space="preserve">adalah 12.008. Kinerja dosen ditunjukkan dari banyaknya </w:t>
      </w:r>
      <w:r w:rsidRPr="004016A2">
        <w:rPr>
          <w:rFonts w:ascii="Arial" w:eastAsia="Arial" w:hAnsi="Arial" w:cs="Arial"/>
          <w:color w:val="000000"/>
          <w:lang w:val="en-US"/>
        </w:rPr>
        <w:t xml:space="preserve">DTPS yang berprestasi di tingkat internasional antara lain sebagai narasumber dalam simposium internasional, workshop internasional, </w:t>
      </w:r>
      <w:r w:rsidRPr="004016A2">
        <w:rPr>
          <w:rFonts w:ascii="Arial" w:eastAsia="Arial" w:hAnsi="Arial" w:cs="Arial"/>
          <w:i/>
          <w:color w:val="000000"/>
          <w:lang w:val="en-US"/>
        </w:rPr>
        <w:t>keynote speakers</w:t>
      </w:r>
      <w:r w:rsidRPr="004016A2">
        <w:rPr>
          <w:rFonts w:ascii="Arial" w:eastAsia="Arial" w:hAnsi="Arial" w:cs="Arial"/>
          <w:color w:val="000000"/>
          <w:lang w:val="en-US"/>
        </w:rPr>
        <w:t xml:space="preserve"> dan </w:t>
      </w:r>
      <w:r w:rsidRPr="004016A2">
        <w:rPr>
          <w:rFonts w:ascii="Arial" w:eastAsia="Arial" w:hAnsi="Arial" w:cs="Arial"/>
          <w:i/>
          <w:color w:val="000000"/>
          <w:lang w:val="en-US"/>
        </w:rPr>
        <w:t>invited speakers</w:t>
      </w:r>
      <w:r w:rsidRPr="004016A2">
        <w:rPr>
          <w:rFonts w:ascii="Arial" w:eastAsia="Arial" w:hAnsi="Arial" w:cs="Arial"/>
          <w:color w:val="000000"/>
          <w:lang w:val="en-US"/>
        </w:rPr>
        <w:t xml:space="preserve"> pada konferensi internasional, serta sebagai </w:t>
      </w:r>
      <w:r w:rsidRPr="004016A2">
        <w:rPr>
          <w:rFonts w:ascii="Arial" w:eastAsia="Arial" w:hAnsi="Arial" w:cs="Arial"/>
          <w:i/>
          <w:color w:val="000000"/>
          <w:lang w:val="en-US"/>
        </w:rPr>
        <w:t>visiting professor</w:t>
      </w:r>
      <w:r w:rsidRPr="004016A2">
        <w:rPr>
          <w:rFonts w:ascii="Arial" w:eastAsia="Arial" w:hAnsi="Arial" w:cs="Arial"/>
          <w:color w:val="000000"/>
          <w:lang w:val="en-US"/>
        </w:rPr>
        <w:t>. Sementara itu pada tingkat nasional, prestasi dosen antara lain sebagai pemakalah pada seminar nasional, mitra bestari pada beberapa jurnal nasional dan internasional, serta kepercayaan sebagai pembicara pada berbagai seminar nasional baik yang dilaksanakan oleh asosiasi keilmuan maupun lembaga pemerintahan. Jumlah publikasi ilmiah DTPS dalam tiga tahun terakhir mencapai 247, yang terdiri dari Jurnal Internasional bereputasi, jurnal nasional terakreditasi, seminar internasional, seminar nasional, jurnal internasional, jurnal nasional tidak terakreditasi  dan seminar di tingkat wilayah.</w:t>
      </w:r>
    </w:p>
    <w:p w14:paraId="4D1624ED" w14:textId="3F6C6C67" w:rsidR="004016A2" w:rsidRPr="004016A2" w:rsidRDefault="004016A2" w:rsidP="004016A2">
      <w:pPr>
        <w:spacing w:line="276" w:lineRule="auto"/>
        <w:ind w:firstLine="567"/>
        <w:jc w:val="both"/>
        <w:rPr>
          <w:rFonts w:ascii="Arial" w:eastAsia="Times New Roman" w:hAnsi="Arial" w:cs="Arial"/>
          <w:lang w:val="en-ID"/>
        </w:rPr>
      </w:pPr>
      <w:r w:rsidRPr="004016A2">
        <w:rPr>
          <w:rFonts w:ascii="Arial" w:eastAsia="Times New Roman" w:hAnsi="Arial" w:cs="Arial"/>
          <w:lang w:val="en-US"/>
        </w:rPr>
        <w:t>T</w:t>
      </w:r>
      <w:r w:rsidRPr="004016A2">
        <w:rPr>
          <w:rFonts w:ascii="Arial" w:eastAsia="Times New Roman" w:hAnsi="Arial" w:cs="Arial"/>
          <w:lang w:val="en-ID"/>
        </w:rPr>
        <w:t xml:space="preserve">enaga kependidikan PPs ULM secara jumlah dan kualifikasi pendidikan sudah mencukupi dan pada ranah </w:t>
      </w:r>
      <w:r w:rsidR="005265C8">
        <w:rPr>
          <w:rFonts w:ascii="Arial" w:eastAsia="Times New Roman" w:hAnsi="Arial" w:cs="Arial"/>
          <w:lang w:val="en-ID"/>
        </w:rPr>
        <w:t>PROGRAM STUDI ABC</w:t>
      </w:r>
      <w:r w:rsidRPr="004016A2">
        <w:rPr>
          <w:rFonts w:ascii="Arial" w:eastAsia="Times New Roman" w:hAnsi="Arial" w:cs="Arial"/>
          <w:lang w:val="en-ID"/>
        </w:rPr>
        <w:t xml:space="preserve"> secara kualifikasi pendidikan melampaui SN-Dikti, karena  memiliki 1 orang tenaga kependidikan berkualifikasi S2 , 2 orang berkualifikasi S1 dan 1 orang berkualifikasi SMA.  </w:t>
      </w:r>
    </w:p>
    <w:p w14:paraId="65937695" w14:textId="77777777" w:rsidR="004016A2" w:rsidRPr="004016A2" w:rsidRDefault="004016A2" w:rsidP="004016A2">
      <w:pPr>
        <w:spacing w:line="276" w:lineRule="auto"/>
        <w:ind w:firstLine="567"/>
        <w:jc w:val="both"/>
        <w:rPr>
          <w:rFonts w:ascii="Arial" w:eastAsia="Calibri" w:hAnsi="Arial" w:cs="Arial"/>
          <w:bCs/>
          <w:lang w:val="en-US"/>
        </w:rPr>
      </w:pPr>
      <w:r w:rsidRPr="004016A2">
        <w:rPr>
          <w:rFonts w:ascii="Arial" w:eastAsia="Calibri" w:hAnsi="Arial" w:cs="Arial"/>
          <w:lang w:val="fi-FI"/>
        </w:rPr>
        <w:t>Perolehan dana yang diterima oleh P</w:t>
      </w:r>
      <w:r w:rsidRPr="004016A2">
        <w:rPr>
          <w:rFonts w:ascii="Arial" w:eastAsia="Calibri" w:hAnsi="Arial" w:cs="Arial"/>
          <w:lang w:val="en-ID"/>
        </w:rPr>
        <w:t xml:space="preserve">Ps ULM </w:t>
      </w:r>
      <w:r w:rsidRPr="004016A2">
        <w:rPr>
          <w:rFonts w:ascii="Arial" w:eastAsia="Calibri" w:hAnsi="Arial" w:cs="Arial"/>
          <w:lang w:val="fi-FI"/>
        </w:rPr>
        <w:t xml:space="preserve">dominan berasal dari sumber dalam negeri (pemerintah, swasta, hibah kompetisi). </w:t>
      </w:r>
      <w:r w:rsidRPr="004016A2">
        <w:rPr>
          <w:rFonts w:ascii="Arial" w:eastAsia="Calibri" w:hAnsi="Arial" w:cs="Arial"/>
          <w:bCs/>
          <w:lang w:val="en-US"/>
        </w:rPr>
        <w:t xml:space="preserve">Sebagian besar perolehan dana bersumber dari pemerintah terutama untuk operasional pendidikan yang diserap untuk pembayaran gaji dosen (60,44%) sedangkan sisanya berasal dari mahasiswa melalui pembayaran UKT yang digunakan untuk biaya gaji tenaga kependidikan (17.37%), operasional pembelajaran (0,31%), operasional tidak langsung (7,15%) dan operasional kemahasiswaan (0,22%).  </w:t>
      </w:r>
    </w:p>
    <w:p w14:paraId="65390DD7" w14:textId="39055C28" w:rsidR="004016A2" w:rsidRPr="004016A2" w:rsidRDefault="004016A2" w:rsidP="004016A2">
      <w:pPr>
        <w:pBdr>
          <w:top w:val="nil"/>
          <w:left w:val="nil"/>
          <w:bottom w:val="nil"/>
          <w:right w:val="nil"/>
          <w:between w:val="nil"/>
        </w:pBdr>
        <w:spacing w:line="276" w:lineRule="auto"/>
        <w:ind w:firstLine="567"/>
        <w:jc w:val="both"/>
        <w:rPr>
          <w:rFonts w:ascii="Arial" w:eastAsia="Arial" w:hAnsi="Arial" w:cs="Arial"/>
          <w:color w:val="000000"/>
          <w:lang w:val="en-US"/>
        </w:rPr>
      </w:pPr>
      <w:r w:rsidRPr="004016A2">
        <w:rPr>
          <w:rFonts w:ascii="Arial" w:eastAsia="Arial" w:hAnsi="Arial" w:cs="Arial"/>
          <w:color w:val="000000"/>
          <w:lang w:val="en-US"/>
        </w:rPr>
        <w:t>Penggunaan dana untuk kegiatan penelitian dosen  selama kurun waktu  3 tahun adalah sebesar 20,53% di mana 25,07% diserap oleh DT</w:t>
      </w:r>
      <w:r w:rsidR="005265C8">
        <w:rPr>
          <w:rFonts w:ascii="Arial" w:eastAsia="Arial" w:hAnsi="Arial" w:cs="Arial"/>
          <w:color w:val="000000"/>
          <w:lang w:val="en-US"/>
        </w:rPr>
        <w:t>PROGRAM STUDI ABC</w:t>
      </w:r>
      <w:r w:rsidRPr="004016A2">
        <w:rPr>
          <w:rFonts w:ascii="Arial" w:eastAsia="Arial" w:hAnsi="Arial" w:cs="Arial"/>
          <w:color w:val="000000"/>
          <w:lang w:val="en-US"/>
        </w:rPr>
        <w:t xml:space="preserve"> yaitu kurang lebih sebesar 6,7 M, dengan rata-rata dana penelitian dosen per tahun adalah Rp.60.582.252,00. Penggunaan dana untuk kegiatan PkM dosen tetap selama kurun waktu 3 tahun dalah 9,03% dimana 31,06% diserap oleh </w:t>
      </w:r>
      <w:r w:rsidR="005265C8">
        <w:rPr>
          <w:rFonts w:ascii="Arial" w:eastAsia="Arial" w:hAnsi="Arial" w:cs="Arial"/>
          <w:color w:val="000000"/>
          <w:lang w:val="en-US"/>
        </w:rPr>
        <w:t>PROGRAM STUDI ABC</w:t>
      </w:r>
      <w:r w:rsidRPr="004016A2">
        <w:rPr>
          <w:rFonts w:ascii="Arial" w:eastAsia="Arial" w:hAnsi="Arial" w:cs="Arial"/>
          <w:color w:val="000000"/>
          <w:lang w:val="en-US"/>
        </w:rPr>
        <w:t xml:space="preserve"> sebesar 3,6 M, dengan rata-rata dana PkM dosen per tahun adalah Rp.33.015.892,00. </w:t>
      </w:r>
    </w:p>
    <w:p w14:paraId="58D4D788" w14:textId="679D5C43" w:rsidR="004016A2" w:rsidRPr="004016A2" w:rsidRDefault="004016A2" w:rsidP="004016A2">
      <w:pPr>
        <w:spacing w:line="276" w:lineRule="auto"/>
        <w:ind w:firstLine="567"/>
        <w:jc w:val="both"/>
        <w:rPr>
          <w:rFonts w:ascii="Arial" w:eastAsia="Calibri" w:hAnsi="Arial" w:cs="Arial"/>
          <w:color w:val="000000"/>
          <w:lang w:val="en-US"/>
        </w:rPr>
      </w:pPr>
      <w:r w:rsidRPr="004016A2">
        <w:rPr>
          <w:rFonts w:ascii="Arial" w:eastAsia="Calibri" w:hAnsi="Arial" w:cs="Arial"/>
          <w:lang w:val="en-US"/>
        </w:rPr>
        <w:t xml:space="preserve">Sarana Teknologi  informasi dan Komunikasi yang ada di PS sangat dipengaruhi oleh sistem jaringan yang ada di ULM.   Sarana Teknologi  informasi dan Komunikasi telah berfungsi dan dimanfaatkan oleh UPPS untuk : </w:t>
      </w:r>
      <w:r w:rsidRPr="004016A2">
        <w:rPr>
          <w:rFonts w:ascii="Arial" w:eastAsia="Arial" w:hAnsi="Arial" w:cs="Arial"/>
          <w:spacing w:val="1"/>
          <w:lang w:val="en-US"/>
        </w:rPr>
        <w:t>a</w:t>
      </w:r>
      <w:r w:rsidRPr="004016A2">
        <w:rPr>
          <w:rFonts w:ascii="Arial" w:eastAsia="Arial" w:hAnsi="Arial" w:cs="Arial"/>
          <w:lang w:val="en-US"/>
        </w:rPr>
        <w:t xml:space="preserve">)  </w:t>
      </w:r>
      <w:r w:rsidRPr="004016A2">
        <w:rPr>
          <w:rFonts w:ascii="Arial" w:eastAsia="Arial" w:hAnsi="Arial" w:cs="Arial"/>
          <w:spacing w:val="1"/>
          <w:lang w:val="en-US"/>
        </w:rPr>
        <w:t>men</w:t>
      </w:r>
      <w:r w:rsidRPr="004016A2">
        <w:rPr>
          <w:rFonts w:ascii="Arial" w:eastAsia="Arial" w:hAnsi="Arial" w:cs="Arial"/>
          <w:spacing w:val="-1"/>
          <w:lang w:val="en-US"/>
        </w:rPr>
        <w:t>gu</w:t>
      </w:r>
      <w:r w:rsidRPr="004016A2">
        <w:rPr>
          <w:rFonts w:ascii="Arial" w:eastAsia="Arial" w:hAnsi="Arial" w:cs="Arial"/>
          <w:spacing w:val="1"/>
          <w:lang w:val="en-US"/>
        </w:rPr>
        <w:t>m</w:t>
      </w:r>
      <w:r w:rsidRPr="004016A2">
        <w:rPr>
          <w:rFonts w:ascii="Arial" w:eastAsia="Arial" w:hAnsi="Arial" w:cs="Arial"/>
          <w:spacing w:val="-1"/>
          <w:lang w:val="en-US"/>
        </w:rPr>
        <w:t>p</w:t>
      </w:r>
      <w:r w:rsidRPr="004016A2">
        <w:rPr>
          <w:rFonts w:ascii="Arial" w:eastAsia="Arial" w:hAnsi="Arial" w:cs="Arial"/>
          <w:spacing w:val="1"/>
          <w:lang w:val="en-US"/>
        </w:rPr>
        <w:t>u</w:t>
      </w:r>
      <w:r w:rsidRPr="004016A2">
        <w:rPr>
          <w:rFonts w:ascii="Arial" w:eastAsia="Arial" w:hAnsi="Arial" w:cs="Arial"/>
          <w:lang w:val="en-US"/>
        </w:rPr>
        <w:t xml:space="preserve">lkan   </w:t>
      </w:r>
      <w:r w:rsidRPr="004016A2">
        <w:rPr>
          <w:rFonts w:ascii="Arial" w:eastAsia="Arial" w:hAnsi="Arial" w:cs="Arial"/>
          <w:spacing w:val="9"/>
          <w:lang w:val="en-US"/>
        </w:rPr>
        <w:t xml:space="preserve"> </w:t>
      </w:r>
      <w:r w:rsidRPr="004016A2">
        <w:rPr>
          <w:rFonts w:ascii="Arial" w:eastAsia="Arial" w:hAnsi="Arial" w:cs="Arial"/>
          <w:spacing w:val="-1"/>
          <w:lang w:val="en-US"/>
        </w:rPr>
        <w:t>d</w:t>
      </w:r>
      <w:r w:rsidRPr="004016A2">
        <w:rPr>
          <w:rFonts w:ascii="Arial" w:eastAsia="Arial" w:hAnsi="Arial" w:cs="Arial"/>
          <w:spacing w:val="1"/>
          <w:lang w:val="en-US"/>
        </w:rPr>
        <w:t>a</w:t>
      </w:r>
      <w:r w:rsidRPr="004016A2">
        <w:rPr>
          <w:rFonts w:ascii="Arial" w:eastAsia="Arial" w:hAnsi="Arial" w:cs="Arial"/>
          <w:lang w:val="en-US"/>
        </w:rPr>
        <w:t xml:space="preserve">ta   </w:t>
      </w:r>
      <w:r w:rsidRPr="004016A2">
        <w:rPr>
          <w:rFonts w:ascii="Arial" w:eastAsia="Arial" w:hAnsi="Arial" w:cs="Arial"/>
          <w:spacing w:val="4"/>
          <w:lang w:val="en-US"/>
        </w:rPr>
        <w:t xml:space="preserve"> </w:t>
      </w:r>
      <w:r w:rsidRPr="004016A2">
        <w:rPr>
          <w:rFonts w:ascii="Arial" w:eastAsia="Arial" w:hAnsi="Arial" w:cs="Arial"/>
          <w:spacing w:val="-2"/>
          <w:lang w:val="en-US"/>
        </w:rPr>
        <w:t>y</w:t>
      </w:r>
      <w:r w:rsidRPr="004016A2">
        <w:rPr>
          <w:rFonts w:ascii="Arial" w:eastAsia="Arial" w:hAnsi="Arial" w:cs="Arial"/>
          <w:spacing w:val="1"/>
          <w:lang w:val="en-US"/>
        </w:rPr>
        <w:t>an</w:t>
      </w:r>
      <w:r w:rsidRPr="004016A2">
        <w:rPr>
          <w:rFonts w:ascii="Arial" w:eastAsia="Arial" w:hAnsi="Arial" w:cs="Arial"/>
          <w:lang w:val="en-US"/>
        </w:rPr>
        <w:t xml:space="preserve">g   </w:t>
      </w:r>
      <w:r w:rsidRPr="004016A2">
        <w:rPr>
          <w:rFonts w:ascii="Arial" w:eastAsia="Arial" w:hAnsi="Arial" w:cs="Arial"/>
          <w:spacing w:val="5"/>
          <w:lang w:val="en-US"/>
        </w:rPr>
        <w:t xml:space="preserve"> </w:t>
      </w:r>
      <w:r w:rsidRPr="004016A2">
        <w:rPr>
          <w:rFonts w:ascii="Arial" w:eastAsia="Arial" w:hAnsi="Arial" w:cs="Arial"/>
          <w:lang w:val="en-US"/>
        </w:rPr>
        <w:t>c</w:t>
      </w:r>
      <w:r w:rsidRPr="004016A2">
        <w:rPr>
          <w:rFonts w:ascii="Arial" w:eastAsia="Arial" w:hAnsi="Arial" w:cs="Arial"/>
          <w:spacing w:val="1"/>
          <w:lang w:val="en-US"/>
        </w:rPr>
        <w:t>epa</w:t>
      </w:r>
      <w:r w:rsidRPr="004016A2">
        <w:rPr>
          <w:rFonts w:ascii="Arial" w:eastAsia="Arial" w:hAnsi="Arial" w:cs="Arial"/>
          <w:lang w:val="en-US"/>
        </w:rPr>
        <w:t xml:space="preserve">t,   </w:t>
      </w:r>
      <w:r w:rsidRPr="004016A2">
        <w:rPr>
          <w:rFonts w:ascii="Arial" w:eastAsia="Arial" w:hAnsi="Arial" w:cs="Arial"/>
          <w:spacing w:val="8"/>
          <w:lang w:val="en-US"/>
        </w:rPr>
        <w:t xml:space="preserve"> </w:t>
      </w:r>
      <w:r w:rsidRPr="004016A2">
        <w:rPr>
          <w:rFonts w:ascii="Arial" w:eastAsia="Arial" w:hAnsi="Arial" w:cs="Arial"/>
          <w:spacing w:val="1"/>
          <w:lang w:val="en-US"/>
        </w:rPr>
        <w:t>a</w:t>
      </w:r>
      <w:r w:rsidRPr="004016A2">
        <w:rPr>
          <w:rFonts w:ascii="Arial" w:eastAsia="Arial" w:hAnsi="Arial" w:cs="Arial"/>
          <w:lang w:val="en-US"/>
        </w:rPr>
        <w:t>k</w:t>
      </w:r>
      <w:r w:rsidRPr="004016A2">
        <w:rPr>
          <w:rFonts w:ascii="Arial" w:eastAsia="Arial" w:hAnsi="Arial" w:cs="Arial"/>
          <w:spacing w:val="-1"/>
          <w:lang w:val="en-US"/>
        </w:rPr>
        <w:t>u</w:t>
      </w:r>
      <w:r w:rsidRPr="004016A2">
        <w:rPr>
          <w:rFonts w:ascii="Arial" w:eastAsia="Arial" w:hAnsi="Arial" w:cs="Arial"/>
          <w:lang w:val="en-US"/>
        </w:rPr>
        <w:t xml:space="preserve">rat,   </w:t>
      </w:r>
      <w:r w:rsidRPr="004016A2">
        <w:rPr>
          <w:rFonts w:ascii="Arial" w:eastAsia="Arial" w:hAnsi="Arial" w:cs="Arial"/>
          <w:spacing w:val="7"/>
          <w:lang w:val="en-US"/>
        </w:rPr>
        <w:t xml:space="preserve"> </w:t>
      </w:r>
      <w:r w:rsidRPr="004016A2">
        <w:rPr>
          <w:rFonts w:ascii="Arial" w:eastAsia="Arial" w:hAnsi="Arial" w:cs="Arial"/>
          <w:spacing w:val="1"/>
          <w:lang w:val="en-US"/>
        </w:rPr>
        <w:t>da</w:t>
      </w:r>
      <w:r w:rsidRPr="004016A2">
        <w:rPr>
          <w:rFonts w:ascii="Arial" w:eastAsia="Arial" w:hAnsi="Arial" w:cs="Arial"/>
          <w:lang w:val="en-US"/>
        </w:rPr>
        <w:t xml:space="preserve">n   </w:t>
      </w:r>
      <w:r w:rsidRPr="004016A2">
        <w:rPr>
          <w:rFonts w:ascii="Arial" w:eastAsia="Arial" w:hAnsi="Arial" w:cs="Arial"/>
          <w:spacing w:val="4"/>
          <w:lang w:val="en-US"/>
        </w:rPr>
        <w:t xml:space="preserve"> </w:t>
      </w:r>
      <w:r w:rsidRPr="004016A2">
        <w:rPr>
          <w:rFonts w:ascii="Arial" w:eastAsia="Arial" w:hAnsi="Arial" w:cs="Arial"/>
          <w:spacing w:val="1"/>
          <w:lang w:val="en-US"/>
        </w:rPr>
        <w:t>da</w:t>
      </w:r>
      <w:r w:rsidRPr="004016A2">
        <w:rPr>
          <w:rFonts w:ascii="Arial" w:eastAsia="Arial" w:hAnsi="Arial" w:cs="Arial"/>
          <w:spacing w:val="-1"/>
          <w:lang w:val="en-US"/>
        </w:rPr>
        <w:t>p</w:t>
      </w:r>
      <w:r w:rsidRPr="004016A2">
        <w:rPr>
          <w:rFonts w:ascii="Arial" w:eastAsia="Arial" w:hAnsi="Arial" w:cs="Arial"/>
          <w:spacing w:val="1"/>
          <w:lang w:val="en-US"/>
        </w:rPr>
        <w:t>a</w:t>
      </w:r>
      <w:r w:rsidRPr="004016A2">
        <w:rPr>
          <w:rFonts w:ascii="Arial" w:eastAsia="Arial" w:hAnsi="Arial" w:cs="Arial"/>
          <w:lang w:val="en-US"/>
        </w:rPr>
        <w:t xml:space="preserve">t </w:t>
      </w:r>
      <w:r w:rsidRPr="004016A2">
        <w:rPr>
          <w:rFonts w:ascii="Arial" w:eastAsia="Arial" w:hAnsi="Arial" w:cs="Arial"/>
          <w:spacing w:val="1"/>
          <w:lang w:val="en-US"/>
        </w:rPr>
        <w:t>d</w:t>
      </w:r>
      <w:r w:rsidRPr="004016A2">
        <w:rPr>
          <w:rFonts w:ascii="Arial" w:eastAsia="Arial" w:hAnsi="Arial" w:cs="Arial"/>
          <w:lang w:val="en-US"/>
        </w:rPr>
        <w:t>ip</w:t>
      </w:r>
      <w:r w:rsidRPr="004016A2">
        <w:rPr>
          <w:rFonts w:ascii="Arial" w:eastAsia="Arial" w:hAnsi="Arial" w:cs="Arial"/>
          <w:spacing w:val="1"/>
          <w:lang w:val="en-US"/>
        </w:rPr>
        <w:t>e</w:t>
      </w:r>
      <w:r w:rsidRPr="004016A2">
        <w:rPr>
          <w:rFonts w:ascii="Arial" w:eastAsia="Arial" w:hAnsi="Arial" w:cs="Arial"/>
          <w:lang w:val="en-US"/>
        </w:rPr>
        <w:t>rt</w:t>
      </w:r>
      <w:r w:rsidRPr="004016A2">
        <w:rPr>
          <w:rFonts w:ascii="Arial" w:eastAsia="Arial" w:hAnsi="Arial" w:cs="Arial"/>
          <w:spacing w:val="-2"/>
          <w:lang w:val="en-US"/>
        </w:rPr>
        <w:t>a</w:t>
      </w:r>
      <w:r w:rsidRPr="004016A2">
        <w:rPr>
          <w:rFonts w:ascii="Arial" w:eastAsia="Arial" w:hAnsi="Arial" w:cs="Arial"/>
          <w:spacing w:val="1"/>
          <w:lang w:val="en-US"/>
        </w:rPr>
        <w:t>n</w:t>
      </w:r>
      <w:r w:rsidRPr="004016A2">
        <w:rPr>
          <w:rFonts w:ascii="Arial" w:eastAsia="Arial" w:hAnsi="Arial" w:cs="Arial"/>
          <w:spacing w:val="-1"/>
          <w:lang w:val="en-US"/>
        </w:rPr>
        <w:t>gg</w:t>
      </w:r>
      <w:r w:rsidRPr="004016A2">
        <w:rPr>
          <w:rFonts w:ascii="Arial" w:eastAsia="Arial" w:hAnsi="Arial" w:cs="Arial"/>
          <w:spacing w:val="1"/>
          <w:lang w:val="en-US"/>
        </w:rPr>
        <w:t>un</w:t>
      </w:r>
      <w:r w:rsidRPr="004016A2">
        <w:rPr>
          <w:rFonts w:ascii="Arial" w:eastAsia="Arial" w:hAnsi="Arial" w:cs="Arial"/>
          <w:spacing w:val="-1"/>
          <w:lang w:val="en-US"/>
        </w:rPr>
        <w:t>g</w:t>
      </w:r>
      <w:r w:rsidRPr="004016A2">
        <w:rPr>
          <w:rFonts w:ascii="Arial" w:eastAsia="Arial" w:hAnsi="Arial" w:cs="Arial"/>
          <w:lang w:val="en-US"/>
        </w:rPr>
        <w:t>j</w:t>
      </w:r>
      <w:r w:rsidRPr="004016A2">
        <w:rPr>
          <w:rFonts w:ascii="Arial" w:eastAsia="Arial" w:hAnsi="Arial" w:cs="Arial"/>
          <w:spacing w:val="3"/>
          <w:lang w:val="en-US"/>
        </w:rPr>
        <w:t>a</w:t>
      </w:r>
      <w:r w:rsidRPr="004016A2">
        <w:rPr>
          <w:rFonts w:ascii="Arial" w:eastAsia="Arial" w:hAnsi="Arial" w:cs="Arial"/>
          <w:spacing w:val="-3"/>
          <w:lang w:val="en-US"/>
        </w:rPr>
        <w:t>w</w:t>
      </w:r>
      <w:r w:rsidRPr="004016A2">
        <w:rPr>
          <w:rFonts w:ascii="Arial" w:eastAsia="Arial" w:hAnsi="Arial" w:cs="Arial"/>
          <w:spacing w:val="1"/>
          <w:lang w:val="en-US"/>
        </w:rPr>
        <w:t>ab</w:t>
      </w:r>
      <w:r w:rsidRPr="004016A2">
        <w:rPr>
          <w:rFonts w:ascii="Arial" w:eastAsia="Arial" w:hAnsi="Arial" w:cs="Arial"/>
          <w:lang w:val="en-US"/>
        </w:rPr>
        <w:t>k</w:t>
      </w:r>
      <w:r w:rsidRPr="004016A2">
        <w:rPr>
          <w:rFonts w:ascii="Arial" w:eastAsia="Arial" w:hAnsi="Arial" w:cs="Arial"/>
          <w:spacing w:val="-1"/>
          <w:lang w:val="en-US"/>
        </w:rPr>
        <w:t>a</w:t>
      </w:r>
      <w:r w:rsidRPr="004016A2">
        <w:rPr>
          <w:rFonts w:ascii="Arial" w:eastAsia="Arial" w:hAnsi="Arial" w:cs="Arial"/>
          <w:lang w:val="en-US"/>
        </w:rPr>
        <w:t>n</w:t>
      </w:r>
      <w:r w:rsidRPr="004016A2">
        <w:rPr>
          <w:rFonts w:ascii="Arial" w:eastAsia="Arial" w:hAnsi="Arial" w:cs="Arial"/>
          <w:spacing w:val="4"/>
          <w:lang w:val="en-US"/>
        </w:rPr>
        <w:t xml:space="preserve"> </w:t>
      </w:r>
      <w:r w:rsidRPr="004016A2">
        <w:rPr>
          <w:rFonts w:ascii="Arial" w:eastAsia="Arial" w:hAnsi="Arial" w:cs="Arial"/>
          <w:lang w:val="en-US"/>
        </w:rPr>
        <w:t>s</w:t>
      </w:r>
      <w:r w:rsidRPr="004016A2">
        <w:rPr>
          <w:rFonts w:ascii="Arial" w:eastAsia="Arial" w:hAnsi="Arial" w:cs="Arial"/>
          <w:spacing w:val="1"/>
          <w:lang w:val="en-US"/>
        </w:rPr>
        <w:t>e</w:t>
      </w:r>
      <w:r w:rsidRPr="004016A2">
        <w:rPr>
          <w:rFonts w:ascii="Arial" w:eastAsia="Arial" w:hAnsi="Arial" w:cs="Arial"/>
          <w:lang w:val="en-US"/>
        </w:rPr>
        <w:t>rta</w:t>
      </w:r>
      <w:r w:rsidRPr="004016A2">
        <w:rPr>
          <w:rFonts w:ascii="Arial" w:eastAsia="Arial" w:hAnsi="Arial" w:cs="Arial"/>
          <w:spacing w:val="-1"/>
          <w:lang w:val="en-US"/>
        </w:rPr>
        <w:t xml:space="preserve"> </w:t>
      </w:r>
      <w:r w:rsidRPr="004016A2">
        <w:rPr>
          <w:rFonts w:ascii="Arial" w:eastAsia="Arial" w:hAnsi="Arial" w:cs="Arial"/>
          <w:lang w:val="en-US"/>
        </w:rPr>
        <w:t>t</w:t>
      </w:r>
      <w:r w:rsidRPr="004016A2">
        <w:rPr>
          <w:rFonts w:ascii="Arial" w:eastAsia="Arial" w:hAnsi="Arial" w:cs="Arial"/>
          <w:spacing w:val="1"/>
          <w:lang w:val="en-US"/>
        </w:rPr>
        <w:t>e</w:t>
      </w:r>
      <w:r w:rsidRPr="004016A2">
        <w:rPr>
          <w:rFonts w:ascii="Arial" w:eastAsia="Arial" w:hAnsi="Arial" w:cs="Arial"/>
          <w:lang w:val="en-US"/>
        </w:rPr>
        <w:t>r</w:t>
      </w:r>
      <w:r w:rsidRPr="004016A2">
        <w:rPr>
          <w:rFonts w:ascii="Arial" w:eastAsia="Arial" w:hAnsi="Arial" w:cs="Arial"/>
          <w:spacing w:val="-1"/>
          <w:lang w:val="en-US"/>
        </w:rPr>
        <w:t>j</w:t>
      </w:r>
      <w:r w:rsidRPr="004016A2">
        <w:rPr>
          <w:rFonts w:ascii="Arial" w:eastAsia="Arial" w:hAnsi="Arial" w:cs="Arial"/>
          <w:spacing w:val="1"/>
          <w:lang w:val="en-US"/>
        </w:rPr>
        <w:t>a</w:t>
      </w:r>
      <w:r w:rsidRPr="004016A2">
        <w:rPr>
          <w:rFonts w:ascii="Arial" w:eastAsia="Arial" w:hAnsi="Arial" w:cs="Arial"/>
          <w:spacing w:val="-1"/>
          <w:lang w:val="en-US"/>
        </w:rPr>
        <w:t>g</w:t>
      </w:r>
      <w:r w:rsidRPr="004016A2">
        <w:rPr>
          <w:rFonts w:ascii="Arial" w:eastAsia="Arial" w:hAnsi="Arial" w:cs="Arial"/>
          <w:lang w:val="en-US"/>
        </w:rPr>
        <w:t>a</w:t>
      </w:r>
      <w:r w:rsidRPr="004016A2">
        <w:rPr>
          <w:rFonts w:ascii="Arial" w:eastAsia="Arial" w:hAnsi="Arial" w:cs="Arial"/>
          <w:spacing w:val="1"/>
          <w:lang w:val="en-US"/>
        </w:rPr>
        <w:t xml:space="preserve"> </w:t>
      </w:r>
      <w:r w:rsidRPr="004016A2">
        <w:rPr>
          <w:rFonts w:ascii="Arial" w:eastAsia="Arial" w:hAnsi="Arial" w:cs="Arial"/>
          <w:lang w:val="en-US"/>
        </w:rPr>
        <w:t>k</w:t>
      </w:r>
      <w:r w:rsidRPr="004016A2">
        <w:rPr>
          <w:rFonts w:ascii="Arial" w:eastAsia="Arial" w:hAnsi="Arial" w:cs="Arial"/>
          <w:spacing w:val="1"/>
          <w:lang w:val="en-US"/>
        </w:rPr>
        <w:t>e</w:t>
      </w:r>
      <w:r w:rsidRPr="004016A2">
        <w:rPr>
          <w:rFonts w:ascii="Arial" w:eastAsia="Arial" w:hAnsi="Arial" w:cs="Arial"/>
          <w:lang w:val="en-US"/>
        </w:rPr>
        <w:t>r</w:t>
      </w:r>
      <w:r w:rsidRPr="004016A2">
        <w:rPr>
          <w:rFonts w:ascii="Arial" w:eastAsia="Arial" w:hAnsi="Arial" w:cs="Arial"/>
          <w:spacing w:val="-2"/>
          <w:lang w:val="en-US"/>
        </w:rPr>
        <w:t>a</w:t>
      </w:r>
      <w:r w:rsidRPr="004016A2">
        <w:rPr>
          <w:rFonts w:ascii="Arial" w:eastAsia="Arial" w:hAnsi="Arial" w:cs="Arial"/>
          <w:spacing w:val="1"/>
          <w:lang w:val="en-US"/>
        </w:rPr>
        <w:t>ha</w:t>
      </w:r>
      <w:r w:rsidRPr="004016A2">
        <w:rPr>
          <w:rFonts w:ascii="Arial" w:eastAsia="Arial" w:hAnsi="Arial" w:cs="Arial"/>
          <w:spacing w:val="-2"/>
          <w:lang w:val="en-US"/>
        </w:rPr>
        <w:t>s</w:t>
      </w:r>
      <w:r w:rsidRPr="004016A2">
        <w:rPr>
          <w:rFonts w:ascii="Arial" w:eastAsia="Arial" w:hAnsi="Arial" w:cs="Arial"/>
          <w:lang w:val="en-US"/>
        </w:rPr>
        <w:t>ia</w:t>
      </w:r>
      <w:r w:rsidRPr="004016A2">
        <w:rPr>
          <w:rFonts w:ascii="Arial" w:eastAsia="Arial" w:hAnsi="Arial" w:cs="Arial"/>
          <w:spacing w:val="3"/>
          <w:lang w:val="en-US"/>
        </w:rPr>
        <w:t>a</w:t>
      </w:r>
      <w:r w:rsidRPr="004016A2">
        <w:rPr>
          <w:rFonts w:ascii="Arial" w:eastAsia="Arial" w:hAnsi="Arial" w:cs="Arial"/>
          <w:spacing w:val="1"/>
          <w:lang w:val="en-US"/>
        </w:rPr>
        <w:t>nn</w:t>
      </w:r>
      <w:r w:rsidRPr="004016A2">
        <w:rPr>
          <w:rFonts w:ascii="Arial" w:eastAsia="Arial" w:hAnsi="Arial" w:cs="Arial"/>
          <w:spacing w:val="-2"/>
          <w:lang w:val="en-US"/>
        </w:rPr>
        <w:t>y</w:t>
      </w:r>
      <w:r w:rsidRPr="004016A2">
        <w:rPr>
          <w:rFonts w:ascii="Arial" w:eastAsia="Arial" w:hAnsi="Arial" w:cs="Arial"/>
          <w:spacing w:val="1"/>
          <w:lang w:val="en-US"/>
        </w:rPr>
        <w:t>a</w:t>
      </w:r>
      <w:r w:rsidRPr="004016A2">
        <w:rPr>
          <w:rFonts w:ascii="Arial" w:eastAsia="Arial" w:hAnsi="Arial" w:cs="Arial"/>
          <w:lang w:val="en-US"/>
        </w:rPr>
        <w:t xml:space="preserve">; b) mengelola data pendidikan, melalui </w:t>
      </w:r>
      <w:r w:rsidRPr="004016A2">
        <w:rPr>
          <w:rFonts w:ascii="Arial" w:eastAsia="Calibri" w:hAnsi="Arial" w:cs="Arial"/>
          <w:lang w:val="en-US"/>
        </w:rPr>
        <w:t>Web-portal atau portal akademik (</w:t>
      </w:r>
      <w:hyperlink r:id="rId16" w:history="1">
        <w:r w:rsidRPr="004016A2">
          <w:rPr>
            <w:rFonts w:ascii="Arial" w:eastAsia="Calibri" w:hAnsi="Arial" w:cs="Arial"/>
            <w:color w:val="0000FF"/>
            <w:u w:val="single"/>
            <w:lang w:val="en-US"/>
          </w:rPr>
          <w:t>http://simari.ulm.ac.id</w:t>
        </w:r>
      </w:hyperlink>
      <w:r w:rsidRPr="004016A2">
        <w:rPr>
          <w:rFonts w:ascii="Arial" w:eastAsia="Calibri" w:hAnsi="Arial" w:cs="Arial"/>
          <w:lang w:val="en-US"/>
        </w:rPr>
        <w:t>), dan Website ULM (</w:t>
      </w:r>
      <w:hyperlink r:id="rId17" w:history="1">
        <w:r w:rsidRPr="004016A2">
          <w:rPr>
            <w:rFonts w:ascii="Arial" w:eastAsia="Calibri" w:hAnsi="Arial" w:cs="Arial"/>
            <w:color w:val="0000FF"/>
            <w:u w:val="single"/>
            <w:lang w:val="en-US"/>
          </w:rPr>
          <w:t>http://ulm.ac.id</w:t>
        </w:r>
      </w:hyperlink>
      <w:r w:rsidRPr="004016A2">
        <w:rPr>
          <w:rFonts w:ascii="Arial" w:eastAsia="Calibri" w:hAnsi="Arial" w:cs="Arial"/>
          <w:lang w:val="en-US"/>
        </w:rPr>
        <w:t xml:space="preserve">), yang merupakan gerbang utama untuk unit-unit dibawahnya seperti informasi kepegawaian (SIPEG), sistem informasi registrasi mahasiswa (SIREG), sistem informasi akademik (SIAKAD) Sistem informasi pengelolaan keuangan (SPP) dan SILAB: Sistem Informasi Laboratorium Terpadu </w:t>
      </w:r>
    </w:p>
    <w:p w14:paraId="785D61DB" w14:textId="1B5E3F99" w:rsidR="004016A2" w:rsidRPr="004016A2" w:rsidRDefault="004016A2" w:rsidP="004016A2">
      <w:pPr>
        <w:pBdr>
          <w:top w:val="nil"/>
          <w:left w:val="nil"/>
          <w:bottom w:val="nil"/>
          <w:right w:val="nil"/>
          <w:between w:val="nil"/>
        </w:pBdr>
        <w:spacing w:line="276" w:lineRule="auto"/>
        <w:ind w:firstLine="567"/>
        <w:jc w:val="both"/>
        <w:rPr>
          <w:rFonts w:ascii="Arial" w:eastAsia="Arial" w:hAnsi="Arial" w:cs="Arial"/>
          <w:color w:val="000000"/>
          <w:lang w:val="en-GB"/>
        </w:rPr>
      </w:pPr>
      <w:r w:rsidRPr="004016A2">
        <w:rPr>
          <w:rFonts w:ascii="Arial" w:eastAsia="Calibri" w:hAnsi="Arial" w:cs="Arial"/>
          <w:color w:val="000000"/>
          <w:lang w:val="en-US"/>
        </w:rPr>
        <w:t xml:space="preserve">Pemutakhiran kurikulum melibatkan pemangku kepentingan internal dan eksternal, serta direview oleh pakar bidang ilmu program studi. Kurikulum yang diberlakukan di </w:t>
      </w:r>
      <w:r w:rsidR="005265C8">
        <w:rPr>
          <w:rFonts w:ascii="Arial" w:eastAsia="Calibri" w:hAnsi="Arial" w:cs="Arial"/>
          <w:lang w:val="en-ID"/>
        </w:rPr>
        <w:t>PROGRAM STUDI ABC</w:t>
      </w:r>
      <w:r w:rsidRPr="004016A2">
        <w:rPr>
          <w:rFonts w:ascii="Arial" w:eastAsia="Calibri" w:hAnsi="Arial" w:cs="Arial"/>
          <w:color w:val="000000"/>
          <w:lang w:val="en-US"/>
        </w:rPr>
        <w:t xml:space="preserve"> mengacu peraturan akademik yang didasarkan kepada hasil lokakarya ditingkat Program Studi.  </w:t>
      </w:r>
      <w:r w:rsidRPr="004016A2">
        <w:rPr>
          <w:rFonts w:ascii="Arial" w:eastAsia="Calibri" w:hAnsi="Arial" w:cs="Arial"/>
          <w:lang w:val="en-US"/>
        </w:rPr>
        <w:t>Capaian pembelajaran (</w:t>
      </w:r>
      <w:r w:rsidRPr="004016A2">
        <w:rPr>
          <w:rFonts w:ascii="Arial" w:eastAsia="Calibri" w:hAnsi="Arial" w:cs="Arial"/>
          <w:i/>
          <w:lang w:val="en-US"/>
        </w:rPr>
        <w:t>Learning outcome</w:t>
      </w:r>
      <w:r w:rsidRPr="004016A2">
        <w:rPr>
          <w:rFonts w:ascii="Arial" w:eastAsia="Calibri" w:hAnsi="Arial" w:cs="Arial"/>
          <w:lang w:val="en-US"/>
        </w:rPr>
        <w:t xml:space="preserve">) disusun sesuai profil lulusan dengan jenjang  KKNI/SKKNI mengacu pada Permenristekdikti no 44 tahun 2015. </w:t>
      </w:r>
      <w:r w:rsidRPr="004016A2">
        <w:rPr>
          <w:rFonts w:ascii="Arial" w:eastAsia="Arial" w:hAnsi="Arial" w:cs="Arial"/>
          <w:color w:val="000000"/>
          <w:lang w:val="en-GB"/>
        </w:rPr>
        <w:t xml:space="preserve">Peninjauan dan pengembangan kurikulum juga dilakukan secara periodik untuk menyesuaikan kurikulum dengan kebutuhan dan perkembangan di dunia kerja. </w:t>
      </w:r>
    </w:p>
    <w:p w14:paraId="31800C84" w14:textId="76B5EC2A" w:rsidR="004016A2" w:rsidRPr="004016A2" w:rsidRDefault="004016A2" w:rsidP="004016A2">
      <w:pPr>
        <w:spacing w:line="276" w:lineRule="auto"/>
        <w:ind w:firstLine="567"/>
        <w:jc w:val="both"/>
        <w:rPr>
          <w:rFonts w:ascii="Arial" w:eastAsia="Arial" w:hAnsi="Arial" w:cs="Arial"/>
          <w:lang w:val="en-US"/>
        </w:rPr>
      </w:pPr>
      <w:r w:rsidRPr="004016A2">
        <w:rPr>
          <w:rFonts w:ascii="Arial" w:eastAsia="Arial" w:hAnsi="Arial" w:cs="Arial"/>
          <w:lang w:val="en-US"/>
        </w:rPr>
        <w:t xml:space="preserve">Proses pembelajaran di </w:t>
      </w:r>
      <w:r w:rsidR="005265C8">
        <w:rPr>
          <w:rFonts w:ascii="Arial" w:eastAsia="Arial" w:hAnsi="Arial" w:cs="Arial"/>
          <w:lang w:val="en-US"/>
        </w:rPr>
        <w:t>PROGRAM STUDI ABC</w:t>
      </w:r>
      <w:r w:rsidRPr="004016A2">
        <w:rPr>
          <w:rFonts w:ascii="Arial" w:eastAsia="Arial" w:hAnsi="Arial" w:cs="Arial"/>
          <w:lang w:val="en-US"/>
        </w:rPr>
        <w:t xml:space="preserve"> telah memenuhi proses pembelajaran yang interaktif, holistik, interaktif, saintifik, kontekstual, tematik, efektif, dan kolaboratif yang berpusat pada mahasiswa, bukan dosen. Metode dan model pendekatan yang diterapkan pada proses pembelajaran di </w:t>
      </w:r>
      <w:r w:rsidR="005265C8">
        <w:rPr>
          <w:rFonts w:ascii="Arial" w:eastAsia="Arial" w:hAnsi="Arial" w:cs="Arial"/>
          <w:lang w:val="en-US"/>
        </w:rPr>
        <w:t>PROGRAM STUDI ABC</w:t>
      </w:r>
      <w:r w:rsidRPr="004016A2">
        <w:rPr>
          <w:rFonts w:ascii="Arial" w:eastAsia="Arial" w:hAnsi="Arial" w:cs="Arial"/>
          <w:lang w:val="en-US"/>
        </w:rPr>
        <w:t xml:space="preserve"> yaitu: Pembelajaran langsung, praktik lapang dan metode diskusi.  Kegiatan pembelajaran terhadap mahasiswa </w:t>
      </w:r>
      <w:r w:rsidR="005265C8">
        <w:rPr>
          <w:rFonts w:ascii="Arial" w:eastAsia="Arial" w:hAnsi="Arial" w:cs="Arial"/>
          <w:lang w:val="en-US"/>
        </w:rPr>
        <w:lastRenderedPageBreak/>
        <w:t>PROGRAM STUDI ABC</w:t>
      </w:r>
      <w:r w:rsidRPr="004016A2">
        <w:rPr>
          <w:rFonts w:ascii="Arial" w:eastAsia="Arial" w:hAnsi="Arial" w:cs="Arial"/>
          <w:lang w:val="en-US"/>
        </w:rPr>
        <w:t xml:space="preserve"> diintegrasikan oleh dosen berdasarkan kompetensinya dan pengalamannya terhadap penelitian, pengabdian kepada masyarakat, buku, jurnal dan profesionalitasnya. Sistem integrasi tersebut didalam pembelajaran dilaksanakan atau diimplementasikan melalui hasil-hasil penelitian dalam pembelajaran di Mata Kuliah (MK) yang melibatkan mahasiswa </w:t>
      </w:r>
      <w:r w:rsidR="005265C8">
        <w:rPr>
          <w:rFonts w:ascii="Arial" w:eastAsia="Arial" w:hAnsi="Arial" w:cs="Arial"/>
          <w:lang w:val="en-US"/>
        </w:rPr>
        <w:t>PROGRAM STUDI ABC</w:t>
      </w:r>
      <w:r w:rsidRPr="004016A2">
        <w:rPr>
          <w:rFonts w:ascii="Arial" w:eastAsia="Arial" w:hAnsi="Arial" w:cs="Arial"/>
          <w:lang w:val="en-US"/>
        </w:rPr>
        <w:t xml:space="preserve">, namun hal ini masih belum optimal dilaksanakan. Demikian juga dengan PKM dosen yang diupayakan dapat diintegrasikan dengan proses PBM dengan suasana yang kondusif. Suasana akademik di </w:t>
      </w:r>
      <w:r w:rsidR="005265C8">
        <w:rPr>
          <w:rFonts w:ascii="Arial" w:eastAsia="Arial" w:hAnsi="Arial" w:cs="Arial"/>
          <w:lang w:val="en-US"/>
        </w:rPr>
        <w:t>PROGRAM STUDI ABC</w:t>
      </w:r>
      <w:r w:rsidRPr="004016A2">
        <w:rPr>
          <w:rFonts w:ascii="Arial" w:eastAsia="Arial" w:hAnsi="Arial" w:cs="Arial"/>
          <w:lang w:val="en-US"/>
        </w:rPr>
        <w:t xml:space="preserve"> dibangun dalam rangka menciptakan suasana yang kondusif dalam rangka mendukung mutu pembelajaran terstruktur. Beberapa kegiatan yang telah terprogram yang mendukung suasana akademik, antara lain seminar nasional dan seminar internasional, kuliah umum, kuliah tamu (</w:t>
      </w:r>
      <w:r w:rsidRPr="004016A2">
        <w:rPr>
          <w:rFonts w:ascii="Arial" w:eastAsia="Arial" w:hAnsi="Arial" w:cs="Arial"/>
          <w:i/>
          <w:lang w:val="en-US"/>
        </w:rPr>
        <w:t>visiting lecture</w:t>
      </w:r>
      <w:r w:rsidRPr="004016A2">
        <w:rPr>
          <w:rFonts w:ascii="Arial" w:eastAsia="Arial" w:hAnsi="Arial" w:cs="Arial"/>
          <w:lang w:val="en-US"/>
        </w:rPr>
        <w:t>), serta berbagai pelatihan atau workshop.</w:t>
      </w:r>
    </w:p>
    <w:p w14:paraId="186CE478" w14:textId="77777777" w:rsidR="004016A2" w:rsidRPr="004016A2" w:rsidRDefault="004016A2" w:rsidP="004016A2">
      <w:pPr>
        <w:spacing w:line="276" w:lineRule="auto"/>
        <w:ind w:firstLine="567"/>
        <w:jc w:val="both"/>
        <w:rPr>
          <w:rFonts w:ascii="Arial" w:eastAsia="Calibri" w:hAnsi="Arial" w:cs="Arial"/>
          <w:lang w:val="en-US"/>
        </w:rPr>
      </w:pPr>
      <w:r w:rsidRPr="004016A2">
        <w:rPr>
          <w:rFonts w:ascii="Arial" w:eastAsia="Arial" w:hAnsi="Arial" w:cs="Arial"/>
          <w:lang w:val="en-US"/>
        </w:rPr>
        <w:t xml:space="preserve">Pengukuran atau evaluasi atas kepuasan mahasiswa terhadap pelayanan dan proses pendidikan telah dilakukan secara rutin melalui </w:t>
      </w:r>
      <w:r w:rsidRPr="004016A2">
        <w:rPr>
          <w:rFonts w:ascii="Arial" w:eastAsia="Arial" w:hAnsi="Arial" w:cs="Arial"/>
          <w:i/>
          <w:lang w:val="en-US"/>
        </w:rPr>
        <w:t>tracer study</w:t>
      </w:r>
      <w:r w:rsidRPr="004016A2">
        <w:rPr>
          <w:rFonts w:ascii="Arial" w:eastAsia="Arial" w:hAnsi="Arial" w:cs="Arial"/>
          <w:lang w:val="en-US"/>
        </w:rPr>
        <w:t xml:space="preserve"> (kuesioner) pada beberapa aspek penting pelayanan, meliputi faktor-faktor yang terlihat (</w:t>
      </w:r>
      <w:r w:rsidRPr="004016A2">
        <w:rPr>
          <w:rFonts w:ascii="Arial" w:eastAsia="Arial" w:hAnsi="Arial" w:cs="Arial"/>
          <w:i/>
          <w:lang w:val="en-US"/>
        </w:rPr>
        <w:t>tangible</w:t>
      </w:r>
      <w:r w:rsidRPr="004016A2">
        <w:rPr>
          <w:rFonts w:ascii="Arial" w:eastAsia="Arial" w:hAnsi="Arial" w:cs="Arial"/>
          <w:lang w:val="en-US"/>
        </w:rPr>
        <w:t xml:space="preserve">), empati dalam pelayanan, kepastian pelayanan, daya tanggap, serta keandalan. </w:t>
      </w:r>
      <w:r w:rsidRPr="004016A2">
        <w:rPr>
          <w:rFonts w:ascii="Arial" w:eastAsia="Arial" w:hAnsi="Arial" w:cs="Arial"/>
          <w:color w:val="000000"/>
          <w:lang w:val="en-GB"/>
        </w:rPr>
        <w:t>Secara umum, dari hasil pengukuran ini, mahasiswa merasakan bahwa pelayanan Pendidikan yang diberikan sudah baik. Namun hal ini perlu ditingkatkan kembali sesuai prinsip yang dibudayakan di PPs ULM yaitu perbaikan berkelanjutan (</w:t>
      </w:r>
      <w:r w:rsidRPr="004016A2">
        <w:rPr>
          <w:rFonts w:ascii="Arial" w:eastAsia="Arial" w:hAnsi="Arial" w:cs="Arial"/>
          <w:i/>
          <w:color w:val="000000"/>
          <w:lang w:val="en-GB"/>
        </w:rPr>
        <w:t>continuous improvement</w:t>
      </w:r>
      <w:r w:rsidRPr="004016A2">
        <w:rPr>
          <w:rFonts w:ascii="Arial" w:eastAsia="Arial" w:hAnsi="Arial" w:cs="Arial"/>
          <w:color w:val="000000"/>
          <w:lang w:val="en-GB"/>
        </w:rPr>
        <w:t>).</w:t>
      </w:r>
    </w:p>
    <w:p w14:paraId="24859222" w14:textId="6E64B3EC" w:rsidR="004016A2" w:rsidRPr="004016A2" w:rsidRDefault="004016A2" w:rsidP="004016A2">
      <w:pPr>
        <w:spacing w:line="276" w:lineRule="auto"/>
        <w:ind w:firstLine="567"/>
        <w:jc w:val="both"/>
        <w:rPr>
          <w:rFonts w:ascii="Arial" w:eastAsia="Arial" w:hAnsi="Arial" w:cs="Arial"/>
          <w:lang w:val="en-US"/>
        </w:rPr>
      </w:pPr>
      <w:r w:rsidRPr="004016A2">
        <w:rPr>
          <w:rFonts w:ascii="Arial" w:eastAsia="Arial" w:hAnsi="Arial" w:cs="Arial"/>
          <w:color w:val="000000"/>
          <w:lang w:val="en-US"/>
        </w:rPr>
        <w:t xml:space="preserve">Penelitian pada tingkat </w:t>
      </w:r>
      <w:r w:rsidR="005265C8">
        <w:rPr>
          <w:rFonts w:ascii="Arial" w:eastAsia="Arial" w:hAnsi="Arial" w:cs="Arial"/>
          <w:color w:val="000000"/>
          <w:lang w:val="en-US"/>
        </w:rPr>
        <w:t>PROGRAM STUDI ABC</w:t>
      </w:r>
      <w:r w:rsidRPr="004016A2">
        <w:rPr>
          <w:rFonts w:ascii="Arial" w:eastAsia="Arial" w:hAnsi="Arial" w:cs="Arial"/>
          <w:color w:val="000000"/>
          <w:lang w:val="en-US"/>
        </w:rPr>
        <w:t xml:space="preserve"> memiliki RIP Penelitian dalam mendukung visinya yang memang terkait dengan visi PPs ULM dan universitas. KInerja penelitian di </w:t>
      </w:r>
      <w:r w:rsidR="005265C8">
        <w:rPr>
          <w:rFonts w:ascii="Arial" w:eastAsia="Arial" w:hAnsi="Arial" w:cs="Arial"/>
          <w:color w:val="000000"/>
          <w:lang w:val="en-US"/>
        </w:rPr>
        <w:t>PROGRAM STUDI ABC</w:t>
      </w:r>
      <w:r w:rsidRPr="004016A2">
        <w:rPr>
          <w:rFonts w:ascii="Arial" w:eastAsia="Arial" w:hAnsi="Arial" w:cs="Arial"/>
          <w:color w:val="000000"/>
          <w:lang w:val="en-US"/>
        </w:rPr>
        <w:t xml:space="preserve"> ditunjukkan dari h</w:t>
      </w:r>
      <w:r w:rsidRPr="004016A2">
        <w:rPr>
          <w:rFonts w:ascii="Arial" w:eastAsia="Arial" w:hAnsi="Arial" w:cs="Arial"/>
          <w:lang w:val="en-US"/>
        </w:rPr>
        <w:t xml:space="preserve">asil atau luaran penelitian DTPS  yang  digunakan  sebagai  rujukan  tema tesis mahasiswa  dalam  3 tahun  terakhir sebanyak 36 penelitan. Kinerja penelitian di </w:t>
      </w:r>
      <w:r w:rsidR="005265C8">
        <w:rPr>
          <w:rFonts w:ascii="Arial" w:eastAsia="Arial" w:hAnsi="Arial" w:cs="Arial"/>
          <w:lang w:val="en-US"/>
        </w:rPr>
        <w:t>PROGRAM STUDI ABC</w:t>
      </w:r>
      <w:r w:rsidRPr="004016A2">
        <w:rPr>
          <w:rFonts w:ascii="Arial" w:eastAsia="Arial" w:hAnsi="Arial" w:cs="Arial"/>
          <w:lang w:val="en-US"/>
        </w:rPr>
        <w:t xml:space="preserve"> dinilai baik, namun pada aspek luaran penelitian, kualitas luaran perlu ditingkatkan. </w:t>
      </w:r>
    </w:p>
    <w:p w14:paraId="3343E138" w14:textId="3B917F51" w:rsidR="004016A2" w:rsidRPr="004016A2" w:rsidRDefault="004016A2" w:rsidP="004016A2">
      <w:pPr>
        <w:spacing w:line="276" w:lineRule="auto"/>
        <w:ind w:firstLine="567"/>
        <w:jc w:val="both"/>
        <w:rPr>
          <w:rFonts w:ascii="Arial" w:eastAsia="Calibri" w:hAnsi="Arial" w:cs="Arial"/>
          <w:snapToGrid w:val="0"/>
          <w:sz w:val="24"/>
          <w:szCs w:val="24"/>
          <w:lang w:val="sv-SE"/>
        </w:rPr>
      </w:pPr>
      <w:r w:rsidRPr="004016A2">
        <w:rPr>
          <w:rFonts w:ascii="Arial" w:eastAsia="Arial" w:hAnsi="Arial" w:cs="Arial"/>
          <w:lang w:val="en-US"/>
        </w:rPr>
        <w:t xml:space="preserve">Kepuasan pengguna atas pelayanan penelitian oleh PPs ULM dan </w:t>
      </w:r>
      <w:r w:rsidR="005265C8">
        <w:rPr>
          <w:rFonts w:ascii="Arial" w:eastAsia="Arial" w:hAnsi="Arial" w:cs="Arial"/>
          <w:lang w:val="en-US"/>
        </w:rPr>
        <w:t>PROGRAM STUDI ABC</w:t>
      </w:r>
      <w:r w:rsidRPr="004016A2">
        <w:rPr>
          <w:rFonts w:ascii="Arial" w:eastAsia="Arial" w:hAnsi="Arial" w:cs="Arial"/>
          <w:lang w:val="en-US"/>
        </w:rPr>
        <w:t xml:space="preserve">, yaitu para peneliti dan mitra penelitian dievaluasi dengan kuesioner pada setiap akhir periode program penelitian. Secara umum pengguna merasa puas atas pelayanan penelitian ini dilihat dari beberapa parameter, yaitu </w:t>
      </w:r>
      <w:r w:rsidRPr="004016A2">
        <w:rPr>
          <w:rFonts w:ascii="Arial" w:eastAsia="Calibri" w:hAnsi="Arial" w:cs="Arial"/>
          <w:lang w:val="en-US"/>
        </w:rPr>
        <w:t>Kejelasan dan ketersebarluasan informasi pengumuman program penelitian hibah Pascasarjana; Keterbukaan dan objektivitas proses seleksi proposal hibah penelitian Pascasarjana; Ketersediaan dan kejelasan panduan penyusunan dan pendaftaran proposal hibah pascasarjana; Ketepatan waktu antara jadwal program dengan realisasi/pelaksanaan; Ketercukupan dana dalam menunjang pelaksanaan penelitian; Ketepatan waktu dan jumlah pencairan dana antara kontrak dengan realisasi; Efektivitas pelaksanaan monitoring dan evaluasi kemajuan pelaksanaan penelitian; dan Dukungan untuk saluran publikasi dan diseminasi hasil penelitian.</w:t>
      </w:r>
    </w:p>
    <w:p w14:paraId="4E23E408" w14:textId="0FEDAFF9" w:rsidR="004016A2" w:rsidRPr="004016A2" w:rsidRDefault="004016A2" w:rsidP="004016A2">
      <w:pPr>
        <w:spacing w:line="276" w:lineRule="auto"/>
        <w:ind w:firstLine="567"/>
        <w:jc w:val="both"/>
        <w:rPr>
          <w:rFonts w:ascii="Arial" w:eastAsia="Arial" w:hAnsi="Arial" w:cs="Arial"/>
          <w:lang w:val="en-US"/>
        </w:rPr>
      </w:pPr>
      <w:r w:rsidRPr="004016A2">
        <w:rPr>
          <w:rFonts w:ascii="Arial" w:eastAsia="Arial" w:hAnsi="Arial" w:cs="Arial"/>
          <w:lang w:val="en-US"/>
        </w:rPr>
        <w:t xml:space="preserve">Jumlah PkM di </w:t>
      </w:r>
      <w:r w:rsidR="005265C8">
        <w:rPr>
          <w:rFonts w:ascii="Arial" w:eastAsia="Arial" w:hAnsi="Arial" w:cs="Arial"/>
          <w:lang w:val="en-US"/>
        </w:rPr>
        <w:t>PROGRAM STUDI ABC</w:t>
      </w:r>
      <w:r w:rsidRPr="004016A2">
        <w:rPr>
          <w:rFonts w:ascii="Arial" w:eastAsia="Arial" w:hAnsi="Arial" w:cs="Arial"/>
          <w:lang w:val="en-US"/>
        </w:rPr>
        <w:t xml:space="preserve"> setiap tahun mengalami kenaikan yang signifikan. Total jumlah PkM DTPS selama 3 (tiga) tahun adalah 137 judul,  bila dibandingkan dengan jumlah DTPS maka setiap tahun DTPS di </w:t>
      </w:r>
      <w:r w:rsidR="005265C8">
        <w:rPr>
          <w:rFonts w:ascii="Arial" w:eastAsia="Arial" w:hAnsi="Arial" w:cs="Arial"/>
          <w:lang w:val="en-US"/>
        </w:rPr>
        <w:t>PROGRAM STUDI ABC</w:t>
      </w:r>
      <w:r w:rsidRPr="004016A2">
        <w:rPr>
          <w:rFonts w:ascii="Arial" w:eastAsia="Arial" w:hAnsi="Arial" w:cs="Arial"/>
          <w:lang w:val="en-US"/>
        </w:rPr>
        <w:t xml:space="preserve"> rerata melaksanakan lebih dari 1 judul per tahun, di mana dalam setiap kegiatan diwajibkan adanya keterlibatan mahasiswa.</w:t>
      </w:r>
    </w:p>
    <w:p w14:paraId="51EFD3B5" w14:textId="7717AF8D" w:rsidR="004016A2" w:rsidRPr="004016A2" w:rsidRDefault="004016A2" w:rsidP="004016A2">
      <w:pPr>
        <w:spacing w:line="276" w:lineRule="auto"/>
        <w:ind w:firstLine="567"/>
        <w:jc w:val="both"/>
        <w:rPr>
          <w:rFonts w:ascii="Arial" w:eastAsia="Calibri" w:hAnsi="Arial" w:cs="Arial"/>
          <w:snapToGrid w:val="0"/>
          <w:sz w:val="24"/>
          <w:szCs w:val="24"/>
          <w:lang w:val="sv-SE"/>
        </w:rPr>
      </w:pPr>
      <w:r w:rsidRPr="004016A2">
        <w:rPr>
          <w:rFonts w:ascii="Arial" w:eastAsia="Arial" w:hAnsi="Arial" w:cs="Arial"/>
          <w:lang w:val="en-US"/>
        </w:rPr>
        <w:t xml:space="preserve">Kepuasan pengguna atas pelayanan dalam pelaksanaan PkM oleh PPs ULM dan </w:t>
      </w:r>
      <w:r w:rsidR="005265C8">
        <w:rPr>
          <w:rFonts w:ascii="Arial" w:eastAsia="Arial" w:hAnsi="Arial" w:cs="Arial"/>
          <w:lang w:val="en-US"/>
        </w:rPr>
        <w:t>PROGRAM STUDI ABC</w:t>
      </w:r>
      <w:r w:rsidRPr="004016A2">
        <w:rPr>
          <w:rFonts w:ascii="Arial" w:eastAsia="Arial" w:hAnsi="Arial" w:cs="Arial"/>
          <w:lang w:val="en-US"/>
        </w:rPr>
        <w:t xml:space="preserve">, yaitu DTPS, mahasiswa, dan mitra dievaluasi dengan kuesioner pada setiap akhir periode program PkM. Secara umum  pengguna merasa puas atas pelayanan PkM ini dilihat dari beberapa parameter, yaitu </w:t>
      </w:r>
      <w:r w:rsidRPr="004016A2">
        <w:rPr>
          <w:rFonts w:ascii="Arial" w:eastAsia="Calibri" w:hAnsi="Arial" w:cs="Arial"/>
          <w:lang w:val="en-US"/>
        </w:rPr>
        <w:t xml:space="preserve">Kejelasan dan ketersebarluasan informasi pengumuman program hibah PkM;  Keterbukaan dan objektivitas proses seleksi proposal program hibah PkM; Ketersediaan dan kejelasan panduan penyusunan dan pendaftaran program hibah PkM; Ketepatan waktu antara jadwal program dengan realisasi/pelaksanaan; Ketercukupan dana dalam menunjang pelaksanaan PkM; Ketepatan waktu dan jumlah pencairan dana antara kontrak dengan realisasi; Efektivitas pelaksanaan </w:t>
      </w:r>
      <w:r w:rsidRPr="004016A2">
        <w:rPr>
          <w:rFonts w:ascii="Arial" w:eastAsia="Calibri" w:hAnsi="Arial" w:cs="Arial"/>
          <w:lang w:val="en-US"/>
        </w:rPr>
        <w:lastRenderedPageBreak/>
        <w:t>monitoring dan evaluasi kemajuan pelaksanaan kegiatan PkM; Dukungan untuk saluran publikasi dan diseminasi hasil PkM; Tingkat partisipasi dan peran masyarakat objek pada pelaksanaan kegiatan PkM; serta Dampak kegiatan PkM terhadap kesejahteraan, kesehatan, kemudahan, dan hal-hal positif lainnya di masyarakat objek kegiatan.</w:t>
      </w:r>
    </w:p>
    <w:p w14:paraId="7899A78F" w14:textId="77777777" w:rsidR="004016A2" w:rsidRPr="004016A2" w:rsidRDefault="004016A2" w:rsidP="004016A2">
      <w:pPr>
        <w:pBdr>
          <w:top w:val="nil"/>
          <w:left w:val="nil"/>
          <w:bottom w:val="nil"/>
          <w:right w:val="nil"/>
          <w:between w:val="nil"/>
        </w:pBdr>
        <w:spacing w:line="276" w:lineRule="auto"/>
        <w:ind w:firstLine="567"/>
        <w:jc w:val="both"/>
        <w:rPr>
          <w:rFonts w:ascii="Arial" w:eastAsia="Calibri" w:hAnsi="Arial" w:cs="Arial"/>
          <w:color w:val="000000"/>
          <w:lang w:val="en-ID" w:eastAsia="en-ID"/>
        </w:rPr>
      </w:pPr>
      <w:r w:rsidRPr="004016A2">
        <w:rPr>
          <w:rFonts w:ascii="Arial" w:eastAsia="Calibri" w:hAnsi="Arial" w:cs="Arial"/>
          <w:color w:val="000000"/>
          <w:lang w:val="en-ID" w:eastAsia="en-ID"/>
        </w:rPr>
        <w:t xml:space="preserve">Luaran dan Capaian Tri Dharma Perguruan Tinggi dapat diterangkan:  </w:t>
      </w:r>
    </w:p>
    <w:p w14:paraId="39BE0CDD" w14:textId="196AF078" w:rsidR="004016A2" w:rsidRPr="00481B4F" w:rsidRDefault="004016A2" w:rsidP="00481B4F">
      <w:pPr>
        <w:pStyle w:val="ListParagraph"/>
        <w:numPr>
          <w:ilvl w:val="0"/>
          <w:numId w:val="261"/>
        </w:numPr>
        <w:pBdr>
          <w:top w:val="nil"/>
          <w:left w:val="nil"/>
          <w:bottom w:val="nil"/>
          <w:right w:val="nil"/>
          <w:between w:val="nil"/>
        </w:pBdr>
        <w:spacing w:line="276" w:lineRule="auto"/>
        <w:ind w:left="426" w:hanging="426"/>
        <w:jc w:val="both"/>
        <w:rPr>
          <w:rFonts w:ascii="Arial" w:eastAsia="Calibri" w:hAnsi="Arial" w:cs="Arial"/>
          <w:sz w:val="22"/>
          <w:szCs w:val="22"/>
          <w:lang w:val="en-US"/>
        </w:rPr>
      </w:pPr>
      <w:r w:rsidRPr="00481B4F">
        <w:rPr>
          <w:rFonts w:ascii="Arial" w:eastAsia="Calibri" w:hAnsi="Arial" w:cs="Arial"/>
          <w:color w:val="000000"/>
          <w:sz w:val="22"/>
          <w:szCs w:val="22"/>
          <w:lang w:val="en-US"/>
        </w:rPr>
        <w:t xml:space="preserve">Capaian pembelajaran lulusan yang diukur berdasarkan rata-rata IPK lulusan.  </w:t>
      </w:r>
      <w:r w:rsidRPr="00481B4F">
        <w:rPr>
          <w:rFonts w:ascii="Arial" w:eastAsia="Calibri" w:hAnsi="Arial" w:cs="Arial"/>
          <w:sz w:val="22"/>
          <w:szCs w:val="22"/>
          <w:lang w:val="en-US"/>
        </w:rPr>
        <w:t xml:space="preserve">Hasil capaian pembelajaran lulusan pada TS -2 adalah dengan nilai IPK 3,83, TS-1 nilai IPK adalah 3,81 dan pada saat TS 3,88,  dalam ketentuan berada pada kriteria cum laude dan telah melampaui minimal SN-Dikti; </w:t>
      </w:r>
    </w:p>
    <w:p w14:paraId="4B005420" w14:textId="44B97103" w:rsidR="004016A2" w:rsidRPr="00481B4F" w:rsidRDefault="004016A2" w:rsidP="00481B4F">
      <w:pPr>
        <w:pStyle w:val="ListParagraph"/>
        <w:numPr>
          <w:ilvl w:val="0"/>
          <w:numId w:val="261"/>
        </w:numPr>
        <w:pBdr>
          <w:top w:val="nil"/>
          <w:left w:val="nil"/>
          <w:bottom w:val="nil"/>
          <w:right w:val="nil"/>
          <w:between w:val="nil"/>
        </w:pBdr>
        <w:spacing w:line="276" w:lineRule="auto"/>
        <w:ind w:left="426" w:hanging="426"/>
        <w:jc w:val="both"/>
        <w:rPr>
          <w:rFonts w:ascii="Arial" w:eastAsia="Calibri" w:hAnsi="Arial" w:cs="Arial"/>
          <w:color w:val="000000"/>
          <w:sz w:val="22"/>
          <w:szCs w:val="22"/>
          <w:lang w:val="en-US"/>
        </w:rPr>
      </w:pPr>
      <w:r w:rsidRPr="00481B4F">
        <w:rPr>
          <w:rFonts w:ascii="Arial" w:eastAsia="Calibri" w:hAnsi="Arial" w:cs="Arial"/>
          <w:color w:val="000000"/>
          <w:sz w:val="22"/>
          <w:szCs w:val="22"/>
          <w:lang w:val="en-US"/>
        </w:rPr>
        <w:t xml:space="preserve">Capaian prestasi mahasiswa dalam bidang akademik.  </w:t>
      </w:r>
      <w:r w:rsidRPr="00481B4F">
        <w:rPr>
          <w:rFonts w:ascii="Arial" w:eastAsia="Arial" w:hAnsi="Arial" w:cs="Arial"/>
          <w:color w:val="000000"/>
          <w:sz w:val="22"/>
          <w:szCs w:val="22"/>
          <w:lang w:val="en-US"/>
        </w:rPr>
        <w:t xml:space="preserve">Capaian prestas mahasiswa </w:t>
      </w:r>
      <w:r w:rsidR="005265C8">
        <w:rPr>
          <w:rFonts w:ascii="Arial" w:eastAsia="Arial" w:hAnsi="Arial" w:cs="Arial"/>
          <w:color w:val="000000"/>
          <w:sz w:val="22"/>
          <w:szCs w:val="22"/>
          <w:lang w:val="en-US"/>
        </w:rPr>
        <w:t>PROGRAM STUDI ABC</w:t>
      </w:r>
      <w:r w:rsidRPr="00481B4F">
        <w:rPr>
          <w:rFonts w:ascii="Arial" w:eastAsia="Arial" w:hAnsi="Arial" w:cs="Arial"/>
          <w:color w:val="000000"/>
          <w:sz w:val="22"/>
          <w:szCs w:val="22"/>
          <w:lang w:val="en-US"/>
        </w:rPr>
        <w:t xml:space="preserve"> dilihat dari prestasi akademik baik di tingkat lokal, tingkat nasional, maupun tingkat internasional, bahwa selama empat tahun terakhir (2016-2019), selalu ada capaian prestasi akademik mahasiswa </w:t>
      </w:r>
      <w:r w:rsidR="005265C8">
        <w:rPr>
          <w:rFonts w:ascii="Arial" w:eastAsia="Arial" w:hAnsi="Arial" w:cs="Arial"/>
          <w:color w:val="000000"/>
          <w:sz w:val="22"/>
          <w:szCs w:val="22"/>
          <w:lang w:val="en-US"/>
        </w:rPr>
        <w:t>PROGRAM STUDI ABC</w:t>
      </w:r>
      <w:r w:rsidRPr="00481B4F">
        <w:rPr>
          <w:rFonts w:ascii="Arial" w:eastAsia="Arial" w:hAnsi="Arial" w:cs="Arial"/>
          <w:color w:val="000000"/>
          <w:sz w:val="22"/>
          <w:szCs w:val="22"/>
          <w:lang w:val="en-US"/>
        </w:rPr>
        <w:t xml:space="preserve">, puncaknya pada tahun 2019, di mana terekam ada lima prestasi. Namun demikian, sebagian besar prestasi yang dicapai baru berada pada level atau tingkat lokal. Hal ini menjadi evaluasi bagi pengelola untuk dapat mendorong mahasiswa berprestasi secara nasional bahkan internasional. </w:t>
      </w:r>
      <w:r w:rsidRPr="00481B4F">
        <w:rPr>
          <w:rFonts w:ascii="Arial" w:eastAsia="Calibri" w:hAnsi="Arial" w:cs="Arial"/>
          <w:color w:val="000000"/>
          <w:sz w:val="22"/>
          <w:szCs w:val="22"/>
          <w:lang w:val="en-US"/>
        </w:rPr>
        <w:t xml:space="preserve"> </w:t>
      </w:r>
    </w:p>
    <w:p w14:paraId="66A8214B" w14:textId="12ECACD0" w:rsidR="004016A2" w:rsidRPr="00481B4F" w:rsidRDefault="004016A2" w:rsidP="00481B4F">
      <w:pPr>
        <w:pStyle w:val="ListParagraph"/>
        <w:numPr>
          <w:ilvl w:val="0"/>
          <w:numId w:val="261"/>
        </w:numPr>
        <w:pBdr>
          <w:top w:val="nil"/>
          <w:left w:val="nil"/>
          <w:bottom w:val="nil"/>
          <w:right w:val="nil"/>
          <w:between w:val="nil"/>
        </w:pBdr>
        <w:spacing w:line="276" w:lineRule="auto"/>
        <w:ind w:left="426" w:hanging="426"/>
        <w:jc w:val="both"/>
        <w:rPr>
          <w:rFonts w:ascii="Arial" w:eastAsia="Arial" w:hAnsi="Arial" w:cs="Arial"/>
          <w:color w:val="000000"/>
          <w:sz w:val="22"/>
          <w:szCs w:val="22"/>
          <w:lang w:val="en-US"/>
        </w:rPr>
      </w:pPr>
      <w:r w:rsidRPr="00481B4F">
        <w:rPr>
          <w:rFonts w:ascii="Arial" w:eastAsia="Calibri" w:hAnsi="Arial" w:cs="Arial"/>
          <w:color w:val="000000"/>
          <w:sz w:val="22"/>
          <w:szCs w:val="22"/>
          <w:lang w:val="en-US"/>
        </w:rPr>
        <w:t xml:space="preserve">Efektivitas dan produktivitas pendidikan: </w:t>
      </w:r>
      <w:r w:rsidRPr="00481B4F">
        <w:rPr>
          <w:rFonts w:ascii="Arial" w:eastAsia="Arial" w:hAnsi="Arial" w:cs="Arial"/>
          <w:color w:val="000000"/>
          <w:sz w:val="22"/>
          <w:szCs w:val="22"/>
          <w:lang w:val="en-US"/>
        </w:rPr>
        <w:t xml:space="preserve">Efektivitas dan produktivitas pendidikan dapat dilihat dari rata-rata masa studi dan ketepatan waktu studi. Secara umum mahasiswa </w:t>
      </w:r>
      <w:r w:rsidR="005265C8">
        <w:rPr>
          <w:rFonts w:ascii="Arial" w:eastAsia="Arial" w:hAnsi="Arial" w:cs="Arial"/>
          <w:color w:val="000000"/>
          <w:sz w:val="22"/>
          <w:szCs w:val="22"/>
          <w:lang w:val="en-US"/>
        </w:rPr>
        <w:t>PROGRAM STUDI ABC</w:t>
      </w:r>
      <w:r w:rsidRPr="00481B4F">
        <w:rPr>
          <w:rFonts w:ascii="Arial" w:eastAsia="Arial" w:hAnsi="Arial" w:cs="Arial"/>
          <w:color w:val="000000"/>
          <w:sz w:val="22"/>
          <w:szCs w:val="22"/>
          <w:lang w:val="en-US"/>
        </w:rPr>
        <w:t xml:space="preserve"> dapat lulus di bawah 3 tahun. Pada tahun 2016, mahasiswa yang lulus tepat waktu sekitar 45%, namun pada tahun 2017 turun drastis di bawah 22%. Fenomena ini terjadi disebabkan mulai diberlakukannya kewajiban publikasi jurnal hasil penelitian tesis pada jurnal nasional bereputasi atau jurnal internasional, di mana diperlukan waktu yang lebih panjang untuk memenuhi syarat kelulusan dalam bentuk publikasi jurnal. Kewajiban publikasi ini dimaksudkan untuk memenuhi standar kelulusan sesuai yang disyaratkan pada SN-Dikti. </w:t>
      </w:r>
    </w:p>
    <w:p w14:paraId="5B1239FF" w14:textId="765F105C" w:rsidR="004016A2" w:rsidRPr="00481B4F" w:rsidRDefault="004016A2" w:rsidP="00481B4F">
      <w:pPr>
        <w:pStyle w:val="ListParagraph"/>
        <w:numPr>
          <w:ilvl w:val="0"/>
          <w:numId w:val="261"/>
        </w:numPr>
        <w:pBdr>
          <w:top w:val="nil"/>
          <w:left w:val="nil"/>
          <w:bottom w:val="nil"/>
          <w:right w:val="nil"/>
          <w:between w:val="nil"/>
        </w:pBdr>
        <w:spacing w:line="276" w:lineRule="auto"/>
        <w:ind w:left="426" w:hanging="426"/>
        <w:jc w:val="both"/>
        <w:rPr>
          <w:rFonts w:ascii="Arial" w:eastAsia="Arial" w:hAnsi="Arial" w:cs="Arial"/>
          <w:color w:val="000000"/>
          <w:sz w:val="22"/>
          <w:szCs w:val="22"/>
          <w:lang w:val="en-US"/>
        </w:rPr>
      </w:pPr>
      <w:r w:rsidRPr="00481B4F">
        <w:rPr>
          <w:rFonts w:ascii="Arial" w:eastAsia="Arial" w:hAnsi="Arial" w:cs="Arial"/>
          <w:color w:val="000000"/>
          <w:sz w:val="22"/>
          <w:szCs w:val="22"/>
          <w:lang w:val="en-US"/>
        </w:rPr>
        <w:t xml:space="preserve">Daya saing lulusan </w:t>
      </w:r>
      <w:r w:rsidR="005265C8">
        <w:rPr>
          <w:rFonts w:ascii="Arial" w:eastAsia="Arial" w:hAnsi="Arial" w:cs="Arial"/>
          <w:color w:val="000000"/>
          <w:sz w:val="22"/>
          <w:szCs w:val="22"/>
          <w:lang w:val="en-US"/>
        </w:rPr>
        <w:t>PROGRAM STUDI ABC</w:t>
      </w:r>
      <w:r w:rsidRPr="00481B4F">
        <w:rPr>
          <w:rFonts w:ascii="Arial" w:eastAsia="Arial" w:hAnsi="Arial" w:cs="Arial"/>
          <w:color w:val="000000"/>
          <w:sz w:val="22"/>
          <w:szCs w:val="22"/>
          <w:lang w:val="en-US"/>
        </w:rPr>
        <w:t xml:space="preserve"> dilihat dari kesesuaian bidang kerja dengan bidang studi yang telah ditekuni melalui studi penelusuran (</w:t>
      </w:r>
      <w:r w:rsidRPr="00481B4F">
        <w:rPr>
          <w:rFonts w:ascii="Arial" w:eastAsia="Arial" w:hAnsi="Arial" w:cs="Arial"/>
          <w:i/>
          <w:color w:val="000000"/>
          <w:sz w:val="22"/>
          <w:szCs w:val="22"/>
          <w:lang w:val="en-US"/>
        </w:rPr>
        <w:t>tracer study</w:t>
      </w:r>
      <w:r w:rsidRPr="00481B4F">
        <w:rPr>
          <w:rFonts w:ascii="Arial" w:eastAsia="Arial" w:hAnsi="Arial" w:cs="Arial"/>
          <w:color w:val="000000"/>
          <w:sz w:val="22"/>
          <w:szCs w:val="22"/>
          <w:lang w:val="en-US"/>
        </w:rPr>
        <w:t xml:space="preserve">). Kesesuaian bidang pekerjaan terlacak antara sedang dan tinggi. Hal ini  memberikan informasi bahwa lulusan </w:t>
      </w:r>
      <w:r w:rsidR="005265C8">
        <w:rPr>
          <w:rFonts w:ascii="Arial" w:eastAsia="Arial" w:hAnsi="Arial" w:cs="Arial"/>
          <w:color w:val="000000"/>
          <w:sz w:val="22"/>
          <w:szCs w:val="22"/>
          <w:lang w:val="en-US"/>
        </w:rPr>
        <w:t>PROGRAM STUDI ABC</w:t>
      </w:r>
      <w:r w:rsidRPr="00481B4F">
        <w:rPr>
          <w:rFonts w:ascii="Arial" w:eastAsia="Arial" w:hAnsi="Arial" w:cs="Arial"/>
          <w:color w:val="000000"/>
          <w:sz w:val="22"/>
          <w:szCs w:val="22"/>
          <w:lang w:val="en-US"/>
        </w:rPr>
        <w:t xml:space="preserve"> memiliki daya saing yang baik dan memiliki kompetensi yang sesuai dengan bidang pekerjaannya.</w:t>
      </w:r>
    </w:p>
    <w:p w14:paraId="219506D5" w14:textId="7BA27275" w:rsidR="00601990" w:rsidRPr="00481B4F" w:rsidRDefault="004016A2" w:rsidP="00481B4F">
      <w:pPr>
        <w:pStyle w:val="ListParagraph"/>
        <w:numPr>
          <w:ilvl w:val="0"/>
          <w:numId w:val="261"/>
        </w:numPr>
        <w:pBdr>
          <w:top w:val="nil"/>
          <w:left w:val="nil"/>
          <w:bottom w:val="nil"/>
          <w:right w:val="nil"/>
          <w:between w:val="nil"/>
        </w:pBdr>
        <w:spacing w:line="276" w:lineRule="auto"/>
        <w:ind w:left="426" w:hanging="426"/>
        <w:jc w:val="both"/>
        <w:rPr>
          <w:rFonts w:ascii="Arial" w:hAnsi="Arial" w:cs="Arial"/>
        </w:rPr>
      </w:pPr>
      <w:r w:rsidRPr="00481B4F">
        <w:rPr>
          <w:rFonts w:ascii="Arial" w:eastAsia="Arial" w:hAnsi="Arial" w:cs="Arial"/>
          <w:color w:val="000000"/>
          <w:sz w:val="22"/>
          <w:szCs w:val="22"/>
          <w:lang w:val="en-US"/>
        </w:rPr>
        <w:t>Kinerja lulusan dinilai dari kepuasan pengguna lulusan baik di instansi pemerintahan maupun swasta. Kepuasan pengguna dilacak melalui studi penelusuran (</w:t>
      </w:r>
      <w:r w:rsidRPr="00481B4F">
        <w:rPr>
          <w:rFonts w:ascii="Arial" w:eastAsia="Arial" w:hAnsi="Arial" w:cs="Arial"/>
          <w:i/>
          <w:color w:val="000000"/>
          <w:sz w:val="22"/>
          <w:szCs w:val="22"/>
          <w:lang w:val="en-US"/>
        </w:rPr>
        <w:t>tracer study</w:t>
      </w:r>
      <w:r w:rsidRPr="00481B4F">
        <w:rPr>
          <w:rFonts w:ascii="Arial" w:eastAsia="Arial" w:hAnsi="Arial" w:cs="Arial"/>
          <w:color w:val="000000"/>
          <w:sz w:val="22"/>
          <w:szCs w:val="22"/>
          <w:lang w:val="en-US"/>
        </w:rPr>
        <w:t xml:space="preserve">) dengan menggunakan sumber informasi yang diberikan oleh alumni. Hasil studi penelusuran atas kepuasan pengguna terlihat bahwa mayoritas pengguna menyatakan respon yang baik dan sangat baik. Hal ini menunjukkan bahwa lulusan </w:t>
      </w:r>
      <w:r w:rsidR="005265C8">
        <w:rPr>
          <w:rFonts w:ascii="Arial" w:eastAsia="Arial" w:hAnsi="Arial" w:cs="Arial"/>
          <w:color w:val="000000"/>
          <w:sz w:val="22"/>
          <w:szCs w:val="22"/>
          <w:lang w:val="en-US"/>
        </w:rPr>
        <w:t>PROGRAM STUDI ABC</w:t>
      </w:r>
      <w:r w:rsidRPr="00481B4F">
        <w:rPr>
          <w:rFonts w:ascii="Arial" w:eastAsia="Arial" w:hAnsi="Arial" w:cs="Arial"/>
          <w:color w:val="000000"/>
          <w:sz w:val="22"/>
          <w:szCs w:val="22"/>
          <w:lang w:val="en-US"/>
        </w:rPr>
        <w:t xml:space="preserve"> memiliki kinerja yang baik di tempat karya masing-masing.</w:t>
      </w:r>
      <w:r w:rsidR="00601990" w:rsidRPr="00481B4F">
        <w:rPr>
          <w:rFonts w:ascii="Arial" w:hAnsi="Arial" w:cs="Arial"/>
        </w:rPr>
        <w:br w:type="page"/>
      </w:r>
    </w:p>
    <w:p w14:paraId="2DA6D3EA" w14:textId="77777777" w:rsidR="00601990" w:rsidRPr="00FD36E8" w:rsidRDefault="00601990" w:rsidP="005B1F1C">
      <w:pPr>
        <w:jc w:val="center"/>
        <w:rPr>
          <w:rFonts w:ascii="Arial" w:eastAsia="Arial" w:hAnsi="Arial" w:cs="Arial"/>
          <w:b/>
        </w:rPr>
      </w:pPr>
      <w:r w:rsidRPr="00FD36E8">
        <w:rPr>
          <w:rFonts w:ascii="Arial" w:eastAsia="Arial" w:hAnsi="Arial" w:cs="Arial"/>
          <w:b/>
        </w:rPr>
        <w:lastRenderedPageBreak/>
        <w:t>DAFTAR ISI</w:t>
      </w:r>
    </w:p>
    <w:p w14:paraId="35646514" w14:textId="0856FF98" w:rsidR="00601990" w:rsidRPr="00FD36E8" w:rsidRDefault="00601990" w:rsidP="005B1F1C">
      <w:pPr>
        <w:jc w:val="center"/>
        <w:rPr>
          <w:rFonts w:ascii="Arial" w:hAnsi="Arial" w:cs="Arial"/>
          <w:sz w:val="24"/>
          <w:szCs w:val="24"/>
        </w:rPr>
      </w:pPr>
    </w:p>
    <w:tbl>
      <w:tblPr>
        <w:tblW w:w="5000" w:type="pct"/>
        <w:tblBorders>
          <w:top w:val="nil"/>
          <w:left w:val="nil"/>
          <w:bottom w:val="nil"/>
          <w:right w:val="nil"/>
          <w:insideH w:val="nil"/>
          <w:insideV w:val="nil"/>
        </w:tblBorders>
        <w:tblLook w:val="0400" w:firstRow="0" w:lastRow="0" w:firstColumn="0" w:lastColumn="0" w:noHBand="0" w:noVBand="1"/>
      </w:tblPr>
      <w:tblGrid>
        <w:gridCol w:w="8089"/>
        <w:gridCol w:w="698"/>
      </w:tblGrid>
      <w:tr w:rsidR="00601990" w:rsidRPr="001A44DE" w14:paraId="557CC7E2" w14:textId="77777777" w:rsidTr="00601990">
        <w:trPr>
          <w:trHeight w:val="380"/>
        </w:trPr>
        <w:tc>
          <w:tcPr>
            <w:tcW w:w="4603" w:type="pct"/>
          </w:tcPr>
          <w:p w14:paraId="61E46960" w14:textId="77777777" w:rsidR="00601990" w:rsidRPr="001A44DE" w:rsidRDefault="00601990" w:rsidP="005B1F1C">
            <w:pPr>
              <w:ind w:left="-108"/>
              <w:jc w:val="both"/>
              <w:rPr>
                <w:rFonts w:ascii="Arial" w:eastAsia="Arial" w:hAnsi="Arial" w:cs="Arial"/>
              </w:rPr>
            </w:pPr>
            <w:r w:rsidRPr="001A44DE">
              <w:rPr>
                <w:rFonts w:ascii="Arial" w:eastAsia="Arial" w:hAnsi="Arial" w:cs="Arial"/>
              </w:rPr>
              <w:t>IDENTITAS PENGUSUL</w:t>
            </w:r>
          </w:p>
        </w:tc>
        <w:tc>
          <w:tcPr>
            <w:tcW w:w="397" w:type="pct"/>
          </w:tcPr>
          <w:p w14:paraId="12AB6CE2" w14:textId="1CD230A8" w:rsidR="00601990" w:rsidRPr="001A44DE" w:rsidRDefault="001A44DE" w:rsidP="005B1F1C">
            <w:pPr>
              <w:ind w:right="-119"/>
              <w:jc w:val="right"/>
              <w:rPr>
                <w:rFonts w:ascii="Arial" w:eastAsia="Arial" w:hAnsi="Arial" w:cs="Arial"/>
                <w:lang w:val="en-US"/>
              </w:rPr>
            </w:pPr>
            <w:r w:rsidRPr="001A44DE">
              <w:rPr>
                <w:rFonts w:ascii="Arial" w:eastAsia="Arial" w:hAnsi="Arial" w:cs="Arial"/>
                <w:lang w:val="en-US"/>
              </w:rPr>
              <w:t>i</w:t>
            </w:r>
          </w:p>
        </w:tc>
      </w:tr>
      <w:tr w:rsidR="00601990" w:rsidRPr="001A44DE" w14:paraId="688D1014" w14:textId="77777777" w:rsidTr="00601990">
        <w:trPr>
          <w:trHeight w:val="380"/>
        </w:trPr>
        <w:tc>
          <w:tcPr>
            <w:tcW w:w="4603" w:type="pct"/>
          </w:tcPr>
          <w:p w14:paraId="2F0D0245" w14:textId="77777777" w:rsidR="00601990" w:rsidRPr="001A44DE" w:rsidRDefault="00601990" w:rsidP="005B1F1C">
            <w:pPr>
              <w:ind w:left="-108"/>
              <w:jc w:val="both"/>
              <w:rPr>
                <w:rFonts w:ascii="Arial" w:eastAsia="Arial" w:hAnsi="Arial" w:cs="Arial"/>
              </w:rPr>
            </w:pPr>
            <w:r w:rsidRPr="001A44DE">
              <w:rPr>
                <w:rFonts w:ascii="Arial" w:eastAsia="Arial" w:hAnsi="Arial" w:cs="Arial"/>
              </w:rPr>
              <w:t>IDENTITAS TIM PENYUSUN LAPORAN EVALUASI DIRI</w:t>
            </w:r>
          </w:p>
        </w:tc>
        <w:tc>
          <w:tcPr>
            <w:tcW w:w="397" w:type="pct"/>
          </w:tcPr>
          <w:p w14:paraId="211CCA64" w14:textId="369471A6" w:rsidR="00601990" w:rsidRPr="001A44DE" w:rsidRDefault="001A44DE" w:rsidP="005B1F1C">
            <w:pPr>
              <w:ind w:right="-119"/>
              <w:jc w:val="right"/>
              <w:rPr>
                <w:rFonts w:ascii="Arial" w:eastAsia="Arial" w:hAnsi="Arial" w:cs="Arial"/>
                <w:lang w:val="en-US"/>
              </w:rPr>
            </w:pPr>
            <w:r w:rsidRPr="001A44DE">
              <w:rPr>
                <w:rFonts w:ascii="Arial" w:eastAsia="Arial" w:hAnsi="Arial" w:cs="Arial"/>
                <w:lang w:val="en-US"/>
              </w:rPr>
              <w:t>ii</w:t>
            </w:r>
          </w:p>
        </w:tc>
      </w:tr>
      <w:tr w:rsidR="00601990" w:rsidRPr="001A44DE" w14:paraId="1FC64FF6" w14:textId="77777777" w:rsidTr="00601990">
        <w:trPr>
          <w:trHeight w:val="380"/>
        </w:trPr>
        <w:tc>
          <w:tcPr>
            <w:tcW w:w="4603" w:type="pct"/>
          </w:tcPr>
          <w:p w14:paraId="06AEC07C" w14:textId="77777777" w:rsidR="00601990" w:rsidRPr="001A44DE" w:rsidRDefault="00601990" w:rsidP="005B1F1C">
            <w:pPr>
              <w:ind w:left="-108"/>
              <w:jc w:val="both"/>
              <w:rPr>
                <w:rFonts w:ascii="Arial" w:eastAsia="Arial" w:hAnsi="Arial" w:cs="Arial"/>
              </w:rPr>
            </w:pPr>
            <w:r w:rsidRPr="001A44DE">
              <w:rPr>
                <w:rFonts w:ascii="Arial" w:eastAsia="Arial" w:hAnsi="Arial" w:cs="Arial"/>
              </w:rPr>
              <w:t>KATA PENGANTAR</w:t>
            </w:r>
          </w:p>
        </w:tc>
        <w:tc>
          <w:tcPr>
            <w:tcW w:w="397" w:type="pct"/>
          </w:tcPr>
          <w:p w14:paraId="791B1A21" w14:textId="504E9FC7" w:rsidR="00601990" w:rsidRPr="001A44DE" w:rsidRDefault="001A44DE" w:rsidP="005B1F1C">
            <w:pPr>
              <w:ind w:right="-119"/>
              <w:jc w:val="right"/>
              <w:rPr>
                <w:rFonts w:ascii="Arial" w:eastAsia="Arial" w:hAnsi="Arial" w:cs="Arial"/>
                <w:lang w:val="en-US"/>
              </w:rPr>
            </w:pPr>
            <w:r>
              <w:rPr>
                <w:rFonts w:ascii="Arial" w:eastAsia="Arial" w:hAnsi="Arial" w:cs="Arial"/>
                <w:lang w:val="en-US"/>
              </w:rPr>
              <w:t>iv</w:t>
            </w:r>
          </w:p>
        </w:tc>
      </w:tr>
      <w:tr w:rsidR="00601990" w:rsidRPr="001A44DE" w14:paraId="47804BB3" w14:textId="77777777" w:rsidTr="00601990">
        <w:trPr>
          <w:trHeight w:val="365"/>
        </w:trPr>
        <w:tc>
          <w:tcPr>
            <w:tcW w:w="4603" w:type="pct"/>
          </w:tcPr>
          <w:p w14:paraId="15F66078" w14:textId="77777777" w:rsidR="00601990" w:rsidRPr="001A44DE" w:rsidRDefault="00601990" w:rsidP="005B1F1C">
            <w:pPr>
              <w:ind w:left="-108"/>
              <w:jc w:val="both"/>
              <w:rPr>
                <w:rFonts w:ascii="Arial" w:eastAsia="Arial" w:hAnsi="Arial" w:cs="Arial"/>
              </w:rPr>
            </w:pPr>
            <w:r w:rsidRPr="001A44DE">
              <w:rPr>
                <w:rFonts w:ascii="Arial" w:eastAsia="Arial" w:hAnsi="Arial" w:cs="Arial"/>
              </w:rPr>
              <w:t>RINGKASAN EKSEKUTIF</w:t>
            </w:r>
          </w:p>
        </w:tc>
        <w:tc>
          <w:tcPr>
            <w:tcW w:w="397" w:type="pct"/>
          </w:tcPr>
          <w:p w14:paraId="27DF95BD" w14:textId="73548801" w:rsidR="00601990" w:rsidRPr="001A44DE" w:rsidRDefault="001A44DE" w:rsidP="005B1F1C">
            <w:pPr>
              <w:ind w:right="-119"/>
              <w:jc w:val="right"/>
              <w:rPr>
                <w:rFonts w:ascii="Arial" w:eastAsia="Arial" w:hAnsi="Arial" w:cs="Arial"/>
                <w:lang w:val="en-US"/>
              </w:rPr>
            </w:pPr>
            <w:r>
              <w:rPr>
                <w:rFonts w:ascii="Arial" w:eastAsia="Arial" w:hAnsi="Arial" w:cs="Arial"/>
                <w:lang w:val="en-US"/>
              </w:rPr>
              <w:t>v</w:t>
            </w:r>
          </w:p>
        </w:tc>
      </w:tr>
      <w:tr w:rsidR="00601990" w:rsidRPr="001A44DE" w14:paraId="09933A3D" w14:textId="77777777" w:rsidTr="00601990">
        <w:trPr>
          <w:trHeight w:val="380"/>
        </w:trPr>
        <w:tc>
          <w:tcPr>
            <w:tcW w:w="4603" w:type="pct"/>
          </w:tcPr>
          <w:p w14:paraId="1FE4FC47" w14:textId="77777777" w:rsidR="00601990" w:rsidRPr="001A44DE" w:rsidRDefault="00601990" w:rsidP="005B1F1C">
            <w:pPr>
              <w:tabs>
                <w:tab w:val="left" w:pos="746"/>
              </w:tabs>
              <w:ind w:left="-108"/>
              <w:jc w:val="both"/>
              <w:rPr>
                <w:rFonts w:ascii="Arial" w:eastAsia="Arial" w:hAnsi="Arial" w:cs="Arial"/>
                <w:b/>
              </w:rPr>
            </w:pPr>
            <w:r w:rsidRPr="001A44DE">
              <w:rPr>
                <w:rFonts w:ascii="Arial" w:eastAsia="Arial" w:hAnsi="Arial" w:cs="Arial"/>
                <w:b/>
              </w:rPr>
              <w:t>BAB I.</w:t>
            </w:r>
            <w:r w:rsidRPr="001A44DE">
              <w:rPr>
                <w:rFonts w:ascii="Arial" w:eastAsia="Arial" w:hAnsi="Arial" w:cs="Arial"/>
                <w:b/>
              </w:rPr>
              <w:tab/>
              <w:t>PENDAHULUAN</w:t>
            </w:r>
          </w:p>
        </w:tc>
        <w:tc>
          <w:tcPr>
            <w:tcW w:w="397" w:type="pct"/>
          </w:tcPr>
          <w:p w14:paraId="2EAEF900" w14:textId="0CF29217" w:rsidR="00601990" w:rsidRPr="001A44DE" w:rsidRDefault="001A44DE" w:rsidP="005B1F1C">
            <w:pPr>
              <w:ind w:right="-119"/>
              <w:jc w:val="right"/>
              <w:rPr>
                <w:rFonts w:ascii="Arial" w:eastAsia="Arial" w:hAnsi="Arial" w:cs="Arial"/>
                <w:b/>
                <w:lang w:val="en-US"/>
              </w:rPr>
            </w:pPr>
            <w:r>
              <w:rPr>
                <w:rFonts w:ascii="Arial" w:eastAsia="Arial" w:hAnsi="Arial" w:cs="Arial"/>
                <w:b/>
                <w:lang w:val="en-US"/>
              </w:rPr>
              <w:t>1</w:t>
            </w:r>
          </w:p>
        </w:tc>
      </w:tr>
      <w:tr w:rsidR="00601990" w:rsidRPr="001A44DE" w14:paraId="1FE09631" w14:textId="77777777" w:rsidTr="00601990">
        <w:trPr>
          <w:trHeight w:val="380"/>
        </w:trPr>
        <w:tc>
          <w:tcPr>
            <w:tcW w:w="4603" w:type="pct"/>
          </w:tcPr>
          <w:p w14:paraId="702DE357" w14:textId="77777777" w:rsidR="00601990" w:rsidRPr="001A44DE" w:rsidRDefault="00601990" w:rsidP="005B1F1C">
            <w:pPr>
              <w:numPr>
                <w:ilvl w:val="0"/>
                <w:numId w:val="1"/>
              </w:numPr>
              <w:pBdr>
                <w:top w:val="nil"/>
                <w:left w:val="nil"/>
                <w:bottom w:val="nil"/>
                <w:right w:val="nil"/>
                <w:between w:val="nil"/>
              </w:pBdr>
              <w:ind w:left="1029" w:hanging="283"/>
              <w:jc w:val="both"/>
              <w:rPr>
                <w:rFonts w:ascii="Arial" w:eastAsia="Arial" w:hAnsi="Arial" w:cs="Arial"/>
                <w:color w:val="000000"/>
              </w:rPr>
            </w:pPr>
            <w:r w:rsidRPr="001A44DE">
              <w:rPr>
                <w:rFonts w:ascii="Arial" w:eastAsia="Arial" w:hAnsi="Arial" w:cs="Arial"/>
                <w:color w:val="000000"/>
              </w:rPr>
              <w:t>DASAR PENYUSUNAN</w:t>
            </w:r>
          </w:p>
        </w:tc>
        <w:tc>
          <w:tcPr>
            <w:tcW w:w="397" w:type="pct"/>
          </w:tcPr>
          <w:p w14:paraId="2B776EC0" w14:textId="50DB3C6B" w:rsidR="00601990" w:rsidRPr="001A44DE" w:rsidRDefault="001A44DE" w:rsidP="005B1F1C">
            <w:pPr>
              <w:ind w:right="-119"/>
              <w:jc w:val="right"/>
              <w:rPr>
                <w:rFonts w:ascii="Arial" w:eastAsia="Arial" w:hAnsi="Arial" w:cs="Arial"/>
                <w:lang w:val="en-US"/>
              </w:rPr>
            </w:pPr>
            <w:r>
              <w:rPr>
                <w:rFonts w:ascii="Arial" w:eastAsia="Arial" w:hAnsi="Arial" w:cs="Arial"/>
                <w:lang w:val="en-US"/>
              </w:rPr>
              <w:t>1</w:t>
            </w:r>
          </w:p>
        </w:tc>
      </w:tr>
      <w:tr w:rsidR="00601990" w:rsidRPr="001A44DE" w14:paraId="6445A12B" w14:textId="77777777" w:rsidTr="00601990">
        <w:trPr>
          <w:trHeight w:val="380"/>
        </w:trPr>
        <w:tc>
          <w:tcPr>
            <w:tcW w:w="4603" w:type="pct"/>
          </w:tcPr>
          <w:p w14:paraId="05EE927F" w14:textId="77777777" w:rsidR="00601990" w:rsidRPr="001A44DE" w:rsidRDefault="00601990" w:rsidP="005B1F1C">
            <w:pPr>
              <w:numPr>
                <w:ilvl w:val="0"/>
                <w:numId w:val="1"/>
              </w:numPr>
              <w:pBdr>
                <w:top w:val="nil"/>
                <w:left w:val="nil"/>
                <w:bottom w:val="nil"/>
                <w:right w:val="nil"/>
                <w:between w:val="nil"/>
              </w:pBdr>
              <w:ind w:left="1029" w:hanging="283"/>
              <w:jc w:val="both"/>
              <w:rPr>
                <w:rFonts w:ascii="Arial" w:eastAsia="Arial" w:hAnsi="Arial" w:cs="Arial"/>
                <w:color w:val="000000"/>
              </w:rPr>
            </w:pPr>
            <w:r w:rsidRPr="001A44DE">
              <w:rPr>
                <w:rFonts w:ascii="Arial" w:eastAsia="Arial" w:hAnsi="Arial" w:cs="Arial"/>
                <w:color w:val="000000"/>
              </w:rPr>
              <w:t>TIM PENYUSUN DAN TANGGUNGJAWABNYA</w:t>
            </w:r>
          </w:p>
        </w:tc>
        <w:tc>
          <w:tcPr>
            <w:tcW w:w="397" w:type="pct"/>
          </w:tcPr>
          <w:p w14:paraId="2C76CA8F" w14:textId="05A9BA54" w:rsidR="00601990" w:rsidRPr="001A44DE" w:rsidRDefault="001A44DE" w:rsidP="005B1F1C">
            <w:pPr>
              <w:ind w:right="-119"/>
              <w:jc w:val="right"/>
              <w:rPr>
                <w:rFonts w:ascii="Arial" w:eastAsia="Arial" w:hAnsi="Arial" w:cs="Arial"/>
                <w:lang w:val="en-US"/>
              </w:rPr>
            </w:pPr>
            <w:r>
              <w:rPr>
                <w:rFonts w:ascii="Arial" w:eastAsia="Arial" w:hAnsi="Arial" w:cs="Arial"/>
                <w:lang w:val="en-US"/>
              </w:rPr>
              <w:t>1</w:t>
            </w:r>
          </w:p>
        </w:tc>
      </w:tr>
      <w:tr w:rsidR="00601990" w:rsidRPr="001A44DE" w14:paraId="2665553B" w14:textId="77777777" w:rsidTr="00601990">
        <w:trPr>
          <w:trHeight w:val="380"/>
        </w:trPr>
        <w:tc>
          <w:tcPr>
            <w:tcW w:w="4603" w:type="pct"/>
          </w:tcPr>
          <w:p w14:paraId="5E44EAED" w14:textId="77777777" w:rsidR="00601990" w:rsidRPr="001A44DE" w:rsidRDefault="00601990" w:rsidP="005B1F1C">
            <w:pPr>
              <w:numPr>
                <w:ilvl w:val="0"/>
                <w:numId w:val="1"/>
              </w:numPr>
              <w:pBdr>
                <w:top w:val="nil"/>
                <w:left w:val="nil"/>
                <w:bottom w:val="nil"/>
                <w:right w:val="nil"/>
                <w:between w:val="nil"/>
              </w:pBdr>
              <w:ind w:left="1029" w:hanging="283"/>
              <w:jc w:val="both"/>
              <w:rPr>
                <w:rFonts w:ascii="Arial" w:eastAsia="Arial" w:hAnsi="Arial" w:cs="Arial"/>
                <w:color w:val="000000"/>
              </w:rPr>
            </w:pPr>
            <w:r w:rsidRPr="001A44DE">
              <w:rPr>
                <w:rFonts w:ascii="Arial" w:eastAsia="Arial" w:hAnsi="Arial" w:cs="Arial"/>
                <w:color w:val="000000"/>
              </w:rPr>
              <w:t>MEKANISME KERJA PENYUSUNAN EVALUASI DIRI</w:t>
            </w:r>
          </w:p>
        </w:tc>
        <w:tc>
          <w:tcPr>
            <w:tcW w:w="397" w:type="pct"/>
          </w:tcPr>
          <w:p w14:paraId="14F56D0D" w14:textId="5B5DD9BE" w:rsidR="00601990" w:rsidRPr="001A44DE" w:rsidRDefault="001A44DE" w:rsidP="005B1F1C">
            <w:pPr>
              <w:ind w:right="-119"/>
              <w:jc w:val="right"/>
              <w:rPr>
                <w:rFonts w:ascii="Arial" w:eastAsia="Arial" w:hAnsi="Arial" w:cs="Arial"/>
                <w:lang w:val="en-US"/>
              </w:rPr>
            </w:pPr>
            <w:r>
              <w:rPr>
                <w:rFonts w:ascii="Arial" w:eastAsia="Arial" w:hAnsi="Arial" w:cs="Arial"/>
                <w:lang w:val="en-US"/>
              </w:rPr>
              <w:t>2</w:t>
            </w:r>
          </w:p>
        </w:tc>
      </w:tr>
      <w:tr w:rsidR="00601990" w:rsidRPr="001A44DE" w14:paraId="74346B35" w14:textId="77777777" w:rsidTr="00601990">
        <w:trPr>
          <w:trHeight w:val="380"/>
        </w:trPr>
        <w:tc>
          <w:tcPr>
            <w:tcW w:w="4603" w:type="pct"/>
          </w:tcPr>
          <w:p w14:paraId="1883732E" w14:textId="77777777" w:rsidR="00601990" w:rsidRPr="001A44DE" w:rsidRDefault="00601990" w:rsidP="005B1F1C">
            <w:pPr>
              <w:tabs>
                <w:tab w:val="left" w:pos="746"/>
              </w:tabs>
              <w:ind w:left="-108"/>
              <w:jc w:val="both"/>
              <w:rPr>
                <w:rFonts w:ascii="Arial" w:eastAsia="Arial" w:hAnsi="Arial" w:cs="Arial"/>
                <w:b/>
              </w:rPr>
            </w:pPr>
            <w:r w:rsidRPr="001A44DE">
              <w:rPr>
                <w:rFonts w:ascii="Arial" w:eastAsia="Arial" w:hAnsi="Arial" w:cs="Arial"/>
                <w:b/>
              </w:rPr>
              <w:t>BAB II.</w:t>
            </w:r>
            <w:r w:rsidRPr="001A44DE">
              <w:rPr>
                <w:rFonts w:ascii="Arial" w:eastAsia="Arial" w:hAnsi="Arial" w:cs="Arial"/>
                <w:b/>
              </w:rPr>
              <w:tab/>
              <w:t>LAPORAN EVALUASI DIRI</w:t>
            </w:r>
          </w:p>
        </w:tc>
        <w:tc>
          <w:tcPr>
            <w:tcW w:w="397" w:type="pct"/>
          </w:tcPr>
          <w:p w14:paraId="05E66EC7" w14:textId="3A7734D3" w:rsidR="00601990" w:rsidRPr="001A44DE" w:rsidRDefault="001A44DE" w:rsidP="005B1F1C">
            <w:pPr>
              <w:ind w:right="-119"/>
              <w:jc w:val="right"/>
              <w:rPr>
                <w:rFonts w:ascii="Arial" w:eastAsia="Arial" w:hAnsi="Arial" w:cs="Arial"/>
                <w:b/>
                <w:lang w:val="en-US"/>
              </w:rPr>
            </w:pPr>
            <w:r>
              <w:rPr>
                <w:rFonts w:ascii="Arial" w:eastAsia="Arial" w:hAnsi="Arial" w:cs="Arial"/>
                <w:b/>
                <w:lang w:val="en-US"/>
              </w:rPr>
              <w:t>3</w:t>
            </w:r>
          </w:p>
        </w:tc>
      </w:tr>
      <w:tr w:rsidR="00601990" w:rsidRPr="001A44DE" w14:paraId="02663183" w14:textId="77777777" w:rsidTr="00601990">
        <w:trPr>
          <w:trHeight w:val="380"/>
        </w:trPr>
        <w:tc>
          <w:tcPr>
            <w:tcW w:w="4603" w:type="pct"/>
          </w:tcPr>
          <w:p w14:paraId="1A01C2D2" w14:textId="77777777" w:rsidR="00601990" w:rsidRPr="001A44DE" w:rsidRDefault="00601990" w:rsidP="005B1F1C">
            <w:pPr>
              <w:numPr>
                <w:ilvl w:val="0"/>
                <w:numId w:val="2"/>
              </w:numPr>
              <w:pBdr>
                <w:top w:val="nil"/>
                <w:left w:val="nil"/>
                <w:bottom w:val="nil"/>
                <w:right w:val="nil"/>
                <w:between w:val="nil"/>
              </w:pBdr>
              <w:ind w:left="1029" w:hanging="283"/>
              <w:jc w:val="both"/>
              <w:rPr>
                <w:rFonts w:ascii="Arial" w:eastAsia="Arial" w:hAnsi="Arial" w:cs="Arial"/>
                <w:color w:val="000000"/>
              </w:rPr>
            </w:pPr>
            <w:r w:rsidRPr="001A44DE">
              <w:rPr>
                <w:rFonts w:ascii="Arial" w:eastAsia="Arial" w:hAnsi="Arial" w:cs="Arial"/>
                <w:color w:val="000000"/>
              </w:rPr>
              <w:t>KONDISI EKSTERNAL</w:t>
            </w:r>
          </w:p>
        </w:tc>
        <w:tc>
          <w:tcPr>
            <w:tcW w:w="397" w:type="pct"/>
          </w:tcPr>
          <w:p w14:paraId="509BC1CA" w14:textId="0A326496" w:rsidR="00601990" w:rsidRPr="001A44DE" w:rsidRDefault="001A44DE" w:rsidP="005B1F1C">
            <w:pPr>
              <w:ind w:right="-119"/>
              <w:jc w:val="right"/>
              <w:rPr>
                <w:rFonts w:ascii="Arial" w:eastAsia="Arial" w:hAnsi="Arial" w:cs="Arial"/>
                <w:lang w:val="en-US"/>
              </w:rPr>
            </w:pPr>
            <w:r>
              <w:rPr>
                <w:rFonts w:ascii="Arial" w:eastAsia="Arial" w:hAnsi="Arial" w:cs="Arial"/>
                <w:lang w:val="en-US"/>
              </w:rPr>
              <w:t>3</w:t>
            </w:r>
          </w:p>
        </w:tc>
      </w:tr>
      <w:tr w:rsidR="00601990" w:rsidRPr="001A44DE" w14:paraId="38933AB9" w14:textId="77777777" w:rsidTr="00601990">
        <w:trPr>
          <w:trHeight w:val="380"/>
        </w:trPr>
        <w:tc>
          <w:tcPr>
            <w:tcW w:w="4603" w:type="pct"/>
          </w:tcPr>
          <w:p w14:paraId="25861AE0" w14:textId="77777777" w:rsidR="00601990" w:rsidRPr="001A44DE" w:rsidRDefault="00601990" w:rsidP="005B1F1C">
            <w:pPr>
              <w:numPr>
                <w:ilvl w:val="0"/>
                <w:numId w:val="2"/>
              </w:numPr>
              <w:pBdr>
                <w:top w:val="nil"/>
                <w:left w:val="nil"/>
                <w:bottom w:val="nil"/>
                <w:right w:val="nil"/>
                <w:between w:val="nil"/>
              </w:pBdr>
              <w:ind w:left="1029" w:hanging="283"/>
              <w:jc w:val="both"/>
              <w:rPr>
                <w:rFonts w:ascii="Arial" w:eastAsia="Arial" w:hAnsi="Arial" w:cs="Arial"/>
                <w:color w:val="000000"/>
              </w:rPr>
            </w:pPr>
            <w:r w:rsidRPr="001A44DE">
              <w:rPr>
                <w:rFonts w:ascii="Arial" w:eastAsia="Arial" w:hAnsi="Arial" w:cs="Arial"/>
                <w:color w:val="000000"/>
              </w:rPr>
              <w:t>PROFIL UNIT PENGELOLA PROGRAM STUDI</w:t>
            </w:r>
          </w:p>
        </w:tc>
        <w:tc>
          <w:tcPr>
            <w:tcW w:w="397" w:type="pct"/>
          </w:tcPr>
          <w:p w14:paraId="24C1C444" w14:textId="4A49917A" w:rsidR="00601990" w:rsidRPr="001A44DE" w:rsidRDefault="001A44DE" w:rsidP="005B1F1C">
            <w:pPr>
              <w:ind w:right="-119"/>
              <w:jc w:val="right"/>
              <w:rPr>
                <w:rFonts w:ascii="Arial" w:eastAsia="Arial" w:hAnsi="Arial" w:cs="Arial"/>
                <w:lang w:val="en-US"/>
              </w:rPr>
            </w:pPr>
            <w:r>
              <w:rPr>
                <w:rFonts w:ascii="Arial" w:eastAsia="Arial" w:hAnsi="Arial" w:cs="Arial"/>
                <w:lang w:val="en-US"/>
              </w:rPr>
              <w:t>5</w:t>
            </w:r>
          </w:p>
        </w:tc>
      </w:tr>
      <w:tr w:rsidR="00601990" w:rsidRPr="001A44DE" w14:paraId="624711F9" w14:textId="77777777" w:rsidTr="00601990">
        <w:trPr>
          <w:trHeight w:val="365"/>
        </w:trPr>
        <w:tc>
          <w:tcPr>
            <w:tcW w:w="4603" w:type="pct"/>
          </w:tcPr>
          <w:p w14:paraId="034092C5" w14:textId="77777777" w:rsidR="00601990" w:rsidRPr="001A44DE" w:rsidRDefault="00601990" w:rsidP="005B1F1C">
            <w:pPr>
              <w:numPr>
                <w:ilvl w:val="0"/>
                <w:numId w:val="2"/>
              </w:numPr>
              <w:pBdr>
                <w:top w:val="nil"/>
                <w:left w:val="nil"/>
                <w:bottom w:val="nil"/>
                <w:right w:val="nil"/>
                <w:between w:val="nil"/>
              </w:pBdr>
              <w:ind w:left="1029" w:hanging="283"/>
              <w:jc w:val="both"/>
              <w:rPr>
                <w:rFonts w:ascii="Arial" w:eastAsia="Arial" w:hAnsi="Arial" w:cs="Arial"/>
                <w:color w:val="000000"/>
              </w:rPr>
            </w:pPr>
            <w:r w:rsidRPr="001A44DE">
              <w:rPr>
                <w:rFonts w:ascii="Arial" w:eastAsia="Arial" w:hAnsi="Arial" w:cs="Arial"/>
                <w:color w:val="000000"/>
              </w:rPr>
              <w:t>KRITERIA</w:t>
            </w:r>
          </w:p>
        </w:tc>
        <w:tc>
          <w:tcPr>
            <w:tcW w:w="397" w:type="pct"/>
          </w:tcPr>
          <w:p w14:paraId="5F4B2E96" w14:textId="69774FF5" w:rsidR="00601990" w:rsidRPr="001A44DE" w:rsidRDefault="001A44DE" w:rsidP="005B1F1C">
            <w:pPr>
              <w:ind w:right="-119"/>
              <w:jc w:val="right"/>
              <w:rPr>
                <w:rFonts w:ascii="Arial" w:eastAsia="Arial" w:hAnsi="Arial" w:cs="Arial"/>
                <w:lang w:val="en-US"/>
              </w:rPr>
            </w:pPr>
            <w:r>
              <w:rPr>
                <w:rFonts w:ascii="Arial" w:eastAsia="Arial" w:hAnsi="Arial" w:cs="Arial"/>
                <w:lang w:val="en-US"/>
              </w:rPr>
              <w:t>19</w:t>
            </w:r>
          </w:p>
        </w:tc>
      </w:tr>
      <w:tr w:rsidR="00601990" w:rsidRPr="001A44DE" w14:paraId="508AC860" w14:textId="77777777" w:rsidTr="00601990">
        <w:trPr>
          <w:trHeight w:val="380"/>
        </w:trPr>
        <w:tc>
          <w:tcPr>
            <w:tcW w:w="4603" w:type="pct"/>
          </w:tcPr>
          <w:p w14:paraId="5B897A5C"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VISI, MISI, TUJUAN DAN STRATEGI</w:t>
            </w:r>
          </w:p>
        </w:tc>
        <w:tc>
          <w:tcPr>
            <w:tcW w:w="397" w:type="pct"/>
          </w:tcPr>
          <w:p w14:paraId="442813C2" w14:textId="30B0578D" w:rsidR="00601990" w:rsidRPr="001A44DE" w:rsidRDefault="001A44DE" w:rsidP="005B1F1C">
            <w:pPr>
              <w:ind w:right="-119"/>
              <w:jc w:val="right"/>
              <w:rPr>
                <w:rFonts w:ascii="Arial" w:eastAsia="Arial" w:hAnsi="Arial" w:cs="Arial"/>
                <w:lang w:val="en-US"/>
              </w:rPr>
            </w:pPr>
            <w:r>
              <w:rPr>
                <w:rFonts w:ascii="Arial" w:eastAsia="Arial" w:hAnsi="Arial" w:cs="Arial"/>
                <w:lang w:val="en-US"/>
              </w:rPr>
              <w:t>19</w:t>
            </w:r>
          </w:p>
        </w:tc>
      </w:tr>
      <w:tr w:rsidR="00601990" w:rsidRPr="001A44DE" w14:paraId="7437E6A6" w14:textId="77777777" w:rsidTr="00601990">
        <w:trPr>
          <w:trHeight w:val="380"/>
        </w:trPr>
        <w:tc>
          <w:tcPr>
            <w:tcW w:w="4603" w:type="pct"/>
          </w:tcPr>
          <w:p w14:paraId="7735EEFA"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TATA PAMONG, TATA KELOLA, DAN KERJASAMA</w:t>
            </w:r>
          </w:p>
        </w:tc>
        <w:tc>
          <w:tcPr>
            <w:tcW w:w="397" w:type="pct"/>
          </w:tcPr>
          <w:p w14:paraId="6B1DE06F" w14:textId="52399970" w:rsidR="00601990" w:rsidRPr="001A44DE" w:rsidRDefault="001A44DE" w:rsidP="005B1F1C">
            <w:pPr>
              <w:ind w:right="-119"/>
              <w:jc w:val="right"/>
              <w:rPr>
                <w:rFonts w:ascii="Arial" w:eastAsia="Arial" w:hAnsi="Arial" w:cs="Arial"/>
                <w:lang w:val="en-US"/>
              </w:rPr>
            </w:pPr>
            <w:r>
              <w:rPr>
                <w:rFonts w:ascii="Arial" w:eastAsia="Arial" w:hAnsi="Arial" w:cs="Arial"/>
                <w:lang w:val="en-US"/>
              </w:rPr>
              <w:t>29</w:t>
            </w:r>
          </w:p>
        </w:tc>
      </w:tr>
      <w:tr w:rsidR="00601990" w:rsidRPr="001A44DE" w14:paraId="69E87E91" w14:textId="77777777" w:rsidTr="00601990">
        <w:trPr>
          <w:trHeight w:val="380"/>
        </w:trPr>
        <w:tc>
          <w:tcPr>
            <w:tcW w:w="4603" w:type="pct"/>
          </w:tcPr>
          <w:p w14:paraId="1F9876E7"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MAHASISWA</w:t>
            </w:r>
          </w:p>
        </w:tc>
        <w:tc>
          <w:tcPr>
            <w:tcW w:w="397" w:type="pct"/>
          </w:tcPr>
          <w:p w14:paraId="3716347D" w14:textId="1644918C" w:rsidR="00601990" w:rsidRPr="001A44DE" w:rsidRDefault="001A44DE" w:rsidP="005B1F1C">
            <w:pPr>
              <w:ind w:right="-119"/>
              <w:jc w:val="right"/>
              <w:rPr>
                <w:rFonts w:ascii="Arial" w:eastAsia="Arial" w:hAnsi="Arial" w:cs="Arial"/>
                <w:lang w:val="en-US"/>
              </w:rPr>
            </w:pPr>
            <w:r>
              <w:rPr>
                <w:rFonts w:ascii="Arial" w:eastAsia="Arial" w:hAnsi="Arial" w:cs="Arial"/>
                <w:lang w:val="en-US"/>
              </w:rPr>
              <w:t>43</w:t>
            </w:r>
          </w:p>
        </w:tc>
      </w:tr>
      <w:tr w:rsidR="00601990" w:rsidRPr="001A44DE" w14:paraId="605BD83F" w14:textId="77777777" w:rsidTr="00601990">
        <w:trPr>
          <w:trHeight w:val="380"/>
        </w:trPr>
        <w:tc>
          <w:tcPr>
            <w:tcW w:w="4603" w:type="pct"/>
          </w:tcPr>
          <w:p w14:paraId="174C74BE"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SUMBERDAYA MANUSIA</w:t>
            </w:r>
          </w:p>
        </w:tc>
        <w:tc>
          <w:tcPr>
            <w:tcW w:w="397" w:type="pct"/>
          </w:tcPr>
          <w:p w14:paraId="6B275E5C" w14:textId="40ECF9D4" w:rsidR="00601990" w:rsidRPr="001A44DE" w:rsidRDefault="001A44DE" w:rsidP="005B1F1C">
            <w:pPr>
              <w:ind w:right="-119"/>
              <w:jc w:val="right"/>
              <w:rPr>
                <w:rFonts w:ascii="Arial" w:eastAsia="Arial" w:hAnsi="Arial" w:cs="Arial"/>
                <w:lang w:val="en-US"/>
              </w:rPr>
            </w:pPr>
            <w:r>
              <w:rPr>
                <w:rFonts w:ascii="Arial" w:eastAsia="Arial" w:hAnsi="Arial" w:cs="Arial"/>
                <w:lang w:val="en-US"/>
              </w:rPr>
              <w:t>52</w:t>
            </w:r>
          </w:p>
        </w:tc>
      </w:tr>
      <w:tr w:rsidR="00601990" w:rsidRPr="001A44DE" w14:paraId="7552945A" w14:textId="77777777" w:rsidTr="00601990">
        <w:trPr>
          <w:trHeight w:val="380"/>
        </w:trPr>
        <w:tc>
          <w:tcPr>
            <w:tcW w:w="4603" w:type="pct"/>
          </w:tcPr>
          <w:p w14:paraId="3E83C739"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KEUANGAN, SARANA DAN PRASARANA</w:t>
            </w:r>
          </w:p>
        </w:tc>
        <w:tc>
          <w:tcPr>
            <w:tcW w:w="397" w:type="pct"/>
          </w:tcPr>
          <w:p w14:paraId="607EA37B" w14:textId="1597FEED" w:rsidR="00601990" w:rsidRPr="006873E5" w:rsidRDefault="006873E5" w:rsidP="005B1F1C">
            <w:pPr>
              <w:ind w:right="-119"/>
              <w:jc w:val="right"/>
              <w:rPr>
                <w:rFonts w:ascii="Arial" w:eastAsia="Arial" w:hAnsi="Arial" w:cs="Arial"/>
                <w:lang w:val="en-US"/>
              </w:rPr>
            </w:pPr>
            <w:r>
              <w:rPr>
                <w:rFonts w:ascii="Arial" w:eastAsia="Arial" w:hAnsi="Arial" w:cs="Arial"/>
                <w:lang w:val="en-US"/>
              </w:rPr>
              <w:t>65</w:t>
            </w:r>
          </w:p>
        </w:tc>
      </w:tr>
      <w:tr w:rsidR="00601990" w:rsidRPr="001A44DE" w14:paraId="0CBB81AA" w14:textId="77777777" w:rsidTr="00601990">
        <w:trPr>
          <w:trHeight w:val="380"/>
        </w:trPr>
        <w:tc>
          <w:tcPr>
            <w:tcW w:w="4603" w:type="pct"/>
          </w:tcPr>
          <w:p w14:paraId="7C122565"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PENDIDIKAN</w:t>
            </w:r>
          </w:p>
        </w:tc>
        <w:tc>
          <w:tcPr>
            <w:tcW w:w="397" w:type="pct"/>
          </w:tcPr>
          <w:p w14:paraId="5F3198B0" w14:textId="51A476F4" w:rsidR="00601990" w:rsidRPr="006873E5" w:rsidRDefault="006873E5" w:rsidP="005B1F1C">
            <w:pPr>
              <w:ind w:right="-119"/>
              <w:jc w:val="right"/>
              <w:rPr>
                <w:rFonts w:ascii="Arial" w:eastAsia="Arial" w:hAnsi="Arial" w:cs="Arial"/>
                <w:lang w:val="en-US"/>
              </w:rPr>
            </w:pPr>
            <w:r>
              <w:rPr>
                <w:rFonts w:ascii="Arial" w:eastAsia="Arial" w:hAnsi="Arial" w:cs="Arial"/>
                <w:lang w:val="en-US"/>
              </w:rPr>
              <w:t>79</w:t>
            </w:r>
          </w:p>
        </w:tc>
      </w:tr>
      <w:tr w:rsidR="00601990" w:rsidRPr="001A44DE" w14:paraId="5CF15779" w14:textId="77777777" w:rsidTr="00601990">
        <w:trPr>
          <w:trHeight w:val="365"/>
        </w:trPr>
        <w:tc>
          <w:tcPr>
            <w:tcW w:w="4603" w:type="pct"/>
          </w:tcPr>
          <w:p w14:paraId="106A158D"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PENELITIAN</w:t>
            </w:r>
          </w:p>
        </w:tc>
        <w:tc>
          <w:tcPr>
            <w:tcW w:w="397" w:type="pct"/>
          </w:tcPr>
          <w:p w14:paraId="50C97DF1" w14:textId="5F9D8FE9" w:rsidR="00601990" w:rsidRPr="006873E5" w:rsidRDefault="006873E5" w:rsidP="005B1F1C">
            <w:pPr>
              <w:ind w:right="-119"/>
              <w:jc w:val="right"/>
              <w:rPr>
                <w:rFonts w:ascii="Arial" w:eastAsia="Arial" w:hAnsi="Arial" w:cs="Arial"/>
                <w:lang w:val="en-US"/>
              </w:rPr>
            </w:pPr>
            <w:r>
              <w:rPr>
                <w:rFonts w:ascii="Arial" w:eastAsia="Arial" w:hAnsi="Arial" w:cs="Arial"/>
                <w:lang w:val="en-US"/>
              </w:rPr>
              <w:t>89</w:t>
            </w:r>
          </w:p>
        </w:tc>
      </w:tr>
      <w:tr w:rsidR="00601990" w:rsidRPr="001A44DE" w14:paraId="5424F56C" w14:textId="77777777" w:rsidTr="00601990">
        <w:trPr>
          <w:trHeight w:val="380"/>
        </w:trPr>
        <w:tc>
          <w:tcPr>
            <w:tcW w:w="4603" w:type="pct"/>
          </w:tcPr>
          <w:p w14:paraId="31B59D64"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PENGABDIAN KEPADA MASYARAKAT</w:t>
            </w:r>
          </w:p>
        </w:tc>
        <w:tc>
          <w:tcPr>
            <w:tcW w:w="397" w:type="pct"/>
          </w:tcPr>
          <w:p w14:paraId="1F63D667" w14:textId="7E657721" w:rsidR="00601990" w:rsidRPr="006873E5" w:rsidRDefault="006873E5" w:rsidP="005B1F1C">
            <w:pPr>
              <w:ind w:right="-119"/>
              <w:jc w:val="right"/>
              <w:rPr>
                <w:rFonts w:ascii="Arial" w:eastAsia="Arial" w:hAnsi="Arial" w:cs="Arial"/>
                <w:lang w:val="en-US"/>
              </w:rPr>
            </w:pPr>
            <w:r>
              <w:rPr>
                <w:rFonts w:ascii="Arial" w:eastAsia="Arial" w:hAnsi="Arial" w:cs="Arial"/>
                <w:lang w:val="en-US"/>
              </w:rPr>
              <w:t>100</w:t>
            </w:r>
          </w:p>
        </w:tc>
      </w:tr>
      <w:tr w:rsidR="00601990" w:rsidRPr="001A44DE" w14:paraId="6B055FA1" w14:textId="77777777" w:rsidTr="00601990">
        <w:trPr>
          <w:trHeight w:val="380"/>
        </w:trPr>
        <w:tc>
          <w:tcPr>
            <w:tcW w:w="4603" w:type="pct"/>
          </w:tcPr>
          <w:p w14:paraId="28E81F6E" w14:textId="77777777" w:rsidR="00601990" w:rsidRPr="001A44DE" w:rsidRDefault="00601990" w:rsidP="005B1F1C">
            <w:pPr>
              <w:numPr>
                <w:ilvl w:val="0"/>
                <w:numId w:val="3"/>
              </w:numPr>
              <w:pBdr>
                <w:top w:val="nil"/>
                <w:left w:val="nil"/>
                <w:bottom w:val="nil"/>
                <w:right w:val="nil"/>
                <w:between w:val="nil"/>
              </w:pBdr>
              <w:ind w:left="1596" w:hanging="567"/>
              <w:jc w:val="both"/>
              <w:rPr>
                <w:rFonts w:ascii="Arial" w:eastAsia="Arial" w:hAnsi="Arial" w:cs="Arial"/>
                <w:color w:val="000000"/>
              </w:rPr>
            </w:pPr>
            <w:r w:rsidRPr="001A44DE">
              <w:rPr>
                <w:rFonts w:ascii="Arial" w:eastAsia="Arial" w:hAnsi="Arial" w:cs="Arial"/>
                <w:color w:val="000000"/>
              </w:rPr>
              <w:t>LUARAN DAN CAPAIAN TRIDHARMA</w:t>
            </w:r>
          </w:p>
        </w:tc>
        <w:tc>
          <w:tcPr>
            <w:tcW w:w="397" w:type="pct"/>
          </w:tcPr>
          <w:p w14:paraId="6C0A87B7" w14:textId="7966EDA0" w:rsidR="00601990" w:rsidRPr="006873E5" w:rsidRDefault="006873E5" w:rsidP="005B1F1C">
            <w:pPr>
              <w:ind w:right="-119"/>
              <w:jc w:val="right"/>
              <w:rPr>
                <w:rFonts w:ascii="Arial" w:eastAsia="Arial" w:hAnsi="Arial" w:cs="Arial"/>
                <w:lang w:val="en-US"/>
              </w:rPr>
            </w:pPr>
            <w:r>
              <w:rPr>
                <w:rFonts w:ascii="Arial" w:eastAsia="Arial" w:hAnsi="Arial" w:cs="Arial"/>
                <w:lang w:val="en-US"/>
              </w:rPr>
              <w:t>108</w:t>
            </w:r>
          </w:p>
        </w:tc>
      </w:tr>
      <w:tr w:rsidR="00601990" w:rsidRPr="001A44DE" w14:paraId="45E56C95" w14:textId="77777777" w:rsidTr="00601990">
        <w:trPr>
          <w:trHeight w:val="639"/>
        </w:trPr>
        <w:tc>
          <w:tcPr>
            <w:tcW w:w="4603" w:type="pct"/>
          </w:tcPr>
          <w:p w14:paraId="48328FE9" w14:textId="77777777" w:rsidR="00601990" w:rsidRPr="001A44DE" w:rsidRDefault="00601990" w:rsidP="005B1F1C">
            <w:pPr>
              <w:numPr>
                <w:ilvl w:val="0"/>
                <w:numId w:val="2"/>
              </w:numPr>
              <w:pBdr>
                <w:top w:val="nil"/>
                <w:left w:val="nil"/>
                <w:bottom w:val="nil"/>
                <w:right w:val="nil"/>
                <w:between w:val="nil"/>
              </w:pBdr>
              <w:ind w:left="1029" w:hanging="283"/>
              <w:jc w:val="both"/>
              <w:rPr>
                <w:rFonts w:ascii="Arial" w:eastAsia="Arial" w:hAnsi="Arial" w:cs="Arial"/>
                <w:color w:val="000000"/>
              </w:rPr>
            </w:pPr>
            <w:r w:rsidRPr="001A44DE">
              <w:rPr>
                <w:rFonts w:ascii="Arial" w:eastAsia="Arial" w:hAnsi="Arial" w:cs="Arial"/>
                <w:color w:val="000000"/>
              </w:rPr>
              <w:t>ANALISIS DAN PENETAPAN PROGRAM PENGEMBANGAN UNIT PENGELOLA PROGRAM STUDI DAN PROGRAM STUDI</w:t>
            </w:r>
          </w:p>
        </w:tc>
        <w:tc>
          <w:tcPr>
            <w:tcW w:w="397" w:type="pct"/>
          </w:tcPr>
          <w:p w14:paraId="56C7B130" w14:textId="45B732C4" w:rsidR="00601990" w:rsidRPr="006873E5" w:rsidRDefault="006873E5" w:rsidP="005B1F1C">
            <w:pPr>
              <w:ind w:right="-119"/>
              <w:jc w:val="right"/>
              <w:rPr>
                <w:rFonts w:ascii="Arial" w:eastAsia="Arial" w:hAnsi="Arial" w:cs="Arial"/>
                <w:lang w:val="en-US"/>
              </w:rPr>
            </w:pPr>
            <w:r>
              <w:rPr>
                <w:rFonts w:ascii="Arial" w:eastAsia="Arial" w:hAnsi="Arial" w:cs="Arial"/>
                <w:lang w:val="en-US"/>
              </w:rPr>
              <w:t>114</w:t>
            </w:r>
          </w:p>
        </w:tc>
      </w:tr>
      <w:tr w:rsidR="00601990" w:rsidRPr="001A44DE" w14:paraId="74ED53EF" w14:textId="77777777" w:rsidTr="00601990">
        <w:trPr>
          <w:trHeight w:val="380"/>
        </w:trPr>
        <w:tc>
          <w:tcPr>
            <w:tcW w:w="4603" w:type="pct"/>
          </w:tcPr>
          <w:p w14:paraId="0D836A6C" w14:textId="77777777" w:rsidR="00601990" w:rsidRPr="001A44DE" w:rsidRDefault="00601990" w:rsidP="005B1F1C">
            <w:pPr>
              <w:tabs>
                <w:tab w:val="left" w:pos="746"/>
              </w:tabs>
              <w:ind w:left="-108"/>
              <w:jc w:val="both"/>
              <w:rPr>
                <w:rFonts w:ascii="Arial" w:eastAsia="Arial" w:hAnsi="Arial" w:cs="Arial"/>
                <w:b/>
              </w:rPr>
            </w:pPr>
            <w:r w:rsidRPr="001A44DE">
              <w:rPr>
                <w:rFonts w:ascii="Arial" w:eastAsia="Arial" w:hAnsi="Arial" w:cs="Arial"/>
                <w:b/>
              </w:rPr>
              <w:t>BAB III.</w:t>
            </w:r>
            <w:r w:rsidRPr="001A44DE">
              <w:rPr>
                <w:rFonts w:ascii="Arial" w:eastAsia="Arial" w:hAnsi="Arial" w:cs="Arial"/>
                <w:b/>
              </w:rPr>
              <w:tab/>
              <w:t>PENUTUP</w:t>
            </w:r>
          </w:p>
        </w:tc>
        <w:tc>
          <w:tcPr>
            <w:tcW w:w="397" w:type="pct"/>
          </w:tcPr>
          <w:p w14:paraId="05965FFE" w14:textId="3DC06A34" w:rsidR="00601990" w:rsidRPr="00367B9F" w:rsidRDefault="00367B9F" w:rsidP="005B1F1C">
            <w:pPr>
              <w:ind w:right="-119"/>
              <w:jc w:val="right"/>
              <w:rPr>
                <w:rFonts w:ascii="Arial" w:eastAsia="Arial" w:hAnsi="Arial" w:cs="Arial"/>
                <w:b/>
                <w:lang w:val="en-US"/>
              </w:rPr>
            </w:pPr>
            <w:r>
              <w:rPr>
                <w:rFonts w:ascii="Arial" w:eastAsia="Arial" w:hAnsi="Arial" w:cs="Arial"/>
                <w:b/>
                <w:lang w:val="en-US"/>
              </w:rPr>
              <w:t>133</w:t>
            </w:r>
          </w:p>
        </w:tc>
      </w:tr>
      <w:tr w:rsidR="00601990" w:rsidRPr="001A44DE" w14:paraId="12D280C8" w14:textId="77777777" w:rsidTr="00601990">
        <w:trPr>
          <w:trHeight w:val="380"/>
        </w:trPr>
        <w:tc>
          <w:tcPr>
            <w:tcW w:w="4603" w:type="pct"/>
          </w:tcPr>
          <w:p w14:paraId="4FB9EEA9" w14:textId="0B571317" w:rsidR="00601990" w:rsidRPr="001A44DE" w:rsidRDefault="00601990" w:rsidP="005B1F1C">
            <w:pPr>
              <w:tabs>
                <w:tab w:val="left" w:pos="746"/>
              </w:tabs>
              <w:ind w:left="-108"/>
              <w:jc w:val="both"/>
              <w:rPr>
                <w:rFonts w:ascii="Arial" w:eastAsia="Arial" w:hAnsi="Arial" w:cs="Arial"/>
                <w:b/>
              </w:rPr>
            </w:pPr>
          </w:p>
        </w:tc>
        <w:tc>
          <w:tcPr>
            <w:tcW w:w="397" w:type="pct"/>
          </w:tcPr>
          <w:p w14:paraId="2B05A688" w14:textId="77777777" w:rsidR="00601990" w:rsidRPr="001A44DE" w:rsidRDefault="00601990" w:rsidP="005B1F1C">
            <w:pPr>
              <w:ind w:right="-119"/>
              <w:jc w:val="right"/>
              <w:rPr>
                <w:rFonts w:ascii="Arial" w:eastAsia="Arial" w:hAnsi="Arial" w:cs="Arial"/>
                <w:b/>
              </w:rPr>
            </w:pPr>
          </w:p>
        </w:tc>
      </w:tr>
    </w:tbl>
    <w:p w14:paraId="419FB530" w14:textId="53A7F346" w:rsidR="00601990" w:rsidRDefault="00601990" w:rsidP="0076402C">
      <w:pPr>
        <w:rPr>
          <w:rFonts w:ascii="Arial" w:hAnsi="Arial" w:cs="Arial"/>
          <w:sz w:val="24"/>
          <w:szCs w:val="24"/>
        </w:rPr>
      </w:pPr>
    </w:p>
    <w:p w14:paraId="6D2CA41C" w14:textId="64A0C4A6" w:rsidR="00481895" w:rsidRDefault="00481895">
      <w:pPr>
        <w:rPr>
          <w:rFonts w:ascii="Arial" w:hAnsi="Arial" w:cs="Arial"/>
          <w:sz w:val="24"/>
          <w:szCs w:val="24"/>
        </w:rPr>
      </w:pPr>
      <w:r>
        <w:rPr>
          <w:rFonts w:ascii="Arial" w:hAnsi="Arial" w:cs="Arial"/>
          <w:sz w:val="24"/>
          <w:szCs w:val="24"/>
        </w:rPr>
        <w:br w:type="page"/>
      </w:r>
    </w:p>
    <w:p w14:paraId="0C12BBE5" w14:textId="77777777" w:rsidR="00793C06" w:rsidRDefault="00793C06" w:rsidP="0076402C">
      <w:pPr>
        <w:rPr>
          <w:rFonts w:ascii="Arial" w:hAnsi="Arial" w:cs="Arial"/>
          <w:sz w:val="24"/>
          <w:szCs w:val="24"/>
        </w:rPr>
        <w:sectPr w:rsidR="00793C06" w:rsidSect="008F5204">
          <w:headerReference w:type="default" r:id="rId18"/>
          <w:footerReference w:type="default" r:id="rId19"/>
          <w:pgSz w:w="11906" w:h="16838" w:code="9"/>
          <w:pgMar w:top="1134" w:right="1418" w:bottom="1134" w:left="1701" w:header="567" w:footer="567" w:gutter="0"/>
          <w:pgNumType w:fmt="lowerRoman" w:start="1"/>
          <w:cols w:space="708"/>
          <w:docGrid w:linePitch="360"/>
        </w:sectPr>
      </w:pPr>
    </w:p>
    <w:p w14:paraId="4CF13E42" w14:textId="77777777" w:rsidR="0060576E" w:rsidRPr="00666797" w:rsidRDefault="0060576E" w:rsidP="0060576E">
      <w:pPr>
        <w:pBdr>
          <w:top w:val="nil"/>
          <w:left w:val="nil"/>
          <w:bottom w:val="nil"/>
          <w:right w:val="nil"/>
          <w:between w:val="nil"/>
        </w:pBdr>
        <w:spacing w:line="276" w:lineRule="auto"/>
        <w:jc w:val="center"/>
        <w:rPr>
          <w:rFonts w:ascii="Arial" w:eastAsia="Arial" w:hAnsi="Arial" w:cs="Arial"/>
          <w:color w:val="000000"/>
        </w:rPr>
      </w:pPr>
      <w:r w:rsidRPr="00666797">
        <w:rPr>
          <w:rFonts w:ascii="Arial" w:eastAsia="Arial" w:hAnsi="Arial" w:cs="Arial"/>
          <w:b/>
          <w:color w:val="000000"/>
          <w:lang w:val="en-US"/>
        </w:rPr>
        <w:lastRenderedPageBreak/>
        <w:t>BAB I</w:t>
      </w:r>
      <w:r>
        <w:rPr>
          <w:rFonts w:ascii="Arial" w:eastAsia="Arial" w:hAnsi="Arial" w:cs="Arial"/>
          <w:b/>
          <w:color w:val="000000"/>
        </w:rPr>
        <w:t xml:space="preserve">.  </w:t>
      </w:r>
      <w:r w:rsidRPr="00666797">
        <w:rPr>
          <w:rFonts w:ascii="Arial" w:eastAsia="Arial" w:hAnsi="Arial" w:cs="Arial"/>
          <w:b/>
          <w:color w:val="000000"/>
        </w:rPr>
        <w:t>PENDAHULUAN</w:t>
      </w:r>
    </w:p>
    <w:p w14:paraId="5DEE477C" w14:textId="77777777" w:rsidR="0060576E" w:rsidRPr="00666797" w:rsidRDefault="0060576E" w:rsidP="0060576E">
      <w:pPr>
        <w:spacing w:line="276" w:lineRule="auto"/>
        <w:jc w:val="center"/>
        <w:rPr>
          <w:rFonts w:ascii="Arial" w:eastAsia="Arial" w:hAnsi="Arial" w:cs="Arial"/>
          <w:b/>
        </w:rPr>
      </w:pPr>
    </w:p>
    <w:p w14:paraId="19395443" w14:textId="77777777" w:rsidR="0060576E" w:rsidRPr="00666797" w:rsidRDefault="0060576E" w:rsidP="0060576E">
      <w:pPr>
        <w:spacing w:line="276" w:lineRule="auto"/>
        <w:jc w:val="center"/>
        <w:rPr>
          <w:rFonts w:ascii="Arial" w:eastAsia="Arial" w:hAnsi="Arial" w:cs="Arial"/>
          <w:b/>
        </w:rPr>
      </w:pPr>
    </w:p>
    <w:p w14:paraId="47625D9D" w14:textId="77777777" w:rsidR="0060576E" w:rsidRPr="00666797" w:rsidRDefault="0060576E" w:rsidP="00F17AA6">
      <w:pPr>
        <w:numPr>
          <w:ilvl w:val="0"/>
          <w:numId w:val="4"/>
        </w:numPr>
        <w:pBdr>
          <w:top w:val="nil"/>
          <w:left w:val="nil"/>
          <w:bottom w:val="nil"/>
          <w:right w:val="nil"/>
          <w:between w:val="nil"/>
        </w:pBdr>
        <w:spacing w:line="276" w:lineRule="auto"/>
        <w:ind w:left="426" w:hanging="426"/>
        <w:jc w:val="both"/>
        <w:rPr>
          <w:rFonts w:ascii="Arial" w:eastAsia="Arial" w:hAnsi="Arial" w:cs="Arial"/>
          <w:b/>
          <w:color w:val="000000"/>
        </w:rPr>
      </w:pPr>
      <w:r w:rsidRPr="00666797">
        <w:rPr>
          <w:rFonts w:ascii="Arial" w:eastAsia="Arial" w:hAnsi="Arial" w:cs="Arial"/>
          <w:b/>
          <w:color w:val="000000"/>
        </w:rPr>
        <w:t>DASAR PENYUSUNAN</w:t>
      </w:r>
    </w:p>
    <w:p w14:paraId="23AE309F" w14:textId="77777777" w:rsidR="0060576E" w:rsidRPr="00666797" w:rsidRDefault="0060576E" w:rsidP="0060576E">
      <w:pPr>
        <w:spacing w:line="276" w:lineRule="auto"/>
        <w:jc w:val="both"/>
        <w:rPr>
          <w:rFonts w:ascii="Arial" w:eastAsia="Arial" w:hAnsi="Arial" w:cs="Arial"/>
        </w:rPr>
      </w:pPr>
    </w:p>
    <w:p w14:paraId="6C8BFC68" w14:textId="490440A7" w:rsidR="0060576E" w:rsidRPr="00666797" w:rsidRDefault="005265C8" w:rsidP="0060576E">
      <w:pPr>
        <w:spacing w:line="276" w:lineRule="auto"/>
        <w:jc w:val="both"/>
        <w:rPr>
          <w:rFonts w:ascii="Arial" w:eastAsia="Arial" w:hAnsi="Arial" w:cs="Arial"/>
        </w:rPr>
      </w:pPr>
      <w:r>
        <w:rPr>
          <w:rFonts w:ascii="Arial" w:eastAsia="Arial" w:hAnsi="Arial" w:cs="Arial"/>
        </w:rPr>
        <w:t>PROGRAM STUDI ABC</w:t>
      </w:r>
      <w:r w:rsidR="0060576E" w:rsidRPr="00666797">
        <w:rPr>
          <w:rFonts w:ascii="Arial" w:eastAsia="Arial" w:hAnsi="Arial" w:cs="Arial"/>
        </w:rPr>
        <w:t xml:space="preserve"> (Pengelolaan Sumberdaya Alam dan Lingkungan) berdiri sejak 3 A</w:t>
      </w:r>
      <w:r w:rsidR="0060576E">
        <w:rPr>
          <w:rFonts w:ascii="Arial" w:eastAsia="Arial" w:hAnsi="Arial" w:cs="Arial"/>
        </w:rPr>
        <w:t>pril 2002 berdasarkan Surat I</w:t>
      </w:r>
      <w:r w:rsidR="0060576E">
        <w:rPr>
          <w:rFonts w:ascii="Arial" w:eastAsia="Arial" w:hAnsi="Arial" w:cs="Arial"/>
          <w:lang w:val="en-US"/>
        </w:rPr>
        <w:t>z</w:t>
      </w:r>
      <w:r w:rsidR="0060576E" w:rsidRPr="00666797">
        <w:rPr>
          <w:rFonts w:ascii="Arial" w:eastAsia="Arial" w:hAnsi="Arial" w:cs="Arial"/>
        </w:rPr>
        <w:t xml:space="preserve">in Penyelenggaraan Mendiknas No. 621/D/T/2002. Pada tanggal 24 September 2004 dilakukan perpanjangan </w:t>
      </w:r>
      <w:r w:rsidR="0060576E">
        <w:rPr>
          <w:rFonts w:ascii="Arial" w:eastAsia="Arial" w:hAnsi="Arial" w:cs="Arial"/>
          <w:lang w:val="en-US"/>
        </w:rPr>
        <w:t>iz</w:t>
      </w:r>
      <w:r w:rsidR="0060576E" w:rsidRPr="00666797">
        <w:rPr>
          <w:rFonts w:ascii="Arial" w:eastAsia="Arial" w:hAnsi="Arial" w:cs="Arial"/>
        </w:rPr>
        <w:t xml:space="preserve">in oleh Dirjen Dikti Depdiknas No. 3627/D/T/2004. Berdasarkan SK Dirjen Dikti Depdiknas No. 2007/D/T/2005 tanggal 24 Juni 2005 berubah nama menjadi Program Studi </w:t>
      </w:r>
      <w:r w:rsidR="0060576E">
        <w:rPr>
          <w:rFonts w:ascii="Arial" w:eastAsia="Arial" w:hAnsi="Arial" w:cs="Arial"/>
        </w:rPr>
        <w:t>Pengelolaan Sumberdaya Alam dan Lingkungan</w:t>
      </w:r>
      <w:r w:rsidR="0060576E" w:rsidRPr="00666797">
        <w:rPr>
          <w:rFonts w:ascii="Arial" w:eastAsia="Arial" w:hAnsi="Arial" w:cs="Arial"/>
        </w:rPr>
        <w:t xml:space="preserve"> (</w:t>
      </w:r>
      <w:r w:rsidR="00AB6B81">
        <w:rPr>
          <w:rFonts w:ascii="Arial" w:eastAsia="Arial" w:hAnsi="Arial" w:cs="Arial"/>
        </w:rPr>
        <w:t>NAMA PRODI ABC</w:t>
      </w:r>
      <w:r w:rsidR="0060576E" w:rsidRPr="00666797">
        <w:rPr>
          <w:rFonts w:ascii="Arial" w:eastAsia="Arial" w:hAnsi="Arial" w:cs="Arial"/>
        </w:rPr>
        <w:t xml:space="preserve">) dan terus digunakan sampai sekarang. </w:t>
      </w:r>
      <w:r>
        <w:rPr>
          <w:rFonts w:ascii="Arial" w:eastAsia="Arial" w:hAnsi="Arial" w:cs="Arial"/>
        </w:rPr>
        <w:t>PROGRAM STUDI ABC</w:t>
      </w:r>
      <w:r w:rsidR="0060576E" w:rsidRPr="00666797">
        <w:rPr>
          <w:rFonts w:ascii="Arial" w:eastAsia="Arial" w:hAnsi="Arial" w:cs="Arial"/>
        </w:rPr>
        <w:t xml:space="preserve"> terakreditasi ”B”. Untuk selanjutnya </w:t>
      </w:r>
      <w:r>
        <w:rPr>
          <w:rFonts w:ascii="Arial" w:eastAsia="Arial" w:hAnsi="Arial" w:cs="Arial"/>
        </w:rPr>
        <w:t>PROGRAM STUDI ABC</w:t>
      </w:r>
      <w:r w:rsidR="0060576E" w:rsidRPr="00666797">
        <w:rPr>
          <w:rFonts w:ascii="Arial" w:eastAsia="Arial" w:hAnsi="Arial" w:cs="Arial"/>
        </w:rPr>
        <w:t xml:space="preserve"> mengusulkan Akreditas</w:t>
      </w:r>
      <w:r w:rsidR="0060576E">
        <w:rPr>
          <w:rFonts w:ascii="Arial" w:eastAsia="Arial" w:hAnsi="Arial" w:cs="Arial"/>
        </w:rPr>
        <w:t xml:space="preserve">i kembali dengan menggunakan 9 </w:t>
      </w:r>
      <w:r w:rsidR="0060576E">
        <w:rPr>
          <w:rFonts w:ascii="Arial" w:eastAsia="Arial" w:hAnsi="Arial" w:cs="Arial"/>
          <w:lang w:val="en-US"/>
        </w:rPr>
        <w:t>k</w:t>
      </w:r>
      <w:r w:rsidR="0060576E" w:rsidRPr="00666797">
        <w:rPr>
          <w:rFonts w:ascii="Arial" w:eastAsia="Arial" w:hAnsi="Arial" w:cs="Arial"/>
        </w:rPr>
        <w:t>riteria, yang dimulai dengan pembentukan tim penyusun Laporan Kinerja Program Studi (LKPS) dan Laporan Evaluasi Diri (LED).</w:t>
      </w:r>
    </w:p>
    <w:p w14:paraId="515F07E8" w14:textId="1EB91D41" w:rsidR="0060576E" w:rsidRPr="00666797" w:rsidRDefault="0060576E" w:rsidP="0060576E">
      <w:pPr>
        <w:spacing w:line="276" w:lineRule="auto"/>
        <w:jc w:val="both"/>
        <w:rPr>
          <w:rFonts w:ascii="Arial" w:eastAsia="Arial" w:hAnsi="Arial" w:cs="Arial"/>
        </w:rPr>
      </w:pPr>
      <w:r w:rsidRPr="00666797">
        <w:rPr>
          <w:rFonts w:ascii="Arial" w:eastAsia="Arial" w:hAnsi="Arial" w:cs="Arial"/>
        </w:rPr>
        <w:t xml:space="preserve">Tim Penyusun LKPS dan LED di SK kan oleh UPPS yaitu Program Pascasarjana ULM No.: </w:t>
      </w:r>
      <w:r w:rsidRPr="00666797">
        <w:rPr>
          <w:rFonts w:ascii="Arial" w:eastAsia="Arial" w:hAnsi="Arial" w:cs="Arial"/>
          <w:lang w:val="en-US"/>
        </w:rPr>
        <w:t xml:space="preserve">340/UN.8.4.1/JM.01/2019. </w:t>
      </w:r>
      <w:r w:rsidRPr="00666797">
        <w:rPr>
          <w:rFonts w:ascii="Arial" w:eastAsia="Arial" w:hAnsi="Arial" w:cs="Arial"/>
        </w:rPr>
        <w:t xml:space="preserve">Dengan demikian, maka tim penyusun dapat bekerja melaksanakan penyusunan LKPS dan LED </w:t>
      </w:r>
      <w:r w:rsidR="005265C8">
        <w:rPr>
          <w:rFonts w:ascii="Arial" w:eastAsia="Arial" w:hAnsi="Arial" w:cs="Arial"/>
        </w:rPr>
        <w:t>PROGRAM STUDI ABC</w:t>
      </w:r>
      <w:r w:rsidRPr="00666797">
        <w:rPr>
          <w:rFonts w:ascii="Arial" w:eastAsia="Arial" w:hAnsi="Arial" w:cs="Arial"/>
        </w:rPr>
        <w:t xml:space="preserve"> agar dapat berkembang dan berkelanjutan dengan standar mutu yang optimal.</w:t>
      </w:r>
    </w:p>
    <w:p w14:paraId="45BF3F4D" w14:textId="77777777" w:rsidR="0060576E" w:rsidRPr="00666797" w:rsidRDefault="0060576E" w:rsidP="0060576E">
      <w:pPr>
        <w:spacing w:line="276" w:lineRule="auto"/>
        <w:jc w:val="both"/>
        <w:rPr>
          <w:rFonts w:ascii="Arial" w:eastAsia="Arial" w:hAnsi="Arial" w:cs="Arial"/>
        </w:rPr>
      </w:pPr>
    </w:p>
    <w:p w14:paraId="54EC35A7" w14:textId="77777777" w:rsidR="0060576E" w:rsidRPr="00666797" w:rsidRDefault="0060576E" w:rsidP="00F17AA6">
      <w:pPr>
        <w:numPr>
          <w:ilvl w:val="0"/>
          <w:numId w:val="4"/>
        </w:numPr>
        <w:pBdr>
          <w:top w:val="nil"/>
          <w:left w:val="nil"/>
          <w:bottom w:val="nil"/>
          <w:right w:val="nil"/>
          <w:between w:val="nil"/>
        </w:pBdr>
        <w:spacing w:line="276" w:lineRule="auto"/>
        <w:ind w:left="426" w:hanging="426"/>
        <w:jc w:val="both"/>
        <w:rPr>
          <w:rFonts w:ascii="Arial" w:eastAsia="Arial" w:hAnsi="Arial" w:cs="Arial"/>
          <w:b/>
          <w:color w:val="000000"/>
        </w:rPr>
      </w:pPr>
      <w:r w:rsidRPr="00666797">
        <w:rPr>
          <w:rFonts w:ascii="Arial" w:eastAsia="Arial" w:hAnsi="Arial" w:cs="Arial"/>
          <w:b/>
          <w:color w:val="000000"/>
        </w:rPr>
        <w:t>TIM PENYUSUN DAN TANGGUNG JAWABNYA</w:t>
      </w:r>
    </w:p>
    <w:p w14:paraId="04D328DB" w14:textId="77777777" w:rsidR="0060576E" w:rsidRPr="00666797" w:rsidRDefault="0060576E" w:rsidP="0060576E">
      <w:pPr>
        <w:spacing w:line="276" w:lineRule="auto"/>
        <w:jc w:val="both"/>
        <w:rPr>
          <w:rFonts w:ascii="Arial" w:eastAsia="Arial" w:hAnsi="Arial" w:cs="Arial"/>
        </w:rPr>
      </w:pPr>
    </w:p>
    <w:p w14:paraId="33D2FD3A" w14:textId="29745B58" w:rsidR="0060576E" w:rsidRDefault="0060576E" w:rsidP="0060576E">
      <w:pPr>
        <w:spacing w:line="276" w:lineRule="auto"/>
        <w:jc w:val="both"/>
        <w:rPr>
          <w:rFonts w:ascii="Arial" w:hAnsi="Arial" w:cs="Arial"/>
          <w:lang w:val="en-US"/>
        </w:rPr>
      </w:pPr>
      <w:r w:rsidRPr="00666797">
        <w:rPr>
          <w:rFonts w:ascii="Arial" w:hAnsi="Arial" w:cs="Arial"/>
        </w:rPr>
        <w:t xml:space="preserve">Tim Penyusun LKPS (Laporan Kinerja Program Studi) &amp; LED (Laporan Evaluasi Diri) </w:t>
      </w:r>
      <w:r w:rsidR="00E952BF">
        <w:rPr>
          <w:rFonts w:ascii="Arial" w:hAnsi="Arial" w:cs="Arial"/>
        </w:rPr>
        <w:t xml:space="preserve">PROGRAM STUDI ABC </w:t>
      </w:r>
      <w:r w:rsidRPr="00666797">
        <w:rPr>
          <w:rFonts w:ascii="Arial" w:hAnsi="Arial" w:cs="Arial"/>
        </w:rPr>
        <w:t xml:space="preserve"> tertuang dalam SK Direktur Pascasarjana ULM </w:t>
      </w:r>
      <w:r w:rsidRPr="00666797">
        <w:rPr>
          <w:rFonts w:ascii="Arial" w:eastAsia="Arial" w:hAnsi="Arial" w:cs="Arial"/>
        </w:rPr>
        <w:t xml:space="preserve">No. : </w:t>
      </w:r>
      <w:r w:rsidRPr="00666797">
        <w:rPr>
          <w:rFonts w:ascii="Arial" w:eastAsia="Arial" w:hAnsi="Arial" w:cs="Arial"/>
          <w:lang w:val="en-US"/>
        </w:rPr>
        <w:t>340/UN.8.4.1/JM.01/2019.</w:t>
      </w:r>
      <w:r>
        <w:rPr>
          <w:rFonts w:ascii="Arial" w:eastAsia="Arial" w:hAnsi="Arial" w:cs="Arial"/>
          <w:lang w:val="en-US"/>
        </w:rPr>
        <w:t xml:space="preserve"> </w:t>
      </w:r>
      <w:r w:rsidRPr="00666797">
        <w:rPr>
          <w:rFonts w:ascii="Arial" w:hAnsi="Arial" w:cs="Arial"/>
        </w:rPr>
        <w:t xml:space="preserve">Tugas dan Distribusi Tim Penyusun LKPS dan </w:t>
      </w:r>
      <w:r>
        <w:rPr>
          <w:rFonts w:ascii="Arial" w:hAnsi="Arial" w:cs="Arial"/>
        </w:rPr>
        <w:t xml:space="preserve">LED </w:t>
      </w:r>
      <w:r w:rsidR="005265C8">
        <w:rPr>
          <w:rFonts w:ascii="Arial" w:hAnsi="Arial" w:cs="Arial"/>
        </w:rPr>
        <w:t>PROGRAM STUDI ABC</w:t>
      </w:r>
      <w:r>
        <w:rPr>
          <w:rFonts w:ascii="Arial" w:hAnsi="Arial" w:cs="Arial"/>
        </w:rPr>
        <w:t xml:space="preserve"> </w:t>
      </w:r>
      <w:r>
        <w:rPr>
          <w:rFonts w:ascii="Arial" w:hAnsi="Arial" w:cs="Arial"/>
          <w:lang w:val="en-US"/>
        </w:rPr>
        <w:t>disajikan pada Tabel 1.1.</w:t>
      </w:r>
    </w:p>
    <w:p w14:paraId="40495F3B" w14:textId="77777777" w:rsidR="0060576E" w:rsidRPr="00DB159D" w:rsidRDefault="0060576E" w:rsidP="0060576E">
      <w:pPr>
        <w:spacing w:line="276" w:lineRule="auto"/>
        <w:jc w:val="both"/>
        <w:rPr>
          <w:rFonts w:ascii="Arial" w:eastAsia="Arial" w:hAnsi="Arial" w:cs="Arial"/>
          <w:lang w:val="en-US"/>
        </w:rPr>
      </w:pPr>
    </w:p>
    <w:p w14:paraId="59D72702" w14:textId="2434CBEA" w:rsidR="0060576E" w:rsidRPr="00666797" w:rsidRDefault="0060576E" w:rsidP="0060576E">
      <w:pPr>
        <w:spacing w:line="276" w:lineRule="auto"/>
        <w:ind w:left="1134" w:hanging="1134"/>
        <w:jc w:val="both"/>
        <w:rPr>
          <w:rFonts w:ascii="Arial" w:hAnsi="Arial" w:cs="Arial"/>
        </w:rPr>
      </w:pPr>
      <w:r w:rsidRPr="00DB159D">
        <w:rPr>
          <w:rFonts w:ascii="Arial" w:hAnsi="Arial" w:cs="Arial"/>
        </w:rPr>
        <w:t>Tabel. 1.1.</w:t>
      </w:r>
      <w:r w:rsidRPr="00DB159D">
        <w:rPr>
          <w:rFonts w:ascii="Arial" w:hAnsi="Arial" w:cs="Arial"/>
        </w:rPr>
        <w:tab/>
        <w:t xml:space="preserve">Diskripsi tugas Tim Penyusun LKPS dan LED </w:t>
      </w:r>
      <w:r w:rsidR="005265C8">
        <w:rPr>
          <w:rFonts w:ascii="Arial" w:hAnsi="Arial" w:cs="Arial"/>
        </w:rPr>
        <w:t>PROGRAM STUDI ABC</w:t>
      </w:r>
      <w:r w:rsidRPr="00DB159D">
        <w:rPr>
          <w:rFonts w:ascii="Arial" w:hAnsi="Arial" w:cs="Arial"/>
        </w:rPr>
        <w:t xml:space="preserve"> Program Pascasarjana ULM</w:t>
      </w:r>
    </w:p>
    <w:tbl>
      <w:tblPr>
        <w:tblW w:w="51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0"/>
        <w:gridCol w:w="5155"/>
        <w:gridCol w:w="3402"/>
      </w:tblGrid>
      <w:tr w:rsidR="0060576E" w:rsidRPr="00964C52" w14:paraId="35993D89" w14:textId="77777777" w:rsidTr="009710AA">
        <w:trPr>
          <w:trHeight w:val="271"/>
          <w:tblHeader/>
        </w:trPr>
        <w:tc>
          <w:tcPr>
            <w:tcW w:w="281" w:type="pct"/>
            <w:shd w:val="clear" w:color="auto" w:fill="auto"/>
          </w:tcPr>
          <w:p w14:paraId="2E0069FE" w14:textId="77777777" w:rsidR="0060576E" w:rsidRPr="00964C52" w:rsidRDefault="0060576E" w:rsidP="008F0E5F">
            <w:pPr>
              <w:jc w:val="center"/>
              <w:rPr>
                <w:rFonts w:ascii="Arial" w:hAnsi="Arial" w:cs="Arial"/>
                <w:b/>
                <w:bCs/>
              </w:rPr>
            </w:pPr>
            <w:r w:rsidRPr="00964C52">
              <w:rPr>
                <w:rFonts w:ascii="Arial" w:hAnsi="Arial" w:cs="Arial"/>
                <w:b/>
                <w:bCs/>
              </w:rPr>
              <w:t>No</w:t>
            </w:r>
          </w:p>
        </w:tc>
        <w:tc>
          <w:tcPr>
            <w:tcW w:w="2843" w:type="pct"/>
            <w:shd w:val="clear" w:color="auto" w:fill="auto"/>
          </w:tcPr>
          <w:p w14:paraId="60EF0F30" w14:textId="77777777" w:rsidR="0060576E" w:rsidRPr="00964C52" w:rsidRDefault="0060576E" w:rsidP="008F0E5F">
            <w:pPr>
              <w:jc w:val="center"/>
              <w:rPr>
                <w:rFonts w:ascii="Arial" w:hAnsi="Arial" w:cs="Arial"/>
                <w:b/>
                <w:bCs/>
              </w:rPr>
            </w:pPr>
            <w:r w:rsidRPr="00964C52">
              <w:rPr>
                <w:rFonts w:ascii="Arial" w:hAnsi="Arial" w:cs="Arial"/>
                <w:b/>
                <w:bCs/>
              </w:rPr>
              <w:t>Diskripsi Tugas</w:t>
            </w:r>
          </w:p>
        </w:tc>
        <w:tc>
          <w:tcPr>
            <w:tcW w:w="1876" w:type="pct"/>
            <w:shd w:val="clear" w:color="auto" w:fill="auto"/>
          </w:tcPr>
          <w:p w14:paraId="4E267D14" w14:textId="77777777" w:rsidR="0060576E" w:rsidRPr="00964C52" w:rsidRDefault="0060576E" w:rsidP="008F0E5F">
            <w:pPr>
              <w:jc w:val="center"/>
              <w:rPr>
                <w:rFonts w:ascii="Arial" w:hAnsi="Arial" w:cs="Arial"/>
                <w:b/>
                <w:bCs/>
              </w:rPr>
            </w:pPr>
            <w:r w:rsidRPr="00964C52">
              <w:rPr>
                <w:rFonts w:ascii="Arial" w:hAnsi="Arial" w:cs="Arial"/>
                <w:b/>
                <w:bCs/>
              </w:rPr>
              <w:t>Nama</w:t>
            </w:r>
          </w:p>
        </w:tc>
      </w:tr>
      <w:tr w:rsidR="0060576E" w:rsidRPr="007F1B15" w14:paraId="7595A375" w14:textId="77777777" w:rsidTr="009710AA">
        <w:trPr>
          <w:trHeight w:val="390"/>
        </w:trPr>
        <w:tc>
          <w:tcPr>
            <w:tcW w:w="281" w:type="pct"/>
            <w:shd w:val="clear" w:color="auto" w:fill="auto"/>
          </w:tcPr>
          <w:p w14:paraId="52DA7F5E" w14:textId="77777777" w:rsidR="0060576E" w:rsidRPr="007F1B15" w:rsidRDefault="0060576E" w:rsidP="008F0E5F">
            <w:pPr>
              <w:jc w:val="center"/>
              <w:rPr>
                <w:rFonts w:ascii="Arial" w:hAnsi="Arial" w:cs="Arial"/>
                <w:sz w:val="20"/>
                <w:szCs w:val="20"/>
              </w:rPr>
            </w:pPr>
            <w:r w:rsidRPr="007F1B15">
              <w:rPr>
                <w:rFonts w:ascii="Arial" w:hAnsi="Arial" w:cs="Arial"/>
                <w:sz w:val="20"/>
                <w:szCs w:val="20"/>
              </w:rPr>
              <w:t>1</w:t>
            </w:r>
          </w:p>
        </w:tc>
        <w:tc>
          <w:tcPr>
            <w:tcW w:w="2843" w:type="pct"/>
            <w:shd w:val="clear" w:color="auto" w:fill="auto"/>
          </w:tcPr>
          <w:p w14:paraId="235527BF" w14:textId="77777777" w:rsidR="0060576E" w:rsidRPr="007F1B15" w:rsidRDefault="0060576E" w:rsidP="008F0E5F">
            <w:pPr>
              <w:rPr>
                <w:rFonts w:ascii="Arial" w:hAnsi="Arial" w:cs="Arial"/>
                <w:sz w:val="20"/>
                <w:szCs w:val="20"/>
              </w:rPr>
            </w:pPr>
            <w:r w:rsidRPr="007F1B15">
              <w:rPr>
                <w:rFonts w:ascii="Arial" w:hAnsi="Arial" w:cs="Arial"/>
                <w:sz w:val="20"/>
                <w:szCs w:val="20"/>
                <w:lang w:val="en-US"/>
              </w:rPr>
              <w:t xml:space="preserve">Penanggungjawab </w:t>
            </w:r>
            <w:r w:rsidRPr="007F1B15">
              <w:rPr>
                <w:rFonts w:ascii="Arial" w:hAnsi="Arial" w:cs="Arial"/>
                <w:sz w:val="20"/>
                <w:szCs w:val="20"/>
              </w:rPr>
              <w:t>LKPS &amp; LED</w:t>
            </w:r>
          </w:p>
          <w:p w14:paraId="14E281C3" w14:textId="77777777" w:rsidR="0060576E" w:rsidRPr="007F1B15" w:rsidRDefault="0060576E" w:rsidP="008F0E5F">
            <w:pPr>
              <w:rPr>
                <w:rFonts w:ascii="Arial" w:hAnsi="Arial" w:cs="Arial"/>
                <w:sz w:val="20"/>
                <w:szCs w:val="20"/>
              </w:rPr>
            </w:pPr>
            <w:r w:rsidRPr="007F1B15">
              <w:rPr>
                <w:rFonts w:ascii="Arial" w:hAnsi="Arial" w:cs="Arial"/>
                <w:sz w:val="20"/>
                <w:szCs w:val="20"/>
              </w:rPr>
              <w:t>Bertugas dalam perencanaan, koordinasi dan evaluasi secara keseluruhan LKPS dan LED UPPS dan PS serta pelaporan</w:t>
            </w:r>
          </w:p>
        </w:tc>
        <w:tc>
          <w:tcPr>
            <w:tcW w:w="1876" w:type="pct"/>
            <w:shd w:val="clear" w:color="auto" w:fill="auto"/>
          </w:tcPr>
          <w:p w14:paraId="5098D23B" w14:textId="77777777" w:rsidR="0060576E" w:rsidRPr="007F1B15" w:rsidRDefault="0060576E" w:rsidP="008F0E5F">
            <w:pPr>
              <w:rPr>
                <w:rFonts w:ascii="Arial" w:hAnsi="Arial" w:cs="Arial"/>
                <w:sz w:val="20"/>
                <w:szCs w:val="20"/>
              </w:rPr>
            </w:pPr>
            <w:r w:rsidRPr="007F1B15">
              <w:rPr>
                <w:rFonts w:ascii="Arial" w:hAnsi="Arial" w:cs="Arial"/>
                <w:sz w:val="20"/>
                <w:szCs w:val="20"/>
              </w:rPr>
              <w:t>Direktur Pasca Sarjana ULM</w:t>
            </w:r>
          </w:p>
          <w:p w14:paraId="11C60AB6" w14:textId="0A42F556" w:rsidR="0060576E" w:rsidRPr="007F1B15" w:rsidRDefault="0060576E" w:rsidP="008F0E5F">
            <w:pPr>
              <w:rPr>
                <w:rFonts w:ascii="Arial" w:hAnsi="Arial" w:cs="Arial"/>
                <w:sz w:val="20"/>
                <w:szCs w:val="20"/>
              </w:rPr>
            </w:pPr>
          </w:p>
        </w:tc>
      </w:tr>
      <w:tr w:rsidR="0060576E" w:rsidRPr="007F1B15" w14:paraId="2DF661AD" w14:textId="77777777" w:rsidTr="009710AA">
        <w:trPr>
          <w:trHeight w:val="863"/>
        </w:trPr>
        <w:tc>
          <w:tcPr>
            <w:tcW w:w="281" w:type="pct"/>
            <w:shd w:val="clear" w:color="auto" w:fill="auto"/>
          </w:tcPr>
          <w:p w14:paraId="08ACBA51" w14:textId="77777777" w:rsidR="0060576E" w:rsidRPr="007F1B15" w:rsidRDefault="0060576E" w:rsidP="008F0E5F">
            <w:pPr>
              <w:jc w:val="center"/>
              <w:rPr>
                <w:rFonts w:ascii="Arial" w:hAnsi="Arial" w:cs="Arial"/>
                <w:sz w:val="20"/>
                <w:szCs w:val="20"/>
                <w:lang w:val="en-US"/>
              </w:rPr>
            </w:pPr>
            <w:r w:rsidRPr="007F1B15">
              <w:rPr>
                <w:rFonts w:ascii="Arial" w:hAnsi="Arial" w:cs="Arial"/>
                <w:sz w:val="20"/>
                <w:szCs w:val="20"/>
                <w:lang w:val="en-US"/>
              </w:rPr>
              <w:t>2</w:t>
            </w:r>
          </w:p>
        </w:tc>
        <w:tc>
          <w:tcPr>
            <w:tcW w:w="2843" w:type="pct"/>
            <w:shd w:val="clear" w:color="auto" w:fill="auto"/>
          </w:tcPr>
          <w:p w14:paraId="65745DCF"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Ketua Tim LKPS dan LED</w:t>
            </w:r>
          </w:p>
          <w:p w14:paraId="3C3FCABB" w14:textId="77777777" w:rsidR="0060576E" w:rsidRPr="007F1B15" w:rsidRDefault="0060576E" w:rsidP="008F0E5F">
            <w:pPr>
              <w:rPr>
                <w:rFonts w:ascii="Arial" w:hAnsi="Arial" w:cs="Arial"/>
                <w:sz w:val="20"/>
                <w:szCs w:val="20"/>
                <w:lang w:val="en-US"/>
              </w:rPr>
            </w:pPr>
            <w:r w:rsidRPr="007F1B15">
              <w:rPr>
                <w:rFonts w:ascii="Arial" w:hAnsi="Arial" w:cs="Arial"/>
                <w:sz w:val="20"/>
                <w:szCs w:val="20"/>
              </w:rPr>
              <w:t>B</w:t>
            </w:r>
            <w:r w:rsidRPr="007F1B15">
              <w:rPr>
                <w:rFonts w:ascii="Arial" w:hAnsi="Arial" w:cs="Arial"/>
                <w:sz w:val="20"/>
                <w:szCs w:val="20"/>
                <w:lang w:val="en-US"/>
              </w:rPr>
              <w:t>ertugas dalam mengkoordinasikan penyusunan LKPS dan LED</w:t>
            </w:r>
          </w:p>
        </w:tc>
        <w:tc>
          <w:tcPr>
            <w:tcW w:w="1876" w:type="pct"/>
            <w:shd w:val="clear" w:color="auto" w:fill="auto"/>
          </w:tcPr>
          <w:p w14:paraId="76513D6C"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Wakil Direktur Bidang Akademik &amp; Kemahasiswaan Program Pascasarjana ULM</w:t>
            </w:r>
          </w:p>
          <w:p w14:paraId="25AE621B" w14:textId="3644D8EE" w:rsidR="0060576E" w:rsidRPr="007F1B15" w:rsidRDefault="0060576E" w:rsidP="008F0E5F">
            <w:pPr>
              <w:rPr>
                <w:rFonts w:ascii="Arial" w:hAnsi="Arial" w:cs="Arial"/>
                <w:sz w:val="20"/>
                <w:szCs w:val="20"/>
                <w:lang w:val="en-US"/>
              </w:rPr>
            </w:pPr>
          </w:p>
        </w:tc>
      </w:tr>
      <w:tr w:rsidR="0060576E" w:rsidRPr="007F1B15" w14:paraId="39597F1C" w14:textId="77777777" w:rsidTr="009710AA">
        <w:trPr>
          <w:trHeight w:val="461"/>
        </w:trPr>
        <w:tc>
          <w:tcPr>
            <w:tcW w:w="281" w:type="pct"/>
            <w:shd w:val="clear" w:color="auto" w:fill="auto"/>
          </w:tcPr>
          <w:p w14:paraId="600E08B5" w14:textId="77777777" w:rsidR="0060576E" w:rsidRPr="007F1B15" w:rsidRDefault="0060576E" w:rsidP="008F0E5F">
            <w:pPr>
              <w:jc w:val="center"/>
              <w:rPr>
                <w:rFonts w:ascii="Arial" w:hAnsi="Arial" w:cs="Arial"/>
                <w:sz w:val="20"/>
                <w:szCs w:val="20"/>
                <w:lang w:val="en-US"/>
              </w:rPr>
            </w:pPr>
            <w:r w:rsidRPr="007F1B15">
              <w:rPr>
                <w:rFonts w:ascii="Arial" w:hAnsi="Arial" w:cs="Arial"/>
                <w:sz w:val="20"/>
                <w:szCs w:val="20"/>
                <w:lang w:val="en-US"/>
              </w:rPr>
              <w:t>3</w:t>
            </w:r>
          </w:p>
        </w:tc>
        <w:tc>
          <w:tcPr>
            <w:tcW w:w="2843" w:type="pct"/>
            <w:shd w:val="clear" w:color="auto" w:fill="auto"/>
          </w:tcPr>
          <w:p w14:paraId="1570DFF3"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Sekretaris Tim LKPS dan LED</w:t>
            </w:r>
          </w:p>
          <w:p w14:paraId="264C18BD" w14:textId="77777777" w:rsidR="0060576E" w:rsidRPr="007F1B15" w:rsidRDefault="0060576E" w:rsidP="009710AA">
            <w:pPr>
              <w:ind w:right="-105"/>
              <w:rPr>
                <w:rFonts w:ascii="Arial" w:hAnsi="Arial" w:cs="Arial"/>
                <w:sz w:val="20"/>
                <w:szCs w:val="20"/>
                <w:lang w:val="en-US"/>
              </w:rPr>
            </w:pPr>
            <w:r w:rsidRPr="007F1B15">
              <w:rPr>
                <w:rFonts w:ascii="Arial" w:hAnsi="Arial" w:cs="Arial"/>
                <w:sz w:val="20"/>
                <w:szCs w:val="20"/>
              </w:rPr>
              <w:t>B</w:t>
            </w:r>
            <w:r w:rsidRPr="007F1B15">
              <w:rPr>
                <w:rFonts w:ascii="Arial" w:hAnsi="Arial" w:cs="Arial"/>
                <w:sz w:val="20"/>
                <w:szCs w:val="20"/>
                <w:lang w:val="en-US"/>
              </w:rPr>
              <w:t>ertugas membantu dalam penyusunan LKPS dan LED</w:t>
            </w:r>
          </w:p>
        </w:tc>
        <w:tc>
          <w:tcPr>
            <w:tcW w:w="1876" w:type="pct"/>
            <w:shd w:val="clear" w:color="auto" w:fill="auto"/>
          </w:tcPr>
          <w:p w14:paraId="505DCB9F" w14:textId="3EA40AF3" w:rsidR="0060576E" w:rsidRPr="007F1B15" w:rsidRDefault="0060576E" w:rsidP="008F0E5F">
            <w:pPr>
              <w:rPr>
                <w:rFonts w:ascii="Arial" w:hAnsi="Arial" w:cs="Arial"/>
                <w:sz w:val="20"/>
                <w:szCs w:val="20"/>
                <w:lang w:val="en-US"/>
              </w:rPr>
            </w:pPr>
          </w:p>
        </w:tc>
      </w:tr>
      <w:tr w:rsidR="0060576E" w:rsidRPr="007F1B15" w14:paraId="52D3296F" w14:textId="77777777" w:rsidTr="009710AA">
        <w:trPr>
          <w:trHeight w:val="791"/>
        </w:trPr>
        <w:tc>
          <w:tcPr>
            <w:tcW w:w="281" w:type="pct"/>
            <w:shd w:val="clear" w:color="auto" w:fill="auto"/>
          </w:tcPr>
          <w:p w14:paraId="396E21AD" w14:textId="77777777" w:rsidR="0060576E" w:rsidRPr="007F1B15" w:rsidRDefault="0060576E" w:rsidP="008F0E5F">
            <w:pPr>
              <w:jc w:val="center"/>
              <w:rPr>
                <w:rFonts w:ascii="Arial" w:hAnsi="Arial" w:cs="Arial"/>
                <w:sz w:val="20"/>
                <w:szCs w:val="20"/>
                <w:lang w:val="en-US"/>
              </w:rPr>
            </w:pPr>
            <w:r w:rsidRPr="007F1B15">
              <w:rPr>
                <w:rFonts w:ascii="Arial" w:hAnsi="Arial" w:cs="Arial"/>
                <w:sz w:val="20"/>
                <w:szCs w:val="20"/>
                <w:lang w:val="en-US"/>
              </w:rPr>
              <w:t>4</w:t>
            </w:r>
          </w:p>
        </w:tc>
        <w:tc>
          <w:tcPr>
            <w:tcW w:w="2843" w:type="pct"/>
            <w:shd w:val="clear" w:color="auto" w:fill="auto"/>
          </w:tcPr>
          <w:p w14:paraId="510EAEC8"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 xml:space="preserve">Anggota 1 </w:t>
            </w:r>
          </w:p>
          <w:p w14:paraId="3B540CB1"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Bertugas menganalisis data yang berhubungan dengan administrasi dan keuangan</w:t>
            </w:r>
          </w:p>
        </w:tc>
        <w:tc>
          <w:tcPr>
            <w:tcW w:w="1876" w:type="pct"/>
            <w:shd w:val="clear" w:color="auto" w:fill="auto"/>
          </w:tcPr>
          <w:p w14:paraId="2277BA92"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Wakil Direktur Bidang Umum Dan Keuangan Program Pascasarjana ULM</w:t>
            </w:r>
          </w:p>
          <w:p w14:paraId="663D2577" w14:textId="45CA93AC" w:rsidR="0060576E" w:rsidRPr="007F1B15" w:rsidRDefault="0060576E" w:rsidP="008F0E5F">
            <w:pPr>
              <w:rPr>
                <w:rFonts w:ascii="Arial" w:hAnsi="Arial" w:cs="Arial"/>
                <w:sz w:val="20"/>
                <w:szCs w:val="20"/>
                <w:lang w:val="en-US"/>
              </w:rPr>
            </w:pPr>
          </w:p>
        </w:tc>
      </w:tr>
      <w:tr w:rsidR="0060576E" w:rsidRPr="007F1B15" w14:paraId="4E8888F9" w14:textId="77777777" w:rsidTr="009710AA">
        <w:trPr>
          <w:trHeight w:val="659"/>
        </w:trPr>
        <w:tc>
          <w:tcPr>
            <w:tcW w:w="281" w:type="pct"/>
            <w:shd w:val="clear" w:color="auto" w:fill="auto"/>
          </w:tcPr>
          <w:p w14:paraId="09E9740C" w14:textId="77777777" w:rsidR="0060576E" w:rsidRPr="007F1B15" w:rsidRDefault="0060576E" w:rsidP="008F0E5F">
            <w:pPr>
              <w:jc w:val="center"/>
              <w:rPr>
                <w:rFonts w:ascii="Arial" w:hAnsi="Arial" w:cs="Arial"/>
                <w:sz w:val="20"/>
                <w:szCs w:val="20"/>
                <w:lang w:val="en-US"/>
              </w:rPr>
            </w:pPr>
            <w:r w:rsidRPr="007F1B15">
              <w:rPr>
                <w:rFonts w:ascii="Arial" w:hAnsi="Arial" w:cs="Arial"/>
                <w:sz w:val="20"/>
                <w:szCs w:val="20"/>
                <w:lang w:val="en-US"/>
              </w:rPr>
              <w:t>5</w:t>
            </w:r>
          </w:p>
        </w:tc>
        <w:tc>
          <w:tcPr>
            <w:tcW w:w="2843" w:type="pct"/>
            <w:shd w:val="clear" w:color="auto" w:fill="auto"/>
          </w:tcPr>
          <w:p w14:paraId="5C15B957"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 xml:space="preserve">Anggota 2 </w:t>
            </w:r>
          </w:p>
          <w:p w14:paraId="4874154C"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Bertugas menganalisis data yang berhubungan dengan kemahasiswaan dan alumni</w:t>
            </w:r>
          </w:p>
        </w:tc>
        <w:tc>
          <w:tcPr>
            <w:tcW w:w="1876" w:type="pct"/>
            <w:shd w:val="clear" w:color="auto" w:fill="auto"/>
          </w:tcPr>
          <w:p w14:paraId="2861E485" w14:textId="07900681" w:rsidR="0060576E" w:rsidRPr="007F1B15" w:rsidRDefault="0060576E" w:rsidP="008F0E5F">
            <w:pPr>
              <w:rPr>
                <w:rFonts w:ascii="Arial" w:hAnsi="Arial" w:cs="Arial"/>
                <w:sz w:val="20"/>
                <w:szCs w:val="20"/>
                <w:lang w:val="en-US"/>
              </w:rPr>
            </w:pPr>
          </w:p>
        </w:tc>
      </w:tr>
      <w:tr w:rsidR="0060576E" w:rsidRPr="007F1B15" w14:paraId="496EFDFD" w14:textId="77777777" w:rsidTr="009710AA">
        <w:trPr>
          <w:trHeight w:val="593"/>
        </w:trPr>
        <w:tc>
          <w:tcPr>
            <w:tcW w:w="281" w:type="pct"/>
            <w:tcBorders>
              <w:bottom w:val="single" w:sz="4" w:space="0" w:color="auto"/>
            </w:tcBorders>
            <w:shd w:val="clear" w:color="auto" w:fill="auto"/>
          </w:tcPr>
          <w:p w14:paraId="66FB9D4F" w14:textId="77777777" w:rsidR="0060576E" w:rsidRPr="007F1B15" w:rsidRDefault="0060576E" w:rsidP="008F0E5F">
            <w:pPr>
              <w:jc w:val="center"/>
              <w:rPr>
                <w:rFonts w:ascii="Arial" w:hAnsi="Arial" w:cs="Arial"/>
                <w:sz w:val="20"/>
                <w:szCs w:val="20"/>
                <w:lang w:val="en-US"/>
              </w:rPr>
            </w:pPr>
            <w:r w:rsidRPr="007F1B15">
              <w:rPr>
                <w:rFonts w:ascii="Arial" w:hAnsi="Arial" w:cs="Arial"/>
                <w:sz w:val="20"/>
                <w:szCs w:val="20"/>
                <w:lang w:val="en-US"/>
              </w:rPr>
              <w:t>6</w:t>
            </w:r>
          </w:p>
        </w:tc>
        <w:tc>
          <w:tcPr>
            <w:tcW w:w="2843" w:type="pct"/>
            <w:tcBorders>
              <w:bottom w:val="single" w:sz="4" w:space="0" w:color="auto"/>
            </w:tcBorders>
            <w:shd w:val="clear" w:color="auto" w:fill="auto"/>
          </w:tcPr>
          <w:p w14:paraId="5DCECC45"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 xml:space="preserve">Anggota 3 </w:t>
            </w:r>
          </w:p>
          <w:p w14:paraId="617F5479" w14:textId="77777777" w:rsidR="0060576E" w:rsidRPr="007F1B15" w:rsidRDefault="0060576E" w:rsidP="008F0E5F">
            <w:pPr>
              <w:rPr>
                <w:rFonts w:ascii="Arial" w:hAnsi="Arial" w:cs="Arial"/>
                <w:sz w:val="20"/>
                <w:szCs w:val="20"/>
              </w:rPr>
            </w:pPr>
            <w:r w:rsidRPr="007F1B15">
              <w:rPr>
                <w:rFonts w:ascii="Arial" w:hAnsi="Arial" w:cs="Arial"/>
                <w:sz w:val="20"/>
                <w:szCs w:val="20"/>
              </w:rPr>
              <w:t xml:space="preserve">Bertugas </w:t>
            </w:r>
            <w:r w:rsidRPr="007F1B15">
              <w:rPr>
                <w:rFonts w:ascii="Arial" w:hAnsi="Arial" w:cs="Arial"/>
                <w:sz w:val="20"/>
                <w:szCs w:val="20"/>
                <w:lang w:val="en-US"/>
              </w:rPr>
              <w:t xml:space="preserve">membantu dalam menganalisis data yang berhubungan dengan Akademik </w:t>
            </w:r>
          </w:p>
        </w:tc>
        <w:tc>
          <w:tcPr>
            <w:tcW w:w="1876" w:type="pct"/>
            <w:tcBorders>
              <w:bottom w:val="single" w:sz="4" w:space="0" w:color="auto"/>
            </w:tcBorders>
            <w:shd w:val="clear" w:color="auto" w:fill="auto"/>
          </w:tcPr>
          <w:p w14:paraId="6CD884E4" w14:textId="3B562E3F" w:rsidR="0060576E" w:rsidRPr="007F1B15" w:rsidRDefault="0060576E" w:rsidP="008F0E5F">
            <w:pPr>
              <w:rPr>
                <w:rFonts w:ascii="Arial" w:hAnsi="Arial" w:cs="Arial"/>
                <w:sz w:val="20"/>
                <w:szCs w:val="20"/>
                <w:lang w:val="en-US"/>
              </w:rPr>
            </w:pPr>
          </w:p>
        </w:tc>
      </w:tr>
      <w:tr w:rsidR="0060576E" w:rsidRPr="007F1B15" w14:paraId="688DFC68" w14:textId="77777777" w:rsidTr="009710AA">
        <w:trPr>
          <w:trHeight w:val="575"/>
        </w:trPr>
        <w:tc>
          <w:tcPr>
            <w:tcW w:w="281" w:type="pct"/>
            <w:tcBorders>
              <w:bottom w:val="single" w:sz="4" w:space="0" w:color="auto"/>
            </w:tcBorders>
            <w:shd w:val="clear" w:color="auto" w:fill="auto"/>
          </w:tcPr>
          <w:p w14:paraId="4212A0C3" w14:textId="77777777" w:rsidR="0060576E" w:rsidRPr="007F1B15" w:rsidRDefault="0060576E" w:rsidP="008F0E5F">
            <w:pPr>
              <w:jc w:val="center"/>
              <w:rPr>
                <w:rFonts w:ascii="Arial" w:hAnsi="Arial" w:cs="Arial"/>
                <w:sz w:val="20"/>
                <w:szCs w:val="20"/>
                <w:lang w:val="en-US"/>
              </w:rPr>
            </w:pPr>
            <w:r w:rsidRPr="007F1B15">
              <w:rPr>
                <w:rFonts w:ascii="Arial" w:hAnsi="Arial" w:cs="Arial"/>
                <w:sz w:val="20"/>
                <w:szCs w:val="20"/>
                <w:lang w:val="en-US"/>
              </w:rPr>
              <w:t>7</w:t>
            </w:r>
          </w:p>
        </w:tc>
        <w:tc>
          <w:tcPr>
            <w:tcW w:w="2843" w:type="pct"/>
            <w:tcBorders>
              <w:bottom w:val="single" w:sz="4" w:space="0" w:color="auto"/>
            </w:tcBorders>
            <w:shd w:val="clear" w:color="auto" w:fill="auto"/>
          </w:tcPr>
          <w:p w14:paraId="5FAE281D"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 xml:space="preserve">Anggota 4 </w:t>
            </w:r>
          </w:p>
          <w:p w14:paraId="3745C11E" w14:textId="77777777" w:rsidR="0060576E" w:rsidRPr="007F1B15" w:rsidRDefault="0060576E" w:rsidP="008F0E5F">
            <w:pPr>
              <w:rPr>
                <w:rFonts w:ascii="Arial" w:hAnsi="Arial" w:cs="Arial"/>
                <w:sz w:val="20"/>
                <w:szCs w:val="20"/>
              </w:rPr>
            </w:pPr>
            <w:r w:rsidRPr="007F1B15">
              <w:rPr>
                <w:rFonts w:ascii="Arial" w:hAnsi="Arial" w:cs="Arial"/>
                <w:sz w:val="20"/>
                <w:szCs w:val="20"/>
              </w:rPr>
              <w:t xml:space="preserve">Bertugas </w:t>
            </w:r>
            <w:r w:rsidRPr="007F1B15">
              <w:rPr>
                <w:rFonts w:ascii="Arial" w:hAnsi="Arial" w:cs="Arial"/>
                <w:sz w:val="20"/>
                <w:szCs w:val="20"/>
                <w:lang w:val="en-US"/>
              </w:rPr>
              <w:t xml:space="preserve">membantu dalam mengidentifikasi dan menganalisis data yang berhubungan </w:t>
            </w:r>
            <w:r>
              <w:rPr>
                <w:rFonts w:ascii="Arial" w:hAnsi="Arial" w:cs="Arial"/>
                <w:sz w:val="20"/>
                <w:szCs w:val="20"/>
              </w:rPr>
              <w:t>DTPS</w:t>
            </w:r>
          </w:p>
        </w:tc>
        <w:tc>
          <w:tcPr>
            <w:tcW w:w="1876" w:type="pct"/>
            <w:tcBorders>
              <w:bottom w:val="single" w:sz="4" w:space="0" w:color="auto"/>
            </w:tcBorders>
            <w:shd w:val="clear" w:color="auto" w:fill="auto"/>
          </w:tcPr>
          <w:p w14:paraId="0A0E7AE9" w14:textId="7439073E" w:rsidR="0060576E" w:rsidRPr="007F1B15" w:rsidRDefault="0060576E" w:rsidP="008F0E5F">
            <w:pPr>
              <w:rPr>
                <w:rFonts w:ascii="Arial" w:hAnsi="Arial" w:cs="Arial"/>
                <w:sz w:val="20"/>
                <w:szCs w:val="20"/>
                <w:lang w:val="en-US"/>
              </w:rPr>
            </w:pPr>
          </w:p>
        </w:tc>
      </w:tr>
      <w:tr w:rsidR="0060576E" w:rsidRPr="007F1B15" w14:paraId="57393856" w14:textId="77777777" w:rsidTr="009710AA">
        <w:trPr>
          <w:trHeight w:val="836"/>
        </w:trPr>
        <w:tc>
          <w:tcPr>
            <w:tcW w:w="281" w:type="pct"/>
            <w:tcBorders>
              <w:top w:val="single" w:sz="4" w:space="0" w:color="auto"/>
              <w:left w:val="single" w:sz="4" w:space="0" w:color="auto"/>
              <w:bottom w:val="single" w:sz="4" w:space="0" w:color="auto"/>
              <w:right w:val="single" w:sz="4" w:space="0" w:color="auto"/>
            </w:tcBorders>
            <w:shd w:val="clear" w:color="auto" w:fill="auto"/>
          </w:tcPr>
          <w:p w14:paraId="2A1911BA" w14:textId="77777777" w:rsidR="0060576E" w:rsidRPr="007F1B15" w:rsidRDefault="0060576E" w:rsidP="008F0E5F">
            <w:pPr>
              <w:jc w:val="center"/>
              <w:rPr>
                <w:rFonts w:ascii="Arial" w:hAnsi="Arial" w:cs="Arial"/>
                <w:sz w:val="20"/>
                <w:szCs w:val="20"/>
                <w:lang w:val="en-US"/>
              </w:rPr>
            </w:pPr>
            <w:r w:rsidRPr="007F1B15">
              <w:rPr>
                <w:rFonts w:ascii="Arial" w:hAnsi="Arial" w:cs="Arial"/>
                <w:sz w:val="20"/>
                <w:szCs w:val="20"/>
                <w:lang w:val="en-US"/>
              </w:rPr>
              <w:lastRenderedPageBreak/>
              <w:t>8</w:t>
            </w:r>
          </w:p>
        </w:tc>
        <w:tc>
          <w:tcPr>
            <w:tcW w:w="2843" w:type="pct"/>
            <w:tcBorders>
              <w:top w:val="single" w:sz="4" w:space="0" w:color="auto"/>
              <w:left w:val="single" w:sz="4" w:space="0" w:color="auto"/>
              <w:bottom w:val="single" w:sz="4" w:space="0" w:color="auto"/>
              <w:right w:val="single" w:sz="4" w:space="0" w:color="auto"/>
            </w:tcBorders>
            <w:shd w:val="clear" w:color="auto" w:fill="auto"/>
          </w:tcPr>
          <w:p w14:paraId="1EC9CE49" w14:textId="77777777" w:rsidR="0060576E" w:rsidRPr="007F1B15" w:rsidRDefault="0060576E" w:rsidP="008F0E5F">
            <w:pPr>
              <w:rPr>
                <w:rFonts w:ascii="Arial" w:hAnsi="Arial" w:cs="Arial"/>
                <w:sz w:val="20"/>
                <w:szCs w:val="20"/>
                <w:lang w:val="en-US"/>
              </w:rPr>
            </w:pPr>
            <w:r w:rsidRPr="007F1B15">
              <w:rPr>
                <w:rFonts w:ascii="Arial" w:hAnsi="Arial" w:cs="Arial"/>
                <w:sz w:val="20"/>
                <w:szCs w:val="20"/>
                <w:lang w:val="en-US"/>
              </w:rPr>
              <w:t xml:space="preserve">Anggota 5 </w:t>
            </w:r>
          </w:p>
          <w:p w14:paraId="3EFB8576" w14:textId="77777777" w:rsidR="0060576E" w:rsidRPr="007F1B15" w:rsidRDefault="0060576E" w:rsidP="008F0E5F">
            <w:pPr>
              <w:rPr>
                <w:rFonts w:ascii="Arial" w:hAnsi="Arial" w:cs="Arial"/>
                <w:sz w:val="20"/>
                <w:szCs w:val="20"/>
              </w:rPr>
            </w:pPr>
            <w:r w:rsidRPr="007F1B15">
              <w:rPr>
                <w:rFonts w:ascii="Arial" w:hAnsi="Arial" w:cs="Arial"/>
                <w:sz w:val="20"/>
                <w:szCs w:val="20"/>
              </w:rPr>
              <w:t xml:space="preserve">Bertugas </w:t>
            </w:r>
            <w:r w:rsidRPr="007F1B15">
              <w:rPr>
                <w:rFonts w:ascii="Arial" w:hAnsi="Arial" w:cs="Arial"/>
                <w:sz w:val="20"/>
                <w:szCs w:val="20"/>
                <w:lang w:val="en-US"/>
              </w:rPr>
              <w:t>dalam pengumpulan data-data yang diperlukan</w:t>
            </w:r>
          </w:p>
        </w:tc>
        <w:tc>
          <w:tcPr>
            <w:tcW w:w="1876" w:type="pct"/>
            <w:tcBorders>
              <w:top w:val="single" w:sz="4" w:space="0" w:color="auto"/>
              <w:left w:val="single" w:sz="4" w:space="0" w:color="auto"/>
              <w:bottom w:val="single" w:sz="4" w:space="0" w:color="auto"/>
              <w:right w:val="single" w:sz="4" w:space="0" w:color="auto"/>
            </w:tcBorders>
            <w:shd w:val="clear" w:color="auto" w:fill="auto"/>
          </w:tcPr>
          <w:p w14:paraId="022EC49C" w14:textId="6B90A9E1" w:rsidR="0060576E" w:rsidRPr="005265C8" w:rsidRDefault="0060576E" w:rsidP="005265C8">
            <w:pPr>
              <w:ind w:right="-101"/>
              <w:rPr>
                <w:rFonts w:ascii="Arial" w:hAnsi="Arial" w:cs="Arial"/>
                <w:sz w:val="20"/>
                <w:szCs w:val="20"/>
              </w:rPr>
            </w:pPr>
          </w:p>
        </w:tc>
      </w:tr>
    </w:tbl>
    <w:p w14:paraId="493326C4" w14:textId="71203499" w:rsidR="0060576E" w:rsidRDefault="0060576E" w:rsidP="0060576E">
      <w:pPr>
        <w:spacing w:line="276" w:lineRule="auto"/>
        <w:ind w:left="426"/>
        <w:jc w:val="both"/>
        <w:rPr>
          <w:rFonts w:ascii="Arial" w:eastAsia="Arial" w:hAnsi="Arial" w:cs="Arial"/>
        </w:rPr>
      </w:pPr>
    </w:p>
    <w:p w14:paraId="7B8ED6CD" w14:textId="77777777" w:rsidR="00994118" w:rsidRPr="00666797" w:rsidRDefault="00994118" w:rsidP="0060576E">
      <w:pPr>
        <w:spacing w:line="276" w:lineRule="auto"/>
        <w:ind w:left="426"/>
        <w:jc w:val="both"/>
        <w:rPr>
          <w:rFonts w:ascii="Arial" w:eastAsia="Arial" w:hAnsi="Arial" w:cs="Arial"/>
        </w:rPr>
      </w:pPr>
    </w:p>
    <w:p w14:paraId="4A6310C8" w14:textId="77777777" w:rsidR="0060576E" w:rsidRPr="00666797" w:rsidRDefault="0060576E" w:rsidP="00F17AA6">
      <w:pPr>
        <w:numPr>
          <w:ilvl w:val="0"/>
          <w:numId w:val="4"/>
        </w:numPr>
        <w:pBdr>
          <w:top w:val="nil"/>
          <w:left w:val="nil"/>
          <w:bottom w:val="nil"/>
          <w:right w:val="nil"/>
          <w:between w:val="nil"/>
        </w:pBdr>
        <w:spacing w:line="276" w:lineRule="auto"/>
        <w:ind w:left="426" w:hanging="426"/>
        <w:jc w:val="both"/>
        <w:rPr>
          <w:rFonts w:ascii="Arial" w:eastAsia="Arial" w:hAnsi="Arial" w:cs="Arial"/>
          <w:b/>
          <w:color w:val="000000"/>
        </w:rPr>
      </w:pPr>
      <w:r w:rsidRPr="00666797">
        <w:rPr>
          <w:rFonts w:ascii="Arial" w:eastAsia="Arial" w:hAnsi="Arial" w:cs="Arial"/>
          <w:b/>
          <w:color w:val="000000"/>
        </w:rPr>
        <w:t>MEKANISME KERJA PENYUSUNAN LED</w:t>
      </w:r>
    </w:p>
    <w:p w14:paraId="5587B1DB" w14:textId="77777777" w:rsidR="0060576E" w:rsidRPr="00666797" w:rsidRDefault="0060576E" w:rsidP="0060576E">
      <w:pPr>
        <w:spacing w:line="276" w:lineRule="auto"/>
        <w:jc w:val="both"/>
        <w:rPr>
          <w:rFonts w:ascii="Arial" w:eastAsia="Arial" w:hAnsi="Arial" w:cs="Arial"/>
        </w:rPr>
      </w:pPr>
    </w:p>
    <w:p w14:paraId="51BEF94C" w14:textId="3E9C7CFA" w:rsidR="0060576E" w:rsidRPr="00666797" w:rsidRDefault="0060576E" w:rsidP="0060576E">
      <w:pPr>
        <w:spacing w:line="276" w:lineRule="auto"/>
        <w:jc w:val="both"/>
        <w:rPr>
          <w:rFonts w:ascii="Arial" w:eastAsia="Arial" w:hAnsi="Arial" w:cs="Arial"/>
        </w:rPr>
      </w:pPr>
      <w:r w:rsidRPr="00666797">
        <w:rPr>
          <w:rFonts w:ascii="Arial" w:eastAsia="Arial" w:hAnsi="Arial" w:cs="Arial"/>
        </w:rPr>
        <w:t xml:space="preserve">Mekanisme kerja penyusunan LKPS dan LED UPPS Pascasarjana dilakukan dengan melibatkan civitas akademika, yaitu Pimpinan, Dosen, mahasiswa, alumni (lulusan), tenaga kependidikan, pengguna lulusan dan mitra. Tim Task Force mempunyai deskripsi tugas masing-masing yang termuat dalam SK UPPS No. </w:t>
      </w:r>
      <w:r w:rsidRPr="00666797">
        <w:rPr>
          <w:rFonts w:ascii="Arial" w:eastAsia="Arial" w:hAnsi="Arial" w:cs="Arial"/>
          <w:lang w:val="en-US"/>
        </w:rPr>
        <w:t>340/UN.8.4.1/JM.01/2019</w:t>
      </w:r>
      <w:r w:rsidRPr="00666797">
        <w:rPr>
          <w:rFonts w:ascii="Arial" w:eastAsia="Arial" w:hAnsi="Arial" w:cs="Arial"/>
        </w:rPr>
        <w:t xml:space="preserve"> Tentang Tim Penyusun LKPS dan LED Akreditasi Tahun 2019.</w:t>
      </w:r>
    </w:p>
    <w:p w14:paraId="266EB12D" w14:textId="77777777" w:rsidR="0060576E" w:rsidRPr="00666797" w:rsidRDefault="0060576E" w:rsidP="0060576E">
      <w:pPr>
        <w:spacing w:line="276" w:lineRule="auto"/>
        <w:jc w:val="both"/>
        <w:rPr>
          <w:rFonts w:ascii="Arial" w:eastAsia="Arial" w:hAnsi="Arial" w:cs="Arial"/>
        </w:rPr>
      </w:pPr>
      <w:r w:rsidRPr="00666797">
        <w:rPr>
          <w:rFonts w:ascii="Arial" w:eastAsia="Arial" w:hAnsi="Arial" w:cs="Arial"/>
        </w:rPr>
        <w:t xml:space="preserve">Penyusunan awal dilakukan mulai dari perencanaan, pengumpulan data-data, verifikasi data dan analisis data. Setelah data terkumpul kemudian terlihat benang merah dan akar masalah yang dihadapi pada masa sebelumnya. Terlihat kekuatan dan kelemahan Program Studi yang dihadapi selama ini untuk pengembangan kearah yang lebih bermutu. Disusunlah strategi pengembangan melalui kerjasama dengan PPS ULM. Disusunlah Timeline Penyusunan LKPS dan LED seperti pada Tabel </w:t>
      </w:r>
      <w:r w:rsidRPr="00666797">
        <w:rPr>
          <w:rFonts w:ascii="Arial" w:eastAsia="Arial" w:hAnsi="Arial" w:cs="Arial"/>
          <w:lang w:val="en-US"/>
        </w:rPr>
        <w:t>1.</w:t>
      </w:r>
      <w:r w:rsidRPr="00666797">
        <w:rPr>
          <w:rFonts w:ascii="Arial" w:eastAsia="Arial" w:hAnsi="Arial" w:cs="Arial"/>
        </w:rPr>
        <w:t>2.</w:t>
      </w:r>
    </w:p>
    <w:p w14:paraId="7F8FD9A5" w14:textId="77777777" w:rsidR="0060576E" w:rsidRPr="00666797" w:rsidRDefault="0060576E" w:rsidP="0060576E">
      <w:pPr>
        <w:spacing w:line="276" w:lineRule="auto"/>
        <w:ind w:left="426"/>
        <w:jc w:val="both"/>
        <w:rPr>
          <w:rFonts w:ascii="Arial" w:eastAsia="Arial" w:hAnsi="Arial" w:cs="Arial"/>
        </w:rPr>
      </w:pPr>
    </w:p>
    <w:p w14:paraId="4C9D8806" w14:textId="77777777" w:rsidR="0060576E" w:rsidRPr="00666797" w:rsidRDefault="0060576E" w:rsidP="0060576E">
      <w:pPr>
        <w:spacing w:line="276" w:lineRule="auto"/>
        <w:jc w:val="both"/>
        <w:rPr>
          <w:rFonts w:ascii="Arial" w:eastAsia="Arial" w:hAnsi="Arial" w:cs="Arial"/>
        </w:rPr>
      </w:pPr>
      <w:r w:rsidRPr="00AE1FBA">
        <w:rPr>
          <w:rFonts w:ascii="Arial" w:hAnsi="Arial" w:cs="Arial"/>
        </w:rPr>
        <w:t>Tabel 1.2.</w:t>
      </w:r>
      <w:r>
        <w:rPr>
          <w:rFonts w:ascii="Arial" w:hAnsi="Arial" w:cs="Arial"/>
          <w:lang w:val="en-US"/>
        </w:rPr>
        <w:t xml:space="preserve"> </w:t>
      </w:r>
      <w:r w:rsidRPr="00AE1FBA">
        <w:rPr>
          <w:rFonts w:ascii="Arial" w:hAnsi="Arial" w:cs="Arial"/>
          <w:i/>
          <w:iCs/>
        </w:rPr>
        <w:t>Time line</w:t>
      </w:r>
      <w:r w:rsidRPr="00AE1FBA">
        <w:rPr>
          <w:rFonts w:ascii="Arial" w:hAnsi="Arial" w:cs="Arial"/>
        </w:rPr>
        <w:t xml:space="preserve"> penyusunan LKPS dan LED</w:t>
      </w:r>
    </w:p>
    <w:tbl>
      <w:tblPr>
        <w:tblW w:w="5000" w:type="pct"/>
        <w:tblLook w:val="0400" w:firstRow="0" w:lastRow="0" w:firstColumn="0" w:lastColumn="0" w:noHBand="0" w:noVBand="1"/>
      </w:tblPr>
      <w:tblGrid>
        <w:gridCol w:w="483"/>
        <w:gridCol w:w="1734"/>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60576E" w:rsidRPr="008F0E5F" w14:paraId="5909C42F" w14:textId="77777777" w:rsidTr="008F0E5F">
        <w:trPr>
          <w:trHeight w:val="206"/>
          <w:tblHeader/>
        </w:trPr>
        <w:tc>
          <w:tcPr>
            <w:tcW w:w="159" w:type="pct"/>
            <w:vMerge w:val="restart"/>
            <w:tcBorders>
              <w:top w:val="single" w:sz="4" w:space="0" w:color="000000"/>
              <w:left w:val="single" w:sz="4" w:space="0" w:color="000000"/>
              <w:right w:val="single" w:sz="4" w:space="0" w:color="000000"/>
            </w:tcBorders>
            <w:shd w:val="clear" w:color="auto" w:fill="auto"/>
            <w:vAlign w:val="center"/>
          </w:tcPr>
          <w:p w14:paraId="52783C66"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No</w:t>
            </w:r>
          </w:p>
          <w:p w14:paraId="69B1F64F" w14:textId="23506386" w:rsidR="0060576E" w:rsidRPr="008F0E5F" w:rsidRDefault="0060576E" w:rsidP="008F0E5F">
            <w:pPr>
              <w:jc w:val="center"/>
              <w:rPr>
                <w:rFonts w:ascii="Arial" w:hAnsi="Arial" w:cs="Arial"/>
                <w:b/>
                <w:bCs/>
                <w:sz w:val="20"/>
                <w:szCs w:val="20"/>
              </w:rPr>
            </w:pPr>
          </w:p>
        </w:tc>
        <w:tc>
          <w:tcPr>
            <w:tcW w:w="1104" w:type="pct"/>
            <w:vMerge w:val="restart"/>
            <w:tcBorders>
              <w:top w:val="single" w:sz="4" w:space="0" w:color="000000"/>
              <w:left w:val="single" w:sz="4" w:space="0" w:color="000000"/>
              <w:right w:val="single" w:sz="4" w:space="0" w:color="000000"/>
            </w:tcBorders>
            <w:shd w:val="clear" w:color="auto" w:fill="auto"/>
            <w:vAlign w:val="center"/>
          </w:tcPr>
          <w:p w14:paraId="0AFE22DB" w14:textId="47724A14"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Aktivitaas Kegiatan</w:t>
            </w:r>
          </w:p>
        </w:tc>
        <w:tc>
          <w:tcPr>
            <w:tcW w:w="3737" w:type="pct"/>
            <w:gridSpan w:val="20"/>
            <w:tcBorders>
              <w:top w:val="single" w:sz="4" w:space="0" w:color="000000"/>
              <w:left w:val="nil"/>
              <w:bottom w:val="single" w:sz="4" w:space="0" w:color="000000"/>
              <w:right w:val="single" w:sz="4" w:space="0" w:color="000000"/>
            </w:tcBorders>
            <w:shd w:val="clear" w:color="auto" w:fill="auto"/>
            <w:vAlign w:val="center"/>
          </w:tcPr>
          <w:p w14:paraId="528BD225"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Waktu</w:t>
            </w:r>
          </w:p>
        </w:tc>
      </w:tr>
      <w:tr w:rsidR="0060576E" w:rsidRPr="008F0E5F" w14:paraId="4E4D324D" w14:textId="77777777" w:rsidTr="0086182B">
        <w:trPr>
          <w:trHeight w:val="226"/>
          <w:tblHeader/>
        </w:trPr>
        <w:tc>
          <w:tcPr>
            <w:tcW w:w="159" w:type="pct"/>
            <w:vMerge/>
            <w:tcBorders>
              <w:left w:val="single" w:sz="4" w:space="0" w:color="000000"/>
              <w:right w:val="single" w:sz="4" w:space="0" w:color="000000"/>
            </w:tcBorders>
            <w:shd w:val="clear" w:color="auto" w:fill="auto"/>
            <w:vAlign w:val="center"/>
          </w:tcPr>
          <w:p w14:paraId="66B82ABE" w14:textId="77777777" w:rsidR="0060576E" w:rsidRPr="008F0E5F" w:rsidRDefault="0060576E" w:rsidP="008F0E5F">
            <w:pPr>
              <w:jc w:val="center"/>
              <w:rPr>
                <w:rFonts w:ascii="Arial" w:hAnsi="Arial" w:cs="Arial"/>
                <w:b/>
                <w:bCs/>
                <w:sz w:val="20"/>
                <w:szCs w:val="20"/>
              </w:rPr>
            </w:pPr>
          </w:p>
        </w:tc>
        <w:tc>
          <w:tcPr>
            <w:tcW w:w="1104" w:type="pct"/>
            <w:vMerge/>
            <w:tcBorders>
              <w:left w:val="single" w:sz="4" w:space="0" w:color="000000"/>
              <w:right w:val="single" w:sz="4" w:space="0" w:color="000000"/>
            </w:tcBorders>
            <w:shd w:val="clear" w:color="auto" w:fill="auto"/>
            <w:vAlign w:val="center"/>
          </w:tcPr>
          <w:p w14:paraId="424CBBE6" w14:textId="77777777" w:rsidR="0060576E" w:rsidRPr="008F0E5F" w:rsidRDefault="0060576E" w:rsidP="008F0E5F">
            <w:pPr>
              <w:jc w:val="center"/>
              <w:rPr>
                <w:rFonts w:ascii="Arial" w:hAnsi="Arial" w:cs="Arial"/>
                <w:b/>
                <w:bCs/>
                <w:sz w:val="20"/>
                <w:szCs w:val="20"/>
              </w:rPr>
            </w:pPr>
          </w:p>
        </w:tc>
        <w:tc>
          <w:tcPr>
            <w:tcW w:w="747" w:type="pct"/>
            <w:gridSpan w:val="4"/>
            <w:tcBorders>
              <w:top w:val="single" w:sz="4" w:space="0" w:color="000000"/>
              <w:left w:val="nil"/>
              <w:bottom w:val="single" w:sz="4" w:space="0" w:color="000000"/>
              <w:right w:val="single" w:sz="4" w:space="0" w:color="000000"/>
            </w:tcBorders>
            <w:shd w:val="clear" w:color="auto" w:fill="auto"/>
            <w:vAlign w:val="center"/>
          </w:tcPr>
          <w:p w14:paraId="14D15095" w14:textId="77777777" w:rsidR="0060576E" w:rsidRPr="008F0E5F" w:rsidRDefault="0060576E" w:rsidP="008F0E5F">
            <w:pPr>
              <w:jc w:val="center"/>
              <w:rPr>
                <w:rFonts w:ascii="Arial" w:hAnsi="Arial" w:cs="Arial"/>
                <w:b/>
                <w:bCs/>
                <w:sz w:val="20"/>
                <w:szCs w:val="20"/>
                <w:lang w:val="en-US"/>
              </w:rPr>
            </w:pPr>
            <w:r w:rsidRPr="008F0E5F">
              <w:rPr>
                <w:rFonts w:ascii="Arial" w:hAnsi="Arial" w:cs="Arial"/>
                <w:b/>
                <w:bCs/>
                <w:sz w:val="20"/>
                <w:szCs w:val="20"/>
                <w:lang w:val="en-US"/>
              </w:rPr>
              <w:t>November</w:t>
            </w:r>
          </w:p>
        </w:tc>
        <w:tc>
          <w:tcPr>
            <w:tcW w:w="747" w:type="pct"/>
            <w:gridSpan w:val="4"/>
            <w:tcBorders>
              <w:top w:val="single" w:sz="4" w:space="0" w:color="000000"/>
              <w:left w:val="nil"/>
              <w:bottom w:val="single" w:sz="4" w:space="0" w:color="000000"/>
              <w:right w:val="single" w:sz="4" w:space="0" w:color="000000"/>
            </w:tcBorders>
            <w:shd w:val="clear" w:color="auto" w:fill="auto"/>
            <w:vAlign w:val="center"/>
          </w:tcPr>
          <w:p w14:paraId="3D0D186E" w14:textId="77777777" w:rsidR="0060576E" w:rsidRPr="008F0E5F" w:rsidRDefault="0060576E" w:rsidP="008F0E5F">
            <w:pPr>
              <w:jc w:val="center"/>
              <w:rPr>
                <w:rFonts w:ascii="Arial" w:hAnsi="Arial" w:cs="Arial"/>
                <w:b/>
                <w:bCs/>
                <w:sz w:val="20"/>
                <w:szCs w:val="20"/>
                <w:lang w:val="en-US"/>
              </w:rPr>
            </w:pPr>
            <w:r w:rsidRPr="008F0E5F">
              <w:rPr>
                <w:rFonts w:ascii="Arial" w:hAnsi="Arial" w:cs="Arial"/>
                <w:b/>
                <w:bCs/>
                <w:sz w:val="20"/>
                <w:szCs w:val="20"/>
                <w:lang w:val="en-US"/>
              </w:rPr>
              <w:t>Desember</w:t>
            </w:r>
          </w:p>
        </w:tc>
        <w:tc>
          <w:tcPr>
            <w:tcW w:w="747" w:type="pct"/>
            <w:gridSpan w:val="4"/>
            <w:tcBorders>
              <w:top w:val="single" w:sz="4" w:space="0" w:color="000000"/>
              <w:left w:val="nil"/>
              <w:bottom w:val="single" w:sz="4" w:space="0" w:color="000000"/>
              <w:right w:val="single" w:sz="4" w:space="0" w:color="000000"/>
            </w:tcBorders>
            <w:shd w:val="clear" w:color="auto" w:fill="auto"/>
            <w:vAlign w:val="center"/>
          </w:tcPr>
          <w:p w14:paraId="3A6F058F" w14:textId="77777777" w:rsidR="0060576E" w:rsidRPr="008F0E5F" w:rsidRDefault="0060576E" w:rsidP="008F0E5F">
            <w:pPr>
              <w:jc w:val="center"/>
              <w:rPr>
                <w:rFonts w:ascii="Arial" w:hAnsi="Arial" w:cs="Arial"/>
                <w:b/>
                <w:bCs/>
                <w:sz w:val="20"/>
                <w:szCs w:val="20"/>
                <w:lang w:val="en-US"/>
              </w:rPr>
            </w:pPr>
            <w:r w:rsidRPr="008F0E5F">
              <w:rPr>
                <w:rFonts w:ascii="Arial" w:hAnsi="Arial" w:cs="Arial"/>
                <w:b/>
                <w:bCs/>
                <w:sz w:val="20"/>
                <w:szCs w:val="20"/>
                <w:lang w:val="en-US"/>
              </w:rPr>
              <w:t>Januari</w:t>
            </w:r>
          </w:p>
        </w:tc>
        <w:tc>
          <w:tcPr>
            <w:tcW w:w="747" w:type="pct"/>
            <w:gridSpan w:val="4"/>
            <w:tcBorders>
              <w:top w:val="single" w:sz="4" w:space="0" w:color="000000"/>
              <w:left w:val="nil"/>
              <w:bottom w:val="single" w:sz="4" w:space="0" w:color="000000"/>
              <w:right w:val="single" w:sz="4" w:space="0" w:color="000000"/>
            </w:tcBorders>
            <w:shd w:val="clear" w:color="auto" w:fill="auto"/>
            <w:vAlign w:val="center"/>
          </w:tcPr>
          <w:p w14:paraId="5035115F" w14:textId="77777777" w:rsidR="0060576E" w:rsidRPr="008F0E5F" w:rsidRDefault="0060576E" w:rsidP="008F0E5F">
            <w:pPr>
              <w:jc w:val="center"/>
              <w:rPr>
                <w:rFonts w:ascii="Arial" w:hAnsi="Arial" w:cs="Arial"/>
                <w:b/>
                <w:bCs/>
                <w:sz w:val="20"/>
                <w:szCs w:val="20"/>
                <w:lang w:val="en-US"/>
              </w:rPr>
            </w:pPr>
            <w:r w:rsidRPr="008F0E5F">
              <w:rPr>
                <w:rFonts w:ascii="Arial" w:hAnsi="Arial" w:cs="Arial"/>
                <w:b/>
                <w:bCs/>
                <w:sz w:val="20"/>
                <w:szCs w:val="20"/>
                <w:lang w:val="en-US"/>
              </w:rPr>
              <w:t>Februari</w:t>
            </w:r>
          </w:p>
        </w:tc>
        <w:tc>
          <w:tcPr>
            <w:tcW w:w="747" w:type="pct"/>
            <w:gridSpan w:val="4"/>
            <w:tcBorders>
              <w:top w:val="single" w:sz="4" w:space="0" w:color="000000"/>
              <w:left w:val="nil"/>
              <w:bottom w:val="single" w:sz="4" w:space="0" w:color="000000"/>
              <w:right w:val="single" w:sz="4" w:space="0" w:color="000000"/>
            </w:tcBorders>
          </w:tcPr>
          <w:p w14:paraId="1EE83BDC"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Maret</w:t>
            </w:r>
          </w:p>
        </w:tc>
      </w:tr>
      <w:tr w:rsidR="0060576E" w:rsidRPr="008F0E5F" w14:paraId="6759A7BA" w14:textId="77777777" w:rsidTr="0086182B">
        <w:trPr>
          <w:trHeight w:val="226"/>
          <w:tblHeader/>
        </w:trPr>
        <w:tc>
          <w:tcPr>
            <w:tcW w:w="159" w:type="pct"/>
            <w:vMerge/>
            <w:tcBorders>
              <w:left w:val="single" w:sz="4" w:space="0" w:color="000000"/>
              <w:bottom w:val="single" w:sz="4" w:space="0" w:color="000000"/>
              <w:right w:val="single" w:sz="4" w:space="0" w:color="000000"/>
            </w:tcBorders>
            <w:shd w:val="clear" w:color="auto" w:fill="auto"/>
            <w:vAlign w:val="center"/>
          </w:tcPr>
          <w:p w14:paraId="028F837A" w14:textId="77777777" w:rsidR="0060576E" w:rsidRPr="008F0E5F" w:rsidRDefault="0060576E" w:rsidP="008F0E5F">
            <w:pPr>
              <w:jc w:val="center"/>
              <w:rPr>
                <w:rFonts w:ascii="Arial" w:hAnsi="Arial" w:cs="Arial"/>
                <w:b/>
                <w:bCs/>
                <w:sz w:val="20"/>
                <w:szCs w:val="20"/>
              </w:rPr>
            </w:pPr>
          </w:p>
        </w:tc>
        <w:tc>
          <w:tcPr>
            <w:tcW w:w="1104" w:type="pct"/>
            <w:vMerge/>
            <w:tcBorders>
              <w:left w:val="single" w:sz="4" w:space="0" w:color="000000"/>
              <w:bottom w:val="single" w:sz="4" w:space="0" w:color="000000"/>
              <w:right w:val="single" w:sz="4" w:space="0" w:color="000000"/>
            </w:tcBorders>
            <w:shd w:val="clear" w:color="auto" w:fill="auto"/>
            <w:vAlign w:val="center"/>
          </w:tcPr>
          <w:p w14:paraId="56B38815" w14:textId="77777777" w:rsidR="0060576E" w:rsidRPr="008F0E5F" w:rsidRDefault="0060576E" w:rsidP="008F0E5F">
            <w:pPr>
              <w:jc w:val="center"/>
              <w:rPr>
                <w:rFonts w:ascii="Arial" w:hAnsi="Arial" w:cs="Arial"/>
                <w:b/>
                <w:bCs/>
                <w:sz w:val="20"/>
                <w:szCs w:val="20"/>
              </w:rPr>
            </w:pPr>
          </w:p>
        </w:tc>
        <w:tc>
          <w:tcPr>
            <w:tcW w:w="187" w:type="pct"/>
            <w:tcBorders>
              <w:top w:val="nil"/>
              <w:left w:val="nil"/>
              <w:bottom w:val="single" w:sz="4" w:space="0" w:color="000000"/>
              <w:right w:val="single" w:sz="4" w:space="0" w:color="000000"/>
            </w:tcBorders>
            <w:shd w:val="clear" w:color="auto" w:fill="auto"/>
            <w:vAlign w:val="center"/>
          </w:tcPr>
          <w:p w14:paraId="40786047"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1</w:t>
            </w:r>
          </w:p>
        </w:tc>
        <w:tc>
          <w:tcPr>
            <w:tcW w:w="187" w:type="pct"/>
            <w:tcBorders>
              <w:top w:val="nil"/>
              <w:left w:val="nil"/>
              <w:bottom w:val="single" w:sz="4" w:space="0" w:color="000000"/>
              <w:right w:val="single" w:sz="4" w:space="0" w:color="000000"/>
            </w:tcBorders>
            <w:shd w:val="clear" w:color="auto" w:fill="auto"/>
            <w:vAlign w:val="center"/>
          </w:tcPr>
          <w:p w14:paraId="65125BAF"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2</w:t>
            </w:r>
          </w:p>
        </w:tc>
        <w:tc>
          <w:tcPr>
            <w:tcW w:w="187" w:type="pct"/>
            <w:tcBorders>
              <w:top w:val="nil"/>
              <w:left w:val="nil"/>
              <w:bottom w:val="single" w:sz="4" w:space="0" w:color="000000"/>
              <w:right w:val="single" w:sz="4" w:space="0" w:color="000000"/>
            </w:tcBorders>
            <w:shd w:val="clear" w:color="auto" w:fill="auto"/>
            <w:vAlign w:val="center"/>
          </w:tcPr>
          <w:p w14:paraId="0C5424E4"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3</w:t>
            </w:r>
          </w:p>
        </w:tc>
        <w:tc>
          <w:tcPr>
            <w:tcW w:w="187" w:type="pct"/>
            <w:tcBorders>
              <w:top w:val="nil"/>
              <w:left w:val="nil"/>
              <w:bottom w:val="single" w:sz="4" w:space="0" w:color="000000"/>
              <w:right w:val="single" w:sz="4" w:space="0" w:color="000000"/>
            </w:tcBorders>
            <w:shd w:val="clear" w:color="auto" w:fill="auto"/>
            <w:vAlign w:val="center"/>
          </w:tcPr>
          <w:p w14:paraId="1317E9EA"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4</w:t>
            </w:r>
          </w:p>
        </w:tc>
        <w:tc>
          <w:tcPr>
            <w:tcW w:w="187" w:type="pct"/>
            <w:tcBorders>
              <w:top w:val="nil"/>
              <w:left w:val="nil"/>
              <w:bottom w:val="single" w:sz="4" w:space="0" w:color="000000"/>
              <w:right w:val="single" w:sz="4" w:space="0" w:color="000000"/>
            </w:tcBorders>
            <w:shd w:val="clear" w:color="auto" w:fill="auto"/>
            <w:vAlign w:val="center"/>
          </w:tcPr>
          <w:p w14:paraId="17757A7F"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1</w:t>
            </w:r>
          </w:p>
        </w:tc>
        <w:tc>
          <w:tcPr>
            <w:tcW w:w="187" w:type="pct"/>
            <w:tcBorders>
              <w:top w:val="nil"/>
              <w:left w:val="nil"/>
              <w:bottom w:val="single" w:sz="4" w:space="0" w:color="000000"/>
              <w:right w:val="single" w:sz="4" w:space="0" w:color="000000"/>
            </w:tcBorders>
            <w:shd w:val="clear" w:color="auto" w:fill="auto"/>
            <w:vAlign w:val="center"/>
          </w:tcPr>
          <w:p w14:paraId="10E90E5D"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2</w:t>
            </w:r>
          </w:p>
        </w:tc>
        <w:tc>
          <w:tcPr>
            <w:tcW w:w="187" w:type="pct"/>
            <w:tcBorders>
              <w:top w:val="nil"/>
              <w:left w:val="nil"/>
              <w:bottom w:val="single" w:sz="4" w:space="0" w:color="000000"/>
              <w:right w:val="single" w:sz="4" w:space="0" w:color="000000"/>
            </w:tcBorders>
            <w:shd w:val="clear" w:color="auto" w:fill="auto"/>
            <w:vAlign w:val="center"/>
          </w:tcPr>
          <w:p w14:paraId="57D8D06A"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3</w:t>
            </w:r>
          </w:p>
        </w:tc>
        <w:tc>
          <w:tcPr>
            <w:tcW w:w="187" w:type="pct"/>
            <w:tcBorders>
              <w:top w:val="nil"/>
              <w:left w:val="nil"/>
              <w:bottom w:val="single" w:sz="4" w:space="0" w:color="000000"/>
              <w:right w:val="single" w:sz="4" w:space="0" w:color="000000"/>
            </w:tcBorders>
            <w:shd w:val="clear" w:color="auto" w:fill="auto"/>
            <w:vAlign w:val="center"/>
          </w:tcPr>
          <w:p w14:paraId="33C0490D"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4</w:t>
            </w:r>
          </w:p>
        </w:tc>
        <w:tc>
          <w:tcPr>
            <w:tcW w:w="187" w:type="pct"/>
            <w:tcBorders>
              <w:top w:val="nil"/>
              <w:left w:val="nil"/>
              <w:bottom w:val="single" w:sz="4" w:space="0" w:color="000000"/>
              <w:right w:val="single" w:sz="4" w:space="0" w:color="000000"/>
            </w:tcBorders>
            <w:shd w:val="clear" w:color="auto" w:fill="auto"/>
            <w:vAlign w:val="center"/>
          </w:tcPr>
          <w:p w14:paraId="72BF49B1"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1</w:t>
            </w:r>
          </w:p>
        </w:tc>
        <w:tc>
          <w:tcPr>
            <w:tcW w:w="187" w:type="pct"/>
            <w:tcBorders>
              <w:top w:val="nil"/>
              <w:left w:val="nil"/>
              <w:bottom w:val="single" w:sz="4" w:space="0" w:color="000000"/>
              <w:right w:val="single" w:sz="4" w:space="0" w:color="000000"/>
            </w:tcBorders>
            <w:shd w:val="clear" w:color="auto" w:fill="auto"/>
            <w:vAlign w:val="center"/>
          </w:tcPr>
          <w:p w14:paraId="2F7B0091"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2</w:t>
            </w:r>
          </w:p>
        </w:tc>
        <w:tc>
          <w:tcPr>
            <w:tcW w:w="187" w:type="pct"/>
            <w:tcBorders>
              <w:top w:val="nil"/>
              <w:left w:val="nil"/>
              <w:bottom w:val="single" w:sz="4" w:space="0" w:color="000000"/>
              <w:right w:val="single" w:sz="4" w:space="0" w:color="000000"/>
            </w:tcBorders>
            <w:shd w:val="clear" w:color="auto" w:fill="auto"/>
            <w:vAlign w:val="center"/>
          </w:tcPr>
          <w:p w14:paraId="1CD1787E"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3</w:t>
            </w:r>
          </w:p>
        </w:tc>
        <w:tc>
          <w:tcPr>
            <w:tcW w:w="187" w:type="pct"/>
            <w:tcBorders>
              <w:top w:val="nil"/>
              <w:left w:val="nil"/>
              <w:bottom w:val="single" w:sz="4" w:space="0" w:color="000000"/>
              <w:right w:val="single" w:sz="4" w:space="0" w:color="000000"/>
            </w:tcBorders>
            <w:shd w:val="clear" w:color="auto" w:fill="auto"/>
            <w:vAlign w:val="center"/>
          </w:tcPr>
          <w:p w14:paraId="2B084DFF"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4</w:t>
            </w:r>
          </w:p>
        </w:tc>
        <w:tc>
          <w:tcPr>
            <w:tcW w:w="187" w:type="pct"/>
            <w:tcBorders>
              <w:top w:val="nil"/>
              <w:left w:val="nil"/>
              <w:bottom w:val="single" w:sz="4" w:space="0" w:color="000000"/>
              <w:right w:val="single" w:sz="4" w:space="0" w:color="000000"/>
            </w:tcBorders>
            <w:shd w:val="clear" w:color="auto" w:fill="auto"/>
            <w:vAlign w:val="center"/>
          </w:tcPr>
          <w:p w14:paraId="78A4E967"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1</w:t>
            </w:r>
          </w:p>
        </w:tc>
        <w:tc>
          <w:tcPr>
            <w:tcW w:w="187" w:type="pct"/>
            <w:tcBorders>
              <w:top w:val="nil"/>
              <w:left w:val="nil"/>
              <w:bottom w:val="single" w:sz="4" w:space="0" w:color="000000"/>
              <w:right w:val="single" w:sz="4" w:space="0" w:color="000000"/>
            </w:tcBorders>
            <w:shd w:val="clear" w:color="auto" w:fill="auto"/>
            <w:vAlign w:val="center"/>
          </w:tcPr>
          <w:p w14:paraId="699B1657"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2</w:t>
            </w:r>
          </w:p>
        </w:tc>
        <w:tc>
          <w:tcPr>
            <w:tcW w:w="187" w:type="pct"/>
            <w:tcBorders>
              <w:top w:val="nil"/>
              <w:left w:val="nil"/>
              <w:bottom w:val="single" w:sz="4" w:space="0" w:color="000000"/>
              <w:right w:val="single" w:sz="4" w:space="0" w:color="000000"/>
            </w:tcBorders>
            <w:shd w:val="clear" w:color="auto" w:fill="auto"/>
            <w:vAlign w:val="center"/>
          </w:tcPr>
          <w:p w14:paraId="7DB5069B"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3</w:t>
            </w:r>
          </w:p>
        </w:tc>
        <w:tc>
          <w:tcPr>
            <w:tcW w:w="187" w:type="pct"/>
            <w:tcBorders>
              <w:top w:val="nil"/>
              <w:left w:val="nil"/>
              <w:bottom w:val="single" w:sz="4" w:space="0" w:color="000000"/>
              <w:right w:val="single" w:sz="4" w:space="0" w:color="000000"/>
            </w:tcBorders>
            <w:shd w:val="clear" w:color="auto" w:fill="auto"/>
            <w:vAlign w:val="center"/>
          </w:tcPr>
          <w:p w14:paraId="24CB63F1"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4</w:t>
            </w:r>
          </w:p>
        </w:tc>
        <w:tc>
          <w:tcPr>
            <w:tcW w:w="187" w:type="pct"/>
            <w:tcBorders>
              <w:top w:val="nil"/>
              <w:left w:val="nil"/>
              <w:bottom w:val="single" w:sz="4" w:space="0" w:color="000000"/>
              <w:right w:val="single" w:sz="4" w:space="0" w:color="000000"/>
            </w:tcBorders>
          </w:tcPr>
          <w:p w14:paraId="29C5E34D"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1</w:t>
            </w:r>
          </w:p>
        </w:tc>
        <w:tc>
          <w:tcPr>
            <w:tcW w:w="187" w:type="pct"/>
            <w:tcBorders>
              <w:top w:val="nil"/>
              <w:left w:val="nil"/>
              <w:bottom w:val="single" w:sz="4" w:space="0" w:color="000000"/>
              <w:right w:val="single" w:sz="4" w:space="0" w:color="000000"/>
            </w:tcBorders>
          </w:tcPr>
          <w:p w14:paraId="27ADD724"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2</w:t>
            </w:r>
          </w:p>
        </w:tc>
        <w:tc>
          <w:tcPr>
            <w:tcW w:w="187" w:type="pct"/>
            <w:tcBorders>
              <w:top w:val="nil"/>
              <w:left w:val="nil"/>
              <w:bottom w:val="single" w:sz="4" w:space="0" w:color="000000"/>
              <w:right w:val="single" w:sz="4" w:space="0" w:color="000000"/>
            </w:tcBorders>
          </w:tcPr>
          <w:p w14:paraId="53235592"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3</w:t>
            </w:r>
          </w:p>
        </w:tc>
        <w:tc>
          <w:tcPr>
            <w:tcW w:w="187" w:type="pct"/>
            <w:tcBorders>
              <w:top w:val="nil"/>
              <w:left w:val="nil"/>
              <w:bottom w:val="single" w:sz="4" w:space="0" w:color="000000"/>
              <w:right w:val="single" w:sz="4" w:space="0" w:color="000000"/>
            </w:tcBorders>
          </w:tcPr>
          <w:p w14:paraId="0D96A58C" w14:textId="77777777" w:rsidR="0060576E" w:rsidRPr="008F0E5F" w:rsidRDefault="0060576E" w:rsidP="008F0E5F">
            <w:pPr>
              <w:jc w:val="center"/>
              <w:rPr>
                <w:rFonts w:ascii="Arial" w:hAnsi="Arial" w:cs="Arial"/>
                <w:b/>
                <w:bCs/>
                <w:sz w:val="20"/>
                <w:szCs w:val="20"/>
              </w:rPr>
            </w:pPr>
            <w:r w:rsidRPr="008F0E5F">
              <w:rPr>
                <w:rFonts w:ascii="Arial" w:hAnsi="Arial" w:cs="Arial"/>
                <w:b/>
                <w:bCs/>
                <w:sz w:val="20"/>
                <w:szCs w:val="20"/>
              </w:rPr>
              <w:t>4</w:t>
            </w:r>
          </w:p>
        </w:tc>
      </w:tr>
      <w:tr w:rsidR="0060576E" w:rsidRPr="008F0E5F" w14:paraId="402C5C3C" w14:textId="77777777" w:rsidTr="0086182B">
        <w:trPr>
          <w:trHeight w:val="173"/>
        </w:trPr>
        <w:tc>
          <w:tcPr>
            <w:tcW w:w="159" w:type="pct"/>
            <w:tcBorders>
              <w:top w:val="nil"/>
              <w:left w:val="single" w:sz="4" w:space="0" w:color="000000"/>
              <w:bottom w:val="single" w:sz="4" w:space="0" w:color="000000"/>
              <w:right w:val="single" w:sz="4" w:space="0" w:color="000000"/>
            </w:tcBorders>
            <w:shd w:val="clear" w:color="auto" w:fill="auto"/>
            <w:vAlign w:val="center"/>
          </w:tcPr>
          <w:p w14:paraId="7584696D"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1</w:t>
            </w:r>
          </w:p>
        </w:tc>
        <w:tc>
          <w:tcPr>
            <w:tcW w:w="1104" w:type="pct"/>
            <w:tcBorders>
              <w:top w:val="nil"/>
              <w:left w:val="nil"/>
              <w:bottom w:val="single" w:sz="4" w:space="0" w:color="000000"/>
              <w:right w:val="single" w:sz="4" w:space="0" w:color="000000"/>
            </w:tcBorders>
            <w:shd w:val="clear" w:color="auto" w:fill="auto"/>
            <w:vAlign w:val="center"/>
          </w:tcPr>
          <w:p w14:paraId="73CD7926" w14:textId="77777777" w:rsidR="0060576E" w:rsidRPr="008F0E5F" w:rsidRDefault="0060576E" w:rsidP="008F0E5F">
            <w:pPr>
              <w:rPr>
                <w:rFonts w:ascii="Arial" w:hAnsi="Arial" w:cs="Arial"/>
                <w:sz w:val="20"/>
                <w:szCs w:val="20"/>
              </w:rPr>
            </w:pPr>
            <w:r w:rsidRPr="008F0E5F">
              <w:rPr>
                <w:rFonts w:ascii="Arial" w:hAnsi="Arial" w:cs="Arial"/>
                <w:sz w:val="20"/>
                <w:szCs w:val="20"/>
              </w:rPr>
              <w:t>Pembentukan Tim Penyusun LKPS dan LED</w:t>
            </w:r>
          </w:p>
        </w:tc>
        <w:tc>
          <w:tcPr>
            <w:tcW w:w="187" w:type="pct"/>
            <w:tcBorders>
              <w:top w:val="nil"/>
              <w:left w:val="nil"/>
              <w:bottom w:val="single" w:sz="4" w:space="0" w:color="000000"/>
              <w:right w:val="single" w:sz="4" w:space="0" w:color="000000"/>
            </w:tcBorders>
            <w:shd w:val="clear" w:color="auto" w:fill="92D050"/>
            <w:vAlign w:val="center"/>
          </w:tcPr>
          <w:p w14:paraId="2CAD9F1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1BBC172F"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19D22EE8"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F5E430A"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E3E986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26A2D2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E52A9F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44FA4E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E75030A"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A024C0F"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52CA27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1C622A05"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7CF2B36A"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5D9F328"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1551EC92"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2ED68DF"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tcPr>
          <w:p w14:paraId="68DCDF98"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7C7AA6FB"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0864D716"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1F9C09B0" w14:textId="77777777" w:rsidR="0060576E" w:rsidRPr="008F0E5F" w:rsidRDefault="0060576E" w:rsidP="008F0E5F">
            <w:pPr>
              <w:rPr>
                <w:rFonts w:ascii="Arial" w:hAnsi="Arial" w:cs="Arial"/>
                <w:sz w:val="20"/>
                <w:szCs w:val="20"/>
              </w:rPr>
            </w:pPr>
          </w:p>
        </w:tc>
      </w:tr>
      <w:tr w:rsidR="0060576E" w:rsidRPr="008F0E5F" w14:paraId="38C53D9E" w14:textId="77777777" w:rsidTr="0086182B">
        <w:trPr>
          <w:trHeight w:val="226"/>
        </w:trPr>
        <w:tc>
          <w:tcPr>
            <w:tcW w:w="159" w:type="pct"/>
            <w:tcBorders>
              <w:top w:val="nil"/>
              <w:left w:val="single" w:sz="4" w:space="0" w:color="000000"/>
              <w:bottom w:val="single" w:sz="4" w:space="0" w:color="000000"/>
              <w:right w:val="single" w:sz="4" w:space="0" w:color="000000"/>
            </w:tcBorders>
            <w:shd w:val="clear" w:color="auto" w:fill="auto"/>
            <w:vAlign w:val="center"/>
          </w:tcPr>
          <w:p w14:paraId="00DB4597"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2</w:t>
            </w:r>
          </w:p>
        </w:tc>
        <w:tc>
          <w:tcPr>
            <w:tcW w:w="1104" w:type="pct"/>
            <w:tcBorders>
              <w:top w:val="nil"/>
              <w:left w:val="nil"/>
              <w:bottom w:val="single" w:sz="4" w:space="0" w:color="000000"/>
              <w:right w:val="single" w:sz="4" w:space="0" w:color="000000"/>
            </w:tcBorders>
            <w:shd w:val="clear" w:color="auto" w:fill="auto"/>
            <w:vAlign w:val="center"/>
          </w:tcPr>
          <w:p w14:paraId="77095285" w14:textId="77777777" w:rsidR="0060576E" w:rsidRPr="008F0E5F" w:rsidRDefault="0060576E" w:rsidP="008F0E5F">
            <w:pPr>
              <w:rPr>
                <w:rFonts w:ascii="Arial" w:hAnsi="Arial" w:cs="Arial"/>
                <w:sz w:val="20"/>
                <w:szCs w:val="20"/>
              </w:rPr>
            </w:pPr>
            <w:r w:rsidRPr="008F0E5F">
              <w:rPr>
                <w:rFonts w:ascii="Arial" w:hAnsi="Arial" w:cs="Arial"/>
                <w:sz w:val="20"/>
                <w:szCs w:val="20"/>
              </w:rPr>
              <w:t xml:space="preserve">Pembagian Tugas </w:t>
            </w:r>
          </w:p>
        </w:tc>
        <w:tc>
          <w:tcPr>
            <w:tcW w:w="187" w:type="pct"/>
            <w:tcBorders>
              <w:top w:val="nil"/>
              <w:left w:val="nil"/>
              <w:bottom w:val="single" w:sz="4" w:space="0" w:color="000000"/>
              <w:right w:val="single" w:sz="4" w:space="0" w:color="000000"/>
            </w:tcBorders>
            <w:shd w:val="clear" w:color="auto" w:fill="auto"/>
            <w:vAlign w:val="center"/>
          </w:tcPr>
          <w:p w14:paraId="3BAFC003"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606616A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47808752"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8D42F8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F30269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545FCF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906AF42"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07E1F7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188E8D2"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C58B80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298A20F"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48DF82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1576072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BFD16D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763293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231632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tcPr>
          <w:p w14:paraId="1BB6654E"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3F591E67"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58F030AE"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11886632" w14:textId="77777777" w:rsidR="0060576E" w:rsidRPr="008F0E5F" w:rsidRDefault="0060576E" w:rsidP="008F0E5F">
            <w:pPr>
              <w:rPr>
                <w:rFonts w:ascii="Arial" w:hAnsi="Arial" w:cs="Arial"/>
                <w:sz w:val="20"/>
                <w:szCs w:val="20"/>
              </w:rPr>
            </w:pPr>
          </w:p>
        </w:tc>
      </w:tr>
      <w:tr w:rsidR="0060576E" w:rsidRPr="008F0E5F" w14:paraId="5463875C" w14:textId="77777777" w:rsidTr="0086182B">
        <w:trPr>
          <w:trHeight w:val="423"/>
        </w:trPr>
        <w:tc>
          <w:tcPr>
            <w:tcW w:w="159" w:type="pct"/>
            <w:tcBorders>
              <w:top w:val="nil"/>
              <w:left w:val="single" w:sz="4" w:space="0" w:color="000000"/>
              <w:bottom w:val="single" w:sz="4" w:space="0" w:color="000000"/>
              <w:right w:val="single" w:sz="4" w:space="0" w:color="000000"/>
            </w:tcBorders>
            <w:shd w:val="clear" w:color="auto" w:fill="auto"/>
            <w:vAlign w:val="center"/>
          </w:tcPr>
          <w:p w14:paraId="01D9ABBF"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3</w:t>
            </w:r>
          </w:p>
        </w:tc>
        <w:tc>
          <w:tcPr>
            <w:tcW w:w="1104" w:type="pct"/>
            <w:tcBorders>
              <w:top w:val="nil"/>
              <w:left w:val="nil"/>
              <w:bottom w:val="single" w:sz="4" w:space="0" w:color="000000"/>
              <w:right w:val="single" w:sz="4" w:space="0" w:color="000000"/>
            </w:tcBorders>
            <w:shd w:val="clear" w:color="auto" w:fill="auto"/>
            <w:vAlign w:val="center"/>
          </w:tcPr>
          <w:p w14:paraId="169E6D98" w14:textId="77777777" w:rsidR="0060576E" w:rsidRPr="008F0E5F" w:rsidRDefault="0060576E" w:rsidP="008F0E5F">
            <w:pPr>
              <w:rPr>
                <w:rFonts w:ascii="Arial" w:hAnsi="Arial" w:cs="Arial"/>
                <w:sz w:val="20"/>
                <w:szCs w:val="20"/>
              </w:rPr>
            </w:pPr>
            <w:r w:rsidRPr="008F0E5F">
              <w:rPr>
                <w:rFonts w:ascii="Arial" w:hAnsi="Arial" w:cs="Arial"/>
                <w:sz w:val="20"/>
                <w:szCs w:val="20"/>
              </w:rPr>
              <w:t>Penyusunan dan Koordinasi UPPS dan PS</w:t>
            </w:r>
          </w:p>
        </w:tc>
        <w:tc>
          <w:tcPr>
            <w:tcW w:w="187" w:type="pct"/>
            <w:tcBorders>
              <w:top w:val="nil"/>
              <w:left w:val="nil"/>
              <w:bottom w:val="single" w:sz="4" w:space="0" w:color="000000"/>
              <w:right w:val="single" w:sz="4" w:space="0" w:color="000000"/>
            </w:tcBorders>
            <w:shd w:val="clear" w:color="auto" w:fill="auto"/>
            <w:vAlign w:val="center"/>
          </w:tcPr>
          <w:p w14:paraId="56DF245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9819FA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0CD5B9A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7E403785" w14:textId="77777777" w:rsidR="0060576E" w:rsidRPr="008F0E5F" w:rsidRDefault="0060576E" w:rsidP="008F0E5F">
            <w:pPr>
              <w:tabs>
                <w:tab w:val="left" w:pos="72"/>
              </w:tabs>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009EF33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6CE4344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09B77333"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5DCB28E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5ECA9F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73413B3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889F963"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031123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594E49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C11F3B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17C0315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331995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tcPr>
          <w:p w14:paraId="60D57EEB"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7972DA0E"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46243F60"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77A01C1D" w14:textId="77777777" w:rsidR="0060576E" w:rsidRPr="008F0E5F" w:rsidRDefault="0060576E" w:rsidP="008F0E5F">
            <w:pPr>
              <w:rPr>
                <w:rFonts w:ascii="Arial" w:hAnsi="Arial" w:cs="Arial"/>
                <w:sz w:val="20"/>
                <w:szCs w:val="20"/>
              </w:rPr>
            </w:pPr>
          </w:p>
        </w:tc>
      </w:tr>
      <w:tr w:rsidR="0060576E" w:rsidRPr="008F0E5F" w14:paraId="6BC64995" w14:textId="77777777" w:rsidTr="0086182B">
        <w:trPr>
          <w:trHeight w:val="247"/>
        </w:trPr>
        <w:tc>
          <w:tcPr>
            <w:tcW w:w="159" w:type="pct"/>
            <w:tcBorders>
              <w:top w:val="nil"/>
              <w:left w:val="single" w:sz="4" w:space="0" w:color="000000"/>
              <w:bottom w:val="single" w:sz="4" w:space="0" w:color="000000"/>
              <w:right w:val="single" w:sz="4" w:space="0" w:color="000000"/>
            </w:tcBorders>
            <w:shd w:val="clear" w:color="auto" w:fill="auto"/>
            <w:vAlign w:val="center"/>
          </w:tcPr>
          <w:p w14:paraId="094CB3F6"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4</w:t>
            </w:r>
          </w:p>
        </w:tc>
        <w:tc>
          <w:tcPr>
            <w:tcW w:w="1104" w:type="pct"/>
            <w:tcBorders>
              <w:top w:val="nil"/>
              <w:left w:val="nil"/>
              <w:bottom w:val="single" w:sz="4" w:space="0" w:color="000000"/>
              <w:right w:val="single" w:sz="4" w:space="0" w:color="000000"/>
            </w:tcBorders>
            <w:shd w:val="clear" w:color="auto" w:fill="auto"/>
            <w:vAlign w:val="center"/>
          </w:tcPr>
          <w:p w14:paraId="5EA0882E" w14:textId="77777777" w:rsidR="0060576E" w:rsidRPr="008F0E5F" w:rsidRDefault="0060576E" w:rsidP="008F0E5F">
            <w:pPr>
              <w:rPr>
                <w:rFonts w:ascii="Arial" w:hAnsi="Arial" w:cs="Arial"/>
                <w:sz w:val="20"/>
                <w:szCs w:val="20"/>
              </w:rPr>
            </w:pPr>
            <w:r w:rsidRPr="008F0E5F">
              <w:rPr>
                <w:rFonts w:ascii="Arial" w:hAnsi="Arial" w:cs="Arial"/>
                <w:sz w:val="20"/>
                <w:szCs w:val="20"/>
              </w:rPr>
              <w:t>Rapat-Rapat dan Identifikasi</w:t>
            </w:r>
          </w:p>
        </w:tc>
        <w:tc>
          <w:tcPr>
            <w:tcW w:w="187" w:type="pct"/>
            <w:tcBorders>
              <w:top w:val="nil"/>
              <w:left w:val="nil"/>
              <w:bottom w:val="single" w:sz="4" w:space="0" w:color="000000"/>
              <w:right w:val="single" w:sz="4" w:space="0" w:color="000000"/>
            </w:tcBorders>
            <w:shd w:val="clear" w:color="auto" w:fill="auto"/>
            <w:vAlign w:val="center"/>
          </w:tcPr>
          <w:p w14:paraId="4F95462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CB1CA52"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BAB787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C3859E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58DE888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6C287C0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682C1D32"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7F68E798"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7689A9A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1A3E5A3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6516BA4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33F523A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E6508F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516DDE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94ABFE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3B0DF7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tcPr>
          <w:p w14:paraId="337A2E01"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7143984E"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4936CE2A"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568FF567" w14:textId="77777777" w:rsidR="0060576E" w:rsidRPr="008F0E5F" w:rsidRDefault="0060576E" w:rsidP="008F0E5F">
            <w:pPr>
              <w:rPr>
                <w:rFonts w:ascii="Arial" w:hAnsi="Arial" w:cs="Arial"/>
                <w:sz w:val="20"/>
                <w:szCs w:val="20"/>
              </w:rPr>
            </w:pPr>
          </w:p>
        </w:tc>
      </w:tr>
      <w:tr w:rsidR="0060576E" w:rsidRPr="008F0E5F" w14:paraId="67AD5B1C" w14:textId="77777777" w:rsidTr="0086182B">
        <w:trPr>
          <w:trHeight w:val="239"/>
        </w:trPr>
        <w:tc>
          <w:tcPr>
            <w:tcW w:w="159" w:type="pct"/>
            <w:tcBorders>
              <w:top w:val="nil"/>
              <w:left w:val="single" w:sz="4" w:space="0" w:color="000000"/>
              <w:bottom w:val="single" w:sz="4" w:space="0" w:color="000000"/>
              <w:right w:val="single" w:sz="4" w:space="0" w:color="000000"/>
            </w:tcBorders>
            <w:shd w:val="clear" w:color="auto" w:fill="auto"/>
            <w:vAlign w:val="center"/>
          </w:tcPr>
          <w:p w14:paraId="3101B8D0"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5</w:t>
            </w:r>
          </w:p>
        </w:tc>
        <w:tc>
          <w:tcPr>
            <w:tcW w:w="1104" w:type="pct"/>
            <w:tcBorders>
              <w:top w:val="nil"/>
              <w:left w:val="nil"/>
              <w:bottom w:val="single" w:sz="4" w:space="0" w:color="000000"/>
              <w:right w:val="single" w:sz="4" w:space="0" w:color="000000"/>
            </w:tcBorders>
            <w:shd w:val="clear" w:color="auto" w:fill="auto"/>
            <w:vAlign w:val="center"/>
          </w:tcPr>
          <w:p w14:paraId="2A1BDBC1" w14:textId="77777777" w:rsidR="0060576E" w:rsidRPr="008F0E5F" w:rsidRDefault="0060576E" w:rsidP="008F0E5F">
            <w:pPr>
              <w:rPr>
                <w:rFonts w:ascii="Arial" w:hAnsi="Arial" w:cs="Arial"/>
                <w:sz w:val="20"/>
                <w:szCs w:val="20"/>
              </w:rPr>
            </w:pPr>
            <w:r w:rsidRPr="008F0E5F">
              <w:rPr>
                <w:rFonts w:ascii="Arial" w:hAnsi="Arial" w:cs="Arial"/>
                <w:sz w:val="20"/>
                <w:szCs w:val="20"/>
              </w:rPr>
              <w:t>Pembahasan UPPS dan PS</w:t>
            </w:r>
          </w:p>
        </w:tc>
        <w:tc>
          <w:tcPr>
            <w:tcW w:w="187" w:type="pct"/>
            <w:tcBorders>
              <w:top w:val="nil"/>
              <w:left w:val="nil"/>
              <w:bottom w:val="single" w:sz="4" w:space="0" w:color="000000"/>
              <w:right w:val="single" w:sz="4" w:space="0" w:color="000000"/>
            </w:tcBorders>
            <w:shd w:val="clear" w:color="auto" w:fill="auto"/>
            <w:vAlign w:val="center"/>
          </w:tcPr>
          <w:p w14:paraId="09CA4CF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0F6542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7507222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DB5FEA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39F7D17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732CB3C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14F9AD7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497F7AED"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3A9BBCC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03A4E5C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680E9B9D"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1374BDF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00A85DBD"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5620C73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286911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F79396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tcPr>
          <w:p w14:paraId="289C3601"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0BD09B6F"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5CE7A759"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tcPr>
          <w:p w14:paraId="3E0BD9BF" w14:textId="77777777" w:rsidR="0060576E" w:rsidRPr="008F0E5F" w:rsidRDefault="0060576E" w:rsidP="008F0E5F">
            <w:pPr>
              <w:rPr>
                <w:rFonts w:ascii="Arial" w:hAnsi="Arial" w:cs="Arial"/>
                <w:sz w:val="20"/>
                <w:szCs w:val="20"/>
              </w:rPr>
            </w:pPr>
          </w:p>
        </w:tc>
      </w:tr>
      <w:tr w:rsidR="0060576E" w:rsidRPr="008F0E5F" w14:paraId="327A5F79" w14:textId="77777777" w:rsidTr="0086182B">
        <w:trPr>
          <w:trHeight w:val="226"/>
        </w:trPr>
        <w:tc>
          <w:tcPr>
            <w:tcW w:w="159" w:type="pct"/>
            <w:vMerge w:val="restart"/>
            <w:tcBorders>
              <w:top w:val="nil"/>
              <w:left w:val="single" w:sz="4" w:space="0" w:color="000000"/>
              <w:bottom w:val="single" w:sz="4" w:space="0" w:color="000000"/>
              <w:right w:val="single" w:sz="4" w:space="0" w:color="000000"/>
            </w:tcBorders>
            <w:shd w:val="clear" w:color="auto" w:fill="auto"/>
            <w:vAlign w:val="center"/>
          </w:tcPr>
          <w:p w14:paraId="008D4281"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6</w:t>
            </w:r>
          </w:p>
        </w:tc>
        <w:tc>
          <w:tcPr>
            <w:tcW w:w="1104" w:type="pct"/>
            <w:tcBorders>
              <w:top w:val="nil"/>
              <w:left w:val="nil"/>
              <w:right w:val="single" w:sz="4" w:space="0" w:color="000000"/>
            </w:tcBorders>
            <w:shd w:val="clear" w:color="auto" w:fill="auto"/>
            <w:vAlign w:val="center"/>
          </w:tcPr>
          <w:p w14:paraId="463CEF9B" w14:textId="77777777" w:rsidR="0060576E" w:rsidRPr="008F0E5F" w:rsidRDefault="0060576E" w:rsidP="008F0E5F">
            <w:pPr>
              <w:rPr>
                <w:rFonts w:ascii="Arial" w:hAnsi="Arial" w:cs="Arial"/>
                <w:sz w:val="20"/>
                <w:szCs w:val="20"/>
              </w:rPr>
            </w:pPr>
            <w:r w:rsidRPr="008F0E5F">
              <w:rPr>
                <w:rFonts w:ascii="Arial" w:hAnsi="Arial" w:cs="Arial"/>
                <w:sz w:val="20"/>
                <w:szCs w:val="20"/>
              </w:rPr>
              <w:t>Data LKPS dan LED :</w:t>
            </w:r>
          </w:p>
        </w:tc>
        <w:tc>
          <w:tcPr>
            <w:tcW w:w="187" w:type="pct"/>
            <w:vMerge w:val="restart"/>
            <w:tcBorders>
              <w:top w:val="nil"/>
              <w:left w:val="single" w:sz="4" w:space="0" w:color="000000"/>
              <w:bottom w:val="single" w:sz="4" w:space="0" w:color="000000"/>
              <w:right w:val="single" w:sz="4" w:space="0" w:color="000000"/>
            </w:tcBorders>
            <w:shd w:val="clear" w:color="auto" w:fill="auto"/>
            <w:vAlign w:val="center"/>
          </w:tcPr>
          <w:p w14:paraId="2AC0F59D"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auto"/>
            <w:vAlign w:val="center"/>
          </w:tcPr>
          <w:p w14:paraId="479B40FB"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auto"/>
            <w:vAlign w:val="center"/>
          </w:tcPr>
          <w:p w14:paraId="2A18B8D3"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auto"/>
            <w:vAlign w:val="center"/>
          </w:tcPr>
          <w:p w14:paraId="11772FC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246F9BF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68BF0395"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02F95575"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3250135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4501CB8A"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70EA580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6940F2A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7BA96A98"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2D6B547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0993130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6A4E7C5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bottom w:val="single" w:sz="4" w:space="0" w:color="000000"/>
              <w:right w:val="single" w:sz="4" w:space="0" w:color="000000"/>
            </w:tcBorders>
            <w:shd w:val="clear" w:color="auto" w:fill="92D050"/>
            <w:vAlign w:val="center"/>
          </w:tcPr>
          <w:p w14:paraId="6004EC4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vMerge w:val="restart"/>
            <w:tcBorders>
              <w:top w:val="nil"/>
              <w:left w:val="single" w:sz="4" w:space="0" w:color="000000"/>
              <w:right w:val="single" w:sz="4" w:space="0" w:color="000000"/>
            </w:tcBorders>
            <w:shd w:val="clear" w:color="auto" w:fill="92D050"/>
          </w:tcPr>
          <w:p w14:paraId="37E9FF85" w14:textId="77777777" w:rsidR="0060576E" w:rsidRPr="008F0E5F" w:rsidRDefault="0060576E" w:rsidP="008F0E5F">
            <w:pPr>
              <w:rPr>
                <w:rFonts w:ascii="Arial" w:hAnsi="Arial" w:cs="Arial"/>
                <w:sz w:val="20"/>
                <w:szCs w:val="20"/>
              </w:rPr>
            </w:pPr>
          </w:p>
        </w:tc>
        <w:tc>
          <w:tcPr>
            <w:tcW w:w="187" w:type="pct"/>
            <w:vMerge w:val="restart"/>
            <w:tcBorders>
              <w:top w:val="nil"/>
              <w:left w:val="single" w:sz="4" w:space="0" w:color="000000"/>
              <w:right w:val="single" w:sz="4" w:space="0" w:color="000000"/>
            </w:tcBorders>
            <w:shd w:val="clear" w:color="auto" w:fill="92D050"/>
          </w:tcPr>
          <w:p w14:paraId="26FC57FA" w14:textId="77777777" w:rsidR="0060576E" w:rsidRPr="008F0E5F" w:rsidRDefault="0060576E" w:rsidP="008F0E5F">
            <w:pPr>
              <w:rPr>
                <w:rFonts w:ascii="Arial" w:hAnsi="Arial" w:cs="Arial"/>
                <w:sz w:val="20"/>
                <w:szCs w:val="20"/>
              </w:rPr>
            </w:pPr>
          </w:p>
        </w:tc>
        <w:tc>
          <w:tcPr>
            <w:tcW w:w="187" w:type="pct"/>
            <w:vMerge w:val="restart"/>
            <w:tcBorders>
              <w:top w:val="nil"/>
              <w:left w:val="single" w:sz="4" w:space="0" w:color="000000"/>
              <w:right w:val="single" w:sz="4" w:space="0" w:color="000000"/>
            </w:tcBorders>
            <w:shd w:val="clear" w:color="auto" w:fill="auto"/>
          </w:tcPr>
          <w:p w14:paraId="39C7D050" w14:textId="77777777" w:rsidR="0060576E" w:rsidRPr="008F0E5F" w:rsidRDefault="0060576E" w:rsidP="008F0E5F">
            <w:pPr>
              <w:rPr>
                <w:rFonts w:ascii="Arial" w:hAnsi="Arial" w:cs="Arial"/>
                <w:sz w:val="20"/>
                <w:szCs w:val="20"/>
              </w:rPr>
            </w:pPr>
          </w:p>
        </w:tc>
        <w:tc>
          <w:tcPr>
            <w:tcW w:w="187" w:type="pct"/>
            <w:vMerge w:val="restart"/>
            <w:tcBorders>
              <w:top w:val="nil"/>
              <w:left w:val="single" w:sz="4" w:space="0" w:color="000000"/>
              <w:right w:val="single" w:sz="4" w:space="0" w:color="000000"/>
            </w:tcBorders>
            <w:shd w:val="clear" w:color="auto" w:fill="auto"/>
          </w:tcPr>
          <w:p w14:paraId="418F5345" w14:textId="77777777" w:rsidR="0060576E" w:rsidRPr="008F0E5F" w:rsidRDefault="0060576E" w:rsidP="008F0E5F">
            <w:pPr>
              <w:rPr>
                <w:rFonts w:ascii="Arial" w:hAnsi="Arial" w:cs="Arial"/>
                <w:sz w:val="20"/>
                <w:szCs w:val="20"/>
              </w:rPr>
            </w:pPr>
          </w:p>
        </w:tc>
      </w:tr>
      <w:tr w:rsidR="0060576E" w:rsidRPr="008F0E5F" w14:paraId="462F8A2D" w14:textId="77777777" w:rsidTr="0086182B">
        <w:trPr>
          <w:trHeight w:val="226"/>
        </w:trPr>
        <w:tc>
          <w:tcPr>
            <w:tcW w:w="159" w:type="pct"/>
            <w:vMerge/>
            <w:tcBorders>
              <w:top w:val="nil"/>
              <w:left w:val="single" w:sz="4" w:space="0" w:color="000000"/>
              <w:bottom w:val="single" w:sz="4" w:space="0" w:color="000000"/>
              <w:right w:val="single" w:sz="4" w:space="0" w:color="000000"/>
            </w:tcBorders>
            <w:shd w:val="clear" w:color="auto" w:fill="auto"/>
            <w:vAlign w:val="center"/>
          </w:tcPr>
          <w:p w14:paraId="1BAD83E5"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104" w:type="pct"/>
            <w:tcBorders>
              <w:top w:val="nil"/>
              <w:left w:val="nil"/>
              <w:right w:val="single" w:sz="4" w:space="0" w:color="000000"/>
            </w:tcBorders>
            <w:shd w:val="clear" w:color="auto" w:fill="auto"/>
            <w:vAlign w:val="center"/>
          </w:tcPr>
          <w:p w14:paraId="6AA9A0FC" w14:textId="77777777" w:rsidR="0060576E" w:rsidRPr="008F0E5F" w:rsidRDefault="0060576E" w:rsidP="008F0E5F">
            <w:pPr>
              <w:rPr>
                <w:rFonts w:ascii="Arial" w:hAnsi="Arial" w:cs="Arial"/>
                <w:sz w:val="20"/>
                <w:szCs w:val="20"/>
              </w:rPr>
            </w:pPr>
            <w:r w:rsidRPr="008F0E5F">
              <w:rPr>
                <w:rFonts w:ascii="Arial" w:hAnsi="Arial" w:cs="Arial"/>
                <w:sz w:val="20"/>
                <w:szCs w:val="20"/>
              </w:rPr>
              <w:t>Diskripsi</w:t>
            </w: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0891D79D"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5E09635F"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29361C57"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1BE9ED81"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784934AB"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2B7676EA"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7ABCACF8"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3344AE9D"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6CEB9513"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24C2E427"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63B77585"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102468DA"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5FD73E7F"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5F857D07"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1F1A6F27"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5426FD70"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right w:val="single" w:sz="4" w:space="0" w:color="000000"/>
            </w:tcBorders>
            <w:shd w:val="clear" w:color="auto" w:fill="92D050"/>
          </w:tcPr>
          <w:p w14:paraId="76D59C75"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right w:val="single" w:sz="4" w:space="0" w:color="000000"/>
            </w:tcBorders>
            <w:shd w:val="clear" w:color="auto" w:fill="92D050"/>
          </w:tcPr>
          <w:p w14:paraId="7BE02E7C"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right w:val="single" w:sz="4" w:space="0" w:color="000000"/>
            </w:tcBorders>
            <w:shd w:val="clear" w:color="auto" w:fill="auto"/>
          </w:tcPr>
          <w:p w14:paraId="62644028"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right w:val="single" w:sz="4" w:space="0" w:color="000000"/>
            </w:tcBorders>
            <w:shd w:val="clear" w:color="auto" w:fill="auto"/>
          </w:tcPr>
          <w:p w14:paraId="3AFE3B23"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r>
      <w:tr w:rsidR="0060576E" w:rsidRPr="008F0E5F" w14:paraId="0206987C" w14:textId="77777777" w:rsidTr="0086182B">
        <w:trPr>
          <w:trHeight w:val="62"/>
        </w:trPr>
        <w:tc>
          <w:tcPr>
            <w:tcW w:w="159" w:type="pct"/>
            <w:vMerge/>
            <w:tcBorders>
              <w:top w:val="nil"/>
              <w:left w:val="single" w:sz="4" w:space="0" w:color="000000"/>
              <w:bottom w:val="single" w:sz="4" w:space="0" w:color="000000"/>
              <w:right w:val="single" w:sz="4" w:space="0" w:color="000000"/>
            </w:tcBorders>
            <w:shd w:val="clear" w:color="auto" w:fill="auto"/>
            <w:vAlign w:val="center"/>
          </w:tcPr>
          <w:p w14:paraId="28D4BFBC"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104" w:type="pct"/>
            <w:tcBorders>
              <w:top w:val="nil"/>
              <w:left w:val="nil"/>
              <w:bottom w:val="single" w:sz="4" w:space="0" w:color="000000"/>
              <w:right w:val="single" w:sz="4" w:space="0" w:color="000000"/>
            </w:tcBorders>
            <w:shd w:val="clear" w:color="auto" w:fill="auto"/>
            <w:vAlign w:val="center"/>
          </w:tcPr>
          <w:p w14:paraId="04CC4B8B" w14:textId="77777777" w:rsidR="0060576E" w:rsidRPr="008F0E5F" w:rsidRDefault="0060576E" w:rsidP="008F0E5F">
            <w:pPr>
              <w:ind w:left="225" w:hanging="225"/>
              <w:rPr>
                <w:rFonts w:ascii="Arial" w:hAnsi="Arial" w:cs="Arial"/>
                <w:sz w:val="20"/>
                <w:szCs w:val="20"/>
              </w:rPr>
            </w:pPr>
            <w:r w:rsidRPr="008F0E5F">
              <w:rPr>
                <w:rFonts w:ascii="Arial" w:hAnsi="Arial" w:cs="Arial"/>
                <w:sz w:val="20"/>
                <w:szCs w:val="20"/>
              </w:rPr>
              <w:t>Penyempurnaan</w:t>
            </w: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2C7AC879"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7D698D8A"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5567E131"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auto"/>
            <w:vAlign w:val="center"/>
          </w:tcPr>
          <w:p w14:paraId="0D36EA99"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0ED2A23D"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41A6A98B"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31C319DB"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24C3B0AA"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025D35E4"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4CE90DEC"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23C7E304"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465CD77C"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72C39160"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53AD0E34"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3106C452"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top w:val="nil"/>
              <w:left w:val="single" w:sz="4" w:space="0" w:color="000000"/>
              <w:bottom w:val="single" w:sz="4" w:space="0" w:color="000000"/>
              <w:right w:val="single" w:sz="4" w:space="0" w:color="000000"/>
            </w:tcBorders>
            <w:shd w:val="clear" w:color="auto" w:fill="92D050"/>
            <w:vAlign w:val="center"/>
          </w:tcPr>
          <w:p w14:paraId="6BA6590D"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bottom w:val="single" w:sz="4" w:space="0" w:color="000000"/>
              <w:right w:val="single" w:sz="4" w:space="0" w:color="000000"/>
            </w:tcBorders>
            <w:shd w:val="clear" w:color="auto" w:fill="92D050"/>
          </w:tcPr>
          <w:p w14:paraId="67B32AB3"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bottom w:val="single" w:sz="4" w:space="0" w:color="000000"/>
              <w:right w:val="single" w:sz="4" w:space="0" w:color="000000"/>
            </w:tcBorders>
            <w:shd w:val="clear" w:color="auto" w:fill="92D050"/>
          </w:tcPr>
          <w:p w14:paraId="5F7A1348"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bottom w:val="single" w:sz="4" w:space="0" w:color="000000"/>
              <w:right w:val="single" w:sz="4" w:space="0" w:color="000000"/>
            </w:tcBorders>
            <w:shd w:val="clear" w:color="auto" w:fill="auto"/>
          </w:tcPr>
          <w:p w14:paraId="69428D77"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c>
          <w:tcPr>
            <w:tcW w:w="187" w:type="pct"/>
            <w:vMerge/>
            <w:tcBorders>
              <w:left w:val="single" w:sz="4" w:space="0" w:color="000000"/>
              <w:bottom w:val="single" w:sz="4" w:space="0" w:color="000000"/>
              <w:right w:val="single" w:sz="4" w:space="0" w:color="000000"/>
            </w:tcBorders>
            <w:shd w:val="clear" w:color="auto" w:fill="auto"/>
          </w:tcPr>
          <w:p w14:paraId="393A060B" w14:textId="77777777" w:rsidR="0060576E" w:rsidRPr="008F0E5F" w:rsidRDefault="0060576E" w:rsidP="008F0E5F">
            <w:pPr>
              <w:widowControl w:val="0"/>
              <w:pBdr>
                <w:top w:val="nil"/>
                <w:left w:val="nil"/>
                <w:bottom w:val="nil"/>
                <w:right w:val="nil"/>
                <w:between w:val="nil"/>
              </w:pBdr>
              <w:rPr>
                <w:rFonts w:ascii="Arial" w:hAnsi="Arial" w:cs="Arial"/>
                <w:sz w:val="20"/>
                <w:szCs w:val="20"/>
              </w:rPr>
            </w:pPr>
          </w:p>
        </w:tc>
      </w:tr>
      <w:tr w:rsidR="0060576E" w:rsidRPr="008F0E5F" w14:paraId="012325F5" w14:textId="77777777" w:rsidTr="0086182B">
        <w:trPr>
          <w:trHeight w:val="171"/>
        </w:trPr>
        <w:tc>
          <w:tcPr>
            <w:tcW w:w="159" w:type="pct"/>
            <w:tcBorders>
              <w:top w:val="nil"/>
              <w:left w:val="single" w:sz="4" w:space="0" w:color="000000"/>
              <w:bottom w:val="single" w:sz="4" w:space="0" w:color="000000"/>
              <w:right w:val="single" w:sz="4" w:space="0" w:color="000000"/>
            </w:tcBorders>
            <w:shd w:val="clear" w:color="auto" w:fill="auto"/>
            <w:vAlign w:val="center"/>
          </w:tcPr>
          <w:p w14:paraId="52148145"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7</w:t>
            </w:r>
          </w:p>
        </w:tc>
        <w:tc>
          <w:tcPr>
            <w:tcW w:w="1104" w:type="pct"/>
            <w:tcBorders>
              <w:top w:val="nil"/>
              <w:left w:val="nil"/>
              <w:bottom w:val="single" w:sz="4" w:space="0" w:color="000000"/>
              <w:right w:val="single" w:sz="4" w:space="0" w:color="000000"/>
            </w:tcBorders>
            <w:shd w:val="clear" w:color="auto" w:fill="auto"/>
            <w:vAlign w:val="center"/>
          </w:tcPr>
          <w:p w14:paraId="77B0250F" w14:textId="77777777" w:rsidR="0060576E" w:rsidRPr="008F0E5F" w:rsidRDefault="0060576E" w:rsidP="008F0E5F">
            <w:pPr>
              <w:rPr>
                <w:rFonts w:ascii="Arial" w:hAnsi="Arial" w:cs="Arial"/>
                <w:sz w:val="20"/>
                <w:szCs w:val="20"/>
              </w:rPr>
            </w:pPr>
            <w:r w:rsidRPr="008F0E5F">
              <w:rPr>
                <w:rFonts w:ascii="Arial" w:hAnsi="Arial" w:cs="Arial"/>
                <w:sz w:val="20"/>
                <w:szCs w:val="20"/>
              </w:rPr>
              <w:t>Finalisasi LKPS dan LED</w:t>
            </w:r>
          </w:p>
        </w:tc>
        <w:tc>
          <w:tcPr>
            <w:tcW w:w="187" w:type="pct"/>
            <w:tcBorders>
              <w:top w:val="nil"/>
              <w:left w:val="nil"/>
              <w:bottom w:val="single" w:sz="4" w:space="0" w:color="000000"/>
              <w:right w:val="single" w:sz="4" w:space="0" w:color="000000"/>
            </w:tcBorders>
            <w:shd w:val="clear" w:color="auto" w:fill="auto"/>
            <w:vAlign w:val="center"/>
          </w:tcPr>
          <w:p w14:paraId="3B8A9DFF"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FDC08B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7464BF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EDCF82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E28DD9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70C8BEA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04697E8"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F3E82B7"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6C295B6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9A37B3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5FBAEB3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0DF391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E9EB89F"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1A1D704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7667FB7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vAlign w:val="center"/>
          </w:tcPr>
          <w:p w14:paraId="0E2741F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92D050"/>
          </w:tcPr>
          <w:p w14:paraId="1319DDD3"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shd w:val="clear" w:color="auto" w:fill="92D050"/>
          </w:tcPr>
          <w:p w14:paraId="625F9342"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shd w:val="clear" w:color="auto" w:fill="auto"/>
          </w:tcPr>
          <w:p w14:paraId="07A1403E"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shd w:val="clear" w:color="auto" w:fill="auto"/>
          </w:tcPr>
          <w:p w14:paraId="502A4844" w14:textId="77777777" w:rsidR="0060576E" w:rsidRPr="008F0E5F" w:rsidRDefault="0060576E" w:rsidP="008F0E5F">
            <w:pPr>
              <w:rPr>
                <w:rFonts w:ascii="Arial" w:hAnsi="Arial" w:cs="Arial"/>
                <w:sz w:val="20"/>
                <w:szCs w:val="20"/>
              </w:rPr>
            </w:pPr>
          </w:p>
        </w:tc>
      </w:tr>
      <w:tr w:rsidR="0060576E" w:rsidRPr="008F0E5F" w14:paraId="70B82B58" w14:textId="77777777" w:rsidTr="0086182B">
        <w:trPr>
          <w:trHeight w:val="453"/>
        </w:trPr>
        <w:tc>
          <w:tcPr>
            <w:tcW w:w="159" w:type="pct"/>
            <w:tcBorders>
              <w:top w:val="nil"/>
              <w:left w:val="single" w:sz="4" w:space="0" w:color="000000"/>
              <w:bottom w:val="single" w:sz="4" w:space="0" w:color="000000"/>
              <w:right w:val="single" w:sz="4" w:space="0" w:color="000000"/>
            </w:tcBorders>
            <w:shd w:val="clear" w:color="auto" w:fill="auto"/>
            <w:vAlign w:val="center"/>
          </w:tcPr>
          <w:p w14:paraId="3C73E5E5" w14:textId="77777777" w:rsidR="0060576E" w:rsidRPr="008F0E5F" w:rsidRDefault="0060576E" w:rsidP="008F0E5F">
            <w:pPr>
              <w:jc w:val="center"/>
              <w:rPr>
                <w:rFonts w:ascii="Arial" w:hAnsi="Arial" w:cs="Arial"/>
                <w:sz w:val="20"/>
                <w:szCs w:val="20"/>
              </w:rPr>
            </w:pPr>
            <w:r w:rsidRPr="008F0E5F">
              <w:rPr>
                <w:rFonts w:ascii="Arial" w:hAnsi="Arial" w:cs="Arial"/>
                <w:sz w:val="20"/>
                <w:szCs w:val="20"/>
              </w:rPr>
              <w:t>8</w:t>
            </w:r>
          </w:p>
        </w:tc>
        <w:tc>
          <w:tcPr>
            <w:tcW w:w="1104" w:type="pct"/>
            <w:tcBorders>
              <w:top w:val="nil"/>
              <w:left w:val="nil"/>
              <w:bottom w:val="single" w:sz="4" w:space="0" w:color="000000"/>
              <w:right w:val="single" w:sz="4" w:space="0" w:color="000000"/>
            </w:tcBorders>
            <w:shd w:val="clear" w:color="auto" w:fill="auto"/>
            <w:vAlign w:val="center"/>
          </w:tcPr>
          <w:p w14:paraId="45475D61" w14:textId="77777777" w:rsidR="0060576E" w:rsidRPr="008F0E5F" w:rsidRDefault="0060576E" w:rsidP="008F0E5F">
            <w:pPr>
              <w:rPr>
                <w:rFonts w:ascii="Arial" w:hAnsi="Arial" w:cs="Arial"/>
                <w:sz w:val="20"/>
                <w:szCs w:val="20"/>
              </w:rPr>
            </w:pPr>
            <w:r w:rsidRPr="008F0E5F">
              <w:rPr>
                <w:rFonts w:ascii="Arial" w:hAnsi="Arial" w:cs="Arial"/>
                <w:sz w:val="20"/>
                <w:szCs w:val="20"/>
              </w:rPr>
              <w:t>Pengiriman Berkas LKPS dan LED</w:t>
            </w:r>
          </w:p>
        </w:tc>
        <w:tc>
          <w:tcPr>
            <w:tcW w:w="187" w:type="pct"/>
            <w:tcBorders>
              <w:top w:val="nil"/>
              <w:left w:val="nil"/>
              <w:bottom w:val="single" w:sz="4" w:space="0" w:color="000000"/>
              <w:right w:val="single" w:sz="4" w:space="0" w:color="000000"/>
            </w:tcBorders>
            <w:shd w:val="clear" w:color="auto" w:fill="auto"/>
            <w:vAlign w:val="center"/>
          </w:tcPr>
          <w:p w14:paraId="5DD639B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7E70F56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E8334AD"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1A88BCF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AC6540F"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75936E61"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33FE8284"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5E1BE6C"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052FF1E"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B11D920"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6C34F15"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DBDB229"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01689BC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252CBC58"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0424566"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vAlign w:val="center"/>
          </w:tcPr>
          <w:p w14:paraId="496D3FB2" w14:textId="77777777" w:rsidR="0060576E" w:rsidRPr="008F0E5F" w:rsidRDefault="0060576E" w:rsidP="008F0E5F">
            <w:pPr>
              <w:rPr>
                <w:rFonts w:ascii="Arial" w:hAnsi="Arial" w:cs="Arial"/>
                <w:sz w:val="20"/>
                <w:szCs w:val="20"/>
              </w:rPr>
            </w:pPr>
            <w:r w:rsidRPr="008F0E5F">
              <w:rPr>
                <w:rFonts w:ascii="Arial" w:hAnsi="Arial" w:cs="Arial"/>
                <w:sz w:val="20"/>
                <w:szCs w:val="20"/>
              </w:rPr>
              <w:t> </w:t>
            </w:r>
          </w:p>
        </w:tc>
        <w:tc>
          <w:tcPr>
            <w:tcW w:w="187" w:type="pct"/>
            <w:tcBorders>
              <w:top w:val="nil"/>
              <w:left w:val="nil"/>
              <w:bottom w:val="single" w:sz="4" w:space="0" w:color="000000"/>
              <w:right w:val="single" w:sz="4" w:space="0" w:color="000000"/>
            </w:tcBorders>
            <w:shd w:val="clear" w:color="auto" w:fill="auto"/>
          </w:tcPr>
          <w:p w14:paraId="7F316587"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shd w:val="clear" w:color="auto" w:fill="auto"/>
          </w:tcPr>
          <w:p w14:paraId="2510F264"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shd w:val="clear" w:color="auto" w:fill="92D050"/>
          </w:tcPr>
          <w:p w14:paraId="162FB408" w14:textId="77777777" w:rsidR="0060576E" w:rsidRPr="008F0E5F" w:rsidRDefault="0060576E" w:rsidP="008F0E5F">
            <w:pPr>
              <w:rPr>
                <w:rFonts w:ascii="Arial" w:hAnsi="Arial" w:cs="Arial"/>
                <w:sz w:val="20"/>
                <w:szCs w:val="20"/>
              </w:rPr>
            </w:pPr>
          </w:p>
        </w:tc>
        <w:tc>
          <w:tcPr>
            <w:tcW w:w="187" w:type="pct"/>
            <w:tcBorders>
              <w:top w:val="nil"/>
              <w:left w:val="nil"/>
              <w:bottom w:val="single" w:sz="4" w:space="0" w:color="000000"/>
              <w:right w:val="single" w:sz="4" w:space="0" w:color="000000"/>
            </w:tcBorders>
            <w:shd w:val="clear" w:color="auto" w:fill="92D050"/>
          </w:tcPr>
          <w:p w14:paraId="3F1A583E" w14:textId="77777777" w:rsidR="0060576E" w:rsidRPr="008F0E5F" w:rsidRDefault="0060576E" w:rsidP="008F0E5F">
            <w:pPr>
              <w:rPr>
                <w:rFonts w:ascii="Arial" w:hAnsi="Arial" w:cs="Arial"/>
                <w:sz w:val="20"/>
                <w:szCs w:val="20"/>
              </w:rPr>
            </w:pPr>
          </w:p>
        </w:tc>
      </w:tr>
    </w:tbl>
    <w:p w14:paraId="6463D397" w14:textId="77777777" w:rsidR="0060576E" w:rsidRPr="00666797" w:rsidRDefault="0060576E" w:rsidP="0060576E">
      <w:pPr>
        <w:spacing w:line="276" w:lineRule="auto"/>
        <w:jc w:val="both"/>
        <w:rPr>
          <w:rFonts w:ascii="Arial" w:eastAsia="Arial" w:hAnsi="Arial" w:cs="Arial"/>
        </w:rPr>
      </w:pPr>
    </w:p>
    <w:p w14:paraId="64B9352D" w14:textId="72E34FAD" w:rsidR="0060576E" w:rsidRPr="00666797" w:rsidRDefault="0060576E" w:rsidP="0060576E">
      <w:pPr>
        <w:spacing w:line="276" w:lineRule="auto"/>
        <w:ind w:left="426"/>
        <w:jc w:val="both"/>
        <w:rPr>
          <w:rFonts w:ascii="Arial" w:eastAsia="Arial" w:hAnsi="Arial" w:cs="Arial"/>
        </w:rPr>
      </w:pPr>
      <w:r w:rsidRPr="00666797">
        <w:rPr>
          <w:rFonts w:ascii="Arial" w:eastAsia="Arial" w:hAnsi="Arial" w:cs="Arial"/>
        </w:rPr>
        <w:t>Tersusunnya aktivitas kegiatan dan alokasi waktu penyusunan LKPS dan LED didukung oleh sumber data yang dapat dipertanggungjawabkan. Sumber data dan informasi data yang ada yang ada di LKPS dan LED berasal dari berbagai sumber</w:t>
      </w:r>
      <w:r>
        <w:rPr>
          <w:rFonts w:ascii="Arial" w:eastAsia="Arial" w:hAnsi="Arial" w:cs="Arial"/>
          <w:lang w:val="en-US"/>
        </w:rPr>
        <w:t xml:space="preserve"> </w:t>
      </w:r>
      <w:r>
        <w:rPr>
          <w:rFonts w:ascii="Arial" w:eastAsia="Arial" w:hAnsi="Arial" w:cs="Arial"/>
        </w:rPr>
        <w:t xml:space="preserve">terkait antara lain dari </w:t>
      </w:r>
      <w:r>
        <w:rPr>
          <w:rFonts w:ascii="Arial" w:eastAsia="Arial" w:hAnsi="Arial" w:cs="Arial"/>
          <w:lang w:val="en-US"/>
        </w:rPr>
        <w:t>u</w:t>
      </w:r>
      <w:r w:rsidRPr="00666797">
        <w:rPr>
          <w:rFonts w:ascii="Arial" w:eastAsia="Arial" w:hAnsi="Arial" w:cs="Arial"/>
        </w:rPr>
        <w:t xml:space="preserve">niversitas, </w:t>
      </w:r>
      <w:r w:rsidRPr="00666797">
        <w:rPr>
          <w:rFonts w:ascii="Arial" w:eastAsia="Arial" w:hAnsi="Arial" w:cs="Arial"/>
          <w:lang w:val="en-US"/>
        </w:rPr>
        <w:t xml:space="preserve">PPs </w:t>
      </w:r>
      <w:r w:rsidRPr="00666797">
        <w:rPr>
          <w:rFonts w:ascii="Arial" w:eastAsia="Arial" w:hAnsi="Arial" w:cs="Arial"/>
        </w:rPr>
        <w:t xml:space="preserve">ULM,  </w:t>
      </w:r>
      <w:r w:rsidR="005265C8">
        <w:rPr>
          <w:rFonts w:ascii="Arial" w:eastAsia="Arial" w:hAnsi="Arial" w:cs="Arial"/>
        </w:rPr>
        <w:t>PROGRAM STUDI ABC</w:t>
      </w:r>
      <w:r w:rsidRPr="00666797">
        <w:rPr>
          <w:rFonts w:ascii="Arial" w:eastAsia="Arial" w:hAnsi="Arial" w:cs="Arial"/>
        </w:rPr>
        <w:t xml:space="preserve">, LPM, LPPM, </w:t>
      </w:r>
      <w:r w:rsidR="007A01E3" w:rsidRPr="00666797">
        <w:rPr>
          <w:rFonts w:ascii="Arial" w:eastAsia="Arial" w:hAnsi="Arial" w:cs="Arial"/>
        </w:rPr>
        <w:t>SIMARI</w:t>
      </w:r>
      <w:r w:rsidRPr="00666797">
        <w:rPr>
          <w:rFonts w:ascii="Arial" w:eastAsia="Arial" w:hAnsi="Arial" w:cs="Arial"/>
        </w:rPr>
        <w:t>, dan media penunjang.</w:t>
      </w:r>
    </w:p>
    <w:p w14:paraId="6A2D1721" w14:textId="5EDD416D" w:rsidR="00511852" w:rsidRDefault="00511852">
      <w:pPr>
        <w:rPr>
          <w:rFonts w:ascii="Arial" w:hAnsi="Arial" w:cs="Arial"/>
          <w:sz w:val="24"/>
          <w:szCs w:val="24"/>
        </w:rPr>
      </w:pPr>
      <w:r>
        <w:rPr>
          <w:rFonts w:ascii="Arial" w:hAnsi="Arial" w:cs="Arial"/>
          <w:sz w:val="24"/>
          <w:szCs w:val="24"/>
        </w:rPr>
        <w:br w:type="page"/>
      </w:r>
    </w:p>
    <w:p w14:paraId="414BD6F1" w14:textId="77777777" w:rsidR="00511852" w:rsidRPr="00511852" w:rsidRDefault="00511852" w:rsidP="00511852">
      <w:pPr>
        <w:pBdr>
          <w:top w:val="nil"/>
          <w:left w:val="nil"/>
          <w:bottom w:val="nil"/>
          <w:right w:val="nil"/>
          <w:between w:val="nil"/>
        </w:pBdr>
        <w:spacing w:line="276" w:lineRule="auto"/>
        <w:jc w:val="center"/>
        <w:rPr>
          <w:rFonts w:ascii="Arial" w:eastAsia="Arial" w:hAnsi="Arial" w:cs="Arial"/>
          <w:b/>
          <w:color w:val="000000"/>
          <w:lang w:val="en-US"/>
        </w:rPr>
      </w:pPr>
      <w:r w:rsidRPr="00511852">
        <w:rPr>
          <w:rFonts w:ascii="Arial" w:eastAsia="Arial" w:hAnsi="Arial" w:cs="Arial"/>
          <w:b/>
          <w:color w:val="000000"/>
          <w:lang w:val="en-US"/>
        </w:rPr>
        <w:lastRenderedPageBreak/>
        <w:t xml:space="preserve">BAB </w:t>
      </w:r>
      <w:r w:rsidRPr="00511852">
        <w:rPr>
          <w:rFonts w:ascii="Arial" w:eastAsia="Arial" w:hAnsi="Arial" w:cs="Arial"/>
          <w:b/>
          <w:color w:val="000000"/>
        </w:rPr>
        <w:t>I</w:t>
      </w:r>
      <w:r w:rsidRPr="00511852">
        <w:rPr>
          <w:rFonts w:ascii="Arial" w:eastAsia="Arial" w:hAnsi="Arial" w:cs="Arial"/>
          <w:b/>
          <w:color w:val="000000"/>
          <w:lang w:val="en-US"/>
        </w:rPr>
        <w:t>I</w:t>
      </w:r>
      <w:r w:rsidRPr="00511852">
        <w:rPr>
          <w:rFonts w:ascii="Arial" w:eastAsia="Arial" w:hAnsi="Arial" w:cs="Arial"/>
          <w:b/>
          <w:color w:val="000000"/>
        </w:rPr>
        <w:t xml:space="preserve">.  </w:t>
      </w:r>
      <w:r w:rsidRPr="00511852">
        <w:rPr>
          <w:rFonts w:ascii="Arial" w:eastAsia="Arial" w:hAnsi="Arial" w:cs="Arial"/>
          <w:b/>
          <w:color w:val="000000"/>
          <w:lang w:val="en-US"/>
        </w:rPr>
        <w:t>LAPORAN EVALUASI DIRI</w:t>
      </w:r>
    </w:p>
    <w:p w14:paraId="1581B8D7" w14:textId="77777777" w:rsidR="00511852" w:rsidRPr="00511852" w:rsidRDefault="00511852" w:rsidP="00511852">
      <w:pPr>
        <w:pBdr>
          <w:top w:val="nil"/>
          <w:left w:val="nil"/>
          <w:bottom w:val="nil"/>
          <w:right w:val="nil"/>
          <w:between w:val="nil"/>
        </w:pBdr>
        <w:spacing w:line="276" w:lineRule="auto"/>
        <w:rPr>
          <w:rFonts w:ascii="Arial" w:eastAsia="Arial" w:hAnsi="Arial" w:cs="Arial"/>
          <w:b/>
          <w:color w:val="000000"/>
        </w:rPr>
      </w:pPr>
    </w:p>
    <w:p w14:paraId="2C9CC90D" w14:textId="77777777" w:rsidR="00511852" w:rsidRPr="00511852" w:rsidRDefault="00511852" w:rsidP="00511852">
      <w:pPr>
        <w:pBdr>
          <w:top w:val="nil"/>
          <w:left w:val="nil"/>
          <w:bottom w:val="nil"/>
          <w:right w:val="nil"/>
          <w:between w:val="nil"/>
        </w:pBdr>
        <w:spacing w:line="276" w:lineRule="auto"/>
        <w:rPr>
          <w:rFonts w:ascii="Arial" w:eastAsia="Arial" w:hAnsi="Arial" w:cs="Arial"/>
          <w:b/>
          <w:color w:val="000000"/>
        </w:rPr>
      </w:pPr>
    </w:p>
    <w:p w14:paraId="15D9D35D" w14:textId="77777777" w:rsidR="00511852" w:rsidRPr="00511852" w:rsidRDefault="00511852" w:rsidP="00F17AA6">
      <w:pPr>
        <w:numPr>
          <w:ilvl w:val="0"/>
          <w:numId w:val="5"/>
        </w:numPr>
        <w:pBdr>
          <w:top w:val="nil"/>
          <w:left w:val="nil"/>
          <w:bottom w:val="nil"/>
          <w:right w:val="nil"/>
          <w:between w:val="nil"/>
        </w:pBdr>
        <w:spacing w:line="276" w:lineRule="auto"/>
        <w:ind w:left="426" w:hanging="426"/>
        <w:rPr>
          <w:rFonts w:ascii="Arial" w:eastAsia="Arial" w:hAnsi="Arial" w:cs="Arial"/>
          <w:color w:val="000000"/>
        </w:rPr>
      </w:pPr>
      <w:r w:rsidRPr="00511852">
        <w:rPr>
          <w:rFonts w:ascii="Arial" w:eastAsia="Arial" w:hAnsi="Arial" w:cs="Arial"/>
          <w:b/>
          <w:color w:val="000000"/>
        </w:rPr>
        <w:t>KONDISI EKSTERNAL</w:t>
      </w:r>
    </w:p>
    <w:p w14:paraId="608E4FE1" w14:textId="77777777" w:rsidR="00511852" w:rsidRPr="00511852" w:rsidRDefault="00511852" w:rsidP="006E5245">
      <w:pPr>
        <w:pBdr>
          <w:top w:val="nil"/>
          <w:left w:val="nil"/>
          <w:bottom w:val="nil"/>
          <w:right w:val="nil"/>
          <w:between w:val="nil"/>
        </w:pBdr>
        <w:spacing w:line="276" w:lineRule="auto"/>
        <w:rPr>
          <w:rFonts w:ascii="Arial" w:eastAsia="Arial" w:hAnsi="Arial" w:cs="Arial"/>
          <w:b/>
          <w:color w:val="000000"/>
        </w:rPr>
      </w:pPr>
    </w:p>
    <w:p w14:paraId="4E9B5450" w14:textId="77777777" w:rsidR="00511852" w:rsidRPr="00511852" w:rsidRDefault="00511852" w:rsidP="00511852">
      <w:pPr>
        <w:spacing w:line="276" w:lineRule="auto"/>
        <w:ind w:right="-33"/>
        <w:jc w:val="both"/>
        <w:rPr>
          <w:rFonts w:ascii="Arial" w:eastAsia="Garamond" w:hAnsi="Arial" w:cs="Arial"/>
          <w:bCs/>
          <w:lang w:val="en-US"/>
        </w:rPr>
      </w:pPr>
      <w:r w:rsidRPr="00511852">
        <w:rPr>
          <w:rFonts w:ascii="Arial" w:eastAsia="Garamond" w:hAnsi="Arial" w:cs="Arial"/>
          <w:bCs/>
          <w:lang w:val="en-US"/>
        </w:rPr>
        <w:t>Kondisi eksternal program studi meliputi lingkungan mikro dan makro, tingkat lokal, nasional dan internasional sebagai berikut.</w:t>
      </w:r>
    </w:p>
    <w:p w14:paraId="37FE5848" w14:textId="77777777" w:rsidR="00511852" w:rsidRPr="00511852" w:rsidRDefault="00511852" w:rsidP="00511852">
      <w:pPr>
        <w:spacing w:line="276" w:lineRule="auto"/>
        <w:ind w:left="426" w:right="671"/>
        <w:jc w:val="both"/>
        <w:rPr>
          <w:rFonts w:ascii="Arial" w:eastAsia="Garamond" w:hAnsi="Arial" w:cs="Arial"/>
          <w:bCs/>
          <w:lang w:val="en-US"/>
        </w:rPr>
      </w:pPr>
    </w:p>
    <w:p w14:paraId="338D861E" w14:textId="77777777" w:rsidR="00511852" w:rsidRPr="00511852" w:rsidRDefault="00511852" w:rsidP="00994118">
      <w:pPr>
        <w:spacing w:line="276" w:lineRule="auto"/>
        <w:ind w:left="426" w:hanging="426"/>
        <w:rPr>
          <w:rFonts w:ascii="Arial" w:eastAsia="Garamond" w:hAnsi="Arial" w:cs="Arial"/>
          <w:lang w:val="en-US"/>
        </w:rPr>
      </w:pPr>
      <w:r w:rsidRPr="00511852">
        <w:rPr>
          <w:rFonts w:ascii="Arial" w:eastAsia="Garamond" w:hAnsi="Arial" w:cs="Arial"/>
          <w:b/>
          <w:spacing w:val="1"/>
          <w:position w:val="1"/>
        </w:rPr>
        <w:t>1</w:t>
      </w:r>
      <w:r w:rsidRPr="00511852">
        <w:rPr>
          <w:rFonts w:ascii="Arial" w:eastAsia="Garamond" w:hAnsi="Arial" w:cs="Arial"/>
          <w:b/>
          <w:position w:val="1"/>
        </w:rPr>
        <w:t>.</w:t>
      </w:r>
      <w:r w:rsidRPr="00511852">
        <w:rPr>
          <w:rFonts w:ascii="Arial" w:eastAsia="Garamond" w:hAnsi="Arial" w:cs="Arial"/>
          <w:b/>
          <w:spacing w:val="60"/>
          <w:position w:val="1"/>
        </w:rPr>
        <w:tab/>
      </w:r>
      <w:r w:rsidRPr="00511852">
        <w:rPr>
          <w:rFonts w:ascii="Arial" w:eastAsia="Garamond" w:hAnsi="Arial" w:cs="Arial"/>
          <w:b/>
          <w:spacing w:val="-1"/>
          <w:position w:val="1"/>
          <w:lang w:val="en-US"/>
        </w:rPr>
        <w:t>Faktor Politik</w:t>
      </w:r>
    </w:p>
    <w:p w14:paraId="575EFD12" w14:textId="77777777" w:rsidR="00511852" w:rsidRPr="00511852" w:rsidRDefault="00511852" w:rsidP="00511852">
      <w:pPr>
        <w:spacing w:line="276" w:lineRule="auto"/>
        <w:jc w:val="both"/>
        <w:rPr>
          <w:rFonts w:ascii="Arial" w:eastAsia="Garamond" w:hAnsi="Arial" w:cs="Arial"/>
          <w:spacing w:val="2"/>
        </w:rPr>
      </w:pPr>
      <w:r w:rsidRPr="00511852">
        <w:rPr>
          <w:rFonts w:ascii="Arial" w:eastAsia="Garamond" w:hAnsi="Arial" w:cs="Arial"/>
        </w:rPr>
        <w:t>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 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1"/>
        </w:rPr>
        <w:t xml:space="preserve">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spacing w:val="4"/>
        </w:rPr>
        <w:t>(</w:t>
      </w:r>
      <w:r w:rsidRPr="00511852">
        <w:rPr>
          <w:rFonts w:ascii="Arial" w:eastAsia="Garamond" w:hAnsi="Arial" w:cs="Arial"/>
        </w:rPr>
        <w:t>ULM)</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spacing w:val="2"/>
        </w:rPr>
        <w:t>u</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bu</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1"/>
        </w:rPr>
        <w:t xml:space="preserve"> </w:t>
      </w:r>
      <w:r w:rsidRPr="00511852">
        <w:rPr>
          <w:rFonts w:ascii="Arial" w:eastAsia="Garamond" w:hAnsi="Arial" w:cs="Arial"/>
          <w:lang w:val="en-US"/>
        </w:rPr>
        <w:t>U</w:t>
      </w:r>
      <w:r w:rsidRPr="00511852">
        <w:rPr>
          <w:rFonts w:ascii="Arial" w:eastAsia="Garamond" w:hAnsi="Arial" w:cs="Arial"/>
        </w:rPr>
        <w:t>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 xml:space="preserve">s </w:t>
      </w:r>
      <w:r w:rsidRPr="00511852">
        <w:rPr>
          <w:rFonts w:ascii="Arial" w:eastAsia="Garamond" w:hAnsi="Arial" w:cs="Arial"/>
          <w:spacing w:val="1"/>
        </w:rPr>
        <w:t>ya</w:t>
      </w:r>
      <w:r w:rsidRPr="00511852">
        <w:rPr>
          <w:rFonts w:ascii="Arial" w:eastAsia="Garamond" w:hAnsi="Arial" w:cs="Arial"/>
        </w:rPr>
        <w:t>ng</w:t>
      </w:r>
      <w:r w:rsidRPr="00511852">
        <w:rPr>
          <w:rFonts w:ascii="Arial" w:eastAsia="Garamond" w:hAnsi="Arial" w:cs="Arial"/>
          <w:spacing w:val="1"/>
        </w:rPr>
        <w:t xml:space="preserve"> </w:t>
      </w:r>
      <w:r w:rsidRPr="00511852">
        <w:rPr>
          <w:rFonts w:ascii="Arial" w:eastAsia="Garamond" w:hAnsi="Arial" w:cs="Arial"/>
        </w:rPr>
        <w:t>t</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ik</w:t>
      </w:r>
      <w:r w:rsidRPr="00511852">
        <w:rPr>
          <w:rFonts w:ascii="Arial" w:eastAsia="Garamond" w:hAnsi="Arial" w:cs="Arial"/>
          <w:spacing w:val="1"/>
        </w:rPr>
        <w:t>a</w:t>
      </w:r>
      <w:r w:rsidRPr="00511852">
        <w:rPr>
          <w:rFonts w:ascii="Arial" w:eastAsia="Garamond" w:hAnsi="Arial" w:cs="Arial"/>
        </w:rPr>
        <w:t>t d</w:t>
      </w:r>
      <w:r w:rsidRPr="00511852">
        <w:rPr>
          <w:rFonts w:ascii="Arial" w:eastAsia="Garamond" w:hAnsi="Arial" w:cs="Arial"/>
          <w:spacing w:val="1"/>
        </w:rPr>
        <w:t>e</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n 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 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und</w:t>
      </w:r>
      <w:r w:rsidRPr="00511852">
        <w:rPr>
          <w:rFonts w:ascii="Arial" w:eastAsia="Garamond" w:hAnsi="Arial" w:cs="Arial"/>
          <w:spacing w:val="-1"/>
        </w:rPr>
        <w:t>a</w:t>
      </w:r>
      <w:r w:rsidRPr="00511852">
        <w:rPr>
          <w:rFonts w:ascii="Arial" w:eastAsia="Garamond" w:hAnsi="Arial" w:cs="Arial"/>
        </w:rPr>
        <w:t>ng-und</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ya</w:t>
      </w:r>
      <w:r w:rsidRPr="00511852">
        <w:rPr>
          <w:rFonts w:ascii="Arial" w:eastAsia="Garamond" w:hAnsi="Arial" w:cs="Arial"/>
        </w:rPr>
        <w:t xml:space="preserve">ng </w:t>
      </w:r>
      <w:r w:rsidRPr="00511852">
        <w:rPr>
          <w:rFonts w:ascii="Arial" w:eastAsia="Garamond" w:hAnsi="Arial" w:cs="Arial"/>
          <w:spacing w:val="-2"/>
        </w:rPr>
        <w:t>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spacing w:val="-2"/>
        </w:rPr>
        <w:t>k</w:t>
      </w:r>
      <w:r w:rsidRPr="00511852">
        <w:rPr>
          <w:rFonts w:ascii="Arial" w:eastAsia="Garamond" w:hAnsi="Arial" w:cs="Arial"/>
        </w:rPr>
        <w:t>u. S</w:t>
      </w:r>
      <w:r w:rsidRPr="00511852">
        <w:rPr>
          <w:rFonts w:ascii="Arial" w:eastAsia="Garamond" w:hAnsi="Arial" w:cs="Arial"/>
          <w:spacing w:val="1"/>
        </w:rPr>
        <w:t>aa</w:t>
      </w:r>
      <w:r w:rsidRPr="00511852">
        <w:rPr>
          <w:rFonts w:ascii="Arial" w:eastAsia="Garamond" w:hAnsi="Arial" w:cs="Arial"/>
        </w:rPr>
        <w:t>t ini 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1"/>
        </w:rPr>
        <w:t xml:space="preserve"> </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 xml:space="preserve">mbung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 (U</w:t>
      </w:r>
      <w:r w:rsidRPr="00511852">
        <w:rPr>
          <w:rFonts w:ascii="Arial" w:eastAsia="Garamond" w:hAnsi="Arial" w:cs="Arial"/>
          <w:lang w:val="en-US"/>
        </w:rPr>
        <w:t>L</w:t>
      </w:r>
      <w:r w:rsidRPr="00511852">
        <w:rPr>
          <w:rFonts w:ascii="Arial" w:eastAsia="Garamond" w:hAnsi="Arial" w:cs="Arial"/>
        </w:rPr>
        <w:t>M)</w:t>
      </w:r>
      <w:r w:rsidRPr="00511852">
        <w:rPr>
          <w:rFonts w:ascii="Arial" w:eastAsia="Garamond" w:hAnsi="Arial" w:cs="Arial"/>
          <w:spacing w:val="1"/>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rPr>
        <w:t>lum</w:t>
      </w:r>
      <w:r w:rsidRPr="00511852">
        <w:rPr>
          <w:rFonts w:ascii="Arial" w:eastAsia="Garamond" w:hAnsi="Arial" w:cs="Arial"/>
          <w:spacing w:val="1"/>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 xml:space="preserve">tus </w:t>
      </w:r>
      <w:r w:rsidRPr="00511852">
        <w:rPr>
          <w:rFonts w:ascii="Arial" w:eastAsia="Garamond" w:hAnsi="Arial" w:cs="Arial"/>
          <w:spacing w:val="-1"/>
        </w:rPr>
        <w:t>B</w:t>
      </w:r>
      <w:r w:rsidRPr="00511852">
        <w:rPr>
          <w:rFonts w:ascii="Arial" w:eastAsia="Garamond" w:hAnsi="Arial" w:cs="Arial"/>
        </w:rPr>
        <w:t>LU</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1"/>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 xml:space="preserve"> </w:t>
      </w:r>
      <w:r w:rsidRPr="00511852">
        <w:rPr>
          <w:rFonts w:ascii="Arial" w:eastAsia="Garamond" w:hAnsi="Arial" w:cs="Arial"/>
        </w:rPr>
        <w:t>di</w:t>
      </w:r>
      <w:r w:rsidRPr="00511852">
        <w:rPr>
          <w:rFonts w:ascii="Arial" w:eastAsia="Garamond" w:hAnsi="Arial" w:cs="Arial"/>
          <w:spacing w:val="-1"/>
        </w:rPr>
        <w:t>r</w:t>
      </w:r>
      <w:r w:rsidRPr="00511852">
        <w:rPr>
          <w:rFonts w:ascii="Arial" w:eastAsia="Garamond" w:hAnsi="Arial" w:cs="Arial"/>
        </w:rPr>
        <w:t>i</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nj</w:t>
      </w:r>
      <w:r w:rsidRPr="00511852">
        <w:rPr>
          <w:rFonts w:ascii="Arial" w:eastAsia="Garamond" w:hAnsi="Arial" w:cs="Arial"/>
          <w:spacing w:val="1"/>
        </w:rPr>
        <w:t>a</w:t>
      </w:r>
      <w:r w:rsidRPr="00511852">
        <w:rPr>
          <w:rFonts w:ascii="Arial" w:eastAsia="Garamond" w:hAnsi="Arial" w:cs="Arial"/>
        </w:rPr>
        <w:t>di</w:t>
      </w:r>
      <w:r w:rsidRPr="00511852">
        <w:rPr>
          <w:rFonts w:ascii="Arial" w:eastAsia="Garamond" w:hAnsi="Arial" w:cs="Arial"/>
          <w:spacing w:val="1"/>
        </w:rPr>
        <w:t xml:space="preserve"> </w:t>
      </w:r>
      <w:r w:rsidRPr="00511852">
        <w:rPr>
          <w:rFonts w:ascii="Arial" w:eastAsia="Garamond" w:hAnsi="Arial" w:cs="Arial"/>
          <w:spacing w:val="-1"/>
        </w:rPr>
        <w:t>B</w:t>
      </w:r>
      <w:r w:rsidRPr="00511852">
        <w:rPr>
          <w:rFonts w:ascii="Arial" w:eastAsia="Garamond" w:hAnsi="Arial" w:cs="Arial"/>
        </w:rPr>
        <w:t>L</w:t>
      </w:r>
      <w:r w:rsidRPr="00511852">
        <w:rPr>
          <w:rFonts w:ascii="Arial" w:eastAsia="Garamond" w:hAnsi="Arial" w:cs="Arial"/>
          <w:spacing w:val="7"/>
        </w:rPr>
        <w:t>U</w:t>
      </w:r>
      <w:r w:rsidRPr="00511852">
        <w:rPr>
          <w:rFonts w:ascii="Arial" w:eastAsia="Garamond" w:hAnsi="Arial" w:cs="Arial"/>
        </w:rPr>
        <w:t>.</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spacing w:val="-3"/>
        </w:rPr>
        <w:t>r</w:t>
      </w:r>
      <w:r w:rsidRPr="00511852">
        <w:rPr>
          <w:rFonts w:ascii="Arial" w:eastAsia="Garamond" w:hAnsi="Arial" w:cs="Arial"/>
        </w:rPr>
        <w:t>ub</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spacing w:val="-1"/>
        </w:rPr>
        <w:t>s</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tus ini n</w:t>
      </w:r>
      <w:r w:rsidRPr="00511852">
        <w:rPr>
          <w:rFonts w:ascii="Arial" w:eastAsia="Garamond" w:hAnsi="Arial" w:cs="Arial"/>
          <w:spacing w:val="1"/>
        </w:rPr>
        <w:t>a</w:t>
      </w:r>
      <w:r w:rsidRPr="00511852">
        <w:rPr>
          <w:rFonts w:ascii="Arial" w:eastAsia="Garamond" w:hAnsi="Arial" w:cs="Arial"/>
        </w:rPr>
        <w:t>ntin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3"/>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nuntut</w:t>
      </w:r>
      <w:r w:rsidRPr="00511852">
        <w:rPr>
          <w:rFonts w:ascii="Arial" w:eastAsia="Garamond" w:hAnsi="Arial" w:cs="Arial"/>
          <w:spacing w:val="2"/>
        </w:rPr>
        <w:t xml:space="preserve"> </w:t>
      </w:r>
      <w:r w:rsidRPr="00511852">
        <w:rPr>
          <w:rFonts w:ascii="Arial" w:eastAsia="Garamond" w:hAnsi="Arial" w:cs="Arial"/>
        </w:rPr>
        <w:t>U</w:t>
      </w:r>
      <w:r w:rsidRPr="00511852">
        <w:rPr>
          <w:rFonts w:ascii="Arial" w:eastAsia="Garamond" w:hAnsi="Arial" w:cs="Arial"/>
          <w:spacing w:val="-2"/>
        </w:rPr>
        <w:t>ni</w:t>
      </w:r>
      <w:r w:rsidRPr="00511852">
        <w:rPr>
          <w:rFonts w:ascii="Arial" w:eastAsia="Garamond" w:hAnsi="Arial" w:cs="Arial"/>
        </w:rPr>
        <w:t>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2"/>
        </w:rPr>
        <w:t xml:space="preserve"> </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3"/>
        </w:rPr>
        <w:t xml:space="preserve">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2"/>
        </w:rPr>
        <w:t xml:space="preserve"> </w:t>
      </w:r>
      <w:r w:rsidRPr="00511852">
        <w:rPr>
          <w:rFonts w:ascii="Arial" w:eastAsia="Garamond" w:hAnsi="Arial" w:cs="Arial"/>
        </w:rPr>
        <w:t>untuk</w:t>
      </w:r>
      <w:r w:rsidRPr="00511852">
        <w:rPr>
          <w:rFonts w:ascii="Arial" w:eastAsia="Garamond" w:hAnsi="Arial" w:cs="Arial"/>
          <w:spacing w:val="3"/>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a</w:t>
      </w:r>
      <w:r w:rsidRPr="00511852">
        <w:rPr>
          <w:rFonts w:ascii="Arial" w:eastAsia="Garamond" w:hAnsi="Arial" w:cs="Arial"/>
        </w:rPr>
        <w:t>h di</w:t>
      </w:r>
      <w:r w:rsidRPr="00511852">
        <w:rPr>
          <w:rFonts w:ascii="Arial" w:eastAsia="Garamond" w:hAnsi="Arial" w:cs="Arial"/>
          <w:spacing w:val="-1"/>
        </w:rPr>
        <w:t>r</w:t>
      </w:r>
      <w:r w:rsidRPr="00511852">
        <w:rPr>
          <w:rFonts w:ascii="Arial" w:eastAsia="Garamond" w:hAnsi="Arial" w:cs="Arial"/>
        </w:rPr>
        <w:t>i</w:t>
      </w:r>
      <w:r w:rsidRPr="00511852">
        <w:rPr>
          <w:rFonts w:ascii="Arial" w:eastAsia="Garamond" w:hAnsi="Arial" w:cs="Arial"/>
          <w:spacing w:val="3"/>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2"/>
        </w:rPr>
        <w:t xml:space="preserve"> </w:t>
      </w:r>
      <w:r w:rsidRPr="00511852">
        <w:rPr>
          <w:rFonts w:ascii="Arial" w:eastAsia="Garamond" w:hAnsi="Arial" w:cs="Arial"/>
        </w:rPr>
        <w:t>l</w:t>
      </w:r>
      <w:r w:rsidRPr="00511852">
        <w:rPr>
          <w:rFonts w:ascii="Arial" w:eastAsia="Garamond" w:hAnsi="Arial" w:cs="Arial"/>
          <w:spacing w:val="1"/>
        </w:rPr>
        <w:t>e</w:t>
      </w:r>
      <w:r w:rsidRPr="00511852">
        <w:rPr>
          <w:rFonts w:ascii="Arial" w:eastAsia="Garamond" w:hAnsi="Arial" w:cs="Arial"/>
          <w:spacing w:val="-2"/>
        </w:rPr>
        <w:t>b</w:t>
      </w:r>
      <w:r w:rsidRPr="00511852">
        <w:rPr>
          <w:rFonts w:ascii="Arial" w:eastAsia="Garamond" w:hAnsi="Arial" w:cs="Arial"/>
        </w:rPr>
        <w:t>ih m</w:t>
      </w:r>
      <w:r w:rsidRPr="00511852">
        <w:rPr>
          <w:rFonts w:ascii="Arial" w:eastAsia="Garamond" w:hAnsi="Arial" w:cs="Arial"/>
          <w:spacing w:val="1"/>
        </w:rPr>
        <w:t>e</w:t>
      </w:r>
      <w:r w:rsidRPr="00511852">
        <w:rPr>
          <w:rFonts w:ascii="Arial" w:eastAsia="Garamond" w:hAnsi="Arial" w:cs="Arial"/>
        </w:rPr>
        <w:t>ningk</w:t>
      </w:r>
      <w:r w:rsidRPr="00511852">
        <w:rPr>
          <w:rFonts w:ascii="Arial" w:eastAsia="Garamond" w:hAnsi="Arial" w:cs="Arial"/>
          <w:spacing w:val="1"/>
        </w:rPr>
        <w:t>a</w:t>
      </w:r>
      <w:r w:rsidRPr="00511852">
        <w:rPr>
          <w:rFonts w:ascii="Arial" w:eastAsia="Garamond" w:hAnsi="Arial" w:cs="Arial"/>
        </w:rPr>
        <w:t>tk</w:t>
      </w:r>
      <w:r w:rsidRPr="00511852">
        <w:rPr>
          <w:rFonts w:ascii="Arial" w:eastAsia="Garamond" w:hAnsi="Arial" w:cs="Arial"/>
          <w:spacing w:val="1"/>
        </w:rPr>
        <w:t>a</w:t>
      </w:r>
      <w:r w:rsidRPr="00511852">
        <w:rPr>
          <w:rFonts w:ascii="Arial" w:eastAsia="Garamond" w:hAnsi="Arial" w:cs="Arial"/>
        </w:rPr>
        <w:t>n ku</w:t>
      </w:r>
      <w:r w:rsidRPr="00511852">
        <w:rPr>
          <w:rFonts w:ascii="Arial" w:eastAsia="Garamond" w:hAnsi="Arial" w:cs="Arial"/>
          <w:spacing w:val="1"/>
        </w:rPr>
        <w:t>a</w:t>
      </w:r>
      <w:r w:rsidRPr="00511852">
        <w:rPr>
          <w:rFonts w:ascii="Arial" w:eastAsia="Garamond" w:hAnsi="Arial" w:cs="Arial"/>
        </w:rPr>
        <w:t>li</w:t>
      </w:r>
      <w:r w:rsidRPr="00511852">
        <w:rPr>
          <w:rFonts w:ascii="Arial" w:eastAsia="Garamond" w:hAnsi="Arial" w:cs="Arial"/>
          <w:spacing w:val="-3"/>
        </w:rPr>
        <w:t>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spacing w:val="-2"/>
        </w:rPr>
        <w:t>l</w:t>
      </w:r>
      <w:r w:rsidRPr="00511852">
        <w:rPr>
          <w:rFonts w:ascii="Arial" w:eastAsia="Garamond" w:hAnsi="Arial" w:cs="Arial"/>
          <w:spacing w:val="1"/>
        </w:rPr>
        <w:t>aya</w:t>
      </w:r>
      <w:r w:rsidRPr="00511852">
        <w:rPr>
          <w:rFonts w:ascii="Arial" w:eastAsia="Garamond" w:hAnsi="Arial" w:cs="Arial"/>
        </w:rPr>
        <w:t>n</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3"/>
        </w:rPr>
        <w:t xml:space="preserve"> </w:t>
      </w:r>
      <w:r w:rsidRPr="00511852">
        <w:rPr>
          <w:rFonts w:ascii="Arial" w:eastAsia="Garamond" w:hAnsi="Arial" w:cs="Arial"/>
          <w:spacing w:val="-2"/>
        </w:rPr>
        <w:t>d</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spacing w:val="-2"/>
        </w:rPr>
        <w:t>g</w:t>
      </w:r>
      <w:r w:rsidRPr="00511852">
        <w:rPr>
          <w:rFonts w:ascii="Arial" w:eastAsia="Garamond" w:hAnsi="Arial" w:cs="Arial"/>
          <w:spacing w:val="1"/>
        </w:rPr>
        <w:t>a</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rPr>
        <w:t>k</w:t>
      </w:r>
      <w:r w:rsidRPr="00511852">
        <w:rPr>
          <w:rFonts w:ascii="Arial" w:eastAsia="Garamond" w:hAnsi="Arial" w:cs="Arial"/>
          <w:spacing w:val="-2"/>
        </w:rPr>
        <w:t>o</w:t>
      </w:r>
      <w:r w:rsidRPr="00511852">
        <w:rPr>
          <w:rFonts w:ascii="Arial" w:eastAsia="Garamond" w:hAnsi="Arial" w:cs="Arial"/>
        </w:rPr>
        <w:t>mpon</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mul</w:t>
      </w:r>
      <w:r w:rsidRPr="00511852">
        <w:rPr>
          <w:rFonts w:ascii="Arial" w:eastAsia="Garamond" w:hAnsi="Arial" w:cs="Arial"/>
          <w:spacing w:val="1"/>
        </w:rPr>
        <w:t>a</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spacing w:val="-2"/>
        </w:rPr>
        <w:t>d</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rPr>
        <w:t>ku</w:t>
      </w:r>
      <w:r w:rsidRPr="00511852">
        <w:rPr>
          <w:rFonts w:ascii="Arial" w:eastAsia="Garamond" w:hAnsi="Arial" w:cs="Arial"/>
          <w:spacing w:val="-1"/>
        </w:rPr>
        <w:t>r</w:t>
      </w:r>
      <w:r w:rsidRPr="00511852">
        <w:rPr>
          <w:rFonts w:ascii="Arial" w:eastAsia="Garamond" w:hAnsi="Arial" w:cs="Arial"/>
        </w:rPr>
        <w:t>i</w:t>
      </w:r>
      <w:r w:rsidRPr="00511852">
        <w:rPr>
          <w:rFonts w:ascii="Arial" w:eastAsia="Garamond" w:hAnsi="Arial" w:cs="Arial"/>
          <w:spacing w:val="-2"/>
        </w:rPr>
        <w:t>k</w:t>
      </w:r>
      <w:r w:rsidRPr="00511852">
        <w:rPr>
          <w:rFonts w:ascii="Arial" w:eastAsia="Garamond" w:hAnsi="Arial" w:cs="Arial"/>
        </w:rPr>
        <w:t>ulum,</w:t>
      </w:r>
      <w:r w:rsidRPr="00511852">
        <w:rPr>
          <w:rFonts w:ascii="Arial" w:eastAsia="Garamond" w:hAnsi="Arial" w:cs="Arial"/>
          <w:spacing w:val="2"/>
        </w:rPr>
        <w:t xml:space="preserve"> </w:t>
      </w:r>
      <w:r w:rsidRPr="00511852">
        <w:rPr>
          <w:rFonts w:ascii="Arial" w:eastAsia="Garamond" w:hAnsi="Arial" w:cs="Arial"/>
        </w:rPr>
        <w:t>komp</w:t>
      </w:r>
      <w:r w:rsidRPr="00511852">
        <w:rPr>
          <w:rFonts w:ascii="Arial" w:eastAsia="Garamond" w:hAnsi="Arial" w:cs="Arial"/>
          <w:spacing w:val="1"/>
        </w:rPr>
        <w:t>e</w:t>
      </w:r>
      <w:r w:rsidRPr="00511852">
        <w:rPr>
          <w:rFonts w:ascii="Arial" w:eastAsia="Garamond" w:hAnsi="Arial" w:cs="Arial"/>
        </w:rPr>
        <w:t>t</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s</w:t>
      </w:r>
      <w:r w:rsidRPr="00511852">
        <w:rPr>
          <w:rFonts w:ascii="Arial" w:eastAsia="Garamond" w:hAnsi="Arial" w:cs="Arial"/>
        </w:rPr>
        <w:t>i do</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na</w:t>
      </w:r>
      <w:r w:rsidRPr="00511852">
        <w:rPr>
          <w:rFonts w:ascii="Arial" w:eastAsia="Garamond" w:hAnsi="Arial" w:cs="Arial"/>
          <w:spacing w:val="3"/>
        </w:rPr>
        <w:t xml:space="preserve"> </w:t>
      </w:r>
      <w:r w:rsidRPr="00511852">
        <w:rPr>
          <w:rFonts w:ascii="Arial" w:eastAsia="Garamond" w:hAnsi="Arial" w:cs="Arial"/>
        </w:rPr>
        <w:t>p</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a</w:t>
      </w:r>
      <w:r w:rsidRPr="00511852">
        <w:rPr>
          <w:rFonts w:ascii="Arial" w:eastAsia="Garamond" w:hAnsi="Arial" w:cs="Arial"/>
        </w:rPr>
        <w:t>, lulu</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spacing w:val="-2"/>
        </w:rPr>
        <w:t>h</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1"/>
        </w:rPr>
        <w:t>s</w:t>
      </w:r>
      <w:r w:rsidRPr="00511852">
        <w:rPr>
          <w:rFonts w:ascii="Arial" w:eastAsia="Garamond" w:hAnsi="Arial" w:cs="Arial"/>
          <w:spacing w:val="1"/>
        </w:rPr>
        <w:t>wa</w:t>
      </w:r>
      <w:r w:rsidRPr="00511852">
        <w:rPr>
          <w:rFonts w:ascii="Arial" w:eastAsia="Garamond" w:hAnsi="Arial" w:cs="Arial"/>
        </w:rPr>
        <w:t>)</w:t>
      </w:r>
      <w:r w:rsidRPr="00511852">
        <w:rPr>
          <w:rFonts w:ascii="Arial" w:eastAsia="Garamond" w:hAnsi="Arial" w:cs="Arial"/>
          <w:spacing w:val="2"/>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in</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spacing w:val="-2"/>
        </w:rPr>
        <w:t>b</w:t>
      </w:r>
      <w:r w:rsidRPr="00511852">
        <w:rPr>
          <w:rFonts w:ascii="Arial" w:eastAsia="Garamond" w:hAnsi="Arial" w:cs="Arial"/>
          <w:spacing w:val="1"/>
        </w:rPr>
        <w:t>a</w:t>
      </w:r>
      <w:r w:rsidRPr="00511852">
        <w:rPr>
          <w:rFonts w:ascii="Arial" w:eastAsia="Garamond" w:hAnsi="Arial" w:cs="Arial"/>
        </w:rPr>
        <w:t>g</w:t>
      </w:r>
      <w:r w:rsidRPr="00511852">
        <w:rPr>
          <w:rFonts w:ascii="Arial" w:eastAsia="Garamond" w:hAnsi="Arial" w:cs="Arial"/>
          <w:spacing w:val="1"/>
        </w:rPr>
        <w:t>a</w:t>
      </w:r>
      <w:r w:rsidRPr="00511852">
        <w:rPr>
          <w:rFonts w:ascii="Arial" w:eastAsia="Garamond" w:hAnsi="Arial" w:cs="Arial"/>
        </w:rPr>
        <w:t>i</w:t>
      </w:r>
      <w:r w:rsidRPr="00511852">
        <w:rPr>
          <w:rFonts w:ascii="Arial" w:eastAsia="Garamond" w:hAnsi="Arial" w:cs="Arial"/>
          <w:spacing w:val="-2"/>
        </w:rPr>
        <w:t>n</w:t>
      </w:r>
      <w:r w:rsidRPr="00511852">
        <w:rPr>
          <w:rFonts w:ascii="Arial" w:eastAsia="Garamond" w:hAnsi="Arial" w:cs="Arial"/>
          <w:spacing w:val="8"/>
        </w:rPr>
        <w:t>y</w:t>
      </w:r>
      <w:r w:rsidRPr="00511852">
        <w:rPr>
          <w:rFonts w:ascii="Arial" w:eastAsia="Garamond" w:hAnsi="Arial" w:cs="Arial"/>
          <w:spacing w:val="1"/>
        </w:rPr>
        <w:t>a</w:t>
      </w:r>
      <w:r w:rsidRPr="00511852">
        <w:rPr>
          <w:rFonts w:ascii="Arial" w:eastAsia="Garamond" w:hAnsi="Arial" w:cs="Arial"/>
        </w:rPr>
        <w:t>. Ad</w:t>
      </w:r>
      <w:r w:rsidRPr="00511852">
        <w:rPr>
          <w:rFonts w:ascii="Arial" w:eastAsia="Garamond" w:hAnsi="Arial" w:cs="Arial"/>
          <w:spacing w:val="1"/>
        </w:rPr>
        <w:t>a</w:t>
      </w:r>
      <w:r w:rsidRPr="00511852">
        <w:rPr>
          <w:rFonts w:ascii="Arial" w:eastAsia="Garamond" w:hAnsi="Arial" w:cs="Arial"/>
          <w:spacing w:val="-2"/>
        </w:rPr>
        <w:t>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3"/>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spacing w:val="-2"/>
        </w:rPr>
        <w:t>g</w:t>
      </w:r>
      <w:r w:rsidRPr="00511852">
        <w:rPr>
          <w:rFonts w:ascii="Arial" w:eastAsia="Garamond" w:hAnsi="Arial" w:cs="Arial"/>
          <w:spacing w:val="1"/>
        </w:rPr>
        <w:t>a</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spacing w:val="-3"/>
        </w:rPr>
        <w:t>m</w:t>
      </w:r>
      <w:r w:rsidRPr="00511852">
        <w:rPr>
          <w:rFonts w:ascii="Arial" w:eastAsia="Garamond" w:hAnsi="Arial" w:cs="Arial"/>
          <w:spacing w:val="1"/>
        </w:rPr>
        <w:t>aca</w:t>
      </w:r>
      <w:r w:rsidRPr="00511852">
        <w:rPr>
          <w:rFonts w:ascii="Arial" w:eastAsia="Garamond" w:hAnsi="Arial" w:cs="Arial"/>
        </w:rPr>
        <w:t>m tingk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r</w:t>
      </w:r>
      <w:r w:rsidRPr="00511852">
        <w:rPr>
          <w:rFonts w:ascii="Arial" w:eastAsia="Garamond" w:hAnsi="Arial" w:cs="Arial"/>
          <w:spacing w:val="1"/>
        </w:rPr>
        <w:t>e</w:t>
      </w:r>
      <w:r w:rsidRPr="00511852">
        <w:rPr>
          <w:rFonts w:ascii="Arial" w:eastAsia="Garamond" w:hAnsi="Arial" w:cs="Arial"/>
        </w:rPr>
        <w:t>dit</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spacing w:val="-2"/>
        </w:rPr>
        <w:t>i</w:t>
      </w:r>
      <w:r w:rsidRPr="00511852">
        <w:rPr>
          <w:rFonts w:ascii="Arial" w:eastAsia="Garamond" w:hAnsi="Arial" w:cs="Arial"/>
        </w:rPr>
        <w:t xml:space="preserve">k </w:t>
      </w:r>
      <w:r w:rsidRPr="00511852">
        <w:rPr>
          <w:rFonts w:ascii="Arial" w:eastAsia="Garamond" w:hAnsi="Arial" w:cs="Arial"/>
          <w:spacing w:val="-1"/>
        </w:rPr>
        <w:t>J</w:t>
      </w:r>
      <w:r w:rsidRPr="00511852">
        <w:rPr>
          <w:rFonts w:ascii="Arial" w:eastAsia="Garamond" w:hAnsi="Arial" w:cs="Arial"/>
        </w:rPr>
        <w:t>u</w:t>
      </w:r>
      <w:r w:rsidRPr="00511852">
        <w:rPr>
          <w:rFonts w:ascii="Arial" w:eastAsia="Garamond" w:hAnsi="Arial" w:cs="Arial"/>
          <w:spacing w:val="-1"/>
        </w:rPr>
        <w:t>r</w:t>
      </w:r>
      <w:r w:rsidRPr="00511852">
        <w:rPr>
          <w:rFonts w:ascii="Arial" w:eastAsia="Garamond" w:hAnsi="Arial" w:cs="Arial"/>
        </w:rPr>
        <w:t>u</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spacing w:val="4"/>
        </w:rPr>
        <w:t>n</w:t>
      </w:r>
      <w:r w:rsidRPr="00511852">
        <w:rPr>
          <w:rFonts w:ascii="Arial" w:eastAsia="Garamond" w:hAnsi="Arial" w:cs="Arial"/>
          <w:i/>
        </w:rPr>
        <w:t>/</w:t>
      </w:r>
      <w:r w:rsidRPr="00511852">
        <w:rPr>
          <w:rFonts w:ascii="Arial" w:eastAsia="Garamond" w:hAnsi="Arial" w:cs="Arial"/>
          <w:spacing w:val="2"/>
        </w:rPr>
        <w:t>P</w:t>
      </w:r>
      <w:r w:rsidRPr="00511852">
        <w:rPr>
          <w:rFonts w:ascii="Arial" w:eastAsia="Garamond" w:hAnsi="Arial" w:cs="Arial"/>
          <w:spacing w:val="-1"/>
        </w:rPr>
        <w:t>r</w:t>
      </w:r>
      <w:r w:rsidRPr="00511852">
        <w:rPr>
          <w:rFonts w:ascii="Arial" w:eastAsia="Garamond" w:hAnsi="Arial" w:cs="Arial"/>
        </w:rPr>
        <w:t>og</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2"/>
        </w:rPr>
        <w:t xml:space="preserve"> </w:t>
      </w:r>
      <w:r w:rsidRPr="00511852">
        <w:rPr>
          <w:rFonts w:ascii="Arial" w:eastAsia="Garamond" w:hAnsi="Arial" w:cs="Arial"/>
        </w:rPr>
        <w:t>Studi</w:t>
      </w:r>
      <w:r w:rsidRPr="00511852">
        <w:rPr>
          <w:rFonts w:ascii="Arial" w:eastAsia="Garamond" w:hAnsi="Arial" w:cs="Arial"/>
          <w:spacing w:val="4"/>
        </w:rPr>
        <w:t xml:space="preserve"> </w:t>
      </w:r>
      <w:r w:rsidRPr="00511852">
        <w:rPr>
          <w:rFonts w:ascii="Arial" w:eastAsia="Garamond" w:hAnsi="Arial" w:cs="Arial"/>
        </w:rPr>
        <w:t>hingga</w:t>
      </w:r>
      <w:r w:rsidRPr="00511852">
        <w:rPr>
          <w:rFonts w:ascii="Arial" w:eastAsia="Garamond" w:hAnsi="Arial" w:cs="Arial"/>
          <w:spacing w:val="3"/>
        </w:rPr>
        <w:t xml:space="preserve"> </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r</w:t>
      </w:r>
      <w:r w:rsidRPr="00511852">
        <w:rPr>
          <w:rFonts w:ascii="Arial" w:eastAsia="Garamond" w:hAnsi="Arial" w:cs="Arial"/>
          <w:spacing w:val="1"/>
        </w:rPr>
        <w:t>e</w:t>
      </w:r>
      <w:r w:rsidRPr="00511852">
        <w:rPr>
          <w:rFonts w:ascii="Arial" w:eastAsia="Garamond" w:hAnsi="Arial" w:cs="Arial"/>
        </w:rPr>
        <w:t>dit</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rPr>
        <w:t>in</w:t>
      </w:r>
      <w:r w:rsidRPr="00511852">
        <w:rPr>
          <w:rFonts w:ascii="Arial" w:eastAsia="Garamond" w:hAnsi="Arial" w:cs="Arial"/>
          <w:spacing w:val="-1"/>
        </w:rPr>
        <w:t>s</w:t>
      </w:r>
      <w:r w:rsidRPr="00511852">
        <w:rPr>
          <w:rFonts w:ascii="Arial" w:eastAsia="Garamond" w:hAnsi="Arial" w:cs="Arial"/>
        </w:rPr>
        <w:t>titu</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rPr>
        <w:t>t</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mbu</w:t>
      </w:r>
      <w:r w:rsidRPr="00511852">
        <w:rPr>
          <w:rFonts w:ascii="Arial" w:eastAsia="Garamond" w:hAnsi="Arial" w:cs="Arial"/>
          <w:spacing w:val="1"/>
        </w:rPr>
        <w:t>a</w:t>
      </w:r>
      <w:r w:rsidRPr="00511852">
        <w:rPr>
          <w:rFonts w:ascii="Arial" w:eastAsia="Garamond" w:hAnsi="Arial" w:cs="Arial"/>
        </w:rPr>
        <w:t>t 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 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2"/>
        </w:rPr>
        <w:t xml:space="preserve"> </w:t>
      </w:r>
      <w:r w:rsidRPr="00511852">
        <w:rPr>
          <w:rFonts w:ascii="Arial" w:eastAsia="Garamond" w:hAnsi="Arial" w:cs="Arial"/>
          <w:spacing w:val="-1"/>
        </w:rPr>
        <w:t>M</w:t>
      </w:r>
      <w:r w:rsidRPr="00511852">
        <w:rPr>
          <w:rFonts w:ascii="Arial" w:eastAsia="Garamond" w:hAnsi="Arial" w:cs="Arial"/>
          <w:spacing w:val="3"/>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ya</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i</w:t>
      </w:r>
      <w:r w:rsidRPr="00511852">
        <w:rPr>
          <w:rFonts w:ascii="Arial" w:eastAsia="Garamond" w:hAnsi="Arial" w:cs="Arial"/>
          <w:spacing w:val="1"/>
        </w:rPr>
        <w:t xml:space="preserve"> </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1"/>
        </w:rPr>
        <w:t>w</w:t>
      </w:r>
      <w:r w:rsidRPr="00511852">
        <w:rPr>
          <w:rFonts w:ascii="Arial" w:eastAsia="Garamond" w:hAnsi="Arial" w:cs="Arial"/>
        </w:rPr>
        <w:t>a ku</w:t>
      </w:r>
      <w:r w:rsidRPr="00511852">
        <w:rPr>
          <w:rFonts w:ascii="Arial" w:eastAsia="Garamond" w:hAnsi="Arial" w:cs="Arial"/>
          <w:spacing w:val="1"/>
        </w:rPr>
        <w:t>a</w:t>
      </w:r>
      <w:r w:rsidRPr="00511852">
        <w:rPr>
          <w:rFonts w:ascii="Arial" w:eastAsia="Garamond" w:hAnsi="Arial" w:cs="Arial"/>
        </w:rPr>
        <w:t>lit</w:t>
      </w:r>
      <w:r w:rsidRPr="00511852">
        <w:rPr>
          <w:rFonts w:ascii="Arial" w:eastAsia="Garamond" w:hAnsi="Arial" w:cs="Arial"/>
          <w:spacing w:val="1"/>
        </w:rPr>
        <w:t>a</w:t>
      </w:r>
      <w:r w:rsidRPr="00511852">
        <w:rPr>
          <w:rFonts w:ascii="Arial" w:eastAsia="Garamond" w:hAnsi="Arial" w:cs="Arial"/>
        </w:rPr>
        <w:t xml:space="preserve">s </w:t>
      </w:r>
      <w:r w:rsidRPr="00511852">
        <w:rPr>
          <w:rFonts w:ascii="Arial" w:eastAsia="Garamond" w:hAnsi="Arial" w:cs="Arial"/>
          <w:spacing w:val="1"/>
        </w:rPr>
        <w:t>a</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1"/>
        </w:rPr>
        <w:t xml:space="preserve"> ya</w:t>
      </w:r>
      <w:r w:rsidRPr="00511852">
        <w:rPr>
          <w:rFonts w:ascii="Arial" w:eastAsia="Garamond" w:hAnsi="Arial" w:cs="Arial"/>
        </w:rPr>
        <w:t>ng</w:t>
      </w:r>
      <w:r w:rsidRPr="00511852">
        <w:rPr>
          <w:rFonts w:ascii="Arial" w:eastAsia="Garamond" w:hAnsi="Arial" w:cs="Arial"/>
          <w:spacing w:val="2"/>
        </w:rPr>
        <w:t xml:space="preserve"> </w:t>
      </w:r>
      <w:r w:rsidRPr="00511852">
        <w:rPr>
          <w:rFonts w:ascii="Arial" w:eastAsia="Garamond" w:hAnsi="Arial" w:cs="Arial"/>
        </w:rPr>
        <w:t>ut</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w:t>
      </w:r>
    </w:p>
    <w:p w14:paraId="721F8303" w14:textId="77777777" w:rsidR="00511852" w:rsidRPr="00511852" w:rsidRDefault="00511852" w:rsidP="00511852">
      <w:pPr>
        <w:spacing w:line="276" w:lineRule="auto"/>
        <w:jc w:val="both"/>
        <w:rPr>
          <w:rFonts w:ascii="Arial" w:eastAsia="Garamond" w:hAnsi="Arial" w:cs="Arial"/>
          <w:lang w:val="en-US"/>
        </w:rPr>
      </w:pPr>
      <w:r w:rsidRPr="00511852">
        <w:rPr>
          <w:rFonts w:ascii="Arial" w:eastAsia="Garamond" w:hAnsi="Arial" w:cs="Arial"/>
        </w:rPr>
        <w:t>S</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in  itu  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g</w:t>
      </w:r>
      <w:r w:rsidRPr="00511852">
        <w:rPr>
          <w:rFonts w:ascii="Arial" w:eastAsia="Garamond" w:hAnsi="Arial" w:cs="Arial"/>
          <w:spacing w:val="1"/>
        </w:rPr>
        <w:t>a</w:t>
      </w:r>
      <w:r w:rsidRPr="00511852">
        <w:rPr>
          <w:rFonts w:ascii="Arial" w:eastAsia="Garamond" w:hAnsi="Arial" w:cs="Arial"/>
        </w:rPr>
        <w:t>i  p</w:t>
      </w:r>
      <w:r w:rsidRPr="00511852">
        <w:rPr>
          <w:rFonts w:ascii="Arial" w:eastAsia="Garamond" w:hAnsi="Arial" w:cs="Arial"/>
          <w:spacing w:val="1"/>
        </w:rPr>
        <w:t>e</w:t>
      </w:r>
      <w:r w:rsidRPr="00511852">
        <w:rPr>
          <w:rFonts w:ascii="Arial" w:eastAsia="Garamond" w:hAnsi="Arial" w:cs="Arial"/>
          <w:spacing w:val="-3"/>
        </w:rPr>
        <w:t>r</w:t>
      </w:r>
      <w:r w:rsidRPr="00511852">
        <w:rPr>
          <w:rFonts w:ascii="Arial" w:eastAsia="Garamond" w:hAnsi="Arial" w:cs="Arial"/>
          <w:spacing w:val="1"/>
        </w:rPr>
        <w:t>a</w:t>
      </w:r>
      <w:r w:rsidRPr="00511852">
        <w:rPr>
          <w:rFonts w:ascii="Arial" w:eastAsia="Garamond" w:hAnsi="Arial" w:cs="Arial"/>
        </w:rPr>
        <w:t>tu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ya</w:t>
      </w:r>
      <w:r w:rsidRPr="00511852">
        <w:rPr>
          <w:rFonts w:ascii="Arial" w:eastAsia="Garamond" w:hAnsi="Arial" w:cs="Arial"/>
        </w:rPr>
        <w:t xml:space="preserve">ng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t  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pih</w:t>
      </w:r>
      <w:r w:rsidRPr="00511852">
        <w:rPr>
          <w:rFonts w:ascii="Arial" w:eastAsia="Garamond" w:hAnsi="Arial" w:cs="Arial"/>
          <w:spacing w:val="1"/>
        </w:rPr>
        <w:t>a</w:t>
      </w:r>
      <w:r w:rsidRPr="00511852">
        <w:rPr>
          <w:rFonts w:ascii="Arial" w:eastAsia="Garamond" w:hAnsi="Arial" w:cs="Arial"/>
        </w:rPr>
        <w:t>k  k</w:t>
      </w:r>
      <w:r w:rsidRPr="00511852">
        <w:rPr>
          <w:rFonts w:ascii="Arial" w:eastAsia="Garamond" w:hAnsi="Arial" w:cs="Arial"/>
          <w:spacing w:val="1"/>
        </w:rPr>
        <w:t>e</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 xml:space="preserve">da </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ni</w:t>
      </w:r>
      <w:r w:rsidRPr="00511852">
        <w:rPr>
          <w:rFonts w:ascii="Arial" w:eastAsia="Garamond" w:hAnsi="Arial" w:cs="Arial"/>
          <w:spacing w:val="-2"/>
        </w:rPr>
        <w:t>n</w:t>
      </w:r>
      <w:r w:rsidRPr="00511852">
        <w:rPr>
          <w:rFonts w:ascii="Arial" w:eastAsia="Garamond" w:hAnsi="Arial" w:cs="Arial"/>
        </w:rPr>
        <w:t>gk</w:t>
      </w:r>
      <w:r w:rsidRPr="00511852">
        <w:rPr>
          <w:rFonts w:ascii="Arial" w:eastAsia="Garamond" w:hAnsi="Arial" w:cs="Arial"/>
          <w:spacing w:val="1"/>
        </w:rPr>
        <w:t>a</w:t>
      </w:r>
      <w:r w:rsidRPr="00511852">
        <w:rPr>
          <w:rFonts w:ascii="Arial" w:eastAsia="Garamond" w:hAnsi="Arial" w:cs="Arial"/>
          <w:spacing w:val="-3"/>
        </w:rPr>
        <w:t>t</w:t>
      </w:r>
      <w:r w:rsidRPr="00511852">
        <w:rPr>
          <w:rFonts w:ascii="Arial" w:eastAsia="Garamond" w:hAnsi="Arial" w:cs="Arial"/>
          <w:spacing w:val="1"/>
        </w:rPr>
        <w:t>a</w:t>
      </w:r>
      <w:r w:rsidRPr="00511852">
        <w:rPr>
          <w:rFonts w:ascii="Arial" w:eastAsia="Garamond" w:hAnsi="Arial" w:cs="Arial"/>
        </w:rPr>
        <w:t>n  ku</w:t>
      </w:r>
      <w:r w:rsidRPr="00511852">
        <w:rPr>
          <w:rFonts w:ascii="Arial" w:eastAsia="Garamond" w:hAnsi="Arial" w:cs="Arial"/>
          <w:spacing w:val="1"/>
        </w:rPr>
        <w:t>a</w:t>
      </w:r>
      <w:r w:rsidRPr="00511852">
        <w:rPr>
          <w:rFonts w:ascii="Arial" w:eastAsia="Garamond" w:hAnsi="Arial" w:cs="Arial"/>
          <w:spacing w:val="11"/>
        </w:rPr>
        <w:t>l</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 p</w:t>
      </w:r>
      <w:r w:rsidRPr="00511852">
        <w:rPr>
          <w:rFonts w:ascii="Arial" w:eastAsia="Garamond" w:hAnsi="Arial" w:cs="Arial"/>
          <w:spacing w:val="1"/>
        </w:rPr>
        <w:t>e</w:t>
      </w:r>
      <w:r w:rsidRPr="00511852">
        <w:rPr>
          <w:rFonts w:ascii="Arial" w:eastAsia="Garamond" w:hAnsi="Arial" w:cs="Arial"/>
        </w:rPr>
        <w:t>ndidik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2"/>
        </w:rPr>
        <w:t xml:space="preserve"> </w:t>
      </w:r>
      <w:r w:rsidRPr="00511852">
        <w:rPr>
          <w:rFonts w:ascii="Arial" w:eastAsia="Garamond" w:hAnsi="Arial" w:cs="Arial"/>
        </w:rPr>
        <w:t xml:space="preserve">di </w:t>
      </w:r>
      <w:r w:rsidRPr="00511852">
        <w:rPr>
          <w:rFonts w:ascii="Arial" w:eastAsia="Garamond" w:hAnsi="Arial" w:cs="Arial"/>
          <w:spacing w:val="2"/>
        </w:rPr>
        <w:t xml:space="preserve"> </w:t>
      </w:r>
      <w:r w:rsidRPr="00511852">
        <w:rPr>
          <w:rFonts w:ascii="Arial" w:eastAsia="Garamond" w:hAnsi="Arial" w:cs="Arial"/>
          <w:spacing w:val="-1"/>
        </w:rPr>
        <w:t>I</w:t>
      </w:r>
      <w:r w:rsidRPr="00511852">
        <w:rPr>
          <w:rFonts w:ascii="Arial" w:eastAsia="Garamond" w:hAnsi="Arial" w:cs="Arial"/>
        </w:rPr>
        <w:t>ndon</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1"/>
        </w:rPr>
        <w:t>a</w:t>
      </w:r>
      <w:r w:rsidRPr="00511852">
        <w:rPr>
          <w:rFonts w:ascii="Arial" w:eastAsia="Garamond" w:hAnsi="Arial" w:cs="Arial"/>
        </w:rPr>
        <w:t xml:space="preserve">, </w:t>
      </w:r>
      <w:r w:rsidRPr="00511852">
        <w:rPr>
          <w:rFonts w:ascii="Arial" w:eastAsia="Garamond" w:hAnsi="Arial" w:cs="Arial"/>
          <w:spacing w:val="3"/>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 xml:space="preserve">ti </w:t>
      </w:r>
      <w:r w:rsidRPr="00511852">
        <w:rPr>
          <w:rFonts w:ascii="Arial" w:eastAsia="Garamond" w:hAnsi="Arial" w:cs="Arial"/>
          <w:spacing w:val="2"/>
        </w:rPr>
        <w:t xml:space="preserve"> </w:t>
      </w:r>
      <w:r w:rsidRPr="00511852">
        <w:rPr>
          <w:rFonts w:ascii="Arial" w:eastAsia="Garamond" w:hAnsi="Arial" w:cs="Arial"/>
        </w:rPr>
        <w:t>mi</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ln</w:t>
      </w:r>
      <w:r w:rsidRPr="00511852">
        <w:rPr>
          <w:rFonts w:ascii="Arial" w:eastAsia="Garamond" w:hAnsi="Arial" w:cs="Arial"/>
          <w:spacing w:val="1"/>
        </w:rPr>
        <w:t>y</w:t>
      </w:r>
      <w:r w:rsidRPr="00511852">
        <w:rPr>
          <w:rFonts w:ascii="Arial" w:eastAsia="Garamond" w:hAnsi="Arial" w:cs="Arial"/>
        </w:rPr>
        <w:t xml:space="preserve">a </w:t>
      </w:r>
      <w:r w:rsidRPr="00511852">
        <w:rPr>
          <w:rFonts w:ascii="Arial" w:eastAsia="Garamond" w:hAnsi="Arial" w:cs="Arial"/>
          <w:spacing w:val="3"/>
        </w:rPr>
        <w:t xml:space="preserve"> </w:t>
      </w:r>
      <w:r w:rsidRPr="00511852">
        <w:rPr>
          <w:rFonts w:ascii="Arial" w:eastAsia="Garamond" w:hAnsi="Arial" w:cs="Arial"/>
        </w:rPr>
        <w:t>k</w:t>
      </w:r>
      <w:r w:rsidRPr="00511852">
        <w:rPr>
          <w:rFonts w:ascii="Arial" w:eastAsia="Garamond" w:hAnsi="Arial" w:cs="Arial"/>
          <w:spacing w:val="1"/>
        </w:rPr>
        <w:t>ew</w:t>
      </w:r>
      <w:r w:rsidRPr="00511852">
        <w:rPr>
          <w:rFonts w:ascii="Arial" w:eastAsia="Garamond" w:hAnsi="Arial" w:cs="Arial"/>
          <w:spacing w:val="-1"/>
        </w:rPr>
        <w:t>a</w:t>
      </w:r>
      <w:r w:rsidRPr="00511852">
        <w:rPr>
          <w:rFonts w:ascii="Arial" w:eastAsia="Garamond" w:hAnsi="Arial" w:cs="Arial"/>
        </w:rPr>
        <w:t>jib</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2"/>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int</w:t>
      </w:r>
      <w:r w:rsidRPr="00511852">
        <w:rPr>
          <w:rFonts w:ascii="Arial" w:eastAsia="Garamond" w:hAnsi="Arial" w:cs="Arial"/>
          <w:spacing w:val="1"/>
        </w:rPr>
        <w:t>a</w:t>
      </w:r>
      <w:r w:rsidRPr="00511852">
        <w:rPr>
          <w:rFonts w:ascii="Arial" w:eastAsia="Garamond" w:hAnsi="Arial" w:cs="Arial"/>
        </w:rPr>
        <w:t xml:space="preserve">h </w:t>
      </w:r>
      <w:r w:rsidRPr="00511852">
        <w:rPr>
          <w:rFonts w:ascii="Arial" w:eastAsia="Garamond" w:hAnsi="Arial" w:cs="Arial"/>
          <w:spacing w:val="2"/>
        </w:rPr>
        <w:t xml:space="preserve"> </w:t>
      </w:r>
      <w:r w:rsidRPr="00511852">
        <w:rPr>
          <w:rFonts w:ascii="Arial" w:eastAsia="Garamond" w:hAnsi="Arial" w:cs="Arial"/>
        </w:rPr>
        <w:t>untuk  m</w:t>
      </w:r>
      <w:r w:rsidRPr="00511852">
        <w:rPr>
          <w:rFonts w:ascii="Arial" w:eastAsia="Garamond" w:hAnsi="Arial" w:cs="Arial"/>
          <w:spacing w:val="1"/>
        </w:rPr>
        <w:t>e</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lok</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a</w:t>
      </w:r>
      <w:r w:rsidRPr="00511852">
        <w:rPr>
          <w:rFonts w:ascii="Arial" w:eastAsia="Garamond" w:hAnsi="Arial" w:cs="Arial"/>
        </w:rPr>
        <w:t>ngg</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  hing</w:t>
      </w:r>
      <w:r w:rsidRPr="00511852">
        <w:rPr>
          <w:rFonts w:ascii="Arial" w:eastAsia="Garamond" w:hAnsi="Arial" w:cs="Arial"/>
          <w:spacing w:val="-2"/>
        </w:rPr>
        <w:t>g</w:t>
      </w:r>
      <w:r w:rsidRPr="00511852">
        <w:rPr>
          <w:rFonts w:ascii="Arial" w:eastAsia="Garamond" w:hAnsi="Arial" w:cs="Arial"/>
        </w:rPr>
        <w:t xml:space="preserve">a </w:t>
      </w:r>
      <w:r w:rsidRPr="00511852">
        <w:rPr>
          <w:rFonts w:ascii="Arial" w:eastAsia="Garamond" w:hAnsi="Arial" w:cs="Arial"/>
          <w:spacing w:val="1"/>
        </w:rPr>
        <w:t xml:space="preserve"> </w:t>
      </w:r>
      <w:r w:rsidRPr="00511852">
        <w:rPr>
          <w:rFonts w:ascii="Arial" w:eastAsia="Garamond" w:hAnsi="Arial" w:cs="Arial"/>
        </w:rPr>
        <w:t>20%  untuk  p</w:t>
      </w:r>
      <w:r w:rsidRPr="00511852">
        <w:rPr>
          <w:rFonts w:ascii="Arial" w:eastAsia="Garamond" w:hAnsi="Arial" w:cs="Arial"/>
          <w:spacing w:val="1"/>
        </w:rPr>
        <w:t>e</w:t>
      </w:r>
      <w:r w:rsidRPr="00511852">
        <w:rPr>
          <w:rFonts w:ascii="Arial" w:eastAsia="Garamond" w:hAnsi="Arial" w:cs="Arial"/>
        </w:rPr>
        <w:t>ndidik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T</w:t>
      </w:r>
      <w:r w:rsidRPr="00511852">
        <w:rPr>
          <w:rFonts w:ascii="Arial" w:eastAsia="Garamond" w:hAnsi="Arial" w:cs="Arial"/>
          <w:spacing w:val="1"/>
        </w:rPr>
        <w:t>e</w:t>
      </w:r>
      <w:r w:rsidRPr="00511852">
        <w:rPr>
          <w:rFonts w:ascii="Arial" w:eastAsia="Garamond" w:hAnsi="Arial" w:cs="Arial"/>
        </w:rPr>
        <w:t>ntun</w:t>
      </w:r>
      <w:r w:rsidRPr="00511852">
        <w:rPr>
          <w:rFonts w:ascii="Arial" w:eastAsia="Garamond" w:hAnsi="Arial" w:cs="Arial"/>
          <w:spacing w:val="1"/>
        </w:rPr>
        <w:t>y</w:t>
      </w:r>
      <w:r w:rsidRPr="00511852">
        <w:rPr>
          <w:rFonts w:ascii="Arial" w:eastAsia="Garamond" w:hAnsi="Arial" w:cs="Arial"/>
        </w:rPr>
        <w:t xml:space="preserve">a </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  ini  m</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up</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n  p</w:t>
      </w:r>
      <w:r w:rsidRPr="00511852">
        <w:rPr>
          <w:rFonts w:ascii="Arial" w:eastAsia="Garamond" w:hAnsi="Arial" w:cs="Arial"/>
          <w:spacing w:val="1"/>
        </w:rPr>
        <w:t>e</w:t>
      </w:r>
      <w:r w:rsidRPr="00511852">
        <w:rPr>
          <w:rFonts w:ascii="Arial" w:eastAsia="Garamond" w:hAnsi="Arial" w:cs="Arial"/>
        </w:rPr>
        <w:t>lu</w:t>
      </w:r>
      <w:r w:rsidRPr="00511852">
        <w:rPr>
          <w:rFonts w:ascii="Arial" w:eastAsia="Garamond" w:hAnsi="Arial" w:cs="Arial"/>
          <w:spacing w:val="1"/>
        </w:rPr>
        <w:t>a</w:t>
      </w:r>
      <w:r w:rsidRPr="00511852">
        <w:rPr>
          <w:rFonts w:ascii="Arial" w:eastAsia="Garamond" w:hAnsi="Arial" w:cs="Arial"/>
        </w:rPr>
        <w:t xml:space="preserve">ng </w:t>
      </w:r>
      <w:r w:rsidRPr="00511852">
        <w:rPr>
          <w:rFonts w:ascii="Arial" w:eastAsia="Garamond" w:hAnsi="Arial" w:cs="Arial"/>
          <w:spacing w:val="1"/>
        </w:rPr>
        <w:t xml:space="preserve"> ya</w:t>
      </w:r>
      <w:r w:rsidRPr="00511852">
        <w:rPr>
          <w:rFonts w:ascii="Arial" w:eastAsia="Garamond" w:hAnsi="Arial" w:cs="Arial"/>
          <w:spacing w:val="-2"/>
        </w:rPr>
        <w:t>n</w:t>
      </w:r>
      <w:r w:rsidRPr="00511852">
        <w:rPr>
          <w:rFonts w:ascii="Arial" w:eastAsia="Garamond" w:hAnsi="Arial" w:cs="Arial"/>
        </w:rPr>
        <w:t xml:space="preserve">g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38"/>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r</w:t>
      </w:r>
      <w:r w:rsidRPr="00511852">
        <w:rPr>
          <w:rFonts w:ascii="Arial" w:eastAsia="Garamond" w:hAnsi="Arial" w:cs="Arial"/>
          <w:spacing w:val="37"/>
        </w:rPr>
        <w:t xml:space="preserve"> </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spacing w:val="-2"/>
        </w:rPr>
        <w:t>g</w:t>
      </w:r>
      <w:r w:rsidRPr="00511852">
        <w:rPr>
          <w:rFonts w:ascii="Arial" w:eastAsia="Garamond" w:hAnsi="Arial" w:cs="Arial"/>
        </w:rPr>
        <w:t>i</w:t>
      </w:r>
      <w:r w:rsidRPr="00511852">
        <w:rPr>
          <w:rFonts w:ascii="Arial" w:eastAsia="Garamond" w:hAnsi="Arial" w:cs="Arial"/>
          <w:spacing w:val="38"/>
        </w:rPr>
        <w:t xml:space="preserve"> </w:t>
      </w:r>
      <w:r w:rsidRPr="00511852">
        <w:rPr>
          <w:rFonts w:ascii="Arial" w:eastAsia="Garamond" w:hAnsi="Arial" w:cs="Arial"/>
          <w:lang w:val="en-US"/>
        </w:rPr>
        <w:t>pengembangan Universitas Lambung Mangkurat, khususnya program Pascasarjana</w:t>
      </w:r>
      <w:r w:rsidRPr="00511852">
        <w:rPr>
          <w:rFonts w:ascii="Arial" w:eastAsia="Garamond" w:hAnsi="Arial" w:cs="Arial"/>
        </w:rPr>
        <w:t>.</w:t>
      </w:r>
      <w:r w:rsidRPr="00511852">
        <w:rPr>
          <w:rFonts w:ascii="Arial" w:eastAsia="Garamond" w:hAnsi="Arial" w:cs="Arial"/>
          <w:spacing w:val="36"/>
        </w:rPr>
        <w:t xml:space="preserve"> </w:t>
      </w:r>
      <w:r w:rsidRPr="00511852">
        <w:rPr>
          <w:rFonts w:ascii="Arial" w:eastAsia="Garamond" w:hAnsi="Arial" w:cs="Arial"/>
        </w:rPr>
        <w:t>S</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in</w:t>
      </w:r>
      <w:r w:rsidRPr="00511852">
        <w:rPr>
          <w:rFonts w:ascii="Arial" w:eastAsia="Garamond" w:hAnsi="Arial" w:cs="Arial"/>
          <w:spacing w:val="38"/>
        </w:rPr>
        <w:t xml:space="preserve"> </w:t>
      </w:r>
      <w:r w:rsidRPr="00511852">
        <w:rPr>
          <w:rFonts w:ascii="Arial" w:eastAsia="Garamond" w:hAnsi="Arial" w:cs="Arial"/>
        </w:rPr>
        <w:t>itu</w:t>
      </w:r>
      <w:r w:rsidRPr="00511852">
        <w:rPr>
          <w:rFonts w:ascii="Arial" w:eastAsia="Garamond" w:hAnsi="Arial" w:cs="Arial"/>
          <w:spacing w:val="38"/>
        </w:rPr>
        <w:t xml:space="preserve"> </w:t>
      </w:r>
      <w:r w:rsidRPr="00511852">
        <w:rPr>
          <w:rFonts w:ascii="Arial" w:eastAsia="Garamond" w:hAnsi="Arial" w:cs="Arial"/>
          <w:spacing w:val="-2"/>
        </w:rPr>
        <w:t>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spacing w:val="12"/>
        </w:rPr>
        <w:t>a</w:t>
      </w:r>
      <w:r w:rsidRPr="00511852">
        <w:rPr>
          <w:rFonts w:ascii="Arial" w:eastAsia="Garamond" w:hAnsi="Arial" w:cs="Arial"/>
        </w:rPr>
        <w:t>tu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ya</w:t>
      </w:r>
      <w:r w:rsidRPr="00511852">
        <w:rPr>
          <w:rFonts w:ascii="Arial" w:eastAsia="Garamond" w:hAnsi="Arial" w:cs="Arial"/>
        </w:rPr>
        <w:t>ng</w:t>
      </w:r>
      <w:r w:rsidRPr="00511852">
        <w:rPr>
          <w:rFonts w:ascii="Arial" w:eastAsia="Garamond" w:hAnsi="Arial" w:cs="Arial"/>
          <w:spacing w:val="3"/>
        </w:rPr>
        <w:t xml:space="preserve"> </w:t>
      </w:r>
      <w:r w:rsidRPr="00511852">
        <w:rPr>
          <w:rFonts w:ascii="Arial" w:eastAsia="Garamond" w:hAnsi="Arial" w:cs="Arial"/>
          <w:spacing w:val="1"/>
        </w:rPr>
        <w:t>a</w:t>
      </w:r>
      <w:r w:rsidRPr="00511852">
        <w:rPr>
          <w:rFonts w:ascii="Arial" w:eastAsia="Garamond" w:hAnsi="Arial" w:cs="Arial"/>
        </w:rPr>
        <w:t>da</w:t>
      </w:r>
      <w:r w:rsidRPr="00511852">
        <w:rPr>
          <w:rFonts w:ascii="Arial" w:eastAsia="Garamond" w:hAnsi="Arial" w:cs="Arial"/>
          <w:spacing w:val="3"/>
        </w:rPr>
        <w:t xml:space="preserve"> </w:t>
      </w:r>
      <w:r w:rsidRPr="00511852">
        <w:rPr>
          <w:rFonts w:ascii="Arial" w:eastAsia="Garamond" w:hAnsi="Arial" w:cs="Arial"/>
        </w:rPr>
        <w:t>juga</w:t>
      </w:r>
      <w:r w:rsidRPr="00511852">
        <w:rPr>
          <w:rFonts w:ascii="Arial" w:eastAsia="Garamond" w:hAnsi="Arial" w:cs="Arial"/>
          <w:spacing w:val="3"/>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nuntut</w:t>
      </w:r>
      <w:r w:rsidRPr="00511852">
        <w:rPr>
          <w:rFonts w:ascii="Arial" w:eastAsia="Garamond" w:hAnsi="Arial" w:cs="Arial"/>
          <w:spacing w:val="4"/>
        </w:rPr>
        <w:t xml:space="preserve"> </w:t>
      </w:r>
      <w:r w:rsidRPr="00511852">
        <w:rPr>
          <w:rFonts w:ascii="Arial" w:eastAsia="Garamond" w:hAnsi="Arial" w:cs="Arial"/>
        </w:rPr>
        <w:t>untuk</w:t>
      </w:r>
      <w:r w:rsidRPr="00511852">
        <w:rPr>
          <w:rFonts w:ascii="Arial" w:eastAsia="Garamond" w:hAnsi="Arial" w:cs="Arial"/>
          <w:spacing w:val="5"/>
        </w:rPr>
        <w:t xml:space="preserve"> </w:t>
      </w:r>
      <w:r w:rsidRPr="00511852">
        <w:rPr>
          <w:rFonts w:ascii="Arial" w:eastAsia="Garamond" w:hAnsi="Arial" w:cs="Arial"/>
        </w:rPr>
        <w:t>l</w:t>
      </w:r>
      <w:r w:rsidRPr="00511852">
        <w:rPr>
          <w:rFonts w:ascii="Arial" w:eastAsia="Garamond" w:hAnsi="Arial" w:cs="Arial"/>
          <w:spacing w:val="1"/>
        </w:rPr>
        <w:t>e</w:t>
      </w:r>
      <w:r w:rsidRPr="00511852">
        <w:rPr>
          <w:rFonts w:ascii="Arial" w:eastAsia="Garamond" w:hAnsi="Arial" w:cs="Arial"/>
        </w:rPr>
        <w:t>bih</w:t>
      </w:r>
      <w:r w:rsidRPr="00511852">
        <w:rPr>
          <w:rFonts w:ascii="Arial" w:eastAsia="Garamond" w:hAnsi="Arial" w:cs="Arial"/>
          <w:spacing w:val="2"/>
        </w:rPr>
        <w:t xml:space="preserve"> </w:t>
      </w:r>
      <w:r w:rsidRPr="00511852">
        <w:rPr>
          <w:rFonts w:ascii="Arial" w:eastAsia="Garamond" w:hAnsi="Arial" w:cs="Arial"/>
          <w:spacing w:val="1"/>
        </w:rPr>
        <w:t>e</w:t>
      </w:r>
      <w:r w:rsidRPr="00511852">
        <w:rPr>
          <w:rFonts w:ascii="Arial" w:eastAsia="Garamond" w:hAnsi="Arial" w:cs="Arial"/>
        </w:rPr>
        <w:t>fi</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1"/>
        </w:rPr>
        <w:t>e</w:t>
      </w:r>
      <w:r w:rsidRPr="00511852">
        <w:rPr>
          <w:rFonts w:ascii="Arial" w:eastAsia="Garamond" w:hAnsi="Arial" w:cs="Arial"/>
        </w:rPr>
        <w:t>n 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5"/>
        </w:rPr>
        <w:t xml:space="preserve"> </w:t>
      </w:r>
      <w:r w:rsidRPr="00511852">
        <w:rPr>
          <w:rFonts w:ascii="Arial" w:eastAsia="Garamond" w:hAnsi="Arial" w:cs="Arial"/>
          <w:spacing w:val="1"/>
        </w:rPr>
        <w:t>e</w:t>
      </w:r>
      <w:r w:rsidRPr="00511852">
        <w:rPr>
          <w:rFonts w:ascii="Arial" w:eastAsia="Garamond" w:hAnsi="Arial" w:cs="Arial"/>
        </w:rPr>
        <w:t>f</w:t>
      </w:r>
      <w:r w:rsidRPr="00511852">
        <w:rPr>
          <w:rFonts w:ascii="Arial" w:eastAsia="Garamond" w:hAnsi="Arial" w:cs="Arial"/>
          <w:spacing w:val="1"/>
        </w:rPr>
        <w:t>e</w:t>
      </w:r>
      <w:r w:rsidRPr="00511852">
        <w:rPr>
          <w:rFonts w:ascii="Arial" w:eastAsia="Garamond" w:hAnsi="Arial" w:cs="Arial"/>
        </w:rPr>
        <w:t>ktif</w:t>
      </w:r>
      <w:r w:rsidRPr="00511852">
        <w:rPr>
          <w:rFonts w:ascii="Arial" w:eastAsia="Garamond" w:hAnsi="Arial" w:cs="Arial"/>
          <w:spacing w:val="4"/>
        </w:rPr>
        <w:t xml:space="preserve"> </w:t>
      </w:r>
      <w:r w:rsidRPr="00511852">
        <w:rPr>
          <w:rFonts w:ascii="Arial" w:eastAsia="Garamond" w:hAnsi="Arial" w:cs="Arial"/>
          <w:spacing w:val="-2"/>
        </w:rPr>
        <w:t>d</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 p</w:t>
      </w:r>
      <w:r w:rsidRPr="00511852">
        <w:rPr>
          <w:rFonts w:ascii="Arial" w:eastAsia="Garamond" w:hAnsi="Arial" w:cs="Arial"/>
          <w:spacing w:val="1"/>
        </w:rPr>
        <w:t>e</w:t>
      </w:r>
      <w:r w:rsidRPr="00511852">
        <w:rPr>
          <w:rFonts w:ascii="Arial" w:eastAsia="Garamond" w:hAnsi="Arial" w:cs="Arial"/>
        </w:rPr>
        <w:t>ng</w:t>
      </w:r>
      <w:r w:rsidRPr="00511852">
        <w:rPr>
          <w:rFonts w:ascii="Arial" w:eastAsia="Garamond" w:hAnsi="Arial" w:cs="Arial"/>
          <w:spacing w:val="1"/>
        </w:rPr>
        <w:t>e</w:t>
      </w:r>
      <w:r w:rsidRPr="00511852">
        <w:rPr>
          <w:rFonts w:ascii="Arial" w:eastAsia="Garamond" w:hAnsi="Arial" w:cs="Arial"/>
        </w:rPr>
        <w:t>lol</w:t>
      </w:r>
      <w:r w:rsidRPr="00511852">
        <w:rPr>
          <w:rFonts w:ascii="Arial" w:eastAsia="Garamond" w:hAnsi="Arial" w:cs="Arial"/>
          <w:spacing w:val="-1"/>
        </w:rPr>
        <w:t>a</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lu</w:t>
      </w:r>
      <w:r w:rsidRPr="00511852">
        <w:rPr>
          <w:rFonts w:ascii="Arial" w:eastAsia="Garamond" w:hAnsi="Arial" w:cs="Arial"/>
          <w:spacing w:val="-1"/>
        </w:rPr>
        <w:t>r</w:t>
      </w:r>
      <w:r w:rsidRPr="00511852">
        <w:rPr>
          <w:rFonts w:ascii="Arial" w:eastAsia="Garamond" w:hAnsi="Arial" w:cs="Arial"/>
        </w:rPr>
        <w:t xml:space="preserve">uh </w:t>
      </w:r>
      <w:r w:rsidRPr="00511852">
        <w:rPr>
          <w:rFonts w:ascii="Arial" w:eastAsia="Garamond" w:hAnsi="Arial" w:cs="Arial"/>
          <w:spacing w:val="-1"/>
        </w:rPr>
        <w:t>s</w:t>
      </w:r>
      <w:r w:rsidRPr="00511852">
        <w:rPr>
          <w:rFonts w:ascii="Arial" w:eastAsia="Garamond" w:hAnsi="Arial" w:cs="Arial"/>
        </w:rPr>
        <w:t>umb</w:t>
      </w:r>
      <w:r w:rsidRPr="00511852">
        <w:rPr>
          <w:rFonts w:ascii="Arial" w:eastAsia="Garamond" w:hAnsi="Arial" w:cs="Arial"/>
          <w:spacing w:val="1"/>
        </w:rPr>
        <w:t>e</w:t>
      </w:r>
      <w:r w:rsidRPr="00511852">
        <w:rPr>
          <w:rFonts w:ascii="Arial" w:eastAsia="Garamond" w:hAnsi="Arial" w:cs="Arial"/>
        </w:rPr>
        <w:t>r</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ay</w:t>
      </w:r>
      <w:r w:rsidRPr="00511852">
        <w:rPr>
          <w:rFonts w:ascii="Arial" w:eastAsia="Garamond" w:hAnsi="Arial" w:cs="Arial"/>
        </w:rPr>
        <w:t>a</w:t>
      </w:r>
      <w:r w:rsidRPr="00511852">
        <w:rPr>
          <w:rFonts w:ascii="Arial" w:eastAsia="Garamond" w:hAnsi="Arial" w:cs="Arial"/>
          <w:spacing w:val="1"/>
        </w:rPr>
        <w:t xml:space="preserve"> </w:t>
      </w:r>
      <w:r w:rsidRPr="00511852">
        <w:rPr>
          <w:rFonts w:ascii="Arial" w:eastAsia="Garamond" w:hAnsi="Arial" w:cs="Arial"/>
          <w:spacing w:val="-1"/>
        </w:rPr>
        <w:t>y</w:t>
      </w:r>
      <w:r w:rsidRPr="00511852">
        <w:rPr>
          <w:rFonts w:ascii="Arial" w:eastAsia="Garamond" w:hAnsi="Arial" w:cs="Arial"/>
          <w:spacing w:val="1"/>
        </w:rPr>
        <w:t>a</w:t>
      </w:r>
      <w:r w:rsidRPr="00511852">
        <w:rPr>
          <w:rFonts w:ascii="Arial" w:eastAsia="Garamond" w:hAnsi="Arial" w:cs="Arial"/>
        </w:rPr>
        <w:t>ng dimilik</w:t>
      </w:r>
      <w:r w:rsidRPr="00511852">
        <w:rPr>
          <w:rFonts w:ascii="Arial" w:eastAsia="Garamond" w:hAnsi="Arial" w:cs="Arial"/>
          <w:spacing w:val="-2"/>
        </w:rPr>
        <w:t>i</w:t>
      </w:r>
      <w:r w:rsidRPr="00511852">
        <w:rPr>
          <w:rFonts w:ascii="Arial" w:eastAsia="Garamond" w:hAnsi="Arial" w:cs="Arial"/>
        </w:rPr>
        <w:t>.</w:t>
      </w:r>
    </w:p>
    <w:p w14:paraId="3DF20460" w14:textId="77777777" w:rsidR="00511852" w:rsidRPr="00511852" w:rsidRDefault="00511852" w:rsidP="00511852">
      <w:pPr>
        <w:spacing w:line="276" w:lineRule="auto"/>
        <w:ind w:left="426"/>
        <w:jc w:val="both"/>
        <w:rPr>
          <w:rFonts w:ascii="Arial" w:eastAsia="Garamond" w:hAnsi="Arial" w:cs="Arial"/>
          <w:lang w:val="en-US"/>
        </w:rPr>
      </w:pPr>
    </w:p>
    <w:p w14:paraId="089E9B23" w14:textId="1CECDAD1" w:rsidR="00511852" w:rsidRPr="00511852" w:rsidRDefault="00511852" w:rsidP="00994118">
      <w:pPr>
        <w:spacing w:line="276" w:lineRule="auto"/>
        <w:ind w:left="426" w:hanging="426"/>
        <w:rPr>
          <w:rFonts w:ascii="Arial" w:eastAsia="Garamond" w:hAnsi="Arial" w:cs="Arial"/>
        </w:rPr>
      </w:pPr>
      <w:r w:rsidRPr="00511852">
        <w:rPr>
          <w:rFonts w:ascii="Arial" w:eastAsia="Garamond" w:hAnsi="Arial" w:cs="Arial"/>
          <w:b/>
        </w:rPr>
        <w:t xml:space="preserve">2.  </w:t>
      </w:r>
      <w:r w:rsidR="00994118">
        <w:rPr>
          <w:rFonts w:ascii="Arial" w:eastAsia="Garamond" w:hAnsi="Arial" w:cs="Arial"/>
          <w:b/>
        </w:rPr>
        <w:tab/>
      </w:r>
      <w:r w:rsidRPr="00511852">
        <w:rPr>
          <w:rFonts w:ascii="Arial" w:eastAsia="Garamond" w:hAnsi="Arial" w:cs="Arial"/>
          <w:b/>
          <w:spacing w:val="-1"/>
          <w:position w:val="1"/>
          <w:lang w:val="en-US"/>
        </w:rPr>
        <w:t>F</w:t>
      </w:r>
      <w:r w:rsidRPr="00511852">
        <w:rPr>
          <w:rFonts w:ascii="Arial" w:eastAsia="Garamond" w:hAnsi="Arial" w:cs="Arial"/>
          <w:b/>
          <w:position w:val="1"/>
          <w:lang w:val="en-US"/>
        </w:rPr>
        <w:t>aktor</w:t>
      </w:r>
      <w:r w:rsidRPr="00511852">
        <w:rPr>
          <w:rFonts w:ascii="Arial" w:eastAsia="Garamond" w:hAnsi="Arial" w:cs="Arial"/>
          <w:b/>
          <w:spacing w:val="-1"/>
        </w:rPr>
        <w:t xml:space="preserve"> </w:t>
      </w:r>
      <w:r w:rsidRPr="00511852">
        <w:rPr>
          <w:rFonts w:ascii="Arial" w:eastAsia="Garamond" w:hAnsi="Arial" w:cs="Arial"/>
          <w:b/>
        </w:rPr>
        <w:t>Eko</w:t>
      </w:r>
      <w:r w:rsidRPr="00511852">
        <w:rPr>
          <w:rFonts w:ascii="Arial" w:eastAsia="Garamond" w:hAnsi="Arial" w:cs="Arial"/>
          <w:b/>
          <w:spacing w:val="2"/>
        </w:rPr>
        <w:t>n</w:t>
      </w:r>
      <w:r w:rsidRPr="00511852">
        <w:rPr>
          <w:rFonts w:ascii="Arial" w:eastAsia="Garamond" w:hAnsi="Arial" w:cs="Arial"/>
          <w:b/>
        </w:rPr>
        <w:t>o</w:t>
      </w:r>
      <w:r w:rsidRPr="00511852">
        <w:rPr>
          <w:rFonts w:ascii="Arial" w:eastAsia="Garamond" w:hAnsi="Arial" w:cs="Arial"/>
          <w:b/>
          <w:spacing w:val="-1"/>
        </w:rPr>
        <w:t>m</w:t>
      </w:r>
      <w:r w:rsidRPr="00511852">
        <w:rPr>
          <w:rFonts w:ascii="Arial" w:eastAsia="Garamond" w:hAnsi="Arial" w:cs="Arial"/>
          <w:b/>
        </w:rPr>
        <w:t>i dan</w:t>
      </w:r>
      <w:r w:rsidRPr="00511852">
        <w:rPr>
          <w:rFonts w:ascii="Arial" w:eastAsia="Garamond" w:hAnsi="Arial" w:cs="Arial"/>
          <w:b/>
          <w:spacing w:val="2"/>
          <w:lang w:val="en-US"/>
        </w:rPr>
        <w:t xml:space="preserve"> </w:t>
      </w:r>
      <w:r w:rsidRPr="00511852">
        <w:rPr>
          <w:rFonts w:ascii="Arial" w:eastAsia="Garamond" w:hAnsi="Arial" w:cs="Arial"/>
          <w:b/>
        </w:rPr>
        <w:t>So</w:t>
      </w:r>
      <w:r w:rsidRPr="00511852">
        <w:rPr>
          <w:rFonts w:ascii="Arial" w:eastAsia="Garamond" w:hAnsi="Arial" w:cs="Arial"/>
          <w:b/>
          <w:spacing w:val="1"/>
        </w:rPr>
        <w:t>s</w:t>
      </w:r>
      <w:r w:rsidRPr="00511852">
        <w:rPr>
          <w:rFonts w:ascii="Arial" w:eastAsia="Garamond" w:hAnsi="Arial" w:cs="Arial"/>
          <w:b/>
        </w:rPr>
        <w:t>ial</w:t>
      </w:r>
    </w:p>
    <w:p w14:paraId="47B25366" w14:textId="77777777" w:rsidR="00511852" w:rsidRPr="00511852" w:rsidRDefault="00511852" w:rsidP="00511852">
      <w:pPr>
        <w:tabs>
          <w:tab w:val="left" w:pos="0"/>
        </w:tabs>
        <w:spacing w:line="276" w:lineRule="auto"/>
        <w:ind w:right="-33"/>
        <w:jc w:val="both"/>
        <w:rPr>
          <w:rFonts w:ascii="Arial" w:eastAsia="Garamond" w:hAnsi="Arial" w:cs="Arial"/>
          <w:lang w:val="en-US"/>
        </w:rPr>
      </w:pPr>
      <w:r w:rsidRPr="00511852">
        <w:rPr>
          <w:rFonts w:ascii="Arial" w:eastAsia="Garamond" w:hAnsi="Arial" w:cs="Arial"/>
        </w:rPr>
        <w:t>S</w:t>
      </w:r>
      <w:r w:rsidRPr="00511852">
        <w:rPr>
          <w:rFonts w:ascii="Arial" w:eastAsia="Garamond" w:hAnsi="Arial" w:cs="Arial"/>
          <w:spacing w:val="1"/>
        </w:rPr>
        <w:t>aa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rPr>
        <w:t>ini</w:t>
      </w:r>
      <w:r w:rsidRPr="00511852">
        <w:rPr>
          <w:rFonts w:ascii="Arial" w:eastAsia="Garamond" w:hAnsi="Arial" w:cs="Arial"/>
          <w:spacing w:val="2"/>
        </w:rPr>
        <w:t xml:space="preserve"> </w:t>
      </w:r>
      <w:r w:rsidRPr="00511852">
        <w:rPr>
          <w:rFonts w:ascii="Arial" w:eastAsia="Garamond" w:hAnsi="Arial" w:cs="Arial"/>
          <w:spacing w:val="-2"/>
        </w:rPr>
        <w:t>k</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3"/>
        </w:rPr>
        <w:t>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1"/>
        </w:rPr>
        <w:t>ya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rPr>
        <w:t>t</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spacing w:val="-2"/>
        </w:rPr>
        <w:t>d</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2"/>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ntingn</w:t>
      </w:r>
      <w:r w:rsidRPr="00511852">
        <w:rPr>
          <w:rFonts w:ascii="Arial" w:eastAsia="Garamond" w:hAnsi="Arial" w:cs="Arial"/>
          <w:spacing w:val="-1"/>
        </w:rPr>
        <w:t>y</w:t>
      </w:r>
      <w:r w:rsidRPr="00511852">
        <w:rPr>
          <w:rFonts w:ascii="Arial" w:eastAsia="Garamond" w:hAnsi="Arial" w:cs="Arial"/>
        </w:rPr>
        <w:t>a p</w:t>
      </w:r>
      <w:r w:rsidRPr="00511852">
        <w:rPr>
          <w:rFonts w:ascii="Arial" w:eastAsia="Garamond" w:hAnsi="Arial" w:cs="Arial"/>
          <w:spacing w:val="1"/>
        </w:rPr>
        <w:t>e</w:t>
      </w:r>
      <w:r w:rsidRPr="00511852">
        <w:rPr>
          <w:rFonts w:ascii="Arial" w:eastAsia="Garamond" w:hAnsi="Arial" w:cs="Arial"/>
        </w:rPr>
        <w:t>ndidik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spacing w:val="-2"/>
        </w:rPr>
        <w:t>n</w:t>
      </w:r>
      <w:r w:rsidRPr="00511852">
        <w:rPr>
          <w:rFonts w:ascii="Arial" w:eastAsia="Garamond" w:hAnsi="Arial" w:cs="Arial"/>
        </w:rPr>
        <w:t>g</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rPr>
        <w:t>tingg</w:t>
      </w:r>
      <w:r w:rsidRPr="00511852">
        <w:rPr>
          <w:rFonts w:ascii="Arial" w:eastAsia="Garamond" w:hAnsi="Arial" w:cs="Arial"/>
          <w:spacing w:val="-2"/>
        </w:rPr>
        <w:t>i</w:t>
      </w:r>
      <w:r w:rsidRPr="00511852">
        <w:rPr>
          <w:rFonts w:ascii="Arial" w:eastAsia="Garamond" w:hAnsi="Arial" w:cs="Arial"/>
        </w:rPr>
        <w:t>. K</w:t>
      </w:r>
      <w:r w:rsidRPr="00511852">
        <w:rPr>
          <w:rFonts w:ascii="Arial" w:eastAsia="Garamond" w:hAnsi="Arial" w:cs="Arial"/>
          <w:spacing w:val="1"/>
        </w:rPr>
        <w:t>e</w:t>
      </w:r>
      <w:r w:rsidRPr="00511852">
        <w:rPr>
          <w:rFonts w:ascii="Arial" w:eastAsia="Garamond" w:hAnsi="Arial" w:cs="Arial"/>
          <w:spacing w:val="9"/>
        </w:rPr>
        <w:t>s</w:t>
      </w:r>
      <w:r w:rsidRPr="00511852">
        <w:rPr>
          <w:rFonts w:ascii="Arial" w:eastAsia="Garamond" w:hAnsi="Arial" w:cs="Arial"/>
          <w:spacing w:val="1"/>
        </w:rPr>
        <w:t>a</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 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1"/>
        </w:rPr>
        <w:t>ya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3"/>
        </w:rPr>
        <w:t xml:space="preserve"> </w:t>
      </w:r>
      <w:r w:rsidRPr="00511852">
        <w:rPr>
          <w:rFonts w:ascii="Arial" w:eastAsia="Garamond" w:hAnsi="Arial" w:cs="Arial"/>
        </w:rPr>
        <w:t>untuk</w:t>
      </w:r>
      <w:r w:rsidRPr="00511852">
        <w:rPr>
          <w:rFonts w:ascii="Arial" w:eastAsia="Garamond" w:hAnsi="Arial" w:cs="Arial"/>
          <w:spacing w:val="3"/>
        </w:rPr>
        <w:t xml:space="preserve"> </w:t>
      </w:r>
      <w:r w:rsidRPr="00511852">
        <w:rPr>
          <w:rFonts w:ascii="Arial" w:eastAsia="Garamond" w:hAnsi="Arial" w:cs="Arial"/>
          <w:lang w:val="en-US"/>
        </w:rPr>
        <w:t>mengenyam pendidikan</w:t>
      </w:r>
      <w:r w:rsidRPr="00511852">
        <w:rPr>
          <w:rFonts w:ascii="Arial" w:eastAsia="Garamond" w:hAnsi="Arial" w:cs="Arial"/>
          <w:spacing w:val="3"/>
        </w:rPr>
        <w:t xml:space="preserve"> </w:t>
      </w:r>
      <w:r w:rsidRPr="00511852">
        <w:rPr>
          <w:rFonts w:ascii="Arial" w:eastAsia="Garamond" w:hAnsi="Arial" w:cs="Arial"/>
        </w:rPr>
        <w:t>hi</w:t>
      </w:r>
      <w:r w:rsidRPr="00511852">
        <w:rPr>
          <w:rFonts w:ascii="Arial" w:eastAsia="Garamond" w:hAnsi="Arial" w:cs="Arial"/>
          <w:spacing w:val="-2"/>
        </w:rPr>
        <w:t>n</w:t>
      </w:r>
      <w:r w:rsidRPr="00511852">
        <w:rPr>
          <w:rFonts w:ascii="Arial" w:eastAsia="Garamond" w:hAnsi="Arial" w:cs="Arial"/>
        </w:rPr>
        <w:t>gga</w:t>
      </w:r>
      <w:r w:rsidRPr="00511852">
        <w:rPr>
          <w:rFonts w:ascii="Arial" w:eastAsia="Garamond" w:hAnsi="Arial" w:cs="Arial"/>
          <w:spacing w:val="3"/>
        </w:rPr>
        <w:t xml:space="preserve"> </w:t>
      </w:r>
      <w:r w:rsidRPr="00511852">
        <w:rPr>
          <w:rFonts w:ascii="Arial" w:eastAsia="Garamond" w:hAnsi="Arial" w:cs="Arial"/>
        </w:rPr>
        <w:t>ke</w:t>
      </w:r>
      <w:r w:rsidRPr="00511852">
        <w:rPr>
          <w:rFonts w:ascii="Arial" w:eastAsia="Garamond" w:hAnsi="Arial" w:cs="Arial"/>
          <w:spacing w:val="3"/>
        </w:rPr>
        <w:t xml:space="preserve"> </w:t>
      </w:r>
      <w:r w:rsidRPr="00511852">
        <w:rPr>
          <w:rFonts w:ascii="Arial" w:eastAsia="Garamond" w:hAnsi="Arial" w:cs="Arial"/>
        </w:rPr>
        <w:t>j</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2"/>
        </w:rPr>
        <w:t>j</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3"/>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ndidik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ya</w:t>
      </w:r>
      <w:r w:rsidRPr="00511852">
        <w:rPr>
          <w:rFonts w:ascii="Arial" w:eastAsia="Garamond" w:hAnsi="Arial" w:cs="Arial"/>
        </w:rPr>
        <w:t>ng</w:t>
      </w:r>
      <w:r w:rsidRPr="00511852">
        <w:rPr>
          <w:rFonts w:ascii="Arial" w:eastAsia="Garamond" w:hAnsi="Arial" w:cs="Arial"/>
          <w:spacing w:val="3"/>
        </w:rPr>
        <w:t xml:space="preserve"> </w:t>
      </w:r>
      <w:r w:rsidRPr="00511852">
        <w:rPr>
          <w:rFonts w:ascii="Arial" w:eastAsia="Garamond" w:hAnsi="Arial" w:cs="Arial"/>
        </w:rPr>
        <w:t>l</w:t>
      </w:r>
      <w:r w:rsidRPr="00511852">
        <w:rPr>
          <w:rFonts w:ascii="Arial" w:eastAsia="Garamond" w:hAnsi="Arial" w:cs="Arial"/>
          <w:spacing w:val="1"/>
        </w:rPr>
        <w:t>e</w:t>
      </w:r>
      <w:r w:rsidRPr="00511852">
        <w:rPr>
          <w:rFonts w:ascii="Arial" w:eastAsia="Garamond" w:hAnsi="Arial" w:cs="Arial"/>
        </w:rPr>
        <w:t>bih</w:t>
      </w:r>
      <w:r w:rsidRPr="00511852">
        <w:rPr>
          <w:rFonts w:ascii="Arial" w:eastAsia="Garamond" w:hAnsi="Arial" w:cs="Arial"/>
          <w:spacing w:val="3"/>
        </w:rPr>
        <w:t xml:space="preserve"> </w:t>
      </w:r>
      <w:r w:rsidRPr="00511852">
        <w:rPr>
          <w:rFonts w:ascii="Arial" w:eastAsia="Garamond" w:hAnsi="Arial" w:cs="Arial"/>
        </w:rPr>
        <w:t>tinggi</w:t>
      </w:r>
      <w:r w:rsidRPr="00511852">
        <w:rPr>
          <w:rFonts w:ascii="Arial" w:eastAsia="Garamond" w:hAnsi="Arial" w:cs="Arial"/>
          <w:lang w:val="en-US"/>
        </w:rPr>
        <w:t xml:space="preserve"> hingga tingkat Pascasarjana</w:t>
      </w:r>
      <w:r w:rsidRPr="00511852">
        <w:rPr>
          <w:rFonts w:ascii="Arial" w:eastAsia="Garamond" w:hAnsi="Arial" w:cs="Arial"/>
        </w:rPr>
        <w:t xml:space="preserve"> t</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us m</w:t>
      </w:r>
      <w:r w:rsidRPr="00511852">
        <w:rPr>
          <w:rFonts w:ascii="Arial" w:eastAsia="Garamond" w:hAnsi="Arial" w:cs="Arial"/>
          <w:spacing w:val="1"/>
        </w:rPr>
        <w:t>e</w:t>
      </w:r>
      <w:r w:rsidRPr="00511852">
        <w:rPr>
          <w:rFonts w:ascii="Arial" w:eastAsia="Garamond" w:hAnsi="Arial" w:cs="Arial"/>
        </w:rPr>
        <w:t>ningk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 xml:space="preserve"> </w:t>
      </w:r>
      <w:r w:rsidRPr="00511852">
        <w:rPr>
          <w:rFonts w:ascii="Arial" w:eastAsia="Garamond" w:hAnsi="Arial" w:cs="Arial"/>
        </w:rPr>
        <w:t>ini</w:t>
      </w:r>
      <w:r w:rsidRPr="00511852">
        <w:rPr>
          <w:rFonts w:ascii="Arial" w:eastAsia="Garamond" w:hAnsi="Arial" w:cs="Arial"/>
          <w:spacing w:val="1"/>
        </w:rPr>
        <w:t xml:space="preserve"> </w:t>
      </w:r>
      <w:r w:rsidRPr="00511852">
        <w:rPr>
          <w:rFonts w:ascii="Arial" w:eastAsia="Garamond" w:hAnsi="Arial" w:cs="Arial"/>
          <w:spacing w:val="2"/>
        </w:rPr>
        <w:t>t</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bukti</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e</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ningk</w:t>
      </w:r>
      <w:r w:rsidRPr="00511852">
        <w:rPr>
          <w:rFonts w:ascii="Arial" w:eastAsia="Garamond" w:hAnsi="Arial" w:cs="Arial"/>
          <w:spacing w:val="1"/>
        </w:rPr>
        <w:t>a</w:t>
      </w:r>
      <w:r w:rsidRPr="00511852">
        <w:rPr>
          <w:rFonts w:ascii="Arial" w:eastAsia="Garamond" w:hAnsi="Arial" w:cs="Arial"/>
          <w:spacing w:val="-3"/>
        </w:rPr>
        <w:t>t</w:t>
      </w:r>
      <w:r w:rsidRPr="00511852">
        <w:rPr>
          <w:rFonts w:ascii="Arial" w:eastAsia="Garamond" w:hAnsi="Arial" w:cs="Arial"/>
        </w:rPr>
        <w:t>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2"/>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t</w:t>
      </w:r>
      <w:r w:rsidRPr="00511852">
        <w:rPr>
          <w:rFonts w:ascii="Arial" w:eastAsia="Garamond" w:hAnsi="Arial" w:cs="Arial"/>
          <w:spacing w:val="10"/>
        </w:rPr>
        <w:t>a</w:t>
      </w:r>
      <w:r w:rsidRPr="00511852">
        <w:rPr>
          <w:rFonts w:ascii="Arial" w:eastAsia="Garamond" w:hAnsi="Arial" w:cs="Arial"/>
          <w:i/>
        </w:rPr>
        <w:t>/</w:t>
      </w:r>
      <w:r w:rsidRPr="00511852">
        <w:rPr>
          <w:rFonts w:ascii="Arial" w:eastAsia="Garamond" w:hAnsi="Arial" w:cs="Arial"/>
          <w:spacing w:val="1"/>
        </w:rPr>
        <w:t>ca</w:t>
      </w:r>
      <w:r w:rsidRPr="00511852">
        <w:rPr>
          <w:rFonts w:ascii="Arial" w:eastAsia="Garamond" w:hAnsi="Arial" w:cs="Arial"/>
        </w:rPr>
        <w:t>lon</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2"/>
        </w:rPr>
        <w:t>i</w:t>
      </w:r>
      <w:r w:rsidRPr="00511852">
        <w:rPr>
          <w:rFonts w:ascii="Arial" w:eastAsia="Garamond" w:hAnsi="Arial" w:cs="Arial"/>
          <w:spacing w:val="-1"/>
        </w:rPr>
        <w:t>s</w:t>
      </w:r>
      <w:r w:rsidRPr="00511852">
        <w:rPr>
          <w:rFonts w:ascii="Arial" w:eastAsia="Garamond" w:hAnsi="Arial" w:cs="Arial"/>
          <w:spacing w:val="1"/>
        </w:rPr>
        <w:t>w</w:t>
      </w:r>
      <w:r w:rsidRPr="00511852">
        <w:rPr>
          <w:rFonts w:ascii="Arial" w:eastAsia="Garamond" w:hAnsi="Arial" w:cs="Arial"/>
        </w:rPr>
        <w:t>a</w:t>
      </w:r>
      <w:r w:rsidRPr="00511852">
        <w:rPr>
          <w:rFonts w:ascii="Arial" w:eastAsia="Garamond" w:hAnsi="Arial" w:cs="Arial"/>
          <w:lang w:val="en-US"/>
        </w:rPr>
        <w:t>, khususnya pascasarjana</w:t>
      </w:r>
      <w:r w:rsidRPr="00511852">
        <w:rPr>
          <w:rFonts w:ascii="Arial" w:eastAsia="Garamond" w:hAnsi="Arial" w:cs="Arial"/>
          <w:spacing w:val="1"/>
        </w:rPr>
        <w:t xml:space="preserve"> </w:t>
      </w:r>
      <w:r w:rsidRPr="00511852">
        <w:rPr>
          <w:rFonts w:ascii="Arial" w:eastAsia="Garamond" w:hAnsi="Arial" w:cs="Arial"/>
        </w:rPr>
        <w:t>di</w:t>
      </w:r>
      <w:r w:rsidRPr="00511852">
        <w:rPr>
          <w:rFonts w:ascii="Arial" w:eastAsia="Garamond" w:hAnsi="Arial" w:cs="Arial"/>
          <w:spacing w:val="1"/>
        </w:rPr>
        <w:t xml:space="preserve"> </w:t>
      </w:r>
      <w:r w:rsidRPr="00511852">
        <w:rPr>
          <w:rFonts w:ascii="Arial" w:eastAsia="Garamond" w:hAnsi="Arial" w:cs="Arial"/>
        </w:rPr>
        <w:t>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 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2"/>
        </w:rPr>
        <w:t xml:space="preserve">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 xml:space="preserve"> </w:t>
      </w:r>
      <w:r w:rsidRPr="00511852">
        <w:rPr>
          <w:rFonts w:ascii="Arial" w:eastAsia="Garamond" w:hAnsi="Arial" w:cs="Arial"/>
        </w:rPr>
        <w:t>ini</w:t>
      </w:r>
      <w:r w:rsidRPr="00511852">
        <w:rPr>
          <w:rFonts w:ascii="Arial" w:eastAsia="Garamond" w:hAnsi="Arial" w:cs="Arial"/>
          <w:spacing w:val="1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nunjukk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spacing w:val="-2"/>
        </w:rPr>
        <w:t>h</w:t>
      </w:r>
      <w:r w:rsidRPr="00511852">
        <w:rPr>
          <w:rFonts w:ascii="Arial" w:eastAsia="Garamond" w:hAnsi="Arial" w:cs="Arial"/>
          <w:spacing w:val="-1"/>
        </w:rPr>
        <w:t>w</w:t>
      </w:r>
      <w:r w:rsidRPr="00511852">
        <w:rPr>
          <w:rFonts w:ascii="Arial" w:eastAsia="Garamond" w:hAnsi="Arial" w:cs="Arial"/>
        </w:rPr>
        <w:t xml:space="preserve">a </w:t>
      </w:r>
      <w:r w:rsidRPr="00511852">
        <w:rPr>
          <w:rFonts w:ascii="Arial" w:eastAsia="Garamond" w:hAnsi="Arial" w:cs="Arial"/>
          <w:lang w:val="en-US"/>
        </w:rPr>
        <w:t>Pascasarjana ULM</w:t>
      </w:r>
      <w:r w:rsidRPr="00511852">
        <w:rPr>
          <w:rFonts w:ascii="Arial" w:eastAsia="Garamond" w:hAnsi="Arial" w:cs="Arial"/>
        </w:rPr>
        <w:t xml:space="preserve"> 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ih m</w:t>
      </w:r>
      <w:r w:rsidRPr="00511852">
        <w:rPr>
          <w:rFonts w:ascii="Arial" w:eastAsia="Garamond" w:hAnsi="Arial" w:cs="Arial"/>
          <w:spacing w:val="1"/>
        </w:rPr>
        <w:t>e</w:t>
      </w:r>
      <w:r w:rsidRPr="00511852">
        <w:rPr>
          <w:rFonts w:ascii="Arial" w:eastAsia="Garamond" w:hAnsi="Arial" w:cs="Arial"/>
        </w:rPr>
        <w:t>nj</w:t>
      </w:r>
      <w:r w:rsidRPr="00511852">
        <w:rPr>
          <w:rFonts w:ascii="Arial" w:eastAsia="Garamond" w:hAnsi="Arial" w:cs="Arial"/>
          <w:spacing w:val="1"/>
        </w:rPr>
        <w:t>a</w:t>
      </w:r>
      <w:r w:rsidRPr="00511852">
        <w:rPr>
          <w:rFonts w:ascii="Arial" w:eastAsia="Garamond" w:hAnsi="Arial" w:cs="Arial"/>
        </w:rPr>
        <w:t>di t</w:t>
      </w:r>
      <w:r w:rsidRPr="00511852">
        <w:rPr>
          <w:rFonts w:ascii="Arial" w:eastAsia="Garamond" w:hAnsi="Arial" w:cs="Arial"/>
          <w:spacing w:val="-1"/>
        </w:rPr>
        <w:t>e</w:t>
      </w:r>
      <w:r w:rsidRPr="00511852">
        <w:rPr>
          <w:rFonts w:ascii="Arial" w:eastAsia="Garamond" w:hAnsi="Arial" w:cs="Arial"/>
        </w:rPr>
        <w:t>mp</w:t>
      </w:r>
      <w:r w:rsidRPr="00511852">
        <w:rPr>
          <w:rFonts w:ascii="Arial" w:eastAsia="Garamond" w:hAnsi="Arial" w:cs="Arial"/>
          <w:spacing w:val="1"/>
        </w:rPr>
        <w:t>a</w:t>
      </w:r>
      <w:r w:rsidRPr="00511852">
        <w:rPr>
          <w:rFonts w:ascii="Arial" w:eastAsia="Garamond" w:hAnsi="Arial" w:cs="Arial"/>
        </w:rPr>
        <w:t>t f</w:t>
      </w:r>
      <w:r w:rsidRPr="00511852">
        <w:rPr>
          <w:rFonts w:ascii="Arial" w:eastAsia="Garamond" w:hAnsi="Arial" w:cs="Arial"/>
          <w:spacing w:val="1"/>
        </w:rPr>
        <w:t>a</w:t>
      </w:r>
      <w:r w:rsidRPr="00511852">
        <w:rPr>
          <w:rFonts w:ascii="Arial" w:eastAsia="Garamond" w:hAnsi="Arial" w:cs="Arial"/>
        </w:rPr>
        <w:t>vo</w:t>
      </w:r>
      <w:r w:rsidRPr="00511852">
        <w:rPr>
          <w:rFonts w:ascii="Arial" w:eastAsia="Garamond" w:hAnsi="Arial" w:cs="Arial"/>
          <w:spacing w:val="-1"/>
        </w:rPr>
        <w:t>r</w:t>
      </w:r>
      <w:r w:rsidRPr="00511852">
        <w:rPr>
          <w:rFonts w:ascii="Arial" w:eastAsia="Garamond" w:hAnsi="Arial" w:cs="Arial"/>
        </w:rPr>
        <w:t>it untuk p</w:t>
      </w:r>
      <w:r w:rsidRPr="00511852">
        <w:rPr>
          <w:rFonts w:ascii="Arial" w:eastAsia="Garamond" w:hAnsi="Arial" w:cs="Arial"/>
          <w:spacing w:val="1"/>
        </w:rPr>
        <w:t>e</w:t>
      </w:r>
      <w:r w:rsidRPr="00511852">
        <w:rPr>
          <w:rFonts w:ascii="Arial" w:eastAsia="Garamond" w:hAnsi="Arial" w:cs="Arial"/>
        </w:rPr>
        <w:t>ndidik</w:t>
      </w:r>
      <w:r w:rsidRPr="00511852">
        <w:rPr>
          <w:rFonts w:ascii="Arial" w:eastAsia="Garamond" w:hAnsi="Arial" w:cs="Arial"/>
          <w:spacing w:val="1"/>
        </w:rPr>
        <w:t>a</w:t>
      </w:r>
      <w:r w:rsidRPr="00511852">
        <w:rPr>
          <w:rFonts w:ascii="Arial" w:eastAsia="Garamond" w:hAnsi="Arial" w:cs="Arial"/>
        </w:rPr>
        <w:t>n tinggi</w:t>
      </w:r>
      <w:r w:rsidRPr="00511852">
        <w:rPr>
          <w:rFonts w:ascii="Arial" w:eastAsia="Garamond" w:hAnsi="Arial" w:cs="Arial"/>
          <w:lang w:val="en-US"/>
        </w:rPr>
        <w:t xml:space="preserve"> Pascasarjana</w:t>
      </w:r>
      <w:r w:rsidRPr="00511852">
        <w:rPr>
          <w:rFonts w:ascii="Arial" w:eastAsia="Garamond" w:hAnsi="Arial" w:cs="Arial"/>
        </w:rPr>
        <w:t>.</w:t>
      </w:r>
    </w:p>
    <w:p w14:paraId="1F36470C" w14:textId="77777777" w:rsidR="00511852" w:rsidRPr="00511852" w:rsidRDefault="00511852" w:rsidP="00511852">
      <w:pPr>
        <w:tabs>
          <w:tab w:val="left" w:pos="0"/>
        </w:tabs>
        <w:spacing w:line="276" w:lineRule="auto"/>
        <w:ind w:right="-33"/>
        <w:jc w:val="both"/>
        <w:rPr>
          <w:rFonts w:ascii="Arial" w:eastAsia="Garamond" w:hAnsi="Arial" w:cs="Arial"/>
        </w:rPr>
      </w:pPr>
      <w:r w:rsidRPr="00511852">
        <w:rPr>
          <w:rFonts w:ascii="Arial" w:eastAsia="Garamond" w:hAnsi="Arial" w:cs="Arial"/>
          <w:spacing w:val="-1"/>
        </w:rPr>
        <w:t>M</w:t>
      </w:r>
      <w:r w:rsidRPr="00511852">
        <w:rPr>
          <w:rFonts w:ascii="Arial" w:eastAsia="Garamond" w:hAnsi="Arial" w:cs="Arial"/>
          <w:spacing w:val="1"/>
        </w:rPr>
        <w:t>e</w:t>
      </w:r>
      <w:r w:rsidRPr="00511852">
        <w:rPr>
          <w:rFonts w:ascii="Arial" w:eastAsia="Garamond" w:hAnsi="Arial" w:cs="Arial"/>
        </w:rPr>
        <w:t>ningk</w:t>
      </w:r>
      <w:r w:rsidRPr="00511852">
        <w:rPr>
          <w:rFonts w:ascii="Arial" w:eastAsia="Garamond" w:hAnsi="Arial" w:cs="Arial"/>
          <w:spacing w:val="1"/>
        </w:rPr>
        <w:t>a</w:t>
      </w:r>
      <w:r w:rsidRPr="00511852">
        <w:rPr>
          <w:rFonts w:ascii="Arial" w:eastAsia="Garamond" w:hAnsi="Arial" w:cs="Arial"/>
        </w:rPr>
        <w:t>tn</w:t>
      </w:r>
      <w:r w:rsidRPr="00511852">
        <w:rPr>
          <w:rFonts w:ascii="Arial" w:eastAsia="Garamond" w:hAnsi="Arial" w:cs="Arial"/>
          <w:spacing w:val="1"/>
        </w:rPr>
        <w:t>y</w:t>
      </w:r>
      <w:r w:rsidRPr="00511852">
        <w:rPr>
          <w:rFonts w:ascii="Arial" w:eastAsia="Garamond" w:hAnsi="Arial" w:cs="Arial"/>
        </w:rPr>
        <w:t>a k</w:t>
      </w:r>
      <w:r w:rsidRPr="00511852">
        <w:rPr>
          <w:rFonts w:ascii="Arial" w:eastAsia="Garamond" w:hAnsi="Arial" w:cs="Arial"/>
          <w:spacing w:val="1"/>
        </w:rPr>
        <w:t>e</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mp</w:t>
      </w:r>
      <w:r w:rsidRPr="00511852">
        <w:rPr>
          <w:rFonts w:ascii="Arial" w:eastAsia="Garamond" w:hAnsi="Arial" w:cs="Arial"/>
          <w:spacing w:val="-2"/>
        </w:rPr>
        <w:t>u</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1"/>
        </w:rPr>
        <w:t>ya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spacing w:val="-1"/>
        </w:rPr>
        <w:t>se</w:t>
      </w:r>
      <w:r w:rsidRPr="00511852">
        <w:rPr>
          <w:rFonts w:ascii="Arial" w:eastAsia="Garamond" w:hAnsi="Arial" w:cs="Arial"/>
          <w:spacing w:val="1"/>
        </w:rPr>
        <w:t>ca</w:t>
      </w:r>
      <w:r w:rsidRPr="00511852">
        <w:rPr>
          <w:rFonts w:ascii="Arial" w:eastAsia="Garamond" w:hAnsi="Arial" w:cs="Arial"/>
          <w:spacing w:val="-1"/>
        </w:rPr>
        <w:t>r</w:t>
      </w:r>
      <w:r w:rsidRPr="00511852">
        <w:rPr>
          <w:rFonts w:ascii="Arial" w:eastAsia="Garamond" w:hAnsi="Arial" w:cs="Arial"/>
        </w:rPr>
        <w:t>a</w:t>
      </w:r>
      <w:r w:rsidRPr="00511852">
        <w:rPr>
          <w:rFonts w:ascii="Arial" w:eastAsia="Garamond" w:hAnsi="Arial" w:cs="Arial"/>
          <w:spacing w:val="2"/>
        </w:rPr>
        <w:t xml:space="preserve"> </w:t>
      </w:r>
      <w:r w:rsidRPr="00511852">
        <w:rPr>
          <w:rFonts w:ascii="Arial" w:eastAsia="Garamond" w:hAnsi="Arial" w:cs="Arial"/>
          <w:spacing w:val="-1"/>
        </w:rPr>
        <w:t>e</w:t>
      </w:r>
      <w:r w:rsidRPr="00511852">
        <w:rPr>
          <w:rFonts w:ascii="Arial" w:eastAsia="Garamond" w:hAnsi="Arial" w:cs="Arial"/>
          <w:spacing w:val="-2"/>
        </w:rPr>
        <w:t>k</w:t>
      </w:r>
      <w:r w:rsidRPr="00511852">
        <w:rPr>
          <w:rFonts w:ascii="Arial" w:eastAsia="Garamond" w:hAnsi="Arial" w:cs="Arial"/>
        </w:rPr>
        <w:t>onomi,</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ye</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b</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a</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kin b</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ya</w:t>
      </w:r>
      <w:r w:rsidRPr="00511852">
        <w:rPr>
          <w:rFonts w:ascii="Arial" w:eastAsia="Garamond" w:hAnsi="Arial" w:cs="Arial"/>
        </w:rPr>
        <w:t xml:space="preserve">k </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spacing w:val="-1"/>
        </w:rPr>
        <w:t>sy</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 xml:space="preserve">t </w:t>
      </w:r>
      <w:r w:rsidRPr="00511852">
        <w:rPr>
          <w:rFonts w:ascii="Arial" w:eastAsia="Garamond" w:hAnsi="Arial" w:cs="Arial"/>
          <w:spacing w:val="1"/>
        </w:rPr>
        <w:t xml:space="preserve"> </w:t>
      </w:r>
      <w:r w:rsidRPr="00511852">
        <w:rPr>
          <w:rFonts w:ascii="Arial" w:eastAsia="Garamond" w:hAnsi="Arial" w:cs="Arial"/>
          <w:spacing w:val="-1"/>
        </w:rPr>
        <w:t>I</w:t>
      </w:r>
      <w:r w:rsidRPr="00511852">
        <w:rPr>
          <w:rFonts w:ascii="Arial" w:eastAsia="Garamond" w:hAnsi="Arial" w:cs="Arial"/>
        </w:rPr>
        <w:t>ndon</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rPr>
        <w:t xml:space="preserve">ia </w:t>
      </w:r>
      <w:r w:rsidRPr="00511852">
        <w:rPr>
          <w:rFonts w:ascii="Arial" w:eastAsia="Garamond" w:hAnsi="Arial" w:cs="Arial"/>
          <w:spacing w:val="2"/>
        </w:rPr>
        <w:t xml:space="preserve"> </w:t>
      </w:r>
      <w:r w:rsidRPr="00511852">
        <w:rPr>
          <w:rFonts w:ascii="Arial" w:eastAsia="Garamond" w:hAnsi="Arial" w:cs="Arial"/>
          <w:spacing w:val="1"/>
        </w:rPr>
        <w:t>ya</w:t>
      </w:r>
      <w:r w:rsidRPr="00511852">
        <w:rPr>
          <w:rFonts w:ascii="Arial" w:eastAsia="Garamond" w:hAnsi="Arial" w:cs="Arial"/>
        </w:rPr>
        <w:t xml:space="preserve">ng </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 xml:space="preserve">mpu </w:t>
      </w:r>
      <w:r w:rsidRPr="00511852">
        <w:rPr>
          <w:rFonts w:ascii="Arial" w:eastAsia="Garamond" w:hAnsi="Arial" w:cs="Arial"/>
          <w:spacing w:val="1"/>
        </w:rPr>
        <w:t xml:space="preserve"> </w:t>
      </w:r>
      <w:r w:rsidRPr="00511852">
        <w:rPr>
          <w:rFonts w:ascii="Arial" w:eastAsia="Garamond" w:hAnsi="Arial" w:cs="Arial"/>
          <w:spacing w:val="-3"/>
        </w:rPr>
        <w:t>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ye</w:t>
      </w:r>
      <w:r w:rsidRPr="00511852">
        <w:rPr>
          <w:rFonts w:ascii="Arial" w:eastAsia="Garamond" w:hAnsi="Arial" w:cs="Arial"/>
        </w:rPr>
        <w:t>ko</w:t>
      </w:r>
      <w:r w:rsidRPr="00511852">
        <w:rPr>
          <w:rFonts w:ascii="Arial" w:eastAsia="Garamond" w:hAnsi="Arial" w:cs="Arial"/>
          <w:spacing w:val="-2"/>
        </w:rPr>
        <w:t>l</w:t>
      </w:r>
      <w:r w:rsidRPr="00511852">
        <w:rPr>
          <w:rFonts w:ascii="Arial" w:eastAsia="Garamond" w:hAnsi="Arial" w:cs="Arial"/>
          <w:spacing w:val="1"/>
        </w:rPr>
        <w:t>a</w:t>
      </w:r>
      <w:r w:rsidRPr="00511852">
        <w:rPr>
          <w:rFonts w:ascii="Arial" w:eastAsia="Garamond" w:hAnsi="Arial" w:cs="Arial"/>
        </w:rPr>
        <w:t>hk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 xml:space="preserve"> a</w:t>
      </w:r>
      <w:r w:rsidRPr="00511852">
        <w:rPr>
          <w:rFonts w:ascii="Arial" w:eastAsia="Garamond" w:hAnsi="Arial" w:cs="Arial"/>
          <w:spacing w:val="-2"/>
        </w:rPr>
        <w:t>n</w:t>
      </w:r>
      <w:r w:rsidRPr="00511852">
        <w:rPr>
          <w:rFonts w:ascii="Arial" w:eastAsia="Garamond" w:hAnsi="Arial" w:cs="Arial"/>
          <w:spacing w:val="1"/>
        </w:rPr>
        <w:t>a</w:t>
      </w:r>
      <w:r w:rsidRPr="00511852">
        <w:rPr>
          <w:rFonts w:ascii="Arial" w:eastAsia="Garamond" w:hAnsi="Arial" w:cs="Arial"/>
        </w:rPr>
        <w:t>kn</w:t>
      </w:r>
      <w:r w:rsidRPr="00511852">
        <w:rPr>
          <w:rFonts w:ascii="Arial" w:eastAsia="Garamond" w:hAnsi="Arial" w:cs="Arial"/>
          <w:spacing w:val="1"/>
        </w:rPr>
        <w:t>y</w:t>
      </w:r>
      <w:r w:rsidRPr="00511852">
        <w:rPr>
          <w:rFonts w:ascii="Arial" w:eastAsia="Garamond" w:hAnsi="Arial" w:cs="Arial"/>
        </w:rPr>
        <w:t xml:space="preserve">a  hingga </w:t>
      </w:r>
      <w:r w:rsidRPr="00511852">
        <w:rPr>
          <w:rFonts w:ascii="Arial" w:eastAsia="Garamond" w:hAnsi="Arial" w:cs="Arial"/>
          <w:spacing w:val="2"/>
        </w:rPr>
        <w:t xml:space="preserve"> </w:t>
      </w:r>
      <w:r w:rsidRPr="00511852">
        <w:rPr>
          <w:rFonts w:ascii="Arial" w:eastAsia="Garamond" w:hAnsi="Arial" w:cs="Arial"/>
        </w:rPr>
        <w:t xml:space="preserve">ke </w:t>
      </w:r>
      <w:r w:rsidRPr="00511852">
        <w:rPr>
          <w:rFonts w:ascii="Arial" w:eastAsia="Garamond" w:hAnsi="Arial" w:cs="Arial"/>
          <w:spacing w:val="2"/>
        </w:rPr>
        <w:t xml:space="preserve"> </w:t>
      </w:r>
      <w:r w:rsidRPr="00511852">
        <w:rPr>
          <w:rFonts w:ascii="Arial" w:eastAsia="Garamond" w:hAnsi="Arial" w:cs="Arial"/>
        </w:rPr>
        <w:t>j</w:t>
      </w:r>
      <w:r w:rsidRPr="00511852">
        <w:rPr>
          <w:rFonts w:ascii="Arial" w:eastAsia="Garamond" w:hAnsi="Arial" w:cs="Arial"/>
          <w:spacing w:val="1"/>
        </w:rPr>
        <w:t>e</w:t>
      </w:r>
      <w:r w:rsidRPr="00511852">
        <w:rPr>
          <w:rFonts w:ascii="Arial" w:eastAsia="Garamond" w:hAnsi="Arial" w:cs="Arial"/>
          <w:spacing w:val="-2"/>
        </w:rPr>
        <w:t>n</w:t>
      </w:r>
      <w:r w:rsidRPr="00511852">
        <w:rPr>
          <w:rFonts w:ascii="Arial" w:eastAsia="Garamond" w:hAnsi="Arial" w:cs="Arial"/>
        </w:rPr>
        <w:t>j</w:t>
      </w:r>
      <w:r w:rsidRPr="00511852">
        <w:rPr>
          <w:rFonts w:ascii="Arial" w:eastAsia="Garamond" w:hAnsi="Arial" w:cs="Arial"/>
          <w:spacing w:val="1"/>
        </w:rPr>
        <w:t>a</w:t>
      </w:r>
      <w:r w:rsidRPr="00511852">
        <w:rPr>
          <w:rFonts w:ascii="Arial" w:eastAsia="Garamond" w:hAnsi="Arial" w:cs="Arial"/>
          <w:spacing w:val="-2"/>
        </w:rPr>
        <w:t>n</w:t>
      </w:r>
      <w:r w:rsidRPr="00511852">
        <w:rPr>
          <w:rFonts w:ascii="Arial" w:eastAsia="Garamond" w:hAnsi="Arial" w:cs="Arial"/>
        </w:rPr>
        <w:t>g 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gu</w:t>
      </w:r>
      <w:r w:rsidRPr="00511852">
        <w:rPr>
          <w:rFonts w:ascii="Arial" w:eastAsia="Garamond" w:hAnsi="Arial" w:cs="Arial"/>
          <w:spacing w:val="-1"/>
        </w:rPr>
        <w:t>r</w:t>
      </w:r>
      <w:r w:rsidRPr="00511852">
        <w:rPr>
          <w:rFonts w:ascii="Arial" w:eastAsia="Garamond" w:hAnsi="Arial" w:cs="Arial"/>
        </w:rPr>
        <w:t>u</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3"/>
        </w:rPr>
        <w:t xml:space="preserve"> </w:t>
      </w:r>
      <w:r w:rsidRPr="00511852">
        <w:rPr>
          <w:rFonts w:ascii="Arial" w:eastAsia="Garamond" w:hAnsi="Arial" w:cs="Arial"/>
          <w:spacing w:val="-1"/>
        </w:rPr>
        <w:t>T</w:t>
      </w:r>
      <w:r w:rsidRPr="00511852">
        <w:rPr>
          <w:rFonts w:ascii="Arial" w:eastAsia="Garamond" w:hAnsi="Arial" w:cs="Arial"/>
        </w:rPr>
        <w:t>inggi.</w:t>
      </w:r>
      <w:r w:rsidRPr="00511852">
        <w:rPr>
          <w:rFonts w:ascii="Arial" w:eastAsia="Garamond" w:hAnsi="Arial" w:cs="Arial"/>
          <w:spacing w:val="3"/>
        </w:rPr>
        <w:t xml:space="preserve"> </w:t>
      </w:r>
      <w:r w:rsidRPr="00511852">
        <w:rPr>
          <w:rFonts w:ascii="Arial" w:eastAsia="Garamond" w:hAnsi="Arial" w:cs="Arial"/>
          <w:spacing w:val="-1"/>
        </w:rPr>
        <w:t>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d</w:t>
      </w:r>
      <w:r w:rsidRPr="00511852">
        <w:rPr>
          <w:rFonts w:ascii="Arial" w:eastAsia="Garamond" w:hAnsi="Arial" w:cs="Arial"/>
          <w:spacing w:val="1"/>
        </w:rPr>
        <w:t>asa</w:t>
      </w:r>
      <w:r w:rsidRPr="00511852">
        <w:rPr>
          <w:rFonts w:ascii="Arial" w:eastAsia="Garamond" w:hAnsi="Arial" w:cs="Arial"/>
          <w:spacing w:val="-1"/>
        </w:rPr>
        <w:t>r</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3"/>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ta-d</w:t>
      </w:r>
      <w:r w:rsidRPr="00511852">
        <w:rPr>
          <w:rFonts w:ascii="Arial" w:eastAsia="Garamond" w:hAnsi="Arial" w:cs="Arial"/>
          <w:spacing w:val="1"/>
        </w:rPr>
        <w:t>a</w:t>
      </w:r>
      <w:r w:rsidRPr="00511852">
        <w:rPr>
          <w:rFonts w:ascii="Arial" w:eastAsia="Garamond" w:hAnsi="Arial" w:cs="Arial"/>
        </w:rPr>
        <w:t>ta</w:t>
      </w:r>
      <w:r w:rsidRPr="00511852">
        <w:rPr>
          <w:rFonts w:ascii="Arial" w:eastAsia="Garamond" w:hAnsi="Arial" w:cs="Arial"/>
          <w:spacing w:val="3"/>
        </w:rPr>
        <w:t xml:space="preserve"> </w:t>
      </w:r>
      <w:r w:rsidRPr="00511852">
        <w:rPr>
          <w:rFonts w:ascii="Arial" w:eastAsia="Garamond" w:hAnsi="Arial" w:cs="Arial"/>
          <w:spacing w:val="-1"/>
        </w:rPr>
        <w:t>c</w:t>
      </w:r>
      <w:r w:rsidRPr="00511852">
        <w:rPr>
          <w:rFonts w:ascii="Arial" w:eastAsia="Garamond" w:hAnsi="Arial" w:cs="Arial"/>
          <w:spacing w:val="1"/>
        </w:rPr>
        <w:t>a</w:t>
      </w:r>
      <w:r w:rsidRPr="00511852">
        <w:rPr>
          <w:rFonts w:ascii="Arial" w:eastAsia="Garamond" w:hAnsi="Arial" w:cs="Arial"/>
        </w:rPr>
        <w:t>lon m</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1"/>
        </w:rPr>
        <w:t>s</w:t>
      </w:r>
      <w:r w:rsidRPr="00511852">
        <w:rPr>
          <w:rFonts w:ascii="Arial" w:eastAsia="Garamond" w:hAnsi="Arial" w:cs="Arial"/>
          <w:spacing w:val="1"/>
        </w:rPr>
        <w:t>w</w:t>
      </w:r>
      <w:r w:rsidRPr="00511852">
        <w:rPr>
          <w:rFonts w:ascii="Arial" w:eastAsia="Garamond" w:hAnsi="Arial" w:cs="Arial"/>
          <w:spacing w:val="4"/>
        </w:rPr>
        <w:t>a</w:t>
      </w:r>
      <w:r w:rsidRPr="00511852">
        <w:rPr>
          <w:rFonts w:ascii="Arial" w:eastAsia="Garamond" w:hAnsi="Arial" w:cs="Arial"/>
          <w:i/>
        </w:rPr>
        <w:t>/</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min</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3"/>
        </w:rPr>
        <w:t xml:space="preserve">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spacing w:val="-3"/>
        </w:rPr>
        <w:t>m</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i</w:t>
      </w:r>
      <w:r w:rsidRPr="00511852">
        <w:rPr>
          <w:rFonts w:ascii="Arial" w:eastAsia="Garamond" w:hAnsi="Arial" w:cs="Arial"/>
          <w:spacing w:val="3"/>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3"/>
        </w:rPr>
        <w:t xml:space="preserve"> </w:t>
      </w:r>
      <w:r w:rsidRPr="00511852">
        <w:rPr>
          <w:rFonts w:ascii="Arial" w:eastAsia="Garamond" w:hAnsi="Arial" w:cs="Arial"/>
        </w:rPr>
        <w:t>Uni</w:t>
      </w:r>
      <w:r w:rsidRPr="00511852">
        <w:rPr>
          <w:rFonts w:ascii="Arial" w:eastAsia="Garamond" w:hAnsi="Arial" w:cs="Arial"/>
          <w:spacing w:val="-2"/>
        </w:rPr>
        <w:t>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1"/>
        </w:rPr>
        <w:t xml:space="preserve"> </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3"/>
        </w:rPr>
        <w:t xml:space="preserve">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ih</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nj</w:t>
      </w:r>
      <w:r w:rsidRPr="00511852">
        <w:rPr>
          <w:rFonts w:ascii="Arial" w:eastAsia="Garamond" w:hAnsi="Arial" w:cs="Arial"/>
          <w:spacing w:val="1"/>
        </w:rPr>
        <w:t>a</w:t>
      </w:r>
      <w:r w:rsidRPr="00511852">
        <w:rPr>
          <w:rFonts w:ascii="Arial" w:eastAsia="Garamond" w:hAnsi="Arial" w:cs="Arial"/>
        </w:rPr>
        <w:t xml:space="preserve">di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3"/>
        </w:rPr>
        <w:t xml:space="preserve">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tu</w:t>
      </w:r>
      <w:r w:rsidRPr="00511852">
        <w:rPr>
          <w:rFonts w:ascii="Arial" w:eastAsia="Garamond" w:hAnsi="Arial" w:cs="Arial"/>
          <w:spacing w:val="3"/>
        </w:rPr>
        <w:t xml:space="preserve"> </w:t>
      </w:r>
      <w:r w:rsidRPr="00511852">
        <w:rPr>
          <w:rFonts w:ascii="Arial" w:eastAsia="Garamond" w:hAnsi="Arial" w:cs="Arial"/>
        </w:rPr>
        <w:t>f</w:t>
      </w:r>
      <w:r w:rsidRPr="00511852">
        <w:rPr>
          <w:rFonts w:ascii="Arial" w:eastAsia="Garamond" w:hAnsi="Arial" w:cs="Arial"/>
          <w:spacing w:val="1"/>
        </w:rPr>
        <w:t>a</w:t>
      </w:r>
      <w:r w:rsidRPr="00511852">
        <w:rPr>
          <w:rFonts w:ascii="Arial" w:eastAsia="Garamond" w:hAnsi="Arial" w:cs="Arial"/>
        </w:rPr>
        <w:t>vo</w:t>
      </w:r>
      <w:r w:rsidRPr="00511852">
        <w:rPr>
          <w:rFonts w:ascii="Arial" w:eastAsia="Garamond" w:hAnsi="Arial" w:cs="Arial"/>
          <w:spacing w:val="-1"/>
        </w:rPr>
        <w:t>r</w:t>
      </w:r>
      <w:r w:rsidRPr="00511852">
        <w:rPr>
          <w:rFonts w:ascii="Arial" w:eastAsia="Garamond" w:hAnsi="Arial" w:cs="Arial"/>
        </w:rPr>
        <w:t>it</w:t>
      </w:r>
      <w:r w:rsidRPr="00511852">
        <w:rPr>
          <w:rFonts w:ascii="Arial" w:eastAsia="Garamond" w:hAnsi="Arial" w:cs="Arial"/>
          <w:spacing w:val="3"/>
        </w:rPr>
        <w:t xml:space="preserve"> </w:t>
      </w:r>
      <w:r w:rsidRPr="00511852">
        <w:rPr>
          <w:rFonts w:ascii="Arial" w:eastAsia="Garamond" w:hAnsi="Arial" w:cs="Arial"/>
        </w:rPr>
        <w:t>pilih</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3"/>
        </w:rPr>
        <w:t xml:space="preserve"> </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e</w:t>
      </w:r>
      <w:r w:rsidRPr="00511852">
        <w:rPr>
          <w:rFonts w:ascii="Arial" w:eastAsia="Garamond" w:hAnsi="Arial" w:cs="Arial"/>
        </w:rPr>
        <w:t>na</w:t>
      </w:r>
      <w:r w:rsidRPr="00511852">
        <w:rPr>
          <w:rFonts w:ascii="Arial" w:eastAsia="Garamond" w:hAnsi="Arial" w:cs="Arial"/>
          <w:spacing w:val="3"/>
        </w:rPr>
        <w:t xml:space="preserve"> </w:t>
      </w:r>
      <w:r w:rsidRPr="00511852">
        <w:rPr>
          <w:rFonts w:ascii="Arial" w:eastAsia="Garamond" w:hAnsi="Arial" w:cs="Arial"/>
        </w:rPr>
        <w:t>d</w:t>
      </w:r>
      <w:r w:rsidRPr="00511852">
        <w:rPr>
          <w:rFonts w:ascii="Arial" w:eastAsia="Garamond" w:hAnsi="Arial" w:cs="Arial"/>
          <w:spacing w:val="-2"/>
        </w:rPr>
        <w:t>i</w:t>
      </w:r>
      <w:r w:rsidRPr="00511852">
        <w:rPr>
          <w:rFonts w:ascii="Arial" w:eastAsia="Garamond" w:hAnsi="Arial" w:cs="Arial"/>
          <w:spacing w:val="-1"/>
        </w:rPr>
        <w:t>a</w:t>
      </w:r>
      <w:r w:rsidRPr="00511852">
        <w:rPr>
          <w:rFonts w:ascii="Arial" w:eastAsia="Garamond" w:hAnsi="Arial" w:cs="Arial"/>
        </w:rPr>
        <w:t>ngg</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3"/>
        </w:rPr>
        <w:t xml:space="preserve"> </w:t>
      </w:r>
      <w:r w:rsidRPr="00511852">
        <w:rPr>
          <w:rFonts w:ascii="Arial" w:eastAsia="Garamond" w:hAnsi="Arial" w:cs="Arial"/>
        </w:rPr>
        <w:t>l</w:t>
      </w:r>
      <w:r w:rsidRPr="00511852">
        <w:rPr>
          <w:rFonts w:ascii="Arial" w:eastAsia="Garamond" w:hAnsi="Arial" w:cs="Arial"/>
          <w:spacing w:val="1"/>
        </w:rPr>
        <w:t>e</w:t>
      </w:r>
      <w:r w:rsidRPr="00511852">
        <w:rPr>
          <w:rFonts w:ascii="Arial" w:eastAsia="Garamond" w:hAnsi="Arial" w:cs="Arial"/>
        </w:rPr>
        <w:t>bih</w:t>
      </w:r>
      <w:r w:rsidRPr="00511852">
        <w:rPr>
          <w:rFonts w:ascii="Arial" w:eastAsia="Garamond" w:hAnsi="Arial" w:cs="Arial"/>
          <w:spacing w:val="3"/>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2"/>
        </w:rPr>
        <w:t>j</w:t>
      </w:r>
      <w:r w:rsidRPr="00511852">
        <w:rPr>
          <w:rFonts w:ascii="Arial" w:eastAsia="Garamond" w:hAnsi="Arial" w:cs="Arial"/>
          <w:spacing w:val="1"/>
        </w:rPr>
        <w:t>a</w:t>
      </w:r>
      <w:r w:rsidRPr="00511852">
        <w:rPr>
          <w:rFonts w:ascii="Arial" w:eastAsia="Garamond" w:hAnsi="Arial" w:cs="Arial"/>
        </w:rPr>
        <w:t>njik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lang w:val="en-US"/>
        </w:rPr>
        <w:t>dan memiliki kredibilitas yang lebih baik</w:t>
      </w:r>
      <w:r w:rsidRPr="00511852">
        <w:rPr>
          <w:rFonts w:ascii="Arial" w:eastAsia="Garamond" w:hAnsi="Arial" w:cs="Arial"/>
        </w:rPr>
        <w:t>.</w:t>
      </w:r>
      <w:r w:rsidRPr="00511852">
        <w:rPr>
          <w:rFonts w:ascii="Arial" w:eastAsia="Garamond" w:hAnsi="Arial" w:cs="Arial"/>
          <w:spacing w:val="2"/>
        </w:rPr>
        <w:t xml:space="preserve"> </w:t>
      </w:r>
    </w:p>
    <w:p w14:paraId="00506CC8" w14:textId="77777777" w:rsidR="00511852" w:rsidRPr="00511852" w:rsidRDefault="00511852" w:rsidP="00511852">
      <w:pPr>
        <w:tabs>
          <w:tab w:val="left" w:pos="0"/>
        </w:tabs>
        <w:spacing w:line="276" w:lineRule="auto"/>
        <w:ind w:right="-33"/>
        <w:jc w:val="both"/>
        <w:rPr>
          <w:rFonts w:ascii="Arial" w:eastAsia="Garamond" w:hAnsi="Arial" w:cs="Arial"/>
        </w:rPr>
      </w:pPr>
      <w:r w:rsidRPr="00511852">
        <w:rPr>
          <w:rFonts w:ascii="Arial" w:eastAsia="Garamond" w:hAnsi="Arial" w:cs="Arial"/>
        </w:rPr>
        <w:t>F</w:t>
      </w:r>
      <w:r w:rsidRPr="00511852">
        <w:rPr>
          <w:rFonts w:ascii="Arial" w:eastAsia="Garamond" w:hAnsi="Arial" w:cs="Arial"/>
          <w:spacing w:val="1"/>
        </w:rPr>
        <w:t>a</w:t>
      </w:r>
      <w:r w:rsidRPr="00511852">
        <w:rPr>
          <w:rFonts w:ascii="Arial" w:eastAsia="Garamond" w:hAnsi="Arial" w:cs="Arial"/>
        </w:rPr>
        <w:t>ktor</w:t>
      </w:r>
      <w:r w:rsidRPr="00511852">
        <w:rPr>
          <w:rFonts w:ascii="Arial" w:eastAsia="Garamond" w:hAnsi="Arial" w:cs="Arial"/>
          <w:spacing w:val="1"/>
        </w:rPr>
        <w:t xml:space="preserve"> </w:t>
      </w:r>
      <w:r w:rsidRPr="00511852">
        <w:rPr>
          <w:rFonts w:ascii="Arial" w:eastAsia="Garamond" w:hAnsi="Arial" w:cs="Arial"/>
        </w:rPr>
        <w:t>t</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s</w:t>
      </w:r>
      <w:r w:rsidRPr="00511852">
        <w:rPr>
          <w:rFonts w:ascii="Arial" w:eastAsia="Garamond" w:hAnsi="Arial" w:cs="Arial"/>
        </w:rPr>
        <w:t>p</w:t>
      </w:r>
      <w:r w:rsidRPr="00511852">
        <w:rPr>
          <w:rFonts w:ascii="Arial" w:eastAsia="Garamond" w:hAnsi="Arial" w:cs="Arial"/>
          <w:spacing w:val="2"/>
        </w:rPr>
        <w:t>o</w:t>
      </w:r>
      <w:r w:rsidRPr="00511852">
        <w:rPr>
          <w:rFonts w:ascii="Arial" w:eastAsia="Garamond" w:hAnsi="Arial" w:cs="Arial"/>
          <w:spacing w:val="-1"/>
        </w:rPr>
        <w:t>r</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i</w:t>
      </w:r>
      <w:r w:rsidRPr="00511852">
        <w:rPr>
          <w:rFonts w:ascii="Arial" w:eastAsia="Garamond" w:hAnsi="Arial" w:cs="Arial"/>
        </w:rPr>
        <w:t>nfo</w:t>
      </w:r>
      <w:r w:rsidRPr="00511852">
        <w:rPr>
          <w:rFonts w:ascii="Arial" w:eastAsia="Garamond" w:hAnsi="Arial" w:cs="Arial"/>
          <w:spacing w:val="-1"/>
        </w:rPr>
        <w:t>r</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spacing w:val="1"/>
        </w:rPr>
        <w:t>ya</w:t>
      </w:r>
      <w:r w:rsidRPr="00511852">
        <w:rPr>
          <w:rFonts w:ascii="Arial" w:eastAsia="Garamond" w:hAnsi="Arial" w:cs="Arial"/>
        </w:rPr>
        <w:t>ng</w:t>
      </w:r>
      <w:r w:rsidRPr="00511852">
        <w:rPr>
          <w:rFonts w:ascii="Arial" w:eastAsia="Garamond" w:hAnsi="Arial" w:cs="Arial"/>
          <w:spacing w:val="2"/>
        </w:rPr>
        <w:t xml:space="preserve"> </w:t>
      </w:r>
      <w:r w:rsidRPr="00511852">
        <w:rPr>
          <w:rFonts w:ascii="Arial" w:eastAsia="Garamond" w:hAnsi="Arial" w:cs="Arial"/>
          <w:spacing w:val="1"/>
        </w:rPr>
        <w:t>ce</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2"/>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t</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j</w:t>
      </w:r>
      <w:r w:rsidRPr="00511852">
        <w:rPr>
          <w:rFonts w:ascii="Arial" w:eastAsia="Garamond" w:hAnsi="Arial" w:cs="Arial"/>
          <w:spacing w:val="1"/>
        </w:rPr>
        <w:t>a</w:t>
      </w:r>
      <w:r w:rsidRPr="00511852">
        <w:rPr>
          <w:rFonts w:ascii="Arial" w:eastAsia="Garamond" w:hAnsi="Arial" w:cs="Arial"/>
        </w:rPr>
        <w:t>ngk</w:t>
      </w:r>
      <w:r w:rsidRPr="00511852">
        <w:rPr>
          <w:rFonts w:ascii="Arial" w:eastAsia="Garamond" w:hAnsi="Arial" w:cs="Arial"/>
          <w:spacing w:val="1"/>
        </w:rPr>
        <w:t>a</w:t>
      </w:r>
      <w:r w:rsidRPr="00511852">
        <w:rPr>
          <w:rFonts w:ascii="Arial" w:eastAsia="Garamond" w:hAnsi="Arial" w:cs="Arial"/>
        </w:rPr>
        <w:t>u,</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y</w:t>
      </w:r>
      <w:r w:rsidRPr="00511852">
        <w:rPr>
          <w:rFonts w:ascii="Arial" w:eastAsia="Garamond" w:hAnsi="Arial" w:cs="Arial"/>
          <w:spacing w:val="1"/>
        </w:rPr>
        <w:t>e</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b</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n 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1"/>
        </w:rPr>
        <w:t>ya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lang w:val="en-US"/>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2"/>
        </w:rPr>
        <w:t xml:space="preserve"> </w:t>
      </w:r>
      <w:r w:rsidRPr="00511852">
        <w:rPr>
          <w:rFonts w:ascii="Arial" w:eastAsia="Garamond" w:hAnsi="Arial" w:cs="Arial"/>
        </w:rPr>
        <w:t>ini</w:t>
      </w:r>
      <w:r w:rsidRPr="00511852">
        <w:rPr>
          <w:rFonts w:ascii="Arial" w:eastAsia="Garamond" w:hAnsi="Arial" w:cs="Arial"/>
          <w:spacing w:val="2"/>
        </w:rPr>
        <w:t xml:space="preserve"> </w:t>
      </w:r>
      <w:r w:rsidRPr="00511852">
        <w:rPr>
          <w:rFonts w:ascii="Arial" w:eastAsia="Garamond" w:hAnsi="Arial" w:cs="Arial"/>
          <w:spacing w:val="-3"/>
        </w:rPr>
        <w:t>m</w:t>
      </w:r>
      <w:r w:rsidRPr="00511852">
        <w:rPr>
          <w:rFonts w:ascii="Arial" w:eastAsia="Garamond" w:hAnsi="Arial" w:cs="Arial"/>
          <w:spacing w:val="1"/>
        </w:rPr>
        <w:t>e</w:t>
      </w:r>
      <w:r w:rsidRPr="00511852">
        <w:rPr>
          <w:rFonts w:ascii="Arial" w:eastAsia="Garamond" w:hAnsi="Arial" w:cs="Arial"/>
        </w:rPr>
        <w:t>miliki</w:t>
      </w:r>
      <w:r w:rsidRPr="00511852">
        <w:rPr>
          <w:rFonts w:ascii="Arial" w:eastAsia="Garamond" w:hAnsi="Arial" w:cs="Arial"/>
          <w:spacing w:val="2"/>
        </w:rPr>
        <w:t xml:space="preserve"> </w:t>
      </w:r>
      <w:r w:rsidRPr="00511852">
        <w:rPr>
          <w:rFonts w:ascii="Arial" w:eastAsia="Garamond" w:hAnsi="Arial" w:cs="Arial"/>
          <w:spacing w:val="-2"/>
        </w:rPr>
        <w:t>b</w:t>
      </w:r>
      <w:r w:rsidRPr="00511852">
        <w:rPr>
          <w:rFonts w:ascii="Arial" w:eastAsia="Garamond" w:hAnsi="Arial" w:cs="Arial"/>
          <w:spacing w:val="1"/>
        </w:rPr>
        <w:t>a</w:t>
      </w:r>
      <w:r w:rsidRPr="00511852">
        <w:rPr>
          <w:rFonts w:ascii="Arial" w:eastAsia="Garamond" w:hAnsi="Arial" w:cs="Arial"/>
          <w:spacing w:val="-2"/>
        </w:rPr>
        <w:t>n</w:t>
      </w:r>
      <w:r w:rsidRPr="00511852">
        <w:rPr>
          <w:rFonts w:ascii="Arial" w:eastAsia="Garamond" w:hAnsi="Arial" w:cs="Arial"/>
          <w:spacing w:val="1"/>
        </w:rPr>
        <w:t>ya</w:t>
      </w:r>
      <w:r w:rsidRPr="00511852">
        <w:rPr>
          <w:rFonts w:ascii="Arial" w:eastAsia="Garamond" w:hAnsi="Arial" w:cs="Arial"/>
        </w:rPr>
        <w:t>k</w:t>
      </w:r>
      <w:r w:rsidRPr="00511852">
        <w:rPr>
          <w:rFonts w:ascii="Arial" w:eastAsia="Garamond" w:hAnsi="Arial" w:cs="Arial"/>
          <w:spacing w:val="2"/>
        </w:rPr>
        <w:t xml:space="preserve"> </w:t>
      </w:r>
      <w:r w:rsidRPr="00511852">
        <w:rPr>
          <w:rFonts w:ascii="Arial" w:eastAsia="Garamond" w:hAnsi="Arial" w:cs="Arial"/>
        </w:rPr>
        <w:t>pili</w:t>
      </w:r>
      <w:r w:rsidRPr="00511852">
        <w:rPr>
          <w:rFonts w:ascii="Arial" w:eastAsia="Garamond" w:hAnsi="Arial" w:cs="Arial"/>
          <w:spacing w:val="-2"/>
        </w:rPr>
        <w:t>h</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ndid</w:t>
      </w:r>
      <w:r w:rsidRPr="00511852">
        <w:rPr>
          <w:rFonts w:ascii="Arial" w:eastAsia="Garamond" w:hAnsi="Arial" w:cs="Arial"/>
          <w:spacing w:val="-2"/>
        </w:rPr>
        <w:t>i</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spacing w:val="-2"/>
        </w:rPr>
        <w:t>l</w:t>
      </w:r>
      <w:r w:rsidRPr="00511852">
        <w:rPr>
          <w:rFonts w:ascii="Arial" w:eastAsia="Garamond" w:hAnsi="Arial" w:cs="Arial"/>
          <w:spacing w:val="1"/>
        </w:rPr>
        <w:t>a</w:t>
      </w:r>
      <w:r w:rsidRPr="00511852">
        <w:rPr>
          <w:rFonts w:ascii="Arial" w:eastAsia="Garamond" w:hAnsi="Arial" w:cs="Arial"/>
        </w:rPr>
        <w:t>in</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ning</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tn</w:t>
      </w:r>
      <w:r w:rsidRPr="00511852">
        <w:rPr>
          <w:rFonts w:ascii="Arial" w:eastAsia="Garamond" w:hAnsi="Arial" w:cs="Arial"/>
          <w:spacing w:val="1"/>
        </w:rPr>
        <w:t>y</w:t>
      </w:r>
      <w:r w:rsidRPr="00511852">
        <w:rPr>
          <w:rFonts w:ascii="Arial" w:eastAsia="Garamond" w:hAnsi="Arial" w:cs="Arial"/>
        </w:rPr>
        <w:t>a tuntut</w:t>
      </w:r>
      <w:r w:rsidRPr="00511852">
        <w:rPr>
          <w:rFonts w:ascii="Arial" w:eastAsia="Garamond" w:hAnsi="Arial" w:cs="Arial"/>
          <w:spacing w:val="1"/>
        </w:rPr>
        <w:t>a</w:t>
      </w:r>
      <w:r w:rsidRPr="00511852">
        <w:rPr>
          <w:rFonts w:ascii="Arial" w:eastAsia="Garamond" w:hAnsi="Arial" w:cs="Arial"/>
        </w:rPr>
        <w:t>nn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2"/>
        </w:rPr>
        <w:t xml:space="preserve"> </w:t>
      </w:r>
      <w:r w:rsidRPr="00511852">
        <w:rPr>
          <w:rFonts w:ascii="Arial" w:eastAsia="Garamond" w:hAnsi="Arial" w:cs="Arial"/>
          <w:spacing w:val="1"/>
        </w:rPr>
        <w:t>a</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lang w:val="en-US"/>
        </w:rPr>
        <w:t xml:space="preserve"> </w:t>
      </w:r>
      <w:r w:rsidRPr="00511852">
        <w:rPr>
          <w:rFonts w:ascii="Arial" w:eastAsia="Garamond" w:hAnsi="Arial" w:cs="Arial"/>
        </w:rPr>
        <w:t>k</w:t>
      </w:r>
      <w:r w:rsidRPr="00511852">
        <w:rPr>
          <w:rFonts w:ascii="Arial" w:eastAsia="Garamond" w:hAnsi="Arial" w:cs="Arial"/>
          <w:spacing w:val="-2"/>
        </w:rPr>
        <w:t>u</w:t>
      </w:r>
      <w:r w:rsidRPr="00511852">
        <w:rPr>
          <w:rFonts w:ascii="Arial" w:eastAsia="Garamond" w:hAnsi="Arial" w:cs="Arial"/>
          <w:spacing w:val="1"/>
        </w:rPr>
        <w:t>a</w:t>
      </w:r>
      <w:r w:rsidRPr="00511852">
        <w:rPr>
          <w:rFonts w:ascii="Arial" w:eastAsia="Garamond" w:hAnsi="Arial" w:cs="Arial"/>
        </w:rPr>
        <w:t>lit</w:t>
      </w:r>
      <w:r w:rsidRPr="00511852">
        <w:rPr>
          <w:rFonts w:ascii="Arial" w:eastAsia="Garamond" w:hAnsi="Arial" w:cs="Arial"/>
          <w:spacing w:val="1"/>
        </w:rPr>
        <w:t>a</w:t>
      </w:r>
      <w:r w:rsidRPr="00511852">
        <w:rPr>
          <w:rFonts w:ascii="Arial" w:eastAsia="Garamond" w:hAnsi="Arial" w:cs="Arial"/>
        </w:rPr>
        <w:t>s p</w:t>
      </w:r>
      <w:r w:rsidRPr="00511852">
        <w:rPr>
          <w:rFonts w:ascii="Arial" w:eastAsia="Garamond" w:hAnsi="Arial" w:cs="Arial"/>
          <w:spacing w:val="1"/>
        </w:rPr>
        <w:t>e</w:t>
      </w:r>
      <w:r w:rsidRPr="00511852">
        <w:rPr>
          <w:rFonts w:ascii="Arial" w:eastAsia="Garamond" w:hAnsi="Arial" w:cs="Arial"/>
        </w:rPr>
        <w:t>ndidik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 xml:space="preserve"> </w:t>
      </w:r>
      <w:r w:rsidRPr="00511852">
        <w:rPr>
          <w:rFonts w:ascii="Arial" w:eastAsia="Garamond" w:hAnsi="Arial" w:cs="Arial"/>
          <w:spacing w:val="-1"/>
        </w:rPr>
        <w:t>M</w:t>
      </w:r>
      <w:r w:rsidRPr="00511852">
        <w:rPr>
          <w:rFonts w:ascii="Arial" w:eastAsia="Garamond" w:hAnsi="Arial" w:cs="Arial"/>
        </w:rPr>
        <w:t>in</w:t>
      </w:r>
      <w:r w:rsidRPr="00511852">
        <w:rPr>
          <w:rFonts w:ascii="Arial" w:eastAsia="Garamond" w:hAnsi="Arial" w:cs="Arial"/>
          <w:spacing w:val="1"/>
        </w:rPr>
        <w:t>a</w:t>
      </w:r>
      <w:r w:rsidRPr="00511852">
        <w:rPr>
          <w:rFonts w:ascii="Arial" w:eastAsia="Garamond" w:hAnsi="Arial" w:cs="Arial"/>
        </w:rPr>
        <w:t>t  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1"/>
        </w:rPr>
        <w:t>y</w:t>
      </w:r>
      <w:r w:rsidRPr="00511852">
        <w:rPr>
          <w:rFonts w:ascii="Arial" w:eastAsia="Garamond" w:hAnsi="Arial" w:cs="Arial"/>
          <w:spacing w:val="-1"/>
        </w:rPr>
        <w:t>ar</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t  P</w:t>
      </w:r>
      <w:r w:rsidRPr="00511852">
        <w:rPr>
          <w:rFonts w:ascii="Arial" w:eastAsia="Garamond" w:hAnsi="Arial" w:cs="Arial"/>
          <w:spacing w:val="-1"/>
        </w:rPr>
        <w:t>r</w:t>
      </w:r>
      <w:r w:rsidRPr="00511852">
        <w:rPr>
          <w:rFonts w:ascii="Arial" w:eastAsia="Garamond" w:hAnsi="Arial" w:cs="Arial"/>
        </w:rPr>
        <w:t>ovin</w:t>
      </w:r>
      <w:r w:rsidRPr="00511852">
        <w:rPr>
          <w:rFonts w:ascii="Arial" w:eastAsia="Garamond" w:hAnsi="Arial" w:cs="Arial"/>
          <w:spacing w:val="-1"/>
        </w:rPr>
        <w:t>s</w:t>
      </w:r>
      <w:r w:rsidRPr="00511852">
        <w:rPr>
          <w:rFonts w:ascii="Arial" w:eastAsia="Garamond" w:hAnsi="Arial" w:cs="Arial"/>
        </w:rPr>
        <w:t>i  K</w:t>
      </w:r>
      <w:r w:rsidRPr="00511852">
        <w:rPr>
          <w:rFonts w:ascii="Arial" w:eastAsia="Garamond" w:hAnsi="Arial" w:cs="Arial"/>
          <w:spacing w:val="1"/>
        </w:rPr>
        <w:t>a</w:t>
      </w:r>
      <w:r w:rsidRPr="00511852">
        <w:rPr>
          <w:rFonts w:ascii="Arial" w:eastAsia="Garamond" w:hAnsi="Arial" w:cs="Arial"/>
        </w:rPr>
        <w:t>lim</w:t>
      </w:r>
      <w:r w:rsidRPr="00511852">
        <w:rPr>
          <w:rFonts w:ascii="Arial" w:eastAsia="Garamond" w:hAnsi="Arial" w:cs="Arial"/>
          <w:spacing w:val="1"/>
        </w:rPr>
        <w:t>a</w:t>
      </w:r>
      <w:r w:rsidRPr="00511852">
        <w:rPr>
          <w:rFonts w:ascii="Arial" w:eastAsia="Garamond" w:hAnsi="Arial" w:cs="Arial"/>
        </w:rPr>
        <w:t>nt</w:t>
      </w:r>
      <w:r w:rsidRPr="00511852">
        <w:rPr>
          <w:rFonts w:ascii="Arial" w:eastAsia="Garamond" w:hAnsi="Arial" w:cs="Arial"/>
          <w:spacing w:val="1"/>
        </w:rPr>
        <w:t>a</w:t>
      </w:r>
      <w:r w:rsidRPr="00511852">
        <w:rPr>
          <w:rFonts w:ascii="Arial" w:eastAsia="Garamond" w:hAnsi="Arial" w:cs="Arial"/>
        </w:rPr>
        <w:t>n  S</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 xml:space="preserve">n  untuk </w:t>
      </w:r>
      <w:r w:rsidRPr="00511852">
        <w:rPr>
          <w:rFonts w:ascii="Arial" w:eastAsia="Garamond" w:hAnsi="Arial" w:cs="Arial"/>
          <w:spacing w:val="1"/>
        </w:rPr>
        <w:t xml:space="preserve"> </w:t>
      </w:r>
      <w:r w:rsidRPr="00511852">
        <w:rPr>
          <w:rFonts w:ascii="Arial" w:eastAsia="Garamond" w:hAnsi="Arial" w:cs="Arial"/>
          <w:lang w:val="en-US"/>
        </w:rPr>
        <w:t>studi di</w:t>
      </w:r>
      <w:r w:rsidRPr="00511852">
        <w:rPr>
          <w:rFonts w:ascii="Arial" w:eastAsia="Garamond" w:hAnsi="Arial" w:cs="Arial"/>
          <w:spacing w:val="1"/>
        </w:rPr>
        <w:t xml:space="preserve"> </w:t>
      </w:r>
      <w:r w:rsidRPr="00511852">
        <w:rPr>
          <w:rFonts w:ascii="Arial" w:eastAsia="Garamond" w:hAnsi="Arial" w:cs="Arial"/>
        </w:rPr>
        <w:t>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g</w:t>
      </w:r>
      <w:r w:rsidRPr="00511852">
        <w:rPr>
          <w:rFonts w:ascii="Arial" w:eastAsia="Garamond" w:hAnsi="Arial" w:cs="Arial"/>
          <w:spacing w:val="1"/>
        </w:rPr>
        <w:t>a</w:t>
      </w:r>
      <w:r w:rsidRPr="00511852">
        <w:rPr>
          <w:rFonts w:ascii="Arial" w:eastAsia="Garamond" w:hAnsi="Arial" w:cs="Arial"/>
        </w:rPr>
        <w:t>i</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spacing w:val="-3"/>
        </w:rPr>
        <w:t>r</w:t>
      </w:r>
      <w:r w:rsidRPr="00511852">
        <w:rPr>
          <w:rFonts w:ascii="Arial" w:eastAsia="Garamond" w:hAnsi="Arial" w:cs="Arial"/>
        </w:rPr>
        <w:t>gu</w:t>
      </w:r>
      <w:r w:rsidRPr="00511852">
        <w:rPr>
          <w:rFonts w:ascii="Arial" w:eastAsia="Garamond" w:hAnsi="Arial" w:cs="Arial"/>
          <w:spacing w:val="-1"/>
        </w:rPr>
        <w:t>r</w:t>
      </w:r>
      <w:r w:rsidRPr="00511852">
        <w:rPr>
          <w:rFonts w:ascii="Arial" w:eastAsia="Garamond" w:hAnsi="Arial" w:cs="Arial"/>
        </w:rPr>
        <w:t>u</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spacing w:val="-1"/>
        </w:rPr>
        <w:t>T</w:t>
      </w:r>
      <w:r w:rsidRPr="00511852">
        <w:rPr>
          <w:rFonts w:ascii="Arial" w:eastAsia="Garamond" w:hAnsi="Arial" w:cs="Arial"/>
        </w:rPr>
        <w:t>inggi</w:t>
      </w:r>
      <w:r w:rsidRPr="00511852">
        <w:rPr>
          <w:rFonts w:ascii="Arial" w:eastAsia="Garamond" w:hAnsi="Arial" w:cs="Arial"/>
          <w:spacing w:val="1"/>
        </w:rPr>
        <w:t xml:space="preserve"> </w:t>
      </w:r>
      <w:r w:rsidRPr="00511852">
        <w:rPr>
          <w:rFonts w:ascii="Arial" w:eastAsia="Garamond" w:hAnsi="Arial" w:cs="Arial"/>
        </w:rPr>
        <w:t>di</w:t>
      </w:r>
      <w:r w:rsidRPr="00511852">
        <w:rPr>
          <w:rFonts w:ascii="Arial" w:eastAsia="Garamond" w:hAnsi="Arial" w:cs="Arial"/>
          <w:spacing w:val="1"/>
        </w:rPr>
        <w:t xml:space="preserve"> </w:t>
      </w:r>
      <w:r w:rsidRPr="00511852">
        <w:rPr>
          <w:rFonts w:ascii="Arial" w:eastAsia="Garamond" w:hAnsi="Arial" w:cs="Arial"/>
        </w:rPr>
        <w:t>lu</w:t>
      </w:r>
      <w:r w:rsidRPr="00511852">
        <w:rPr>
          <w:rFonts w:ascii="Arial" w:eastAsia="Garamond" w:hAnsi="Arial" w:cs="Arial"/>
          <w:spacing w:val="1"/>
        </w:rPr>
        <w:t>a</w:t>
      </w:r>
      <w:r w:rsidRPr="00511852">
        <w:rPr>
          <w:rFonts w:ascii="Arial" w:eastAsia="Garamond" w:hAnsi="Arial" w:cs="Arial"/>
        </w:rPr>
        <w:t xml:space="preserve">r </w:t>
      </w:r>
      <w:r w:rsidRPr="00511852">
        <w:rPr>
          <w:rFonts w:ascii="Arial" w:eastAsia="Garamond" w:hAnsi="Arial" w:cs="Arial"/>
          <w:spacing w:val="2"/>
        </w:rPr>
        <w:t>p</w:t>
      </w:r>
      <w:r w:rsidRPr="00511852">
        <w:rPr>
          <w:rFonts w:ascii="Arial" w:eastAsia="Garamond" w:hAnsi="Arial" w:cs="Arial"/>
        </w:rPr>
        <w:t>ul</w:t>
      </w:r>
      <w:r w:rsidRPr="00511852">
        <w:rPr>
          <w:rFonts w:ascii="Arial" w:eastAsia="Garamond" w:hAnsi="Arial" w:cs="Arial"/>
          <w:spacing w:val="1"/>
        </w:rPr>
        <w:t>a</w:t>
      </w:r>
      <w:r w:rsidRPr="00511852">
        <w:rPr>
          <w:rFonts w:ascii="Arial" w:eastAsia="Garamond" w:hAnsi="Arial" w:cs="Arial"/>
        </w:rPr>
        <w:t>u</w:t>
      </w:r>
      <w:r w:rsidRPr="00511852">
        <w:rPr>
          <w:rFonts w:ascii="Arial" w:eastAsia="Garamond" w:hAnsi="Arial" w:cs="Arial"/>
          <w:spacing w:val="1"/>
        </w:rPr>
        <w:t xml:space="preserve"> </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lim</w:t>
      </w:r>
      <w:r w:rsidRPr="00511852">
        <w:rPr>
          <w:rFonts w:ascii="Arial" w:eastAsia="Garamond" w:hAnsi="Arial" w:cs="Arial"/>
          <w:spacing w:val="1"/>
        </w:rPr>
        <w:t>a</w:t>
      </w:r>
      <w:r w:rsidRPr="00511852">
        <w:rPr>
          <w:rFonts w:ascii="Arial" w:eastAsia="Garamond" w:hAnsi="Arial" w:cs="Arial"/>
        </w:rPr>
        <w:t>nt</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2"/>
        </w:rPr>
        <w:t>g</w:t>
      </w:r>
      <w:r w:rsidRPr="00511852">
        <w:rPr>
          <w:rFonts w:ascii="Arial" w:eastAsia="Garamond" w:hAnsi="Arial" w:cs="Arial"/>
          <w:spacing w:val="1"/>
        </w:rPr>
        <w:t>a</w:t>
      </w:r>
      <w:r w:rsidRPr="00511852">
        <w:rPr>
          <w:rFonts w:ascii="Arial" w:eastAsia="Garamond" w:hAnsi="Arial" w:cs="Arial"/>
          <w:spacing w:val="-2"/>
        </w:rPr>
        <w:t>l</w:t>
      </w:r>
      <w:r w:rsidRPr="00511852">
        <w:rPr>
          <w:rFonts w:ascii="Arial" w:eastAsia="Garamond" w:hAnsi="Arial" w:cs="Arial"/>
          <w:spacing w:val="1"/>
        </w:rPr>
        <w:t>a</w:t>
      </w:r>
      <w:r w:rsidRPr="00511852">
        <w:rPr>
          <w:rFonts w:ascii="Arial" w:eastAsia="Garamond" w:hAnsi="Arial" w:cs="Arial"/>
        </w:rPr>
        <w:t>mi</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ningk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n. 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gu</w:t>
      </w:r>
      <w:r w:rsidRPr="00511852">
        <w:rPr>
          <w:rFonts w:ascii="Arial" w:eastAsia="Garamond" w:hAnsi="Arial" w:cs="Arial"/>
          <w:spacing w:val="-1"/>
        </w:rPr>
        <w:t>r</w:t>
      </w:r>
      <w:r w:rsidRPr="00511852">
        <w:rPr>
          <w:rFonts w:ascii="Arial" w:eastAsia="Garamond" w:hAnsi="Arial" w:cs="Arial"/>
        </w:rPr>
        <w:t>u</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T</w:t>
      </w:r>
      <w:r w:rsidRPr="00511852">
        <w:rPr>
          <w:rFonts w:ascii="Arial" w:eastAsia="Garamond" w:hAnsi="Arial" w:cs="Arial"/>
        </w:rPr>
        <w:t>inggi</w:t>
      </w:r>
      <w:r w:rsidRPr="00511852">
        <w:rPr>
          <w:rFonts w:ascii="Arial" w:eastAsia="Garamond" w:hAnsi="Arial" w:cs="Arial"/>
          <w:spacing w:val="2"/>
        </w:rPr>
        <w:t xml:space="preserve"> </w:t>
      </w:r>
      <w:r w:rsidRPr="00511852">
        <w:rPr>
          <w:rFonts w:ascii="Arial" w:eastAsia="Garamond" w:hAnsi="Arial" w:cs="Arial"/>
        </w:rPr>
        <w:t>khu</w:t>
      </w:r>
      <w:r w:rsidRPr="00511852">
        <w:rPr>
          <w:rFonts w:ascii="Arial" w:eastAsia="Garamond" w:hAnsi="Arial" w:cs="Arial"/>
          <w:spacing w:val="-1"/>
        </w:rPr>
        <w:t>s</w:t>
      </w:r>
      <w:r w:rsidRPr="00511852">
        <w:rPr>
          <w:rFonts w:ascii="Arial" w:eastAsia="Garamond" w:hAnsi="Arial" w:cs="Arial"/>
        </w:rPr>
        <w:t>u</w:t>
      </w:r>
      <w:r w:rsidRPr="00511852">
        <w:rPr>
          <w:rFonts w:ascii="Arial" w:eastAsia="Garamond" w:hAnsi="Arial" w:cs="Arial"/>
          <w:spacing w:val="-1"/>
        </w:rPr>
        <w:t>s</w:t>
      </w:r>
      <w:r w:rsidRPr="00511852">
        <w:rPr>
          <w:rFonts w:ascii="Arial" w:eastAsia="Garamond" w:hAnsi="Arial" w:cs="Arial"/>
        </w:rPr>
        <w:t>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3"/>
        </w:rPr>
        <w:t xml:space="preserve"> </w:t>
      </w:r>
      <w:r w:rsidRPr="00511852">
        <w:rPr>
          <w:rFonts w:ascii="Arial" w:eastAsia="Garamond" w:hAnsi="Arial" w:cs="Arial"/>
          <w:spacing w:val="-1"/>
        </w:rPr>
        <w:t>y</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8"/>
        </w:rPr>
        <w:t xml:space="preserve"> </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spacing w:val="-2"/>
        </w:rPr>
        <w:t>p</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2"/>
        </w:rPr>
        <w:t xml:space="preserve"> </w:t>
      </w:r>
      <w:r w:rsidRPr="00511852">
        <w:rPr>
          <w:rFonts w:ascii="Arial" w:eastAsia="Garamond" w:hAnsi="Arial" w:cs="Arial"/>
        </w:rPr>
        <w:t>di</w:t>
      </w:r>
      <w:r w:rsidRPr="00511852">
        <w:rPr>
          <w:rFonts w:ascii="Arial" w:eastAsia="Garamond" w:hAnsi="Arial" w:cs="Arial"/>
          <w:spacing w:val="2"/>
        </w:rPr>
        <w:t xml:space="preserve"> </w:t>
      </w:r>
      <w:r w:rsidRPr="00511852">
        <w:rPr>
          <w:rFonts w:ascii="Arial" w:eastAsia="Garamond" w:hAnsi="Arial" w:cs="Arial"/>
        </w:rPr>
        <w:t>pu</w:t>
      </w:r>
      <w:r w:rsidRPr="00511852">
        <w:rPr>
          <w:rFonts w:ascii="Arial" w:eastAsia="Garamond" w:hAnsi="Arial" w:cs="Arial"/>
          <w:spacing w:val="-2"/>
        </w:rPr>
        <w:t>l</w:t>
      </w:r>
      <w:r w:rsidRPr="00511852">
        <w:rPr>
          <w:rFonts w:ascii="Arial" w:eastAsia="Garamond" w:hAnsi="Arial" w:cs="Arial"/>
          <w:spacing w:val="-1"/>
        </w:rPr>
        <w:t>a</w:t>
      </w:r>
      <w:r w:rsidRPr="00511852">
        <w:rPr>
          <w:rFonts w:ascii="Arial" w:eastAsia="Garamond" w:hAnsi="Arial" w:cs="Arial"/>
        </w:rPr>
        <w:t>u</w:t>
      </w:r>
      <w:r w:rsidRPr="00511852">
        <w:rPr>
          <w:rFonts w:ascii="Arial" w:eastAsia="Garamond" w:hAnsi="Arial" w:cs="Arial"/>
          <w:spacing w:val="2"/>
        </w:rPr>
        <w:t xml:space="preserve"> </w:t>
      </w:r>
      <w:r w:rsidRPr="00511852">
        <w:rPr>
          <w:rFonts w:ascii="Arial" w:eastAsia="Garamond" w:hAnsi="Arial" w:cs="Arial"/>
          <w:spacing w:val="-1"/>
        </w:rPr>
        <w:t>J</w:t>
      </w:r>
      <w:r w:rsidRPr="00511852">
        <w:rPr>
          <w:rFonts w:ascii="Arial" w:eastAsia="Garamond" w:hAnsi="Arial" w:cs="Arial"/>
          <w:spacing w:val="1"/>
        </w:rPr>
        <w:t>aw</w:t>
      </w:r>
      <w:r w:rsidRPr="00511852">
        <w:rPr>
          <w:rFonts w:ascii="Arial" w:eastAsia="Garamond" w:hAnsi="Arial" w:cs="Arial"/>
        </w:rPr>
        <w:t>a</w:t>
      </w:r>
      <w:r w:rsidRPr="00511852">
        <w:rPr>
          <w:rFonts w:ascii="Arial" w:eastAsia="Garamond" w:hAnsi="Arial" w:cs="Arial"/>
          <w:spacing w:val="3"/>
        </w:rPr>
        <w:t xml:space="preserve"> </w:t>
      </w:r>
      <w:r w:rsidRPr="00511852">
        <w:rPr>
          <w:rFonts w:ascii="Arial" w:eastAsia="Garamond" w:hAnsi="Arial" w:cs="Arial"/>
          <w:spacing w:val="-2"/>
        </w:rPr>
        <w:t>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lomb</w:t>
      </w:r>
      <w:r w:rsidRPr="00511852">
        <w:rPr>
          <w:rFonts w:ascii="Arial" w:eastAsia="Garamond" w:hAnsi="Arial" w:cs="Arial"/>
          <w:spacing w:val="5"/>
        </w:rPr>
        <w:t>a</w:t>
      </w:r>
      <w:r w:rsidRPr="00511852">
        <w:rPr>
          <w:rFonts w:ascii="Arial" w:eastAsia="Garamond" w:hAnsi="Arial" w:cs="Arial"/>
        </w:rPr>
        <w:t>-lomba</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awa</w:t>
      </w:r>
      <w:r w:rsidRPr="00511852">
        <w:rPr>
          <w:rFonts w:ascii="Arial" w:eastAsia="Garamond" w:hAnsi="Arial" w:cs="Arial"/>
          <w:spacing w:val="-1"/>
        </w:rPr>
        <w:t>r</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n p</w:t>
      </w:r>
      <w:r w:rsidRPr="00511852">
        <w:rPr>
          <w:rFonts w:ascii="Arial" w:eastAsia="Garamond" w:hAnsi="Arial" w:cs="Arial"/>
          <w:spacing w:val="-1"/>
        </w:rPr>
        <w:t>r</w:t>
      </w:r>
      <w:r w:rsidRPr="00511852">
        <w:rPr>
          <w:rFonts w:ascii="Arial" w:eastAsia="Garamond" w:hAnsi="Arial" w:cs="Arial"/>
        </w:rPr>
        <w:t>oduk m</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spacing w:val="1"/>
        </w:rPr>
        <w:t>e</w:t>
      </w:r>
      <w:r w:rsidRPr="00511852">
        <w:rPr>
          <w:rFonts w:ascii="Arial" w:eastAsia="Garamond" w:hAnsi="Arial" w:cs="Arial"/>
        </w:rPr>
        <w:t>ka</w:t>
      </w:r>
      <w:r w:rsidRPr="00511852">
        <w:rPr>
          <w:rFonts w:ascii="Arial" w:eastAsia="Garamond" w:hAnsi="Arial" w:cs="Arial"/>
          <w:spacing w:val="2"/>
        </w:rPr>
        <w:t xml:space="preserve"> </w:t>
      </w:r>
      <w:r w:rsidRPr="00511852">
        <w:rPr>
          <w:rFonts w:ascii="Arial" w:eastAsia="Garamond" w:hAnsi="Arial" w:cs="Arial"/>
        </w:rPr>
        <w:t>ke 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spacing w:val="1"/>
        </w:rPr>
        <w:t>ya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r</w:t>
      </w:r>
      <w:r w:rsidRPr="00511852">
        <w:rPr>
          <w:rFonts w:ascii="Arial" w:eastAsia="Garamond" w:hAnsi="Arial" w:cs="Arial"/>
        </w:rPr>
        <w:t>ovin</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1"/>
        </w:rPr>
        <w:t xml:space="preserve"> </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lim</w:t>
      </w:r>
      <w:r w:rsidRPr="00511852">
        <w:rPr>
          <w:rFonts w:ascii="Arial" w:eastAsia="Garamond" w:hAnsi="Arial" w:cs="Arial"/>
          <w:spacing w:val="1"/>
        </w:rPr>
        <w:t>a</w:t>
      </w:r>
      <w:r w:rsidRPr="00511852">
        <w:rPr>
          <w:rFonts w:ascii="Arial" w:eastAsia="Garamond" w:hAnsi="Arial" w:cs="Arial"/>
        </w:rPr>
        <w:t>nt</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spacing w:val="-2"/>
        </w:rPr>
        <w:t>S</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0"/>
        </w:rPr>
        <w:t>e</w:t>
      </w:r>
      <w:r w:rsidRPr="00511852">
        <w:rPr>
          <w:rFonts w:ascii="Arial" w:eastAsia="Garamond" w:hAnsi="Arial" w:cs="Arial"/>
        </w:rPr>
        <w:t>mbuka 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spacing w:val="1"/>
        </w:rPr>
        <w:t>wa</w:t>
      </w:r>
      <w:r w:rsidRPr="00511852">
        <w:rPr>
          <w:rFonts w:ascii="Arial" w:eastAsia="Garamond" w:hAnsi="Arial" w:cs="Arial"/>
        </w:rPr>
        <w:t>ki</w:t>
      </w:r>
      <w:r w:rsidRPr="00511852">
        <w:rPr>
          <w:rFonts w:ascii="Arial" w:eastAsia="Garamond" w:hAnsi="Arial" w:cs="Arial"/>
          <w:spacing w:val="-2"/>
        </w:rPr>
        <w:t>l</w:t>
      </w:r>
      <w:r w:rsidRPr="00511852">
        <w:rPr>
          <w:rFonts w:ascii="Arial" w:eastAsia="Garamond" w:hAnsi="Arial" w:cs="Arial"/>
          <w:spacing w:val="1"/>
        </w:rPr>
        <w:t>a</w:t>
      </w:r>
      <w:r w:rsidRPr="00511852">
        <w:rPr>
          <w:rFonts w:ascii="Arial" w:eastAsia="Garamond" w:hAnsi="Arial" w:cs="Arial"/>
        </w:rPr>
        <w:t>nn</w:t>
      </w:r>
      <w:r w:rsidRPr="00511852">
        <w:rPr>
          <w:rFonts w:ascii="Arial" w:eastAsia="Garamond" w:hAnsi="Arial" w:cs="Arial"/>
          <w:spacing w:val="1"/>
        </w:rPr>
        <w:t>y</w:t>
      </w:r>
      <w:r w:rsidRPr="00511852">
        <w:rPr>
          <w:rFonts w:ascii="Arial" w:eastAsia="Garamond" w:hAnsi="Arial" w:cs="Arial"/>
        </w:rPr>
        <w:t xml:space="preserve">a </w:t>
      </w:r>
      <w:r w:rsidRPr="00511852">
        <w:rPr>
          <w:rFonts w:ascii="Arial" w:eastAsia="Garamond" w:hAnsi="Arial" w:cs="Arial"/>
          <w:spacing w:val="-2"/>
        </w:rPr>
        <w:t>d</w:t>
      </w:r>
      <w:r w:rsidRPr="00511852">
        <w:rPr>
          <w:rFonts w:ascii="Arial" w:eastAsia="Garamond" w:hAnsi="Arial" w:cs="Arial"/>
        </w:rPr>
        <w:t xml:space="preserve">i </w:t>
      </w:r>
      <w:r w:rsidRPr="00511852">
        <w:rPr>
          <w:rFonts w:ascii="Arial" w:eastAsia="Garamond" w:hAnsi="Arial" w:cs="Arial"/>
          <w:spacing w:val="-1"/>
        </w:rPr>
        <w:t>B</w:t>
      </w:r>
      <w:r w:rsidRPr="00511852">
        <w:rPr>
          <w:rFonts w:ascii="Arial" w:eastAsia="Garamond" w:hAnsi="Arial" w:cs="Arial"/>
          <w:spacing w:val="1"/>
        </w:rPr>
        <w:t>a</w:t>
      </w:r>
      <w:r w:rsidRPr="00511852">
        <w:rPr>
          <w:rFonts w:ascii="Arial" w:eastAsia="Garamond" w:hAnsi="Arial" w:cs="Arial"/>
        </w:rPr>
        <w:t>nj</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 xml:space="preserve">in. </w:t>
      </w:r>
    </w:p>
    <w:p w14:paraId="2869EAD5" w14:textId="77777777" w:rsidR="00511852" w:rsidRPr="00511852" w:rsidRDefault="00511852" w:rsidP="00511852">
      <w:pPr>
        <w:tabs>
          <w:tab w:val="left" w:pos="0"/>
        </w:tabs>
        <w:spacing w:line="276" w:lineRule="auto"/>
        <w:ind w:right="-33"/>
        <w:jc w:val="both"/>
        <w:rPr>
          <w:rFonts w:ascii="Arial" w:eastAsia="Garamond" w:hAnsi="Arial" w:cs="Arial"/>
          <w:lang w:val="en-US"/>
        </w:rPr>
      </w:pPr>
      <w:r w:rsidRPr="00511852">
        <w:rPr>
          <w:rFonts w:ascii="Arial" w:eastAsia="Garamond" w:hAnsi="Arial" w:cs="Arial"/>
          <w:lang w:val="en-US"/>
        </w:rPr>
        <w:t>Dampak industrialisasi, ekonomi, sosial, politik, pemanasan global, pembangunan dan aktifitas-aktifitas manusia dalam mengeksploitasi sumberdaya, semakin meningkatkan degradasi lingkungan dan sumberdaya alam. Meningkatnya penggunaan energi dari perkembangan teknologi dan industrialisasi serta meningkatnya perekonomian masyarakat berdampak pula terhadap peningkatan kerusakan sumberdaya alam dan lingkungan.</w:t>
      </w:r>
    </w:p>
    <w:p w14:paraId="0262AD60" w14:textId="77777777" w:rsidR="00511852" w:rsidRPr="00511852" w:rsidRDefault="00511852" w:rsidP="00511852">
      <w:pPr>
        <w:tabs>
          <w:tab w:val="left" w:pos="0"/>
        </w:tabs>
        <w:spacing w:line="276" w:lineRule="auto"/>
        <w:ind w:right="-33"/>
        <w:jc w:val="both"/>
        <w:rPr>
          <w:rFonts w:ascii="Arial" w:eastAsia="Garamond" w:hAnsi="Arial" w:cs="Arial"/>
          <w:lang w:val="en-US"/>
        </w:rPr>
      </w:pPr>
      <w:r w:rsidRPr="00511852">
        <w:rPr>
          <w:rFonts w:ascii="Arial" w:eastAsia="Garamond" w:hAnsi="Arial" w:cs="Arial"/>
          <w:lang w:val="en-US"/>
        </w:rPr>
        <w:lastRenderedPageBreak/>
        <w:t>Kondisi perairan yang semakin rawan dengan cemaran limbah-limbah di antaranya seperti limbah industri, limbah rumah tangga, limbah perkebunan, pertanian, dan limbah pertambangan. Deforestasi akibat pembukaan lahan, tingginya erosivitas, pendangkalan sungai berdampak pada bencana banjir di berbagai wilayah saat memasuki musim hujan. Ketersediaan air baku di musim kemarau semakin kritis karena hilangnya kantong-kantong air, pencemaran dan pendangkalan sungai, serta hilangnya tutupan hutan yang menjadi wilayah konservasi air. Fenomena kerusakan alam yang terjadi berpengaruh besar terhadap kelestarian kelangsungan lingkungan hidup yang kondusif.</w:t>
      </w:r>
    </w:p>
    <w:p w14:paraId="1EA1DC06" w14:textId="77777777" w:rsidR="00511852" w:rsidRPr="00511852" w:rsidRDefault="00511852" w:rsidP="00511852">
      <w:pPr>
        <w:tabs>
          <w:tab w:val="left" w:pos="0"/>
        </w:tabs>
        <w:spacing w:line="276" w:lineRule="auto"/>
        <w:ind w:right="-33"/>
        <w:jc w:val="both"/>
        <w:rPr>
          <w:rFonts w:ascii="Arial" w:eastAsia="Garamond" w:hAnsi="Arial" w:cs="Arial"/>
          <w:lang w:val="en-US"/>
        </w:rPr>
      </w:pPr>
      <w:r w:rsidRPr="00511852">
        <w:rPr>
          <w:rFonts w:ascii="Arial" w:eastAsia="Garamond" w:hAnsi="Arial" w:cs="Arial"/>
          <w:lang w:val="en-US"/>
        </w:rPr>
        <w:t>Tugas para ahli lingkungan untuk dapat menemukan pemecahan masalah terhadap kerusakan lingkungan yang terjadi.  Berbagai permasalahan besar yang harus dapat di atasi baik secara teknis dan non teknis. Peningkatan kesadaran masyarakat akan pentingnya memelihara lingkungan memerlukan ilmu pengetahuan yang lebih dalam tentang lingkungan hidup. Muatan pengetahuan tentang pengelolaan sumberdaya alam sangat diperlukan di berbagai bidang seiring dengan meningkatnya kebutuhan sumberdaya manusia dalam dunia usaha, industri, dan ekonomi. Penerapan berbagai disiplin ilmu tetap membutuhkan dan terkait langsung dengan pengelolaaan sumberdaya dan lingkungan.</w:t>
      </w:r>
    </w:p>
    <w:p w14:paraId="428282BC" w14:textId="77777777" w:rsidR="00511852" w:rsidRPr="00511852" w:rsidRDefault="00511852" w:rsidP="00511852">
      <w:pPr>
        <w:tabs>
          <w:tab w:val="left" w:pos="0"/>
        </w:tabs>
        <w:spacing w:line="276" w:lineRule="auto"/>
        <w:ind w:left="709" w:right="661"/>
        <w:jc w:val="both"/>
        <w:rPr>
          <w:rFonts w:ascii="Arial" w:eastAsia="Garamond" w:hAnsi="Arial" w:cs="Arial"/>
          <w:lang w:val="en-US"/>
        </w:rPr>
      </w:pPr>
    </w:p>
    <w:p w14:paraId="23DE4BC0" w14:textId="1C6F60A4" w:rsidR="00511852" w:rsidRPr="00511852" w:rsidRDefault="00511852" w:rsidP="00013BEA">
      <w:pPr>
        <w:spacing w:line="276" w:lineRule="auto"/>
        <w:ind w:left="426" w:hanging="426"/>
        <w:rPr>
          <w:rFonts w:ascii="Arial" w:eastAsia="Garamond" w:hAnsi="Arial" w:cs="Arial"/>
        </w:rPr>
      </w:pPr>
      <w:r w:rsidRPr="00511852">
        <w:rPr>
          <w:rFonts w:ascii="Arial" w:eastAsia="Garamond" w:hAnsi="Arial" w:cs="Arial"/>
          <w:b/>
        </w:rPr>
        <w:t xml:space="preserve">3.   </w:t>
      </w:r>
      <w:r w:rsidR="00013BEA">
        <w:rPr>
          <w:rFonts w:ascii="Arial" w:eastAsia="Garamond" w:hAnsi="Arial" w:cs="Arial"/>
          <w:b/>
        </w:rPr>
        <w:tab/>
      </w:r>
      <w:r w:rsidRPr="00511852">
        <w:rPr>
          <w:rFonts w:ascii="Arial" w:eastAsia="Garamond" w:hAnsi="Arial" w:cs="Arial"/>
          <w:b/>
          <w:spacing w:val="-1"/>
          <w:position w:val="1"/>
          <w:lang w:val="en-US"/>
        </w:rPr>
        <w:t>F</w:t>
      </w:r>
      <w:r w:rsidRPr="00511852">
        <w:rPr>
          <w:rFonts w:ascii="Arial" w:eastAsia="Garamond" w:hAnsi="Arial" w:cs="Arial"/>
          <w:b/>
          <w:position w:val="1"/>
          <w:lang w:val="en-US"/>
        </w:rPr>
        <w:t>aktor</w:t>
      </w:r>
      <w:r w:rsidRPr="00511852">
        <w:rPr>
          <w:rFonts w:ascii="Arial" w:eastAsia="Garamond" w:hAnsi="Arial" w:cs="Arial"/>
          <w:b/>
          <w:spacing w:val="-1"/>
        </w:rPr>
        <w:t xml:space="preserve"> </w:t>
      </w:r>
      <w:r w:rsidRPr="00511852">
        <w:rPr>
          <w:rFonts w:ascii="Arial" w:eastAsia="Garamond" w:hAnsi="Arial" w:cs="Arial"/>
          <w:b/>
        </w:rPr>
        <w:t>Teknol</w:t>
      </w:r>
      <w:r w:rsidRPr="00511852">
        <w:rPr>
          <w:rFonts w:ascii="Arial" w:eastAsia="Garamond" w:hAnsi="Arial" w:cs="Arial"/>
          <w:b/>
          <w:spacing w:val="2"/>
        </w:rPr>
        <w:t>o</w:t>
      </w:r>
      <w:r w:rsidRPr="00511852">
        <w:rPr>
          <w:rFonts w:ascii="Arial" w:eastAsia="Garamond" w:hAnsi="Arial" w:cs="Arial"/>
          <w:b/>
        </w:rPr>
        <w:t>gi</w:t>
      </w:r>
    </w:p>
    <w:p w14:paraId="220CDC58" w14:textId="77777777" w:rsidR="00511852" w:rsidRPr="00511852" w:rsidRDefault="00511852" w:rsidP="00511852">
      <w:pPr>
        <w:tabs>
          <w:tab w:val="left" w:pos="0"/>
        </w:tabs>
        <w:spacing w:line="276" w:lineRule="auto"/>
        <w:ind w:right="-33"/>
        <w:jc w:val="both"/>
        <w:rPr>
          <w:rFonts w:ascii="Arial" w:eastAsia="Garamond" w:hAnsi="Arial" w:cs="Arial"/>
        </w:rPr>
      </w:pP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da</w:t>
      </w:r>
      <w:r w:rsidRPr="00511852">
        <w:rPr>
          <w:rFonts w:ascii="Arial" w:eastAsia="Garamond" w:hAnsi="Arial" w:cs="Arial"/>
          <w:spacing w:val="3"/>
        </w:rPr>
        <w:t xml:space="preserve"> </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 xml:space="preserve">k </w:t>
      </w:r>
      <w:r w:rsidRPr="00511852">
        <w:rPr>
          <w:rFonts w:ascii="Arial" w:eastAsia="Garamond" w:hAnsi="Arial" w:cs="Arial"/>
          <w:spacing w:val="1"/>
        </w:rPr>
        <w:t>ya</w:t>
      </w:r>
      <w:r w:rsidRPr="00511852">
        <w:rPr>
          <w:rFonts w:ascii="Arial" w:eastAsia="Garamond" w:hAnsi="Arial" w:cs="Arial"/>
        </w:rPr>
        <w:t>ng l</w:t>
      </w:r>
      <w:r w:rsidRPr="00511852">
        <w:rPr>
          <w:rFonts w:ascii="Arial" w:eastAsia="Garamond" w:hAnsi="Arial" w:cs="Arial"/>
          <w:spacing w:val="1"/>
        </w:rPr>
        <w:t>a</w:t>
      </w:r>
      <w:r w:rsidRPr="00511852">
        <w:rPr>
          <w:rFonts w:ascii="Arial" w:eastAsia="Garamond" w:hAnsi="Arial" w:cs="Arial"/>
        </w:rPr>
        <w:t xml:space="preserve">in, </w:t>
      </w:r>
      <w:r w:rsidRPr="00511852">
        <w:rPr>
          <w:rFonts w:ascii="Arial" w:eastAsia="Garamond" w:hAnsi="Arial" w:cs="Arial"/>
          <w:spacing w:val="-2"/>
        </w:rPr>
        <w:t>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k</w:t>
      </w:r>
      <w:r w:rsidRPr="00511852">
        <w:rPr>
          <w:rFonts w:ascii="Arial" w:eastAsia="Garamond" w:hAnsi="Arial" w:cs="Arial"/>
          <w:spacing w:val="1"/>
        </w:rPr>
        <w:t>e</w:t>
      </w:r>
      <w:r w:rsidRPr="00511852">
        <w:rPr>
          <w:rFonts w:ascii="Arial" w:eastAsia="Garamond" w:hAnsi="Arial" w:cs="Arial"/>
        </w:rPr>
        <w:t>mb</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n t</w:t>
      </w:r>
      <w:r w:rsidRPr="00511852">
        <w:rPr>
          <w:rFonts w:ascii="Arial" w:eastAsia="Garamond" w:hAnsi="Arial" w:cs="Arial"/>
          <w:spacing w:val="1"/>
        </w:rPr>
        <w:t>e</w:t>
      </w:r>
      <w:r w:rsidRPr="00511852">
        <w:rPr>
          <w:rFonts w:ascii="Arial" w:eastAsia="Garamond" w:hAnsi="Arial" w:cs="Arial"/>
        </w:rPr>
        <w:t xml:space="preserve">knologi </w:t>
      </w:r>
      <w:r w:rsidRPr="00511852">
        <w:rPr>
          <w:rFonts w:ascii="Arial" w:eastAsia="Garamond" w:hAnsi="Arial" w:cs="Arial"/>
          <w:spacing w:val="-2"/>
        </w:rPr>
        <w:t>i</w:t>
      </w:r>
      <w:r w:rsidRPr="00511852">
        <w:rPr>
          <w:rFonts w:ascii="Arial" w:eastAsia="Garamond" w:hAnsi="Arial" w:cs="Arial"/>
        </w:rPr>
        <w:t>nfo</w:t>
      </w:r>
      <w:r w:rsidRPr="00511852">
        <w:rPr>
          <w:rFonts w:ascii="Arial" w:eastAsia="Garamond" w:hAnsi="Arial" w:cs="Arial"/>
          <w:spacing w:val="-1"/>
        </w:rPr>
        <w:t>r</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2"/>
        </w:rPr>
        <w:t xml:space="preserve"> </w:t>
      </w:r>
      <w:r w:rsidRPr="00511852">
        <w:rPr>
          <w:rFonts w:ascii="Arial" w:eastAsia="Garamond" w:hAnsi="Arial" w:cs="Arial"/>
          <w:spacing w:val="1"/>
        </w:rPr>
        <w:t>ya</w:t>
      </w:r>
      <w:r w:rsidRPr="00511852">
        <w:rPr>
          <w:rFonts w:ascii="Arial" w:eastAsia="Garamond" w:hAnsi="Arial" w:cs="Arial"/>
        </w:rPr>
        <w:t>ng</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kin p</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2"/>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t m</w:t>
      </w:r>
      <w:r w:rsidRPr="00511852">
        <w:rPr>
          <w:rFonts w:ascii="Arial" w:eastAsia="Garamond" w:hAnsi="Arial" w:cs="Arial"/>
          <w:spacing w:val="1"/>
        </w:rPr>
        <w:t>e</w:t>
      </w:r>
      <w:r w:rsidRPr="00511852">
        <w:rPr>
          <w:rFonts w:ascii="Arial" w:eastAsia="Garamond" w:hAnsi="Arial" w:cs="Arial"/>
        </w:rPr>
        <w:t>mp</w:t>
      </w:r>
      <w:r w:rsidRPr="00511852">
        <w:rPr>
          <w:rFonts w:ascii="Arial" w:eastAsia="Garamond" w:hAnsi="Arial" w:cs="Arial"/>
          <w:spacing w:val="1"/>
        </w:rPr>
        <w:t>e</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 xml:space="preserve">uhi </w:t>
      </w:r>
      <w:r w:rsidRPr="00511852">
        <w:rPr>
          <w:rFonts w:ascii="Arial" w:eastAsia="Garamond" w:hAnsi="Arial" w:cs="Arial"/>
          <w:spacing w:val="1"/>
        </w:rPr>
        <w:t>e</w:t>
      </w:r>
      <w:r w:rsidRPr="00511852">
        <w:rPr>
          <w:rFonts w:ascii="Arial" w:eastAsia="Garamond" w:hAnsi="Arial" w:cs="Arial"/>
        </w:rPr>
        <w:t>k</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1"/>
        </w:rPr>
        <w:t>s</w:t>
      </w:r>
      <w:r w:rsidRPr="00511852">
        <w:rPr>
          <w:rFonts w:ascii="Arial" w:eastAsia="Garamond" w:hAnsi="Arial" w:cs="Arial"/>
        </w:rPr>
        <w:t>t</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s</w:t>
      </w:r>
      <w:r w:rsidRPr="00511852">
        <w:rPr>
          <w:rFonts w:ascii="Arial" w:eastAsia="Garamond" w:hAnsi="Arial" w:cs="Arial"/>
        </w:rPr>
        <w:t>i</w:t>
      </w:r>
      <w:r w:rsidRPr="00511852">
        <w:rPr>
          <w:rFonts w:ascii="Arial" w:eastAsia="Garamond" w:hAnsi="Arial" w:cs="Arial"/>
          <w:spacing w:val="3"/>
        </w:rPr>
        <w:t xml:space="preserve"> </w:t>
      </w:r>
      <w:r w:rsidRPr="00511852">
        <w:rPr>
          <w:rFonts w:ascii="Arial" w:eastAsia="Garamond" w:hAnsi="Arial" w:cs="Arial"/>
        </w:rPr>
        <w:t>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2"/>
        </w:rPr>
        <w:t xml:space="preserve"> </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3"/>
        </w:rPr>
        <w:t xml:space="preserve"> </w:t>
      </w:r>
      <w:r w:rsidRPr="00511852">
        <w:rPr>
          <w:rFonts w:ascii="Arial" w:eastAsia="Garamond" w:hAnsi="Arial" w:cs="Arial"/>
          <w:spacing w:val="-3"/>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3"/>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spacing w:val="-2"/>
        </w:rPr>
        <w:t>l</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3"/>
        </w:rPr>
        <w:t xml:space="preserve"> </w:t>
      </w:r>
      <w:r w:rsidRPr="00511852">
        <w:rPr>
          <w:rFonts w:ascii="Arial" w:eastAsia="Garamond" w:hAnsi="Arial" w:cs="Arial"/>
          <w:spacing w:val="-2"/>
        </w:rPr>
        <w:t>j</w:t>
      </w:r>
      <w:r w:rsidRPr="00511852">
        <w:rPr>
          <w:rFonts w:ascii="Arial" w:eastAsia="Garamond" w:hAnsi="Arial" w:cs="Arial"/>
          <w:spacing w:val="1"/>
        </w:rPr>
        <w:t>a</w:t>
      </w:r>
      <w:r w:rsidRPr="00511852">
        <w:rPr>
          <w:rFonts w:ascii="Arial" w:eastAsia="Garamond" w:hAnsi="Arial" w:cs="Arial"/>
        </w:rPr>
        <w:t>ngka</w:t>
      </w:r>
      <w:r w:rsidRPr="00511852">
        <w:rPr>
          <w:rFonts w:ascii="Arial" w:eastAsia="Garamond" w:hAnsi="Arial" w:cs="Arial"/>
          <w:spacing w:val="1"/>
        </w:rPr>
        <w:t xml:space="preserve"> </w:t>
      </w:r>
      <w:r w:rsidRPr="00511852">
        <w:rPr>
          <w:rFonts w:ascii="Arial" w:eastAsia="Garamond" w:hAnsi="Arial" w:cs="Arial"/>
          <w:spacing w:val="-2"/>
        </w:rPr>
        <w:t>p</w:t>
      </w:r>
      <w:r w:rsidRPr="00511852">
        <w:rPr>
          <w:rFonts w:ascii="Arial" w:eastAsia="Garamond" w:hAnsi="Arial" w:cs="Arial"/>
          <w:spacing w:val="1"/>
        </w:rPr>
        <w:t>a</w:t>
      </w:r>
      <w:r w:rsidRPr="00511852">
        <w:rPr>
          <w:rFonts w:ascii="Arial" w:eastAsia="Garamond" w:hAnsi="Arial" w:cs="Arial"/>
        </w:rPr>
        <w:t>nj</w:t>
      </w:r>
      <w:r w:rsidRPr="00511852">
        <w:rPr>
          <w:rFonts w:ascii="Arial" w:eastAsia="Garamond" w:hAnsi="Arial" w:cs="Arial"/>
          <w:spacing w:val="11"/>
        </w:rPr>
        <w:t>a</w:t>
      </w:r>
      <w:r w:rsidRPr="00511852">
        <w:rPr>
          <w:rFonts w:ascii="Arial" w:eastAsia="Garamond" w:hAnsi="Arial" w:cs="Arial"/>
        </w:rPr>
        <w:t>ng.</w:t>
      </w:r>
      <w:r w:rsidRPr="00511852">
        <w:rPr>
          <w:rFonts w:ascii="Arial" w:eastAsia="Garamond" w:hAnsi="Arial" w:cs="Arial"/>
          <w:spacing w:val="1"/>
        </w:rPr>
        <w:t xml:space="preserve"> </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e</w:t>
      </w:r>
      <w:r w:rsidRPr="00511852">
        <w:rPr>
          <w:rFonts w:ascii="Arial" w:eastAsia="Garamond" w:hAnsi="Arial" w:cs="Arial"/>
        </w:rPr>
        <w:t>na</w:t>
      </w:r>
      <w:r w:rsidRPr="00511852">
        <w:rPr>
          <w:rFonts w:ascii="Arial" w:eastAsia="Garamond" w:hAnsi="Arial" w:cs="Arial"/>
          <w:spacing w:val="1"/>
        </w:rPr>
        <w:t xml:space="preserve"> </w:t>
      </w:r>
      <w:r w:rsidRPr="00511852">
        <w:rPr>
          <w:rFonts w:ascii="Arial" w:eastAsia="Garamond" w:hAnsi="Arial" w:cs="Arial"/>
        </w:rPr>
        <w:t>itu 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2"/>
        </w:rPr>
        <w:t xml:space="preserve"> </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3"/>
        </w:rPr>
        <w:t xml:space="preserve">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3"/>
        </w:rPr>
        <w:t xml:space="preserve"> </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us</w:t>
      </w:r>
      <w:r w:rsidRPr="00511852">
        <w:rPr>
          <w:rFonts w:ascii="Arial" w:eastAsia="Garamond" w:hAnsi="Arial" w:cs="Arial"/>
          <w:spacing w:val="2"/>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spacing w:val="-2"/>
        </w:rPr>
        <w:t>p</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3"/>
        </w:rPr>
        <w:t xml:space="preserve"> </w:t>
      </w:r>
      <w:r w:rsidRPr="00511852">
        <w:rPr>
          <w:rFonts w:ascii="Arial" w:eastAsia="Garamond" w:hAnsi="Arial" w:cs="Arial"/>
          <w:spacing w:val="-3"/>
        </w:rPr>
        <w:t>m</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nf</w:t>
      </w:r>
      <w:r w:rsidRPr="00511852">
        <w:rPr>
          <w:rFonts w:ascii="Arial" w:eastAsia="Garamond" w:hAnsi="Arial" w:cs="Arial"/>
          <w:spacing w:val="1"/>
        </w:rPr>
        <w:t>aa</w:t>
      </w:r>
      <w:r w:rsidRPr="00511852">
        <w:rPr>
          <w:rFonts w:ascii="Arial" w:eastAsia="Garamond" w:hAnsi="Arial" w:cs="Arial"/>
        </w:rPr>
        <w:t>tk</w:t>
      </w:r>
      <w:r w:rsidRPr="00511852">
        <w:rPr>
          <w:rFonts w:ascii="Arial" w:eastAsia="Garamond" w:hAnsi="Arial" w:cs="Arial"/>
          <w:spacing w:val="1"/>
        </w:rPr>
        <w:t>a</w:t>
      </w:r>
      <w:r w:rsidRPr="00511852">
        <w:rPr>
          <w:rFonts w:ascii="Arial" w:eastAsia="Garamond" w:hAnsi="Arial" w:cs="Arial"/>
        </w:rPr>
        <w:t>n t</w:t>
      </w:r>
      <w:r w:rsidRPr="00511852">
        <w:rPr>
          <w:rFonts w:ascii="Arial" w:eastAsia="Garamond" w:hAnsi="Arial" w:cs="Arial"/>
          <w:spacing w:val="1"/>
        </w:rPr>
        <w:t>e</w:t>
      </w:r>
      <w:r w:rsidRPr="00511852">
        <w:rPr>
          <w:rFonts w:ascii="Arial" w:eastAsia="Garamond" w:hAnsi="Arial" w:cs="Arial"/>
        </w:rPr>
        <w:t>knolo</w:t>
      </w:r>
      <w:r w:rsidRPr="00511852">
        <w:rPr>
          <w:rFonts w:ascii="Arial" w:eastAsia="Garamond" w:hAnsi="Arial" w:cs="Arial"/>
          <w:spacing w:val="-2"/>
        </w:rPr>
        <w:t>g</w:t>
      </w:r>
      <w:r w:rsidRPr="00511852">
        <w:rPr>
          <w:rFonts w:ascii="Arial" w:eastAsia="Garamond" w:hAnsi="Arial" w:cs="Arial"/>
        </w:rPr>
        <w:t>i</w:t>
      </w:r>
      <w:r w:rsidRPr="00511852">
        <w:rPr>
          <w:rFonts w:ascii="Arial" w:eastAsia="Garamond" w:hAnsi="Arial" w:cs="Arial"/>
          <w:spacing w:val="3"/>
        </w:rPr>
        <w:t xml:space="preserve"> </w:t>
      </w:r>
      <w:r w:rsidRPr="00511852">
        <w:rPr>
          <w:rFonts w:ascii="Arial" w:eastAsia="Garamond" w:hAnsi="Arial" w:cs="Arial"/>
          <w:spacing w:val="-2"/>
        </w:rPr>
        <w:t>d</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3"/>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nu</w:t>
      </w:r>
      <w:r w:rsidRPr="00511852">
        <w:rPr>
          <w:rFonts w:ascii="Arial" w:eastAsia="Garamond" w:hAnsi="Arial" w:cs="Arial"/>
          <w:spacing w:val="-2"/>
        </w:rPr>
        <w:t>n</w:t>
      </w:r>
      <w:r w:rsidRPr="00511852">
        <w:rPr>
          <w:rFonts w:ascii="Arial" w:eastAsia="Garamond" w:hAnsi="Arial" w:cs="Arial"/>
        </w:rPr>
        <w:t>j</w:t>
      </w:r>
      <w:r w:rsidRPr="00511852">
        <w:rPr>
          <w:rFonts w:ascii="Arial" w:eastAsia="Garamond" w:hAnsi="Arial" w:cs="Arial"/>
          <w:spacing w:val="1"/>
        </w:rPr>
        <w:t>a</w:t>
      </w:r>
      <w:r w:rsidRPr="00511852">
        <w:rPr>
          <w:rFonts w:ascii="Arial" w:eastAsia="Garamond" w:hAnsi="Arial" w:cs="Arial"/>
          <w:spacing w:val="-2"/>
        </w:rPr>
        <w:t>n</w:t>
      </w:r>
      <w:r w:rsidRPr="00511852">
        <w:rPr>
          <w:rFonts w:ascii="Arial" w:eastAsia="Garamond" w:hAnsi="Arial" w:cs="Arial"/>
        </w:rPr>
        <w:t>g k</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c</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47"/>
        </w:rPr>
        <w:t xml:space="preserve"> </w:t>
      </w:r>
      <w:r w:rsidRPr="00511852">
        <w:rPr>
          <w:rFonts w:ascii="Arial" w:eastAsia="Garamond" w:hAnsi="Arial" w:cs="Arial"/>
        </w:rPr>
        <w:t>p</w:t>
      </w:r>
      <w:r w:rsidRPr="00511852">
        <w:rPr>
          <w:rFonts w:ascii="Arial" w:eastAsia="Garamond" w:hAnsi="Arial" w:cs="Arial"/>
          <w:spacing w:val="-1"/>
        </w:rPr>
        <w:t>r</w:t>
      </w:r>
      <w:r w:rsidRPr="00511852">
        <w:rPr>
          <w:rFonts w:ascii="Arial" w:eastAsia="Garamond" w:hAnsi="Arial" w:cs="Arial"/>
        </w:rPr>
        <w:t>o</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s</w:t>
      </w:r>
      <w:r w:rsidRPr="00511852">
        <w:rPr>
          <w:rFonts w:ascii="Arial" w:eastAsia="Garamond" w:hAnsi="Arial" w:cs="Arial"/>
          <w:spacing w:val="46"/>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mb</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j</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47"/>
        </w:rPr>
        <w:t xml:space="preserve"> </w:t>
      </w:r>
      <w:r w:rsidRPr="00511852">
        <w:rPr>
          <w:rFonts w:ascii="Arial" w:eastAsia="Garamond" w:hAnsi="Arial" w:cs="Arial"/>
        </w:rPr>
        <w:t>untuk</w:t>
      </w:r>
      <w:r w:rsidRPr="00511852">
        <w:rPr>
          <w:rFonts w:ascii="Arial" w:eastAsia="Garamond" w:hAnsi="Arial" w:cs="Arial"/>
          <w:spacing w:val="47"/>
        </w:rPr>
        <w:t xml:space="preserve"> </w:t>
      </w:r>
      <w:r w:rsidRPr="00511852">
        <w:rPr>
          <w:rFonts w:ascii="Arial" w:eastAsia="Garamond" w:hAnsi="Arial" w:cs="Arial"/>
        </w:rPr>
        <w:t>k</w:t>
      </w:r>
      <w:r w:rsidRPr="00511852">
        <w:rPr>
          <w:rFonts w:ascii="Arial" w:eastAsia="Garamond" w:hAnsi="Arial" w:cs="Arial"/>
          <w:spacing w:val="1"/>
        </w:rPr>
        <w:t>e</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ju</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45"/>
        </w:rPr>
        <w:t xml:space="preserve"> </w:t>
      </w:r>
      <w:r w:rsidRPr="00511852">
        <w:rPr>
          <w:rFonts w:ascii="Arial" w:eastAsia="Garamond" w:hAnsi="Arial" w:cs="Arial"/>
          <w:lang w:val="en-US"/>
        </w:rPr>
        <w:t>U</w:t>
      </w:r>
      <w:r w:rsidRPr="00511852">
        <w:rPr>
          <w:rFonts w:ascii="Arial" w:eastAsia="Garamond" w:hAnsi="Arial" w:cs="Arial"/>
        </w:rPr>
        <w:t>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w:t>
      </w:r>
      <w:r w:rsidRPr="00511852">
        <w:rPr>
          <w:rFonts w:ascii="Arial" w:eastAsia="Garamond" w:hAnsi="Arial" w:cs="Arial"/>
          <w:spacing w:val="47"/>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mb</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j</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45"/>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 xml:space="preserve">lui  </w:t>
      </w:r>
      <w:r w:rsidRPr="00511852">
        <w:rPr>
          <w:rFonts w:ascii="Arial" w:eastAsia="Garamond" w:hAnsi="Arial" w:cs="Arial"/>
          <w:i/>
        </w:rPr>
        <w:t>e</w:t>
      </w:r>
      <w:r w:rsidRPr="00511852">
        <w:rPr>
          <w:rFonts w:ascii="Arial" w:eastAsia="Garamond" w:hAnsi="Arial" w:cs="Arial"/>
          <w:lang w:val="en-US"/>
        </w:rPr>
        <w:t>-</w:t>
      </w:r>
      <w:r w:rsidRPr="00511852">
        <w:rPr>
          <w:rFonts w:ascii="Arial" w:eastAsia="Garamond" w:hAnsi="Arial" w:cs="Arial"/>
          <w:i/>
        </w:rPr>
        <w:t>le</w:t>
      </w:r>
      <w:r w:rsidRPr="00511852">
        <w:rPr>
          <w:rFonts w:ascii="Arial" w:eastAsia="Garamond" w:hAnsi="Arial" w:cs="Arial"/>
          <w:i/>
          <w:spacing w:val="1"/>
        </w:rPr>
        <w:t>a</w:t>
      </w:r>
      <w:r w:rsidRPr="00511852">
        <w:rPr>
          <w:rFonts w:ascii="Arial" w:eastAsia="Garamond" w:hAnsi="Arial" w:cs="Arial"/>
          <w:i/>
        </w:rPr>
        <w:t xml:space="preserve">rning </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us</w:t>
      </w:r>
      <w:r w:rsidRPr="00511852">
        <w:rPr>
          <w:rFonts w:ascii="Arial" w:eastAsia="Garamond" w:hAnsi="Arial" w:cs="Arial"/>
          <w:spacing w:val="2"/>
        </w:rPr>
        <w:t xml:space="preserve"> </w:t>
      </w:r>
      <w:r w:rsidRPr="00511852">
        <w:rPr>
          <w:rFonts w:ascii="Arial" w:eastAsia="Garamond" w:hAnsi="Arial" w:cs="Arial"/>
        </w:rPr>
        <w:t>dip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rPr>
        <w:t>nk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2"/>
        </w:rPr>
        <w:t>d</w:t>
      </w:r>
      <w:r w:rsidRPr="00511852">
        <w:rPr>
          <w:rFonts w:ascii="Arial" w:eastAsia="Garamond" w:hAnsi="Arial" w:cs="Arial"/>
          <w:spacing w:val="1"/>
        </w:rPr>
        <w:t>a</w:t>
      </w:r>
      <w:r w:rsidRPr="00511852">
        <w:rPr>
          <w:rFonts w:ascii="Arial" w:eastAsia="Garamond" w:hAnsi="Arial" w:cs="Arial"/>
        </w:rPr>
        <w:t>n ditingk</w:t>
      </w:r>
      <w:r w:rsidRPr="00511852">
        <w:rPr>
          <w:rFonts w:ascii="Arial" w:eastAsia="Garamond" w:hAnsi="Arial" w:cs="Arial"/>
          <w:spacing w:val="1"/>
        </w:rPr>
        <w:t>a</w:t>
      </w:r>
      <w:r w:rsidRPr="00511852">
        <w:rPr>
          <w:rFonts w:ascii="Arial" w:eastAsia="Garamond" w:hAnsi="Arial" w:cs="Arial"/>
        </w:rPr>
        <w:t>tk</w:t>
      </w:r>
      <w:r w:rsidRPr="00511852">
        <w:rPr>
          <w:rFonts w:ascii="Arial" w:eastAsia="Garamond" w:hAnsi="Arial" w:cs="Arial"/>
          <w:spacing w:val="1"/>
        </w:rPr>
        <w:t>a</w:t>
      </w:r>
      <w:r w:rsidRPr="00511852">
        <w:rPr>
          <w:rFonts w:ascii="Arial" w:eastAsia="Garamond" w:hAnsi="Arial" w:cs="Arial"/>
        </w:rPr>
        <w:t>n l</w:t>
      </w:r>
      <w:r w:rsidRPr="00511852">
        <w:rPr>
          <w:rFonts w:ascii="Arial" w:eastAsia="Garamond" w:hAnsi="Arial" w:cs="Arial"/>
          <w:spacing w:val="-1"/>
        </w:rPr>
        <w:t>a</w:t>
      </w:r>
      <w:r w:rsidRPr="00511852">
        <w:rPr>
          <w:rFonts w:ascii="Arial" w:eastAsia="Garamond" w:hAnsi="Arial" w:cs="Arial"/>
        </w:rPr>
        <w:t>gi</w:t>
      </w:r>
      <w:r w:rsidRPr="00511852">
        <w:rPr>
          <w:rFonts w:ascii="Arial" w:eastAsia="Garamond" w:hAnsi="Arial" w:cs="Arial"/>
          <w:spacing w:val="2"/>
        </w:rPr>
        <w:t xml:space="preserve"> </w:t>
      </w:r>
      <w:r w:rsidRPr="00511852">
        <w:rPr>
          <w:rFonts w:ascii="Arial" w:eastAsia="Garamond" w:hAnsi="Arial" w:cs="Arial"/>
        </w:rPr>
        <w:t>k</w:t>
      </w:r>
      <w:r w:rsidRPr="00511852">
        <w:rPr>
          <w:rFonts w:ascii="Arial" w:eastAsia="Garamond" w:hAnsi="Arial" w:cs="Arial"/>
          <w:spacing w:val="-2"/>
        </w:rPr>
        <w:t>u</w:t>
      </w:r>
      <w:r w:rsidRPr="00511852">
        <w:rPr>
          <w:rFonts w:ascii="Arial" w:eastAsia="Garamond" w:hAnsi="Arial" w:cs="Arial"/>
          <w:spacing w:val="1"/>
        </w:rPr>
        <w:t>a</w:t>
      </w:r>
      <w:r w:rsidRPr="00511852">
        <w:rPr>
          <w:rFonts w:ascii="Arial" w:eastAsia="Garamond" w:hAnsi="Arial" w:cs="Arial"/>
        </w:rPr>
        <w:t>nt</w:t>
      </w:r>
      <w:r w:rsidRPr="00511852">
        <w:rPr>
          <w:rFonts w:ascii="Arial" w:eastAsia="Garamond" w:hAnsi="Arial" w:cs="Arial"/>
          <w:spacing w:val="-2"/>
        </w:rPr>
        <w:t>i</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k</w:t>
      </w:r>
      <w:r w:rsidRPr="00511852">
        <w:rPr>
          <w:rFonts w:ascii="Arial" w:eastAsia="Garamond" w:hAnsi="Arial" w:cs="Arial"/>
          <w:spacing w:val="7"/>
        </w:rPr>
        <w:t>u</w:t>
      </w:r>
      <w:r w:rsidRPr="00511852">
        <w:rPr>
          <w:rFonts w:ascii="Arial" w:eastAsia="Garamond" w:hAnsi="Arial" w:cs="Arial"/>
          <w:spacing w:val="-1"/>
        </w:rPr>
        <w:t>a</w:t>
      </w:r>
      <w:r w:rsidRPr="00511852">
        <w:rPr>
          <w:rFonts w:ascii="Arial" w:eastAsia="Garamond" w:hAnsi="Arial" w:cs="Arial"/>
        </w:rPr>
        <w:t>lit</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n</w:t>
      </w:r>
      <w:r w:rsidRPr="00511852">
        <w:rPr>
          <w:rFonts w:ascii="Arial" w:eastAsia="Garamond" w:hAnsi="Arial" w:cs="Arial"/>
          <w:spacing w:val="1"/>
        </w:rPr>
        <w:t>ya</w:t>
      </w:r>
      <w:r w:rsidRPr="00511852">
        <w:rPr>
          <w:rFonts w:ascii="Arial" w:eastAsia="Garamond" w:hAnsi="Arial" w:cs="Arial"/>
        </w:rPr>
        <w:t>.</w:t>
      </w:r>
      <w:r w:rsidRPr="00511852">
        <w:rPr>
          <w:rFonts w:ascii="Arial" w:eastAsia="Garamond" w:hAnsi="Arial" w:cs="Arial"/>
          <w:spacing w:val="2"/>
        </w:rPr>
        <w:t xml:space="preserve"> </w:t>
      </w:r>
      <w:r w:rsidRPr="00511852">
        <w:rPr>
          <w:rFonts w:ascii="Arial" w:eastAsia="Garamond" w:hAnsi="Arial" w:cs="Arial"/>
        </w:rPr>
        <w:t>Ad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3"/>
        </w:rPr>
        <w:t xml:space="preserve"> </w:t>
      </w:r>
      <w:r w:rsidRPr="00511852">
        <w:rPr>
          <w:rFonts w:ascii="Arial" w:eastAsia="Garamond" w:hAnsi="Arial" w:cs="Arial"/>
          <w:spacing w:val="-2"/>
        </w:rPr>
        <w:t>k</w:t>
      </w:r>
      <w:r w:rsidRPr="00511852">
        <w:rPr>
          <w:rFonts w:ascii="Arial" w:eastAsia="Garamond" w:hAnsi="Arial" w:cs="Arial"/>
          <w:spacing w:val="1"/>
        </w:rPr>
        <w:t>e</w:t>
      </w:r>
      <w:r w:rsidRPr="00511852">
        <w:rPr>
          <w:rFonts w:ascii="Arial" w:eastAsia="Garamond" w:hAnsi="Arial" w:cs="Arial"/>
        </w:rPr>
        <w:t>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spacing w:val="2"/>
        </w:rPr>
        <w:t>n</w:t>
      </w:r>
      <w:r w:rsidRPr="00511852">
        <w:rPr>
          <w:rFonts w:ascii="Arial" w:eastAsia="Garamond" w:hAnsi="Arial" w:cs="Arial"/>
        </w:rPr>
        <w:t>-k</w:t>
      </w:r>
      <w:r w:rsidRPr="00511852">
        <w:rPr>
          <w:rFonts w:ascii="Arial" w:eastAsia="Garamond" w:hAnsi="Arial" w:cs="Arial"/>
          <w:spacing w:val="1"/>
        </w:rPr>
        <w:t>e</w:t>
      </w:r>
      <w:r w:rsidRPr="00511852">
        <w:rPr>
          <w:rFonts w:ascii="Arial" w:eastAsia="Garamond" w:hAnsi="Arial" w:cs="Arial"/>
        </w:rPr>
        <w:t>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2"/>
        </w:rPr>
        <w:t>h</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us</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2"/>
        </w:rPr>
        <w:t xml:space="preserve"> </w:t>
      </w:r>
      <w:r w:rsidRPr="00511852">
        <w:rPr>
          <w:rFonts w:ascii="Arial" w:eastAsia="Garamond" w:hAnsi="Arial" w:cs="Arial"/>
          <w:spacing w:val="-2"/>
        </w:rPr>
        <w:t>k</w:t>
      </w:r>
      <w:r w:rsidRPr="00511852">
        <w:rPr>
          <w:rFonts w:ascii="Arial" w:eastAsia="Garamond" w:hAnsi="Arial" w:cs="Arial"/>
        </w:rPr>
        <w:t>ita</w:t>
      </w:r>
      <w:r w:rsidRPr="00511852">
        <w:rPr>
          <w:rFonts w:ascii="Arial" w:eastAsia="Garamond" w:hAnsi="Arial" w:cs="Arial"/>
          <w:spacing w:val="2"/>
        </w:rPr>
        <w:t xml:space="preserve"> </w:t>
      </w:r>
      <w:r w:rsidRPr="00511852">
        <w:rPr>
          <w:rFonts w:ascii="Arial" w:eastAsia="Garamond" w:hAnsi="Arial" w:cs="Arial"/>
        </w:rPr>
        <w:t>dip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iki. H</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2"/>
        </w:rPr>
        <w:t xml:space="preserve"> </w:t>
      </w:r>
      <w:r w:rsidRPr="00511852">
        <w:rPr>
          <w:rFonts w:ascii="Arial" w:eastAsia="Garamond" w:hAnsi="Arial" w:cs="Arial"/>
        </w:rPr>
        <w:t>ini m</w:t>
      </w:r>
      <w:r w:rsidRPr="00511852">
        <w:rPr>
          <w:rFonts w:ascii="Arial" w:eastAsia="Garamond" w:hAnsi="Arial" w:cs="Arial"/>
          <w:spacing w:val="1"/>
        </w:rPr>
        <w:t>e</w:t>
      </w:r>
      <w:r w:rsidRPr="00511852">
        <w:rPr>
          <w:rFonts w:ascii="Arial" w:eastAsia="Garamond" w:hAnsi="Arial" w:cs="Arial"/>
          <w:spacing w:val="-2"/>
        </w:rPr>
        <w:t>n</w:t>
      </w:r>
      <w:r w:rsidRPr="00511852">
        <w:rPr>
          <w:rFonts w:ascii="Arial" w:eastAsia="Garamond" w:hAnsi="Arial" w:cs="Arial"/>
        </w:rPr>
        <w:t>untut</w:t>
      </w:r>
      <w:r w:rsidRPr="00511852">
        <w:rPr>
          <w:rFonts w:ascii="Arial" w:eastAsia="Garamond" w:hAnsi="Arial" w:cs="Arial"/>
          <w:spacing w:val="2"/>
        </w:rPr>
        <w:t xml:space="preserve"> </w:t>
      </w:r>
      <w:r w:rsidRPr="00511852">
        <w:rPr>
          <w:rFonts w:ascii="Arial" w:eastAsia="Garamond" w:hAnsi="Arial" w:cs="Arial"/>
          <w:spacing w:val="1"/>
        </w:rPr>
        <w:t>a</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y</w:t>
      </w:r>
      <w:r w:rsidRPr="00511852">
        <w:rPr>
          <w:rFonts w:ascii="Arial" w:eastAsia="Garamond" w:hAnsi="Arial" w:cs="Arial"/>
        </w:rPr>
        <w:t>a p</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ya</w:t>
      </w:r>
      <w:r w:rsidRPr="00511852">
        <w:rPr>
          <w:rFonts w:ascii="Arial" w:eastAsia="Garamond" w:hAnsi="Arial" w:cs="Arial"/>
        </w:rPr>
        <w:t>ng</w:t>
      </w:r>
      <w:r w:rsidRPr="00511852">
        <w:rPr>
          <w:rFonts w:ascii="Arial" w:eastAsia="Garamond" w:hAnsi="Arial" w:cs="Arial"/>
          <w:spacing w:val="2"/>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ng</w:t>
      </w:r>
      <w:r w:rsidRPr="00511852">
        <w:rPr>
          <w:rFonts w:ascii="Arial" w:eastAsia="Garamond" w:hAnsi="Arial" w:cs="Arial"/>
          <w:spacing w:val="2"/>
        </w:rPr>
        <w:t xml:space="preserve"> </w:t>
      </w:r>
      <w:r w:rsidRPr="00511852">
        <w:rPr>
          <w:rFonts w:ascii="Arial" w:eastAsia="Garamond" w:hAnsi="Arial" w:cs="Arial"/>
          <w:spacing w:val="-2"/>
        </w:rPr>
        <w:t>d</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 xml:space="preserve">m </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 xml:space="preserve">k </w:t>
      </w:r>
      <w:r w:rsidRPr="00511852">
        <w:rPr>
          <w:rFonts w:ascii="Arial" w:eastAsia="Garamond" w:hAnsi="Arial" w:cs="Arial"/>
          <w:spacing w:val="-1"/>
        </w:rPr>
        <w:t>s</w:t>
      </w:r>
      <w:r w:rsidRPr="00511852">
        <w:rPr>
          <w:rFonts w:ascii="Arial" w:eastAsia="Garamond" w:hAnsi="Arial" w:cs="Arial"/>
        </w:rPr>
        <w:t>umb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d</w:t>
      </w:r>
      <w:r w:rsidRPr="00511852">
        <w:rPr>
          <w:rFonts w:ascii="Arial" w:eastAsia="Garamond" w:hAnsi="Arial" w:cs="Arial"/>
          <w:spacing w:val="1"/>
        </w:rPr>
        <w:t>ay</w:t>
      </w:r>
      <w:r w:rsidRPr="00511852">
        <w:rPr>
          <w:rFonts w:ascii="Arial" w:eastAsia="Garamond" w:hAnsi="Arial" w:cs="Arial"/>
        </w:rPr>
        <w:t>a</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a</w:t>
      </w:r>
      <w:r w:rsidRPr="00511852">
        <w:rPr>
          <w:rFonts w:ascii="Arial" w:eastAsia="Garamond" w:hAnsi="Arial" w:cs="Arial"/>
        </w:rPr>
        <w:t>nu</w:t>
      </w:r>
      <w:r w:rsidRPr="00511852">
        <w:rPr>
          <w:rFonts w:ascii="Arial" w:eastAsia="Garamond" w:hAnsi="Arial" w:cs="Arial"/>
          <w:spacing w:val="-1"/>
        </w:rPr>
        <w:t>s</w:t>
      </w:r>
      <w:r w:rsidRPr="00511852">
        <w:rPr>
          <w:rFonts w:ascii="Arial" w:eastAsia="Garamond" w:hAnsi="Arial" w:cs="Arial"/>
          <w:spacing w:val="-2"/>
        </w:rPr>
        <w:t>i</w:t>
      </w:r>
      <w:r w:rsidRPr="00511852">
        <w:rPr>
          <w:rFonts w:ascii="Arial" w:eastAsia="Garamond" w:hAnsi="Arial" w:cs="Arial"/>
        </w:rPr>
        <w:t>a</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n f</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ilit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1"/>
        </w:rPr>
        <w:t xml:space="preserve"> </w:t>
      </w:r>
      <w:r w:rsidRPr="00511852">
        <w:rPr>
          <w:rFonts w:ascii="Arial" w:eastAsia="Garamond" w:hAnsi="Arial" w:cs="Arial"/>
        </w:rPr>
        <w:t>p</w:t>
      </w:r>
      <w:r w:rsidRPr="00511852">
        <w:rPr>
          <w:rFonts w:ascii="Arial" w:eastAsia="Garamond" w:hAnsi="Arial" w:cs="Arial"/>
          <w:spacing w:val="1"/>
        </w:rPr>
        <w:t>e</w:t>
      </w:r>
      <w:r w:rsidRPr="00511852">
        <w:rPr>
          <w:rFonts w:ascii="Arial" w:eastAsia="Garamond" w:hAnsi="Arial" w:cs="Arial"/>
        </w:rPr>
        <w:t>ndukun</w:t>
      </w:r>
      <w:r w:rsidRPr="00511852">
        <w:rPr>
          <w:rFonts w:ascii="Arial" w:eastAsia="Garamond" w:hAnsi="Arial" w:cs="Arial"/>
          <w:spacing w:val="-2"/>
        </w:rPr>
        <w:t>g</w:t>
      </w:r>
      <w:r w:rsidRPr="00511852">
        <w:rPr>
          <w:rFonts w:ascii="Arial" w:eastAsia="Garamond" w:hAnsi="Arial" w:cs="Arial"/>
        </w:rPr>
        <w:t>n</w:t>
      </w:r>
      <w:r w:rsidRPr="00511852">
        <w:rPr>
          <w:rFonts w:ascii="Arial" w:eastAsia="Garamond" w:hAnsi="Arial" w:cs="Arial"/>
          <w:spacing w:val="1"/>
        </w:rPr>
        <w:t>ya</w:t>
      </w:r>
      <w:r w:rsidRPr="00511852">
        <w:rPr>
          <w:rFonts w:ascii="Arial" w:eastAsia="Garamond" w:hAnsi="Arial" w:cs="Arial"/>
        </w:rPr>
        <w:t>.</w:t>
      </w:r>
    </w:p>
    <w:p w14:paraId="626DDC68" w14:textId="34B73548" w:rsidR="00511852" w:rsidRPr="00511852" w:rsidRDefault="00511852" w:rsidP="00511852">
      <w:pPr>
        <w:tabs>
          <w:tab w:val="left" w:pos="0"/>
        </w:tabs>
        <w:spacing w:line="276" w:lineRule="auto"/>
        <w:ind w:right="-33"/>
        <w:jc w:val="both"/>
        <w:rPr>
          <w:rFonts w:ascii="Arial" w:eastAsia="Garamond" w:hAnsi="Arial" w:cs="Arial"/>
        </w:rPr>
      </w:pPr>
      <w:r w:rsidRPr="00511852">
        <w:rPr>
          <w:rFonts w:ascii="Arial" w:eastAsia="Garamond" w:hAnsi="Arial" w:cs="Arial"/>
        </w:rPr>
        <w:t xml:space="preserve">Beberapa fakta </w:t>
      </w:r>
      <w:r w:rsidRPr="00511852">
        <w:rPr>
          <w:rFonts w:ascii="Arial" w:eastAsia="Garamond" w:hAnsi="Arial" w:cs="Arial"/>
          <w:lang w:val="en-US"/>
        </w:rPr>
        <w:t>di atas</w:t>
      </w:r>
      <w:r w:rsidRPr="00511852">
        <w:rPr>
          <w:rFonts w:ascii="Arial" w:eastAsia="Garamond" w:hAnsi="Arial" w:cs="Arial"/>
        </w:rPr>
        <w:t xml:space="preserve"> mengindikasikan bahwa ilmu pengetahuan dan teknologi yang terdapat di </w:t>
      </w:r>
      <w:r w:rsidR="005265C8">
        <w:rPr>
          <w:rFonts w:ascii="Arial" w:eastAsia="Garamond" w:hAnsi="Arial" w:cs="Arial"/>
        </w:rPr>
        <w:t>PROGRAM STUDI ABC</w:t>
      </w:r>
      <w:r w:rsidRPr="00511852">
        <w:rPr>
          <w:rFonts w:ascii="Arial" w:eastAsia="Garamond" w:hAnsi="Arial" w:cs="Arial"/>
        </w:rPr>
        <w:t xml:space="preserve"> Program Pascasarjana ULM merupakan salah satu alternatif yang menarik dan penting untuk diminati dan dikaji oleh berbagai pihak dari instansi yang berhubungan dengan ilmu lingkungan  di antaranya seperti Dinas Lingkungan Hidup, Klimatologi, PDAM, PLN, Pertambangan, Pertanian, Kehutanan, Perikanan, Kedokteran, Kesehatan lingkungan, MIPA, Teknik Lingkungan, Industri Pengolahan dan seterusnya.</w:t>
      </w:r>
    </w:p>
    <w:p w14:paraId="2BAD63B7" w14:textId="77777777" w:rsidR="00511852" w:rsidRPr="00511852" w:rsidRDefault="00511852" w:rsidP="00511852">
      <w:pPr>
        <w:tabs>
          <w:tab w:val="left" w:pos="0"/>
        </w:tabs>
        <w:spacing w:line="276" w:lineRule="auto"/>
        <w:ind w:right="-33"/>
        <w:jc w:val="both"/>
        <w:rPr>
          <w:rFonts w:ascii="Arial" w:eastAsia="Garamond" w:hAnsi="Arial" w:cs="Arial"/>
        </w:rPr>
      </w:pPr>
      <w:r w:rsidRPr="00511852">
        <w:rPr>
          <w:rFonts w:ascii="Arial" w:eastAsia="Garamond" w:hAnsi="Arial" w:cs="Arial"/>
        </w:rPr>
        <w:t>Pengembangan kualitas SDM ilmu lingkungan menuntut dan membutuhkan peningkatan kualitas pendidikan yang dapat menghasilkan SDM professional. Kompetensi SDM dan sarana prasarana penunjang pembelajaran akan sangat membantu untuk pengembangan PS yang berkesesuaian untuk menghasilkan program-program pengembangan yang lebih maju dan inovatif, sesuai dengan kebutuhan pengelolaan lingkungan dan pembangunan nasional yang berkelanjutan.</w:t>
      </w:r>
    </w:p>
    <w:p w14:paraId="35D72678" w14:textId="77777777" w:rsidR="00511852" w:rsidRPr="00511852" w:rsidRDefault="00511852" w:rsidP="00511852">
      <w:pPr>
        <w:spacing w:line="276" w:lineRule="auto"/>
        <w:ind w:left="426" w:right="671"/>
        <w:jc w:val="both"/>
        <w:rPr>
          <w:rFonts w:ascii="Arial" w:eastAsia="Garamond" w:hAnsi="Arial" w:cs="Arial"/>
          <w:b/>
          <w:lang w:val="en-US"/>
        </w:rPr>
      </w:pPr>
    </w:p>
    <w:p w14:paraId="19EB8BE8" w14:textId="012C7DC4" w:rsidR="00511852" w:rsidRPr="00511852" w:rsidRDefault="00511852" w:rsidP="00013BEA">
      <w:pPr>
        <w:spacing w:line="276" w:lineRule="auto"/>
        <w:ind w:left="426" w:hanging="426"/>
        <w:rPr>
          <w:rFonts w:ascii="Arial" w:eastAsia="Garamond" w:hAnsi="Arial" w:cs="Arial"/>
          <w:b/>
          <w:lang w:val="en-US"/>
        </w:rPr>
      </w:pPr>
      <w:r w:rsidRPr="00511852">
        <w:rPr>
          <w:rFonts w:ascii="Arial" w:eastAsia="Garamond" w:hAnsi="Arial" w:cs="Arial"/>
          <w:b/>
          <w:lang w:val="en-US"/>
        </w:rPr>
        <w:t>4</w:t>
      </w:r>
      <w:r w:rsidRPr="00511852">
        <w:rPr>
          <w:rFonts w:ascii="Arial" w:eastAsia="Garamond" w:hAnsi="Arial" w:cs="Arial"/>
          <w:b/>
        </w:rPr>
        <w:t xml:space="preserve">.  </w:t>
      </w:r>
      <w:r w:rsidR="00013BEA">
        <w:rPr>
          <w:rFonts w:ascii="Arial" w:eastAsia="Garamond" w:hAnsi="Arial" w:cs="Arial"/>
          <w:b/>
        </w:rPr>
        <w:tab/>
      </w:r>
      <w:r w:rsidRPr="00511852">
        <w:rPr>
          <w:rFonts w:ascii="Arial" w:eastAsia="Garamond" w:hAnsi="Arial" w:cs="Arial"/>
          <w:b/>
          <w:spacing w:val="-1"/>
          <w:position w:val="1"/>
          <w:lang w:val="en-US"/>
        </w:rPr>
        <w:t>F</w:t>
      </w:r>
      <w:r w:rsidRPr="00511852">
        <w:rPr>
          <w:rFonts w:ascii="Arial" w:eastAsia="Garamond" w:hAnsi="Arial" w:cs="Arial"/>
          <w:b/>
          <w:position w:val="1"/>
          <w:lang w:val="en-US"/>
        </w:rPr>
        <w:t>aktor</w:t>
      </w:r>
      <w:r w:rsidRPr="00511852">
        <w:rPr>
          <w:rFonts w:ascii="Arial" w:eastAsia="Garamond" w:hAnsi="Arial" w:cs="Arial"/>
          <w:b/>
          <w:spacing w:val="1"/>
        </w:rPr>
        <w:t xml:space="preserve"> </w:t>
      </w:r>
      <w:r w:rsidRPr="00511852">
        <w:rPr>
          <w:rFonts w:ascii="Arial" w:eastAsia="Garamond" w:hAnsi="Arial" w:cs="Arial"/>
          <w:b/>
          <w:spacing w:val="-1"/>
        </w:rPr>
        <w:t>P</w:t>
      </w:r>
      <w:r w:rsidRPr="00511852">
        <w:rPr>
          <w:rFonts w:ascii="Arial" w:eastAsia="Garamond" w:hAnsi="Arial" w:cs="Arial"/>
          <w:b/>
        </w:rPr>
        <w:t>e</w:t>
      </w:r>
      <w:r w:rsidRPr="00511852">
        <w:rPr>
          <w:rFonts w:ascii="Arial" w:eastAsia="Garamond" w:hAnsi="Arial" w:cs="Arial"/>
          <w:b/>
          <w:spacing w:val="-1"/>
        </w:rPr>
        <w:t>r</w:t>
      </w:r>
      <w:r w:rsidRPr="00511852">
        <w:rPr>
          <w:rFonts w:ascii="Arial" w:eastAsia="Garamond" w:hAnsi="Arial" w:cs="Arial"/>
          <w:b/>
          <w:spacing w:val="1"/>
        </w:rPr>
        <w:t>s</w:t>
      </w:r>
      <w:r w:rsidRPr="00511852">
        <w:rPr>
          <w:rFonts w:ascii="Arial" w:eastAsia="Garamond" w:hAnsi="Arial" w:cs="Arial"/>
          <w:b/>
        </w:rPr>
        <w:t>aingan</w:t>
      </w:r>
    </w:p>
    <w:p w14:paraId="7C63139A" w14:textId="77777777" w:rsidR="00511852" w:rsidRPr="00511852" w:rsidRDefault="00511852" w:rsidP="00511852">
      <w:pPr>
        <w:tabs>
          <w:tab w:val="left" w:pos="0"/>
        </w:tabs>
        <w:spacing w:line="276" w:lineRule="auto"/>
        <w:ind w:right="-33"/>
        <w:jc w:val="both"/>
        <w:rPr>
          <w:rFonts w:ascii="Arial" w:eastAsia="Garamond" w:hAnsi="Arial" w:cs="Arial"/>
          <w:lang w:val="en-US"/>
        </w:rPr>
      </w:pPr>
      <w:r w:rsidRPr="00511852">
        <w:rPr>
          <w:rFonts w:ascii="Arial" w:eastAsia="Garamond" w:hAnsi="Arial" w:cs="Arial"/>
        </w:rPr>
        <w:t>Untuk  m</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uk  d</w:t>
      </w:r>
      <w:r w:rsidRPr="00511852">
        <w:rPr>
          <w:rFonts w:ascii="Arial" w:eastAsia="Garamond" w:hAnsi="Arial" w:cs="Arial"/>
          <w:spacing w:val="1"/>
        </w:rPr>
        <w:t>a</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m  indu</w:t>
      </w:r>
      <w:r w:rsidRPr="00511852">
        <w:rPr>
          <w:rFonts w:ascii="Arial" w:eastAsia="Garamond" w:hAnsi="Arial" w:cs="Arial"/>
          <w:spacing w:val="-1"/>
        </w:rPr>
        <w:t>s</w:t>
      </w:r>
      <w:r w:rsidRPr="00511852">
        <w:rPr>
          <w:rFonts w:ascii="Arial" w:eastAsia="Garamond" w:hAnsi="Arial" w:cs="Arial"/>
        </w:rPr>
        <w:t>t</w:t>
      </w:r>
      <w:r w:rsidRPr="00511852">
        <w:rPr>
          <w:rFonts w:ascii="Arial" w:eastAsia="Garamond" w:hAnsi="Arial" w:cs="Arial"/>
          <w:spacing w:val="-1"/>
        </w:rPr>
        <w:t>r</w:t>
      </w:r>
      <w:r w:rsidRPr="00511852">
        <w:rPr>
          <w:rFonts w:ascii="Arial" w:eastAsia="Garamond" w:hAnsi="Arial" w:cs="Arial"/>
        </w:rPr>
        <w:t>i  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gu</w:t>
      </w:r>
      <w:r w:rsidRPr="00511852">
        <w:rPr>
          <w:rFonts w:ascii="Arial" w:eastAsia="Garamond" w:hAnsi="Arial" w:cs="Arial"/>
          <w:spacing w:val="-1"/>
        </w:rPr>
        <w:t>r</w:t>
      </w:r>
      <w:r w:rsidRPr="00511852">
        <w:rPr>
          <w:rFonts w:ascii="Arial" w:eastAsia="Garamond" w:hAnsi="Arial" w:cs="Arial"/>
        </w:rPr>
        <w:t>u</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2"/>
        </w:rPr>
        <w:t xml:space="preserve"> </w:t>
      </w:r>
      <w:r w:rsidRPr="00511852">
        <w:rPr>
          <w:rFonts w:ascii="Arial" w:eastAsia="Garamond" w:hAnsi="Arial" w:cs="Arial"/>
          <w:spacing w:val="-1"/>
        </w:rPr>
        <w:t>T</w:t>
      </w:r>
      <w:r w:rsidRPr="00511852">
        <w:rPr>
          <w:rFonts w:ascii="Arial" w:eastAsia="Garamond" w:hAnsi="Arial" w:cs="Arial"/>
        </w:rPr>
        <w:t xml:space="preserve">inggi  di </w:t>
      </w:r>
      <w:r w:rsidRPr="00511852">
        <w:rPr>
          <w:rFonts w:ascii="Arial" w:eastAsia="Garamond" w:hAnsi="Arial" w:cs="Arial"/>
          <w:spacing w:val="7"/>
        </w:rPr>
        <w:t xml:space="preserve"> </w:t>
      </w:r>
      <w:r w:rsidRPr="00511852">
        <w:rPr>
          <w:rFonts w:ascii="Arial" w:eastAsia="Garamond" w:hAnsi="Arial" w:cs="Arial"/>
          <w:spacing w:val="-1"/>
        </w:rPr>
        <w:t>I</w:t>
      </w:r>
      <w:r w:rsidRPr="00511852">
        <w:rPr>
          <w:rFonts w:ascii="Arial" w:eastAsia="Garamond" w:hAnsi="Arial" w:cs="Arial"/>
        </w:rPr>
        <w:t>ndon</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rPr>
        <w:t xml:space="preserve">ia </w:t>
      </w:r>
      <w:r w:rsidRPr="00511852">
        <w:rPr>
          <w:rFonts w:ascii="Arial" w:eastAsia="Garamond" w:hAnsi="Arial" w:cs="Arial"/>
          <w:spacing w:val="1"/>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t  dik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c</w:t>
      </w:r>
      <w:r w:rsidRPr="00511852">
        <w:rPr>
          <w:rFonts w:ascii="Arial" w:eastAsia="Garamond" w:hAnsi="Arial" w:cs="Arial"/>
        </w:rPr>
        <w:t xml:space="preserve">ukup </w:t>
      </w:r>
      <w:r w:rsidRPr="00511852">
        <w:rPr>
          <w:rFonts w:ascii="Arial" w:eastAsia="Garamond" w:hAnsi="Arial" w:cs="Arial"/>
          <w:spacing w:val="-1"/>
        </w:rPr>
        <w:t>r</w:t>
      </w:r>
      <w:r w:rsidRPr="00511852">
        <w:rPr>
          <w:rFonts w:ascii="Arial" w:eastAsia="Garamond" w:hAnsi="Arial" w:cs="Arial"/>
          <w:spacing w:val="1"/>
        </w:rPr>
        <w:t>e</w:t>
      </w:r>
      <w:r w:rsidRPr="00511852">
        <w:rPr>
          <w:rFonts w:ascii="Arial" w:eastAsia="Garamond" w:hAnsi="Arial" w:cs="Arial"/>
        </w:rPr>
        <w:t>nd</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36"/>
        </w:rPr>
        <w:t xml:space="preserve"> </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spacing w:val="-2"/>
        </w:rPr>
        <w:t>l</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36"/>
        </w:rPr>
        <w:t xml:space="preserve"> </w:t>
      </w:r>
      <w:r w:rsidRPr="00511852">
        <w:rPr>
          <w:rFonts w:ascii="Arial" w:eastAsia="Garamond" w:hAnsi="Arial" w:cs="Arial"/>
        </w:rPr>
        <w:t>hubun</w:t>
      </w:r>
      <w:r w:rsidRPr="00511852">
        <w:rPr>
          <w:rFonts w:ascii="Arial" w:eastAsia="Garamond" w:hAnsi="Arial" w:cs="Arial"/>
          <w:spacing w:val="-2"/>
        </w:rPr>
        <w:t>g</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33"/>
        </w:rPr>
        <w:t xml:space="preserve"> </w:t>
      </w:r>
      <w:r w:rsidRPr="00511852">
        <w:rPr>
          <w:rFonts w:ascii="Arial" w:eastAsia="Garamond" w:hAnsi="Arial" w:cs="Arial"/>
        </w:rPr>
        <w:t>ini</w:t>
      </w:r>
      <w:r w:rsidRPr="00511852">
        <w:rPr>
          <w:rFonts w:ascii="Arial" w:eastAsia="Garamond" w:hAnsi="Arial" w:cs="Arial"/>
          <w:spacing w:val="36"/>
        </w:rPr>
        <w:t xml:space="preserve"> </w:t>
      </w:r>
      <w:r w:rsidRPr="00511852">
        <w:rPr>
          <w:rFonts w:ascii="Arial" w:eastAsia="Garamond" w:hAnsi="Arial" w:cs="Arial"/>
        </w:rPr>
        <w:t>tid</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36"/>
        </w:rPr>
        <w:t xml:space="preserve"> </w:t>
      </w:r>
      <w:r w:rsidRPr="00511852">
        <w:rPr>
          <w:rFonts w:ascii="Arial" w:eastAsia="Garamond" w:hAnsi="Arial" w:cs="Arial"/>
        </w:rPr>
        <w:t>dibutuhk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33"/>
        </w:rPr>
        <w:t xml:space="preserve"> </w:t>
      </w:r>
      <w:r w:rsidRPr="00511852">
        <w:rPr>
          <w:rFonts w:ascii="Arial" w:eastAsia="Garamond" w:hAnsi="Arial" w:cs="Arial"/>
        </w:rPr>
        <w:t>bi</w:t>
      </w:r>
      <w:r w:rsidRPr="00511852">
        <w:rPr>
          <w:rFonts w:ascii="Arial" w:eastAsia="Garamond" w:hAnsi="Arial" w:cs="Arial"/>
          <w:spacing w:val="-1"/>
        </w:rPr>
        <w:t>a</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36"/>
        </w:rPr>
        <w:t xml:space="preserve"> </w:t>
      </w:r>
      <w:r w:rsidRPr="00511852">
        <w:rPr>
          <w:rFonts w:ascii="Arial" w:eastAsia="Garamond" w:hAnsi="Arial" w:cs="Arial"/>
          <w:spacing w:val="-2"/>
        </w:rPr>
        <w:t>b</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r</w:t>
      </w:r>
      <w:r w:rsidRPr="00511852">
        <w:rPr>
          <w:rFonts w:ascii="Arial" w:eastAsia="Garamond" w:hAnsi="Arial" w:cs="Arial"/>
          <w:spacing w:val="35"/>
        </w:rPr>
        <w:t xml:space="preserve"> </w:t>
      </w:r>
      <w:r w:rsidRPr="00511852">
        <w:rPr>
          <w:rFonts w:ascii="Arial" w:eastAsia="Garamond" w:hAnsi="Arial" w:cs="Arial"/>
        </w:rPr>
        <w:t>untuk</w:t>
      </w:r>
      <w:r w:rsidRPr="00511852">
        <w:rPr>
          <w:rFonts w:ascii="Arial" w:eastAsia="Garamond" w:hAnsi="Arial" w:cs="Arial"/>
          <w:spacing w:val="36"/>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ndi</w:t>
      </w:r>
      <w:r w:rsidRPr="00511852">
        <w:rPr>
          <w:rFonts w:ascii="Arial" w:eastAsia="Garamond" w:hAnsi="Arial" w:cs="Arial"/>
          <w:spacing w:val="-1"/>
        </w:rPr>
        <w:t>r</w:t>
      </w:r>
      <w:r w:rsidRPr="00511852">
        <w:rPr>
          <w:rFonts w:ascii="Arial" w:eastAsia="Garamond" w:hAnsi="Arial" w:cs="Arial"/>
        </w:rPr>
        <w:t>i</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36"/>
        </w:rPr>
        <w:t xml:space="preserve"> </w:t>
      </w:r>
      <w:r w:rsidRPr="00511852">
        <w:rPr>
          <w:rFonts w:ascii="Arial" w:eastAsia="Garamond" w:hAnsi="Arial" w:cs="Arial"/>
        </w:rPr>
        <w:t>S</w:t>
      </w:r>
      <w:r w:rsidRPr="00511852">
        <w:rPr>
          <w:rFonts w:ascii="Arial" w:eastAsia="Garamond" w:hAnsi="Arial" w:cs="Arial"/>
          <w:spacing w:val="1"/>
        </w:rPr>
        <w:t>e</w:t>
      </w:r>
      <w:r w:rsidRPr="00511852">
        <w:rPr>
          <w:rFonts w:ascii="Arial" w:eastAsia="Garamond" w:hAnsi="Arial" w:cs="Arial"/>
        </w:rPr>
        <w:t>kol</w:t>
      </w:r>
      <w:r w:rsidRPr="00511852">
        <w:rPr>
          <w:rFonts w:ascii="Arial" w:eastAsia="Garamond" w:hAnsi="Arial" w:cs="Arial"/>
          <w:spacing w:val="1"/>
        </w:rPr>
        <w:t>a</w:t>
      </w:r>
      <w:r w:rsidRPr="00511852">
        <w:rPr>
          <w:rFonts w:ascii="Arial" w:eastAsia="Garamond" w:hAnsi="Arial" w:cs="Arial"/>
        </w:rPr>
        <w:t>h</w:t>
      </w:r>
      <w:r w:rsidRPr="00511852">
        <w:rPr>
          <w:rFonts w:ascii="Arial" w:eastAsia="Garamond" w:hAnsi="Arial" w:cs="Arial"/>
          <w:spacing w:val="33"/>
        </w:rPr>
        <w:t xml:space="preserve"> </w:t>
      </w:r>
      <w:r w:rsidRPr="00511852">
        <w:rPr>
          <w:rFonts w:ascii="Arial" w:eastAsia="Garamond" w:hAnsi="Arial" w:cs="Arial"/>
          <w:spacing w:val="-1"/>
        </w:rPr>
        <w:t>T</w:t>
      </w:r>
      <w:r w:rsidRPr="00511852">
        <w:rPr>
          <w:rFonts w:ascii="Arial" w:eastAsia="Garamond" w:hAnsi="Arial" w:cs="Arial"/>
        </w:rPr>
        <w:t>inggi d</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rPr>
        <w:t>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w:t>
      </w:r>
      <w:r w:rsidRPr="00511852">
        <w:rPr>
          <w:rFonts w:ascii="Arial" w:eastAsia="Garamond" w:hAnsi="Arial" w:cs="Arial"/>
          <w:spacing w:val="2"/>
        </w:rPr>
        <w:t xml:space="preserve"> </w:t>
      </w:r>
      <w:r w:rsidRPr="00511852">
        <w:rPr>
          <w:rFonts w:ascii="Arial" w:eastAsia="Garamond" w:hAnsi="Arial" w:cs="Arial"/>
          <w:spacing w:val="-1"/>
        </w:rPr>
        <w:t>B</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ya</w:t>
      </w:r>
      <w:r w:rsidRPr="00511852">
        <w:rPr>
          <w:rFonts w:ascii="Arial" w:eastAsia="Garamond" w:hAnsi="Arial" w:cs="Arial"/>
        </w:rPr>
        <w:t>k</w:t>
      </w:r>
      <w:r w:rsidRPr="00511852">
        <w:rPr>
          <w:rFonts w:ascii="Arial" w:eastAsia="Garamond" w:hAnsi="Arial" w:cs="Arial"/>
          <w:spacing w:val="-2"/>
        </w:rPr>
        <w:t>n</w:t>
      </w:r>
      <w:r w:rsidRPr="00511852">
        <w:rPr>
          <w:rFonts w:ascii="Arial" w:eastAsia="Garamond" w:hAnsi="Arial" w:cs="Arial"/>
          <w:spacing w:val="1"/>
        </w:rPr>
        <w:t>y</w:t>
      </w:r>
      <w:r w:rsidRPr="00511852">
        <w:rPr>
          <w:rFonts w:ascii="Arial" w:eastAsia="Garamond" w:hAnsi="Arial" w:cs="Arial"/>
        </w:rPr>
        <w:t>a</w:t>
      </w:r>
      <w:r w:rsidRPr="00511852">
        <w:rPr>
          <w:rFonts w:ascii="Arial" w:eastAsia="Garamond" w:hAnsi="Arial" w:cs="Arial"/>
          <w:spacing w:val="2"/>
        </w:rPr>
        <w:t xml:space="preserve"> </w:t>
      </w:r>
      <w:r w:rsidRPr="00511852">
        <w:rPr>
          <w:rFonts w:ascii="Arial" w:eastAsia="Garamond" w:hAnsi="Arial" w:cs="Arial"/>
          <w:lang w:val="en-US"/>
        </w:rPr>
        <w:t>U</w:t>
      </w:r>
      <w:r w:rsidRPr="00511852">
        <w:rPr>
          <w:rFonts w:ascii="Arial" w:eastAsia="Garamond" w:hAnsi="Arial" w:cs="Arial"/>
          <w:spacing w:val="-2"/>
        </w:rPr>
        <w:t>n</w:t>
      </w:r>
      <w:r w:rsidRPr="00511852">
        <w:rPr>
          <w:rFonts w:ascii="Arial" w:eastAsia="Garamond" w:hAnsi="Arial" w:cs="Arial"/>
        </w:rPr>
        <w:t>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lang w:val="en-US"/>
        </w:rPr>
        <w:t xml:space="preserve"> maupun sekolah tinggi baru</w:t>
      </w:r>
      <w:r w:rsidRPr="00511852">
        <w:rPr>
          <w:rFonts w:ascii="Arial" w:eastAsia="Garamond" w:hAnsi="Arial" w:cs="Arial"/>
          <w:spacing w:val="13"/>
        </w:rPr>
        <w:t xml:space="preserve"> </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tut</w:t>
      </w:r>
      <w:r w:rsidRPr="00511852">
        <w:rPr>
          <w:rFonts w:ascii="Arial" w:eastAsia="Garamond" w:hAnsi="Arial" w:cs="Arial"/>
          <w:spacing w:val="2"/>
        </w:rPr>
        <w:t xml:space="preserve"> </w:t>
      </w:r>
      <w:r w:rsidRPr="00511852">
        <w:rPr>
          <w:rFonts w:ascii="Arial" w:eastAsia="Garamond" w:hAnsi="Arial" w:cs="Arial"/>
        </w:rPr>
        <w:t>dip</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rPr>
        <w:t>ti</w:t>
      </w:r>
      <w:r w:rsidRPr="00511852">
        <w:rPr>
          <w:rFonts w:ascii="Arial" w:eastAsia="Garamond" w:hAnsi="Arial" w:cs="Arial"/>
          <w:spacing w:val="-2"/>
        </w:rPr>
        <w:t>k</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spacing w:val="1"/>
        </w:rPr>
        <w:t>e</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rPr>
        <w:t>g</w:t>
      </w:r>
      <w:r w:rsidRPr="00511852">
        <w:rPr>
          <w:rFonts w:ascii="Arial" w:eastAsia="Garamond" w:hAnsi="Arial" w:cs="Arial"/>
          <w:spacing w:val="1"/>
        </w:rPr>
        <w:t>a</w:t>
      </w:r>
      <w:r w:rsidRPr="00511852">
        <w:rPr>
          <w:rFonts w:ascii="Arial" w:eastAsia="Garamond" w:hAnsi="Arial" w:cs="Arial"/>
        </w:rPr>
        <w:t>i p</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i</w:t>
      </w:r>
      <w:r w:rsidRPr="00511852">
        <w:rPr>
          <w:rFonts w:ascii="Arial" w:eastAsia="Garamond" w:hAnsi="Arial" w:cs="Arial"/>
          <w:spacing w:val="-2"/>
        </w:rPr>
        <w:t>n</w:t>
      </w:r>
      <w:r w:rsidRPr="00511852">
        <w:rPr>
          <w:rFonts w:ascii="Arial" w:eastAsia="Garamond" w:hAnsi="Arial" w:cs="Arial"/>
        </w:rPr>
        <w:t>g t</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h</w:t>
      </w:r>
      <w:r w:rsidRPr="00511852">
        <w:rPr>
          <w:rFonts w:ascii="Arial" w:eastAsia="Garamond" w:hAnsi="Arial" w:cs="Arial"/>
          <w:spacing w:val="1"/>
        </w:rPr>
        <w:t>a</w:t>
      </w:r>
      <w:r w:rsidRPr="00511852">
        <w:rPr>
          <w:rFonts w:ascii="Arial" w:eastAsia="Garamond" w:hAnsi="Arial" w:cs="Arial"/>
        </w:rPr>
        <w:t>d</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 xml:space="preserve"> </w:t>
      </w:r>
      <w:r w:rsidRPr="00511852">
        <w:rPr>
          <w:rFonts w:ascii="Arial" w:eastAsia="Garamond" w:hAnsi="Arial" w:cs="Arial"/>
        </w:rPr>
        <w:t>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 L</w:t>
      </w:r>
      <w:r w:rsidRPr="00511852">
        <w:rPr>
          <w:rFonts w:ascii="Arial" w:eastAsia="Garamond" w:hAnsi="Arial" w:cs="Arial"/>
          <w:spacing w:val="1"/>
        </w:rPr>
        <w:t>a</w:t>
      </w:r>
      <w:r w:rsidRPr="00511852">
        <w:rPr>
          <w:rFonts w:ascii="Arial" w:eastAsia="Garamond" w:hAnsi="Arial" w:cs="Arial"/>
        </w:rPr>
        <w:t>mbung</w:t>
      </w:r>
      <w:r w:rsidRPr="00511852">
        <w:rPr>
          <w:rFonts w:ascii="Arial" w:eastAsia="Garamond" w:hAnsi="Arial" w:cs="Arial"/>
          <w:spacing w:val="2"/>
        </w:rPr>
        <w:t xml:space="preserve">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2"/>
        </w:rPr>
        <w:t xml:space="preserve"> </w:t>
      </w:r>
      <w:r w:rsidRPr="00511852">
        <w:rPr>
          <w:rFonts w:ascii="Arial" w:eastAsia="Garamond" w:hAnsi="Arial" w:cs="Arial"/>
        </w:rPr>
        <w:t>Univ</w:t>
      </w:r>
      <w:r w:rsidRPr="00511852">
        <w:rPr>
          <w:rFonts w:ascii="Arial" w:eastAsia="Garamond" w:hAnsi="Arial" w:cs="Arial"/>
          <w:spacing w:val="1"/>
        </w:rPr>
        <w:t>e</w:t>
      </w:r>
      <w:r w:rsidRPr="00511852">
        <w:rPr>
          <w:rFonts w:ascii="Arial" w:eastAsia="Garamond" w:hAnsi="Arial" w:cs="Arial"/>
          <w:spacing w:val="-3"/>
        </w:rPr>
        <w:t>r</w:t>
      </w:r>
      <w:r w:rsidRPr="00511852">
        <w:rPr>
          <w:rFonts w:ascii="Arial" w:eastAsia="Garamond" w:hAnsi="Arial" w:cs="Arial"/>
          <w:spacing w:val="-1"/>
        </w:rPr>
        <w:t>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 xml:space="preserve">s </w:t>
      </w:r>
      <w:r w:rsidRPr="00511852">
        <w:rPr>
          <w:rFonts w:ascii="Arial" w:eastAsia="Garamond" w:hAnsi="Arial" w:cs="Arial"/>
          <w:spacing w:val="-1"/>
        </w:rPr>
        <w:t>s</w:t>
      </w:r>
      <w:r w:rsidRPr="00511852">
        <w:rPr>
          <w:rFonts w:ascii="Arial" w:eastAsia="Garamond" w:hAnsi="Arial" w:cs="Arial"/>
          <w:spacing w:val="1"/>
        </w:rPr>
        <w:t>wa</w:t>
      </w:r>
      <w:r w:rsidRPr="00511852">
        <w:rPr>
          <w:rFonts w:ascii="Arial" w:eastAsia="Garamond" w:hAnsi="Arial" w:cs="Arial"/>
          <w:spacing w:val="-1"/>
        </w:rPr>
        <w:t>s</w:t>
      </w:r>
      <w:r w:rsidRPr="00511852">
        <w:rPr>
          <w:rFonts w:ascii="Arial" w:eastAsia="Garamond" w:hAnsi="Arial" w:cs="Arial"/>
        </w:rPr>
        <w:t>ta</w:t>
      </w:r>
      <w:r w:rsidRPr="00511852">
        <w:rPr>
          <w:rFonts w:ascii="Arial" w:eastAsia="Garamond" w:hAnsi="Arial" w:cs="Arial"/>
          <w:spacing w:val="2"/>
        </w:rPr>
        <w:t xml:space="preserve"> </w:t>
      </w:r>
      <w:r w:rsidRPr="00511852">
        <w:rPr>
          <w:rFonts w:ascii="Arial" w:eastAsia="Garamond" w:hAnsi="Arial" w:cs="Arial"/>
          <w:spacing w:val="1"/>
        </w:rPr>
        <w:t>ya</w:t>
      </w:r>
      <w:r w:rsidRPr="00511852">
        <w:rPr>
          <w:rFonts w:ascii="Arial" w:eastAsia="Garamond" w:hAnsi="Arial" w:cs="Arial"/>
        </w:rPr>
        <w:t>ng m</w:t>
      </w:r>
      <w:r w:rsidRPr="00511852">
        <w:rPr>
          <w:rFonts w:ascii="Arial" w:eastAsia="Garamond" w:hAnsi="Arial" w:cs="Arial"/>
          <w:spacing w:val="1"/>
        </w:rPr>
        <w:t>e</w:t>
      </w:r>
      <w:r w:rsidRPr="00511852">
        <w:rPr>
          <w:rFonts w:ascii="Arial" w:eastAsia="Garamond" w:hAnsi="Arial" w:cs="Arial"/>
        </w:rPr>
        <w:t>n</w:t>
      </w:r>
      <w:r w:rsidRPr="00511852">
        <w:rPr>
          <w:rFonts w:ascii="Arial" w:eastAsia="Garamond" w:hAnsi="Arial" w:cs="Arial"/>
          <w:spacing w:val="1"/>
        </w:rPr>
        <w:t>awa</w:t>
      </w:r>
      <w:r w:rsidRPr="00511852">
        <w:rPr>
          <w:rFonts w:ascii="Arial" w:eastAsia="Garamond" w:hAnsi="Arial" w:cs="Arial"/>
          <w:spacing w:val="-1"/>
        </w:rPr>
        <w:t>r</w:t>
      </w:r>
      <w:r w:rsidRPr="00511852">
        <w:rPr>
          <w:rFonts w:ascii="Arial" w:eastAsia="Garamond" w:hAnsi="Arial" w:cs="Arial"/>
        </w:rPr>
        <w:t>k</w:t>
      </w:r>
      <w:r w:rsidRPr="00511852">
        <w:rPr>
          <w:rFonts w:ascii="Arial" w:eastAsia="Garamond" w:hAnsi="Arial" w:cs="Arial"/>
          <w:spacing w:val="1"/>
        </w:rPr>
        <w:t>a</w:t>
      </w:r>
      <w:r w:rsidRPr="00511852">
        <w:rPr>
          <w:rFonts w:ascii="Arial" w:eastAsia="Garamond" w:hAnsi="Arial" w:cs="Arial"/>
        </w:rPr>
        <w:t>n b</w:t>
      </w:r>
      <w:r w:rsidRPr="00511852">
        <w:rPr>
          <w:rFonts w:ascii="Arial" w:eastAsia="Garamond" w:hAnsi="Arial" w:cs="Arial"/>
          <w:spacing w:val="1"/>
        </w:rPr>
        <w:t>a</w:t>
      </w:r>
      <w:r w:rsidRPr="00511852">
        <w:rPr>
          <w:rFonts w:ascii="Arial" w:eastAsia="Garamond" w:hAnsi="Arial" w:cs="Arial"/>
        </w:rPr>
        <w:t>n</w:t>
      </w:r>
      <w:r w:rsidRPr="00511852">
        <w:rPr>
          <w:rFonts w:ascii="Arial" w:eastAsia="Garamond" w:hAnsi="Arial" w:cs="Arial"/>
          <w:spacing w:val="-1"/>
        </w:rPr>
        <w:t>y</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2"/>
        </w:rPr>
        <w:t xml:space="preserve"> </w:t>
      </w:r>
      <w:r w:rsidRPr="00511852">
        <w:rPr>
          <w:rFonts w:ascii="Arial" w:eastAsia="Garamond" w:hAnsi="Arial" w:cs="Arial"/>
        </w:rPr>
        <w:t>p</w:t>
      </w:r>
      <w:r w:rsidRPr="00511852">
        <w:rPr>
          <w:rFonts w:ascii="Arial" w:eastAsia="Garamond" w:hAnsi="Arial" w:cs="Arial"/>
          <w:spacing w:val="-1"/>
        </w:rPr>
        <w:t>r</w:t>
      </w:r>
      <w:r w:rsidRPr="00511852">
        <w:rPr>
          <w:rFonts w:ascii="Arial" w:eastAsia="Garamond" w:hAnsi="Arial" w:cs="Arial"/>
        </w:rPr>
        <w:t>o</w:t>
      </w:r>
      <w:r w:rsidRPr="00511852">
        <w:rPr>
          <w:rFonts w:ascii="Arial" w:eastAsia="Garamond" w:hAnsi="Arial" w:cs="Arial"/>
          <w:spacing w:val="-2"/>
        </w:rPr>
        <w:t>g</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m</w:t>
      </w:r>
      <w:r w:rsidRPr="00511852">
        <w:rPr>
          <w:rFonts w:ascii="Arial" w:eastAsia="Garamond" w:hAnsi="Arial" w:cs="Arial"/>
          <w:spacing w:val="2"/>
        </w:rPr>
        <w:t xml:space="preserve"> </w:t>
      </w:r>
      <w:r w:rsidRPr="00511852">
        <w:rPr>
          <w:rFonts w:ascii="Arial" w:eastAsia="Garamond" w:hAnsi="Arial" w:cs="Arial"/>
          <w:spacing w:val="-1"/>
        </w:rPr>
        <w:t>s</w:t>
      </w:r>
      <w:r w:rsidRPr="00511852">
        <w:rPr>
          <w:rFonts w:ascii="Arial" w:eastAsia="Garamond" w:hAnsi="Arial" w:cs="Arial"/>
        </w:rPr>
        <w:t>tudi</w:t>
      </w:r>
      <w:r w:rsidRPr="00511852">
        <w:rPr>
          <w:rFonts w:ascii="Arial" w:eastAsia="Garamond" w:hAnsi="Arial" w:cs="Arial"/>
          <w:spacing w:val="2"/>
        </w:rPr>
        <w:t xml:space="preserve"> </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spacing w:val="-1"/>
        </w:rPr>
        <w:t>r</w:t>
      </w:r>
      <w:r w:rsidRPr="00511852">
        <w:rPr>
          <w:rFonts w:ascii="Arial" w:eastAsia="Garamond" w:hAnsi="Arial" w:cs="Arial"/>
        </w:rPr>
        <w:t>u</w:t>
      </w:r>
      <w:r w:rsidRPr="00511852">
        <w:rPr>
          <w:rFonts w:ascii="Arial" w:eastAsia="Garamond" w:hAnsi="Arial" w:cs="Arial"/>
          <w:spacing w:val="2"/>
        </w:rPr>
        <w:t xml:space="preserve"> </w:t>
      </w:r>
      <w:r w:rsidRPr="00511852">
        <w:rPr>
          <w:rFonts w:ascii="Arial" w:eastAsia="Garamond" w:hAnsi="Arial" w:cs="Arial"/>
          <w:spacing w:val="-2"/>
        </w:rPr>
        <w:t>S</w:t>
      </w:r>
      <w:r w:rsidRPr="00511852">
        <w:rPr>
          <w:rFonts w:ascii="Arial" w:eastAsia="Garamond" w:hAnsi="Arial" w:cs="Arial"/>
        </w:rPr>
        <w:t>2</w:t>
      </w:r>
      <w:r w:rsidRPr="00511852">
        <w:rPr>
          <w:rFonts w:ascii="Arial" w:eastAsia="Garamond" w:hAnsi="Arial" w:cs="Arial"/>
          <w:lang w:val="en-US"/>
        </w:rPr>
        <w:t xml:space="preserve"> dan S3</w:t>
      </w:r>
      <w:r w:rsidRPr="00511852">
        <w:rPr>
          <w:rFonts w:ascii="Arial" w:eastAsia="Garamond" w:hAnsi="Arial" w:cs="Arial"/>
          <w:spacing w:val="2"/>
        </w:rPr>
        <w:t xml:space="preserve"> </w:t>
      </w:r>
      <w:r w:rsidRPr="00511852">
        <w:rPr>
          <w:rFonts w:ascii="Arial" w:eastAsia="Garamond" w:hAnsi="Arial" w:cs="Arial"/>
        </w:rPr>
        <w:t>d</w:t>
      </w:r>
      <w:r w:rsidRPr="00511852">
        <w:rPr>
          <w:rFonts w:ascii="Arial" w:eastAsia="Garamond" w:hAnsi="Arial" w:cs="Arial"/>
          <w:spacing w:val="1"/>
        </w:rPr>
        <w:t>e</w:t>
      </w:r>
      <w:r w:rsidRPr="00511852">
        <w:rPr>
          <w:rFonts w:ascii="Arial" w:eastAsia="Garamond" w:hAnsi="Arial" w:cs="Arial"/>
        </w:rPr>
        <w:t>ng</w:t>
      </w:r>
      <w:r w:rsidRPr="00511852">
        <w:rPr>
          <w:rFonts w:ascii="Arial" w:eastAsia="Garamond" w:hAnsi="Arial" w:cs="Arial"/>
          <w:spacing w:val="1"/>
        </w:rPr>
        <w:t>a</w:t>
      </w:r>
      <w:r w:rsidRPr="00511852">
        <w:rPr>
          <w:rFonts w:ascii="Arial" w:eastAsia="Garamond" w:hAnsi="Arial" w:cs="Arial"/>
        </w:rPr>
        <w:t>n b</w:t>
      </w:r>
      <w:r w:rsidRPr="00511852">
        <w:rPr>
          <w:rFonts w:ascii="Arial" w:eastAsia="Garamond" w:hAnsi="Arial" w:cs="Arial"/>
          <w:spacing w:val="1"/>
        </w:rPr>
        <w:t>e</w:t>
      </w:r>
      <w:r w:rsidRPr="00511852">
        <w:rPr>
          <w:rFonts w:ascii="Arial" w:eastAsia="Garamond" w:hAnsi="Arial" w:cs="Arial"/>
          <w:spacing w:val="-1"/>
        </w:rPr>
        <w:t>r</w:t>
      </w:r>
      <w:r w:rsidRPr="00511852">
        <w:rPr>
          <w:rFonts w:ascii="Arial" w:eastAsia="Garamond" w:hAnsi="Arial" w:cs="Arial"/>
        </w:rPr>
        <w:t>b</w:t>
      </w:r>
      <w:r w:rsidRPr="00511852">
        <w:rPr>
          <w:rFonts w:ascii="Arial" w:eastAsia="Garamond" w:hAnsi="Arial" w:cs="Arial"/>
          <w:spacing w:val="1"/>
        </w:rPr>
        <w:t>a</w:t>
      </w:r>
      <w:r w:rsidRPr="00511852">
        <w:rPr>
          <w:rFonts w:ascii="Arial" w:eastAsia="Garamond" w:hAnsi="Arial" w:cs="Arial"/>
          <w:spacing w:val="-2"/>
        </w:rPr>
        <w:t>g</w:t>
      </w:r>
      <w:r w:rsidRPr="00511852">
        <w:rPr>
          <w:rFonts w:ascii="Arial" w:eastAsia="Garamond" w:hAnsi="Arial" w:cs="Arial"/>
          <w:spacing w:val="-1"/>
        </w:rPr>
        <w:t>a</w:t>
      </w:r>
      <w:r w:rsidRPr="00511852">
        <w:rPr>
          <w:rFonts w:ascii="Arial" w:eastAsia="Garamond" w:hAnsi="Arial" w:cs="Arial"/>
        </w:rPr>
        <w:t>i m</w:t>
      </w:r>
      <w:r w:rsidRPr="00511852">
        <w:rPr>
          <w:rFonts w:ascii="Arial" w:eastAsia="Garamond" w:hAnsi="Arial" w:cs="Arial"/>
          <w:spacing w:val="1"/>
        </w:rPr>
        <w:t>aca</w:t>
      </w:r>
      <w:r w:rsidRPr="00511852">
        <w:rPr>
          <w:rFonts w:ascii="Arial" w:eastAsia="Garamond" w:hAnsi="Arial" w:cs="Arial"/>
        </w:rPr>
        <w:t>m tingk</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spacing w:val="1"/>
        </w:rPr>
        <w:t>a</w:t>
      </w:r>
      <w:r w:rsidRPr="00511852">
        <w:rPr>
          <w:rFonts w:ascii="Arial" w:eastAsia="Garamond" w:hAnsi="Arial" w:cs="Arial"/>
        </w:rPr>
        <w:t xml:space="preserve">n </w:t>
      </w:r>
      <w:r w:rsidRPr="00511852">
        <w:rPr>
          <w:rFonts w:ascii="Arial" w:eastAsia="Garamond" w:hAnsi="Arial" w:cs="Arial"/>
          <w:spacing w:val="1"/>
        </w:rPr>
        <w:t>a</w:t>
      </w:r>
      <w:r w:rsidRPr="00511852">
        <w:rPr>
          <w:rFonts w:ascii="Arial" w:eastAsia="Garamond" w:hAnsi="Arial" w:cs="Arial"/>
        </w:rPr>
        <w:t>k</w:t>
      </w:r>
      <w:r w:rsidRPr="00511852">
        <w:rPr>
          <w:rFonts w:ascii="Arial" w:eastAsia="Garamond" w:hAnsi="Arial" w:cs="Arial"/>
          <w:spacing w:val="-1"/>
        </w:rPr>
        <w:t>r</w:t>
      </w:r>
      <w:r w:rsidRPr="00511852">
        <w:rPr>
          <w:rFonts w:ascii="Arial" w:eastAsia="Garamond" w:hAnsi="Arial" w:cs="Arial"/>
          <w:spacing w:val="1"/>
        </w:rPr>
        <w:t>e</w:t>
      </w:r>
      <w:r w:rsidRPr="00511852">
        <w:rPr>
          <w:rFonts w:ascii="Arial" w:eastAsia="Garamond" w:hAnsi="Arial" w:cs="Arial"/>
        </w:rPr>
        <w:t>di</w:t>
      </w:r>
      <w:r w:rsidRPr="00511852">
        <w:rPr>
          <w:rFonts w:ascii="Arial" w:eastAsia="Garamond" w:hAnsi="Arial" w:cs="Arial"/>
          <w:spacing w:val="-3"/>
        </w:rPr>
        <w:t>t</w:t>
      </w:r>
      <w:r w:rsidRPr="00511852">
        <w:rPr>
          <w:rFonts w:ascii="Arial" w:eastAsia="Garamond" w:hAnsi="Arial" w:cs="Arial"/>
          <w:spacing w:val="1"/>
        </w:rPr>
        <w:t>a</w:t>
      </w:r>
      <w:r w:rsidRPr="00511852">
        <w:rPr>
          <w:rFonts w:ascii="Arial" w:eastAsia="Garamond" w:hAnsi="Arial" w:cs="Arial"/>
          <w:spacing w:val="-1"/>
        </w:rPr>
        <w:t>s</w:t>
      </w:r>
      <w:r w:rsidRPr="00511852">
        <w:rPr>
          <w:rFonts w:ascii="Arial" w:eastAsia="Garamond" w:hAnsi="Arial" w:cs="Arial"/>
        </w:rPr>
        <w:t>i d</w:t>
      </w:r>
      <w:r w:rsidRPr="00511852">
        <w:rPr>
          <w:rFonts w:ascii="Arial" w:eastAsia="Garamond" w:hAnsi="Arial" w:cs="Arial"/>
          <w:spacing w:val="1"/>
        </w:rPr>
        <w:t>a</w:t>
      </w:r>
      <w:r w:rsidRPr="00511852">
        <w:rPr>
          <w:rFonts w:ascii="Arial" w:eastAsia="Garamond" w:hAnsi="Arial" w:cs="Arial"/>
        </w:rPr>
        <w:t>p</w:t>
      </w:r>
      <w:r w:rsidRPr="00511852">
        <w:rPr>
          <w:rFonts w:ascii="Arial" w:eastAsia="Garamond" w:hAnsi="Arial" w:cs="Arial"/>
          <w:spacing w:val="1"/>
        </w:rPr>
        <w:t>a</w:t>
      </w:r>
      <w:r w:rsidRPr="00511852">
        <w:rPr>
          <w:rFonts w:ascii="Arial" w:eastAsia="Garamond" w:hAnsi="Arial" w:cs="Arial"/>
        </w:rPr>
        <w:t xml:space="preserve">t </w:t>
      </w:r>
      <w:r w:rsidRPr="00511852">
        <w:rPr>
          <w:rFonts w:ascii="Arial" w:eastAsia="Garamond" w:hAnsi="Arial" w:cs="Arial"/>
          <w:spacing w:val="5"/>
        </w:rPr>
        <w:t>m</w:t>
      </w:r>
      <w:r w:rsidRPr="00511852">
        <w:rPr>
          <w:rFonts w:ascii="Arial" w:eastAsia="Garamond" w:hAnsi="Arial" w:cs="Arial"/>
          <w:spacing w:val="1"/>
        </w:rPr>
        <w:t>e</w:t>
      </w:r>
      <w:r w:rsidRPr="00511852">
        <w:rPr>
          <w:rFonts w:ascii="Arial" w:eastAsia="Garamond" w:hAnsi="Arial" w:cs="Arial"/>
        </w:rPr>
        <w:t>nj</w:t>
      </w:r>
      <w:r w:rsidRPr="00511852">
        <w:rPr>
          <w:rFonts w:ascii="Arial" w:eastAsia="Garamond" w:hAnsi="Arial" w:cs="Arial"/>
          <w:spacing w:val="1"/>
        </w:rPr>
        <w:t>e</w:t>
      </w:r>
      <w:r w:rsidRPr="00511852">
        <w:rPr>
          <w:rFonts w:ascii="Arial" w:eastAsia="Garamond" w:hAnsi="Arial" w:cs="Arial"/>
        </w:rPr>
        <w:t>lma</w:t>
      </w:r>
      <w:r w:rsidRPr="00511852">
        <w:rPr>
          <w:rFonts w:ascii="Arial" w:eastAsia="Garamond" w:hAnsi="Arial" w:cs="Arial"/>
          <w:spacing w:val="1"/>
        </w:rPr>
        <w:t xml:space="preserve"> </w:t>
      </w:r>
      <w:r w:rsidRPr="00511852">
        <w:rPr>
          <w:rFonts w:ascii="Arial" w:eastAsia="Garamond" w:hAnsi="Arial" w:cs="Arial"/>
        </w:rPr>
        <w:t>m</w:t>
      </w:r>
      <w:r w:rsidRPr="00511852">
        <w:rPr>
          <w:rFonts w:ascii="Arial" w:eastAsia="Garamond" w:hAnsi="Arial" w:cs="Arial"/>
          <w:spacing w:val="1"/>
        </w:rPr>
        <w:t>e</w:t>
      </w:r>
      <w:r w:rsidRPr="00511852">
        <w:rPr>
          <w:rFonts w:ascii="Arial" w:eastAsia="Garamond" w:hAnsi="Arial" w:cs="Arial"/>
        </w:rPr>
        <w:t>nj</w:t>
      </w:r>
      <w:r w:rsidRPr="00511852">
        <w:rPr>
          <w:rFonts w:ascii="Arial" w:eastAsia="Garamond" w:hAnsi="Arial" w:cs="Arial"/>
          <w:spacing w:val="1"/>
        </w:rPr>
        <w:t>a</w:t>
      </w:r>
      <w:r w:rsidRPr="00511852">
        <w:rPr>
          <w:rFonts w:ascii="Arial" w:eastAsia="Garamond" w:hAnsi="Arial" w:cs="Arial"/>
        </w:rPr>
        <w:t>di p</w:t>
      </w:r>
      <w:r w:rsidRPr="00511852">
        <w:rPr>
          <w:rFonts w:ascii="Arial" w:eastAsia="Garamond" w:hAnsi="Arial" w:cs="Arial"/>
          <w:spacing w:val="1"/>
        </w:rPr>
        <w:t>e</w:t>
      </w:r>
      <w:r w:rsidRPr="00511852">
        <w:rPr>
          <w:rFonts w:ascii="Arial" w:eastAsia="Garamond" w:hAnsi="Arial" w:cs="Arial"/>
          <w:spacing w:val="-1"/>
        </w:rPr>
        <w:t>s</w:t>
      </w:r>
      <w:r w:rsidRPr="00511852">
        <w:rPr>
          <w:rFonts w:ascii="Arial" w:eastAsia="Garamond" w:hAnsi="Arial" w:cs="Arial"/>
          <w:spacing w:val="1"/>
        </w:rPr>
        <w:t>a</w:t>
      </w:r>
      <w:r w:rsidRPr="00511852">
        <w:rPr>
          <w:rFonts w:ascii="Arial" w:eastAsia="Garamond" w:hAnsi="Arial" w:cs="Arial"/>
        </w:rPr>
        <w:t>ing</w:t>
      </w:r>
      <w:r w:rsidRPr="00511852">
        <w:rPr>
          <w:rFonts w:ascii="Arial" w:eastAsia="Garamond" w:hAnsi="Arial" w:cs="Arial"/>
          <w:spacing w:val="1"/>
        </w:rPr>
        <w:t xml:space="preserve"> </w:t>
      </w:r>
      <w:r w:rsidRPr="00511852">
        <w:rPr>
          <w:rFonts w:ascii="Arial" w:eastAsia="Garamond" w:hAnsi="Arial" w:cs="Arial"/>
          <w:lang w:val="en-US"/>
        </w:rPr>
        <w:t>p</w:t>
      </w:r>
      <w:r w:rsidRPr="00511852">
        <w:rPr>
          <w:rFonts w:ascii="Arial" w:eastAsia="Garamond" w:hAnsi="Arial" w:cs="Arial"/>
          <w:spacing w:val="-1"/>
        </w:rPr>
        <w:t>r</w:t>
      </w:r>
      <w:r w:rsidRPr="00511852">
        <w:rPr>
          <w:rFonts w:ascii="Arial" w:eastAsia="Garamond" w:hAnsi="Arial" w:cs="Arial"/>
        </w:rPr>
        <w:t>og</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spacing w:val="5"/>
        </w:rPr>
        <w:t>m</w:t>
      </w:r>
      <w:r w:rsidRPr="00511852">
        <w:rPr>
          <w:rFonts w:ascii="Arial" w:eastAsia="Garamond" w:hAnsi="Arial" w:cs="Arial"/>
          <w:spacing w:val="5"/>
          <w:lang w:val="en-US"/>
        </w:rPr>
        <w:t xml:space="preserve"> studi </w:t>
      </w:r>
      <w:r w:rsidRPr="00511852">
        <w:rPr>
          <w:rFonts w:ascii="Arial" w:eastAsia="Garamond" w:hAnsi="Arial" w:cs="Arial"/>
        </w:rPr>
        <w:t>-</w:t>
      </w:r>
      <w:r w:rsidRPr="00511852">
        <w:rPr>
          <w:rFonts w:ascii="Arial" w:eastAsia="Garamond" w:hAnsi="Arial" w:cs="Arial"/>
          <w:lang w:val="en-US"/>
        </w:rPr>
        <w:t xml:space="preserve"> p</w:t>
      </w:r>
      <w:r w:rsidRPr="00511852">
        <w:rPr>
          <w:rFonts w:ascii="Arial" w:eastAsia="Garamond" w:hAnsi="Arial" w:cs="Arial"/>
          <w:spacing w:val="1"/>
        </w:rPr>
        <w:t>r</w:t>
      </w:r>
      <w:r w:rsidRPr="00511852">
        <w:rPr>
          <w:rFonts w:ascii="Arial" w:eastAsia="Garamond" w:hAnsi="Arial" w:cs="Arial"/>
        </w:rPr>
        <w:t>og</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 xml:space="preserve">m </w:t>
      </w:r>
      <w:r w:rsidRPr="00511852">
        <w:rPr>
          <w:rFonts w:ascii="Arial" w:eastAsia="Garamond" w:hAnsi="Arial" w:cs="Arial"/>
          <w:lang w:val="en-US"/>
        </w:rPr>
        <w:t>s</w:t>
      </w:r>
      <w:r w:rsidRPr="00511852">
        <w:rPr>
          <w:rFonts w:ascii="Arial" w:eastAsia="Garamond" w:hAnsi="Arial" w:cs="Arial"/>
        </w:rPr>
        <w:t>tudi p</w:t>
      </w:r>
      <w:r w:rsidRPr="00511852">
        <w:rPr>
          <w:rFonts w:ascii="Arial" w:eastAsia="Garamond" w:hAnsi="Arial" w:cs="Arial"/>
          <w:spacing w:val="1"/>
        </w:rPr>
        <w:t>a</w:t>
      </w:r>
      <w:r w:rsidRPr="00511852">
        <w:rPr>
          <w:rFonts w:ascii="Arial" w:eastAsia="Garamond" w:hAnsi="Arial" w:cs="Arial"/>
        </w:rPr>
        <w:t>da</w:t>
      </w:r>
      <w:r w:rsidRPr="00511852">
        <w:rPr>
          <w:rFonts w:ascii="Arial" w:eastAsia="Garamond" w:hAnsi="Arial" w:cs="Arial"/>
          <w:lang w:val="en-US"/>
        </w:rPr>
        <w:t xml:space="preserve"> Program Pascasarjana</w:t>
      </w:r>
      <w:r w:rsidRPr="00511852">
        <w:rPr>
          <w:rFonts w:ascii="Arial" w:eastAsia="Garamond" w:hAnsi="Arial" w:cs="Arial"/>
        </w:rPr>
        <w:t xml:space="preserve"> Univ</w:t>
      </w:r>
      <w:r w:rsidRPr="00511852">
        <w:rPr>
          <w:rFonts w:ascii="Arial" w:eastAsia="Garamond" w:hAnsi="Arial" w:cs="Arial"/>
          <w:spacing w:val="1"/>
        </w:rPr>
        <w:t>e</w:t>
      </w:r>
      <w:r w:rsidRPr="00511852">
        <w:rPr>
          <w:rFonts w:ascii="Arial" w:eastAsia="Garamond" w:hAnsi="Arial" w:cs="Arial"/>
          <w:spacing w:val="-1"/>
        </w:rPr>
        <w:t>rs</w:t>
      </w:r>
      <w:r w:rsidRPr="00511852">
        <w:rPr>
          <w:rFonts w:ascii="Arial" w:eastAsia="Garamond" w:hAnsi="Arial" w:cs="Arial"/>
        </w:rPr>
        <w:t>it</w:t>
      </w:r>
      <w:r w:rsidRPr="00511852">
        <w:rPr>
          <w:rFonts w:ascii="Arial" w:eastAsia="Garamond" w:hAnsi="Arial" w:cs="Arial"/>
          <w:spacing w:val="1"/>
        </w:rPr>
        <w:t>a</w:t>
      </w:r>
      <w:r w:rsidRPr="00511852">
        <w:rPr>
          <w:rFonts w:ascii="Arial" w:eastAsia="Garamond" w:hAnsi="Arial" w:cs="Arial"/>
        </w:rPr>
        <w:t>s</w:t>
      </w:r>
      <w:r w:rsidRPr="00511852">
        <w:rPr>
          <w:rFonts w:ascii="Arial" w:eastAsia="Garamond" w:hAnsi="Arial" w:cs="Arial"/>
          <w:spacing w:val="-1"/>
        </w:rPr>
        <w:t xml:space="preserve"> </w:t>
      </w:r>
      <w:r w:rsidRPr="00511852">
        <w:rPr>
          <w:rFonts w:ascii="Arial" w:eastAsia="Garamond" w:hAnsi="Arial" w:cs="Arial"/>
        </w:rPr>
        <w:t>L</w:t>
      </w:r>
      <w:r w:rsidRPr="00511852">
        <w:rPr>
          <w:rFonts w:ascii="Arial" w:eastAsia="Garamond" w:hAnsi="Arial" w:cs="Arial"/>
          <w:spacing w:val="1"/>
        </w:rPr>
        <w:t>a</w:t>
      </w:r>
      <w:r w:rsidRPr="00511852">
        <w:rPr>
          <w:rFonts w:ascii="Arial" w:eastAsia="Garamond" w:hAnsi="Arial" w:cs="Arial"/>
        </w:rPr>
        <w:t xml:space="preserve">mbung </w:t>
      </w:r>
      <w:r w:rsidRPr="00511852">
        <w:rPr>
          <w:rFonts w:ascii="Arial" w:eastAsia="Garamond" w:hAnsi="Arial" w:cs="Arial"/>
          <w:spacing w:val="-1"/>
        </w:rPr>
        <w:t>M</w:t>
      </w:r>
      <w:r w:rsidRPr="00511852">
        <w:rPr>
          <w:rFonts w:ascii="Arial" w:eastAsia="Garamond" w:hAnsi="Arial" w:cs="Arial"/>
          <w:spacing w:val="1"/>
        </w:rPr>
        <w:t>a</w:t>
      </w:r>
      <w:r w:rsidRPr="00511852">
        <w:rPr>
          <w:rFonts w:ascii="Arial" w:eastAsia="Garamond" w:hAnsi="Arial" w:cs="Arial"/>
        </w:rPr>
        <w:t>ngku</w:t>
      </w:r>
      <w:r w:rsidRPr="00511852">
        <w:rPr>
          <w:rFonts w:ascii="Arial" w:eastAsia="Garamond" w:hAnsi="Arial" w:cs="Arial"/>
          <w:spacing w:val="-1"/>
        </w:rPr>
        <w:t>r</w:t>
      </w:r>
      <w:r w:rsidRPr="00511852">
        <w:rPr>
          <w:rFonts w:ascii="Arial" w:eastAsia="Garamond" w:hAnsi="Arial" w:cs="Arial"/>
          <w:spacing w:val="1"/>
        </w:rPr>
        <w:t>a</w:t>
      </w:r>
      <w:r w:rsidRPr="00511852">
        <w:rPr>
          <w:rFonts w:ascii="Arial" w:eastAsia="Garamond" w:hAnsi="Arial" w:cs="Arial"/>
        </w:rPr>
        <w:t>t.</w:t>
      </w:r>
      <w:r w:rsidRPr="00511852">
        <w:rPr>
          <w:rFonts w:ascii="Arial" w:eastAsia="Garamond" w:hAnsi="Arial" w:cs="Arial"/>
          <w:lang w:val="en-US"/>
        </w:rPr>
        <w:t xml:space="preserve"> Beberapa universitas di Provinsi Kalimantan Selatan yang menawarkan program Pascasarjana antara lain Universitas Islam Kalimantan, UIN Antasari, Universitas Muhammadiyah Banjarmasin, dan Universitas Ahmad Yani, Sekolah Tinggi Ilmu Hukum Sultan Adam.</w:t>
      </w:r>
    </w:p>
    <w:p w14:paraId="7FF3F05B" w14:textId="77777777" w:rsidR="00511852" w:rsidRPr="00511852" w:rsidRDefault="00511852" w:rsidP="00511852">
      <w:pPr>
        <w:tabs>
          <w:tab w:val="left" w:pos="0"/>
        </w:tabs>
        <w:spacing w:line="276" w:lineRule="auto"/>
        <w:ind w:right="-33"/>
        <w:jc w:val="both"/>
        <w:rPr>
          <w:rFonts w:ascii="Arial" w:eastAsia="Garamond" w:hAnsi="Arial" w:cs="Arial"/>
        </w:rPr>
      </w:pPr>
      <w:r w:rsidRPr="00511852">
        <w:rPr>
          <w:rFonts w:ascii="Arial" w:eastAsia="Garamond" w:hAnsi="Arial" w:cs="Arial"/>
        </w:rPr>
        <w:lastRenderedPageBreak/>
        <w:t xml:space="preserve">Persaingan pada sektor pendidikan, khususnya pendidikan tinggi di masa </w:t>
      </w:r>
      <w:r w:rsidRPr="00511852">
        <w:rPr>
          <w:rFonts w:ascii="Arial" w:eastAsia="Garamond" w:hAnsi="Arial" w:cs="Arial"/>
          <w:lang w:val="en-US"/>
        </w:rPr>
        <w:t>akan</w:t>
      </w:r>
      <w:r w:rsidRPr="00511852">
        <w:rPr>
          <w:rFonts w:ascii="Arial" w:eastAsia="Garamond" w:hAnsi="Arial" w:cs="Arial"/>
        </w:rPr>
        <w:t xml:space="preserve">  datang semakin ketat. Persaingan bukan hanya antara Perguruan Tinggi Negeri (PTN) dan Perguruan Tinggi Swasta (PTS) dalam wilayah Provinsi Kalimantan Selatan, namun juga terhadap Perguruan Tinggi luar Provinsi Kalimantan Selatan. Perguruan Tinggi Negeri (PTN) besar seperti; Universitas Gadjah Mada (UGM), Universitas Padjadjaran (UNPAD), Universitas Brawijaya (UB) dapat dikatakan pesaing bagi Universitas Lambung Mangkurat. Universitas tersebut dapat dikatakan sebagai pesaing potensial bagi Universitas Lambung Mangkurat, mengingat institusi tersebut memiliki kemiripan produk dan berada dalam </w:t>
      </w:r>
      <w:r w:rsidRPr="00511852">
        <w:rPr>
          <w:rFonts w:ascii="Arial" w:eastAsia="Garamond" w:hAnsi="Arial" w:cs="Arial"/>
          <w:lang w:val="en-US"/>
        </w:rPr>
        <w:t>akses yang terjangkau</w:t>
      </w:r>
      <w:r w:rsidRPr="00511852">
        <w:rPr>
          <w:rFonts w:ascii="Arial" w:eastAsia="Garamond" w:hAnsi="Arial" w:cs="Arial"/>
        </w:rPr>
        <w:t>.</w:t>
      </w:r>
    </w:p>
    <w:p w14:paraId="6923D6C6" w14:textId="4C58C52D" w:rsidR="00511852" w:rsidRDefault="00511852" w:rsidP="0076402C">
      <w:pPr>
        <w:rPr>
          <w:rFonts w:ascii="Arial" w:hAnsi="Arial" w:cs="Arial"/>
          <w:sz w:val="24"/>
          <w:szCs w:val="24"/>
        </w:rPr>
      </w:pPr>
    </w:p>
    <w:p w14:paraId="04911B67" w14:textId="2C3C35FB" w:rsidR="00511852" w:rsidRDefault="00511852" w:rsidP="0076402C">
      <w:pPr>
        <w:rPr>
          <w:rFonts w:ascii="Arial" w:hAnsi="Arial" w:cs="Arial"/>
          <w:sz w:val="24"/>
          <w:szCs w:val="24"/>
        </w:rPr>
      </w:pPr>
    </w:p>
    <w:p w14:paraId="6CE95F64" w14:textId="77777777" w:rsidR="00511852" w:rsidRPr="00511852" w:rsidRDefault="00511852" w:rsidP="00F17AA6">
      <w:pPr>
        <w:numPr>
          <w:ilvl w:val="0"/>
          <w:numId w:val="8"/>
        </w:numPr>
        <w:pBdr>
          <w:top w:val="nil"/>
          <w:left w:val="nil"/>
          <w:bottom w:val="nil"/>
          <w:right w:val="nil"/>
          <w:between w:val="nil"/>
        </w:pBdr>
        <w:spacing w:line="276" w:lineRule="auto"/>
        <w:ind w:left="426" w:hanging="426"/>
        <w:contextualSpacing/>
        <w:rPr>
          <w:rFonts w:ascii="Arial" w:eastAsia="Arial" w:hAnsi="Arial" w:cs="Arial"/>
          <w:color w:val="000000"/>
          <w:lang w:val="en-ID" w:eastAsia="en-ID"/>
        </w:rPr>
      </w:pPr>
      <w:r w:rsidRPr="00511852">
        <w:rPr>
          <w:rFonts w:ascii="Arial" w:eastAsia="Arial" w:hAnsi="Arial" w:cs="Arial"/>
          <w:b/>
          <w:color w:val="000000"/>
          <w:lang w:val="en-ID" w:eastAsia="en-ID"/>
        </w:rPr>
        <w:t>PROFIL UNIT PENGELOLA PROGRAM STUDI</w:t>
      </w:r>
    </w:p>
    <w:p w14:paraId="4FFD7FC1" w14:textId="77777777" w:rsidR="00511852" w:rsidRPr="00511852" w:rsidRDefault="00511852" w:rsidP="00511852">
      <w:pPr>
        <w:pBdr>
          <w:top w:val="nil"/>
          <w:left w:val="nil"/>
          <w:bottom w:val="nil"/>
          <w:right w:val="nil"/>
          <w:between w:val="nil"/>
        </w:pBdr>
        <w:spacing w:line="276" w:lineRule="auto"/>
        <w:ind w:left="720" w:hanging="720"/>
        <w:rPr>
          <w:rFonts w:ascii="Arial" w:eastAsia="Arial" w:hAnsi="Arial" w:cs="Arial"/>
          <w:b/>
          <w:color w:val="000000"/>
        </w:rPr>
      </w:pPr>
    </w:p>
    <w:p w14:paraId="4B1AF5D7" w14:textId="77777777" w:rsidR="00511852" w:rsidRPr="00511852" w:rsidRDefault="00511852" w:rsidP="001D0B14">
      <w:pPr>
        <w:numPr>
          <w:ilvl w:val="0"/>
          <w:numId w:val="6"/>
        </w:numPr>
        <w:spacing w:line="276" w:lineRule="auto"/>
        <w:ind w:left="426" w:hanging="426"/>
        <w:rPr>
          <w:rFonts w:ascii="Arial" w:eastAsia="Arial" w:hAnsi="Arial" w:cs="Arial"/>
        </w:rPr>
      </w:pPr>
      <w:r w:rsidRPr="00511852">
        <w:rPr>
          <w:rFonts w:ascii="Arial" w:eastAsia="Arial" w:hAnsi="Arial" w:cs="Arial"/>
          <w:b/>
          <w:color w:val="000000"/>
        </w:rPr>
        <w:t xml:space="preserve">Sejarah Unit Pengelola Program Studi dan Program Studi </w:t>
      </w:r>
    </w:p>
    <w:p w14:paraId="64561411"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b/>
          <w:color w:val="000000"/>
          <w:lang w:val="en-US"/>
        </w:rPr>
      </w:pPr>
      <w:r w:rsidRPr="00511852">
        <w:rPr>
          <w:rFonts w:ascii="Arial" w:eastAsia="Arial" w:hAnsi="Arial" w:cs="Arial"/>
          <w:b/>
          <w:color w:val="000000"/>
          <w:lang w:val="en-US"/>
        </w:rPr>
        <w:t>Sejarah Program Pascasarjana Universitas Lambung Mangkurat</w:t>
      </w:r>
    </w:p>
    <w:p w14:paraId="554CBDA5"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rPr>
      </w:pPr>
      <w:r w:rsidRPr="00511852">
        <w:rPr>
          <w:rFonts w:ascii="Arial" w:eastAsia="Arial" w:hAnsi="Arial" w:cs="Arial"/>
          <w:color w:val="000000"/>
          <w:lang w:val="en-US"/>
        </w:rPr>
        <w:t xml:space="preserve">Riwayat pendirian Program Pascasarjana Universitas Lambung Mangkurat (PPs ULM) diawali dengan berdirinya program magister pertama di Universitas Lambung Mangkurat yang pada waktu itu disingkat Unlam pada tahun 1999. Program magister pertama yang berhasil didirikan adalah </w:t>
      </w:r>
      <w:r w:rsidRPr="00511852">
        <w:rPr>
          <w:rFonts w:ascii="Arial" w:eastAsia="Arial" w:hAnsi="Arial" w:cs="Arial"/>
          <w:color w:val="000000"/>
        </w:rPr>
        <w:t xml:space="preserve">Magister Agronomi </w:t>
      </w:r>
      <w:r w:rsidRPr="00511852">
        <w:rPr>
          <w:rFonts w:ascii="Arial" w:eastAsia="Arial" w:hAnsi="Arial" w:cs="Arial"/>
          <w:color w:val="000000"/>
          <w:lang w:val="en-US"/>
        </w:rPr>
        <w:t xml:space="preserve">melalui izin pendirian </w:t>
      </w:r>
      <w:r w:rsidRPr="00511852">
        <w:rPr>
          <w:rFonts w:ascii="Arial" w:eastAsia="Arial" w:hAnsi="Arial" w:cs="Arial"/>
          <w:color w:val="000000"/>
        </w:rPr>
        <w:t>SK DIKTI No. 189/DIKTI/KEP/1999</w:t>
      </w:r>
      <w:r w:rsidRPr="00511852">
        <w:rPr>
          <w:rFonts w:ascii="Arial" w:eastAsia="Arial" w:hAnsi="Arial" w:cs="Arial"/>
          <w:color w:val="000000"/>
          <w:lang w:val="en-US"/>
        </w:rPr>
        <w:t xml:space="preserve">. </w:t>
      </w:r>
      <w:r w:rsidRPr="00511852">
        <w:rPr>
          <w:rFonts w:ascii="Arial" w:eastAsia="Arial" w:hAnsi="Arial" w:cs="Arial"/>
          <w:color w:val="000000"/>
        </w:rPr>
        <w:t xml:space="preserve">Pada tahun-tahun berikutnya, beberapa </w:t>
      </w:r>
      <w:r w:rsidRPr="00511852">
        <w:rPr>
          <w:rFonts w:ascii="Arial" w:eastAsia="Arial" w:hAnsi="Arial" w:cs="Arial"/>
          <w:color w:val="000000"/>
          <w:lang w:val="en-US"/>
        </w:rPr>
        <w:t>Prodi</w:t>
      </w:r>
      <w:r w:rsidRPr="00511852">
        <w:rPr>
          <w:rFonts w:ascii="Arial" w:eastAsia="Arial" w:hAnsi="Arial" w:cs="Arial"/>
          <w:color w:val="000000"/>
        </w:rPr>
        <w:t xml:space="preserve"> Magister menyusul berdiri. </w:t>
      </w:r>
      <w:r w:rsidRPr="00511852">
        <w:rPr>
          <w:rFonts w:ascii="Arial" w:eastAsia="Arial" w:hAnsi="Arial" w:cs="Arial"/>
          <w:color w:val="000000"/>
          <w:lang w:val="en-US"/>
        </w:rPr>
        <w:t>Sejak tahun 1999</w:t>
      </w:r>
      <w:r w:rsidRPr="00511852">
        <w:rPr>
          <w:rFonts w:ascii="Arial" w:eastAsia="Arial" w:hAnsi="Arial" w:cs="Arial"/>
          <w:color w:val="000000"/>
        </w:rPr>
        <w:t xml:space="preserve"> hingga awal 2006, </w:t>
      </w:r>
      <w:r w:rsidRPr="00511852">
        <w:rPr>
          <w:rFonts w:ascii="Arial" w:eastAsia="Arial" w:hAnsi="Arial" w:cs="Arial"/>
          <w:color w:val="000000"/>
          <w:lang w:val="en-US"/>
        </w:rPr>
        <w:t>seluruh Prodi</w:t>
      </w:r>
      <w:r w:rsidRPr="00511852">
        <w:rPr>
          <w:rFonts w:ascii="Arial" w:eastAsia="Arial" w:hAnsi="Arial" w:cs="Arial"/>
          <w:color w:val="000000"/>
        </w:rPr>
        <w:t xml:space="preserve"> Magister </w:t>
      </w:r>
      <w:r w:rsidRPr="00511852">
        <w:rPr>
          <w:rFonts w:ascii="Arial" w:eastAsia="Arial" w:hAnsi="Arial" w:cs="Arial"/>
          <w:color w:val="000000"/>
          <w:lang w:val="en-US"/>
        </w:rPr>
        <w:t xml:space="preserve">yang telah berdiri </w:t>
      </w:r>
      <w:r w:rsidRPr="00511852">
        <w:rPr>
          <w:rFonts w:ascii="Arial" w:eastAsia="Arial" w:hAnsi="Arial" w:cs="Arial"/>
          <w:color w:val="000000"/>
        </w:rPr>
        <w:t xml:space="preserve">belum dikoordinasi </w:t>
      </w:r>
      <w:r w:rsidRPr="00511852">
        <w:rPr>
          <w:rFonts w:ascii="Arial" w:eastAsia="Arial" w:hAnsi="Arial" w:cs="Arial"/>
          <w:color w:val="000000"/>
          <w:lang w:val="en-US"/>
        </w:rPr>
        <w:t>dalam satu pengelolaan di bawah</w:t>
      </w:r>
      <w:r w:rsidRPr="00511852">
        <w:rPr>
          <w:rFonts w:ascii="Arial" w:eastAsia="Arial" w:hAnsi="Arial" w:cs="Arial"/>
          <w:color w:val="000000"/>
        </w:rPr>
        <w:t xml:space="preserve"> </w:t>
      </w:r>
      <w:r w:rsidRPr="00511852">
        <w:rPr>
          <w:rFonts w:ascii="Arial" w:eastAsia="Arial" w:hAnsi="Arial" w:cs="Arial"/>
          <w:color w:val="000000"/>
          <w:lang w:val="en-US"/>
        </w:rPr>
        <w:t xml:space="preserve">sebuah </w:t>
      </w:r>
      <w:r w:rsidRPr="00511852">
        <w:rPr>
          <w:rFonts w:ascii="Arial" w:eastAsia="Arial" w:hAnsi="Arial" w:cs="Arial"/>
          <w:color w:val="000000"/>
        </w:rPr>
        <w:t>Program Pascasarjana.</w:t>
      </w:r>
      <w:r w:rsidRPr="00511852">
        <w:rPr>
          <w:rFonts w:ascii="Arial" w:eastAsia="Arial" w:hAnsi="Arial" w:cs="Arial"/>
          <w:color w:val="000000"/>
          <w:lang w:val="en-US"/>
        </w:rPr>
        <w:t xml:space="preserve"> Hingga akhirnya, </w:t>
      </w:r>
      <w:r w:rsidRPr="00511852">
        <w:rPr>
          <w:rFonts w:ascii="Arial" w:eastAsia="Arial" w:hAnsi="Arial" w:cs="Arial"/>
          <w:color w:val="000000"/>
        </w:rPr>
        <w:t>pada pertengahan tahun 2006 melalui SK Rektor Nomor 2005/J08.11/KP/2006</w:t>
      </w:r>
      <w:r w:rsidRPr="00511852">
        <w:rPr>
          <w:rFonts w:ascii="Arial" w:eastAsia="Arial" w:hAnsi="Arial" w:cs="Arial"/>
          <w:color w:val="000000"/>
          <w:lang w:val="en-US"/>
        </w:rPr>
        <w:t xml:space="preserve"> dibentuk </w:t>
      </w:r>
      <w:r w:rsidRPr="00511852">
        <w:rPr>
          <w:rFonts w:ascii="Arial" w:eastAsia="Arial" w:hAnsi="Arial" w:cs="Arial"/>
          <w:color w:val="000000"/>
        </w:rPr>
        <w:t>Program Pascasarjana</w:t>
      </w:r>
      <w:r w:rsidRPr="00511852">
        <w:rPr>
          <w:rFonts w:ascii="Arial" w:eastAsia="Arial" w:hAnsi="Arial" w:cs="Arial"/>
          <w:color w:val="000000"/>
          <w:lang w:val="en-US"/>
        </w:rPr>
        <w:t xml:space="preserve"> Universitas Lambung Mangkurat (PPs Unlam)</w:t>
      </w:r>
      <w:r w:rsidRPr="00511852">
        <w:rPr>
          <w:rFonts w:ascii="Arial" w:eastAsia="Arial" w:hAnsi="Arial" w:cs="Arial"/>
          <w:color w:val="000000"/>
        </w:rPr>
        <w:t xml:space="preserve">. </w:t>
      </w:r>
    </w:p>
    <w:p w14:paraId="31975D5F"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rPr>
      </w:pPr>
      <w:r w:rsidRPr="00511852">
        <w:rPr>
          <w:rFonts w:ascii="Arial" w:eastAsia="Arial" w:hAnsi="Arial" w:cs="Arial"/>
          <w:color w:val="000000"/>
        </w:rPr>
        <w:t xml:space="preserve">Pembentukan PPs ini </w:t>
      </w:r>
      <w:r w:rsidRPr="00511852">
        <w:rPr>
          <w:rFonts w:ascii="Arial" w:eastAsia="Arial" w:hAnsi="Arial" w:cs="Arial"/>
          <w:color w:val="000000"/>
          <w:lang w:val="en-US"/>
        </w:rPr>
        <w:t>ditujukan</w:t>
      </w:r>
      <w:r w:rsidRPr="00511852">
        <w:rPr>
          <w:rFonts w:ascii="Arial" w:eastAsia="Arial" w:hAnsi="Arial" w:cs="Arial"/>
          <w:color w:val="000000"/>
        </w:rPr>
        <w:t xml:space="preserve"> untuk lebih memacu perkembangan dan peningkatan mutu semua </w:t>
      </w:r>
      <w:r w:rsidRPr="00511852">
        <w:rPr>
          <w:rFonts w:ascii="Arial" w:eastAsia="Arial" w:hAnsi="Arial" w:cs="Arial"/>
          <w:color w:val="000000"/>
          <w:lang w:val="en-US"/>
        </w:rPr>
        <w:t>Prodi</w:t>
      </w:r>
      <w:r w:rsidRPr="00511852">
        <w:rPr>
          <w:rFonts w:ascii="Arial" w:eastAsia="Arial" w:hAnsi="Arial" w:cs="Arial"/>
          <w:color w:val="000000"/>
        </w:rPr>
        <w:t xml:space="preserve"> Magister </w:t>
      </w:r>
      <w:r w:rsidRPr="00511852">
        <w:rPr>
          <w:rFonts w:ascii="Arial" w:eastAsia="Arial" w:hAnsi="Arial" w:cs="Arial"/>
          <w:color w:val="000000"/>
          <w:lang w:val="en-US"/>
        </w:rPr>
        <w:t>yang telah ada</w:t>
      </w:r>
      <w:r w:rsidRPr="00511852">
        <w:rPr>
          <w:rFonts w:ascii="Arial" w:eastAsia="Arial" w:hAnsi="Arial" w:cs="Arial"/>
          <w:color w:val="000000"/>
        </w:rPr>
        <w:t xml:space="preserve"> </w:t>
      </w:r>
      <w:r w:rsidRPr="00511852">
        <w:rPr>
          <w:rFonts w:ascii="Arial" w:eastAsia="Arial" w:hAnsi="Arial" w:cs="Arial"/>
          <w:color w:val="000000"/>
          <w:lang w:val="en-US"/>
        </w:rPr>
        <w:t>dalam rangka</w:t>
      </w:r>
      <w:r w:rsidRPr="00511852">
        <w:rPr>
          <w:rFonts w:ascii="Arial" w:eastAsia="Arial" w:hAnsi="Arial" w:cs="Arial"/>
          <w:color w:val="000000"/>
        </w:rPr>
        <w:t xml:space="preserve"> memenuhi amanat Statuta </w:t>
      </w:r>
      <w:r w:rsidRPr="00511852">
        <w:rPr>
          <w:rFonts w:ascii="Arial" w:eastAsia="Arial" w:hAnsi="Arial" w:cs="Arial"/>
          <w:color w:val="000000"/>
          <w:lang w:val="en-US"/>
        </w:rPr>
        <w:t>Unlam</w:t>
      </w:r>
      <w:r w:rsidRPr="00511852">
        <w:rPr>
          <w:rFonts w:ascii="Arial" w:eastAsia="Arial" w:hAnsi="Arial" w:cs="Arial"/>
          <w:color w:val="000000"/>
        </w:rPr>
        <w:t xml:space="preserve">. Menurut PP Nomor 60 Tahun 1999, organisasi dan tata kerja PPs </w:t>
      </w:r>
      <w:r w:rsidRPr="00511852">
        <w:rPr>
          <w:rFonts w:ascii="Arial" w:eastAsia="Arial" w:hAnsi="Arial" w:cs="Arial"/>
          <w:color w:val="000000"/>
          <w:lang w:val="en-US"/>
        </w:rPr>
        <w:t xml:space="preserve">Unlam </w:t>
      </w:r>
      <w:r w:rsidRPr="00511852">
        <w:rPr>
          <w:rFonts w:ascii="Arial" w:eastAsia="Arial" w:hAnsi="Arial" w:cs="Arial"/>
          <w:color w:val="000000"/>
        </w:rPr>
        <w:t>dipimpin oleh seorang Direktur Program Pascasarjana yang diangkat dan diberhentikan oleh Rektor.</w:t>
      </w:r>
      <w:r w:rsidRPr="00511852">
        <w:rPr>
          <w:rFonts w:ascii="Arial" w:eastAsia="Arial" w:hAnsi="Arial" w:cs="Arial"/>
          <w:color w:val="000000"/>
          <w:lang w:val="en-US"/>
        </w:rPr>
        <w:t xml:space="preserve"> </w:t>
      </w:r>
      <w:r w:rsidRPr="00511852">
        <w:rPr>
          <w:rFonts w:ascii="Arial" w:eastAsia="Arial" w:hAnsi="Arial" w:cs="Arial"/>
          <w:color w:val="000000"/>
        </w:rPr>
        <w:t>Sebagai konsekuensi terbentuknya PP</w:t>
      </w:r>
      <w:r w:rsidRPr="00511852">
        <w:rPr>
          <w:rFonts w:ascii="Arial" w:eastAsia="Arial" w:hAnsi="Arial" w:cs="Arial"/>
          <w:color w:val="000000"/>
          <w:lang w:val="en-US"/>
        </w:rPr>
        <w:t>s</w:t>
      </w:r>
      <w:r w:rsidRPr="00511852">
        <w:rPr>
          <w:rFonts w:ascii="Arial" w:eastAsia="Arial" w:hAnsi="Arial" w:cs="Arial"/>
          <w:color w:val="000000"/>
        </w:rPr>
        <w:t xml:space="preserve"> tersebut, dipilihlah Direktur dan Asisten Direktur PPs ULM. Pada tanggal 27 Juli 2006, Rektor melantik Dr. Ir. H. Fathurrazie Shadiq, M.T. sebagai Direktur PPs; Prof. Dr. Samsul Wahidin, S.H., M.H. sebagai Asisten Direktur 1 yang bertanggung jawab dalam bidang akademik; dan Dr. Jumadi, M.Pd sebagai Asisten Direktur 2 yang bertanggung jawab dalam bidang administrasi keuangan.</w:t>
      </w:r>
    </w:p>
    <w:p w14:paraId="07720284"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lang w:val="en-US"/>
        </w:rPr>
      </w:pPr>
      <w:r w:rsidRPr="00511852">
        <w:rPr>
          <w:rFonts w:ascii="Arial" w:eastAsia="Arial" w:hAnsi="Arial" w:cs="Arial"/>
          <w:color w:val="000000"/>
          <w:lang w:val="en-US"/>
        </w:rPr>
        <w:t>Pada tahun 2007,</w:t>
      </w:r>
      <w:r w:rsidRPr="00511852">
        <w:rPr>
          <w:rFonts w:ascii="Arial" w:eastAsia="Arial" w:hAnsi="Arial" w:cs="Arial"/>
          <w:color w:val="000000"/>
        </w:rPr>
        <w:t xml:space="preserve"> Asisten Direktur 1 Prof. Dr. Samsul Wahidin, S.H., M.H. </w:t>
      </w:r>
      <w:r w:rsidRPr="00511852">
        <w:rPr>
          <w:rFonts w:ascii="Arial" w:eastAsia="Arial" w:hAnsi="Arial" w:cs="Arial"/>
          <w:color w:val="000000"/>
          <w:lang w:val="en-US"/>
        </w:rPr>
        <w:t>digantikan</w:t>
      </w:r>
      <w:r w:rsidRPr="00511852">
        <w:rPr>
          <w:rFonts w:ascii="Arial" w:eastAsia="Arial" w:hAnsi="Arial" w:cs="Arial"/>
          <w:color w:val="000000"/>
        </w:rPr>
        <w:t xml:space="preserve"> Dr. Ir. H. Yudi Firmanul Arifin, M.Sc.  </w:t>
      </w:r>
      <w:r w:rsidRPr="00511852">
        <w:rPr>
          <w:rFonts w:ascii="Arial" w:eastAsia="Arial" w:hAnsi="Arial" w:cs="Arial"/>
          <w:color w:val="000000"/>
          <w:lang w:val="en-US"/>
        </w:rPr>
        <w:t>Per</w:t>
      </w:r>
      <w:r w:rsidRPr="00511852">
        <w:rPr>
          <w:rFonts w:ascii="Arial" w:eastAsia="Arial" w:hAnsi="Arial" w:cs="Arial"/>
          <w:color w:val="000000"/>
        </w:rPr>
        <w:t xml:space="preserve">gantian </w:t>
      </w:r>
      <w:r w:rsidRPr="00511852">
        <w:rPr>
          <w:rFonts w:ascii="Arial" w:eastAsia="Arial" w:hAnsi="Arial" w:cs="Arial"/>
          <w:color w:val="000000"/>
          <w:lang w:val="en-US"/>
        </w:rPr>
        <w:t>pimpinan</w:t>
      </w:r>
      <w:r w:rsidRPr="00511852">
        <w:rPr>
          <w:rFonts w:ascii="Arial" w:eastAsia="Arial" w:hAnsi="Arial" w:cs="Arial"/>
          <w:color w:val="000000"/>
        </w:rPr>
        <w:t xml:space="preserve"> </w:t>
      </w:r>
      <w:r w:rsidRPr="00511852">
        <w:rPr>
          <w:rFonts w:ascii="Arial" w:eastAsia="Arial" w:hAnsi="Arial" w:cs="Arial"/>
          <w:color w:val="000000"/>
          <w:lang w:val="en-US"/>
        </w:rPr>
        <w:t>selanjutnya</w:t>
      </w:r>
      <w:r w:rsidRPr="00511852">
        <w:rPr>
          <w:rFonts w:ascii="Arial" w:eastAsia="Arial" w:hAnsi="Arial" w:cs="Arial"/>
          <w:color w:val="000000"/>
        </w:rPr>
        <w:t xml:space="preserve"> pada tahun 2010, Rektor melantik Prof. Dr. Ir. Athaillah Mursyid, M.S. sebagai Direktur PPs; Prof. Dr. Marjatie Sangen, M.S. sebagai Asisten Direktur Bidang Keuangan dan Administrasi; Prof. Dr. Jumadi, M.Pd sebagai Asisten Direktur Bidang Akademik dan Prof. Ir. Adrias Mashuri, M.S. sebagai Asisten Bidang Perencanaan dan Kerjasama. </w:t>
      </w:r>
      <w:r w:rsidRPr="00511852">
        <w:rPr>
          <w:rFonts w:ascii="Arial" w:eastAsia="Arial" w:hAnsi="Arial" w:cs="Arial"/>
          <w:color w:val="000000"/>
          <w:lang w:val="en-US"/>
        </w:rPr>
        <w:t>Pergantian berikutnya</w:t>
      </w:r>
      <w:r w:rsidRPr="00511852">
        <w:rPr>
          <w:rFonts w:ascii="Arial" w:eastAsia="Arial" w:hAnsi="Arial" w:cs="Arial"/>
          <w:color w:val="000000"/>
        </w:rPr>
        <w:t xml:space="preserve"> terjadi pada tahun 2011, Asisten Direktur Bidang Perencanaan dan Kerjasama dari Prof. Ir. Adrias Mashuri, M.S. </w:t>
      </w:r>
      <w:r w:rsidRPr="00511852">
        <w:rPr>
          <w:rFonts w:ascii="Arial" w:eastAsia="Arial" w:hAnsi="Arial" w:cs="Arial"/>
          <w:color w:val="000000"/>
          <w:lang w:val="en-US"/>
        </w:rPr>
        <w:t>digantikan</w:t>
      </w:r>
      <w:r w:rsidRPr="00511852">
        <w:rPr>
          <w:rFonts w:ascii="Arial" w:eastAsia="Arial" w:hAnsi="Arial" w:cs="Arial"/>
          <w:color w:val="000000"/>
        </w:rPr>
        <w:t xml:space="preserve"> Prof. Dr. Ir. Akhmad Gazali, M.S. dan Asisten Direktur Bidang Akademik Prof. Dr. Jumadi, M.Pd  </w:t>
      </w:r>
      <w:r w:rsidRPr="00511852">
        <w:rPr>
          <w:rFonts w:ascii="Arial" w:eastAsia="Arial" w:hAnsi="Arial" w:cs="Arial"/>
          <w:color w:val="000000"/>
          <w:lang w:val="en-US"/>
        </w:rPr>
        <w:t>digantikan</w:t>
      </w:r>
      <w:r w:rsidRPr="00511852">
        <w:rPr>
          <w:rFonts w:ascii="Arial" w:eastAsia="Arial" w:hAnsi="Arial" w:cs="Arial"/>
          <w:color w:val="000000"/>
        </w:rPr>
        <w:t xml:space="preserve"> Prof. Dr. H. Suratno, M.Pd. </w:t>
      </w:r>
      <w:r w:rsidRPr="00511852">
        <w:rPr>
          <w:rFonts w:ascii="Arial" w:eastAsia="Arial" w:hAnsi="Arial" w:cs="Arial"/>
          <w:color w:val="000000"/>
          <w:lang w:val="en-US"/>
        </w:rPr>
        <w:t xml:space="preserve"> Pada tahun 2015 dilakukan pergantian dan perampingan pimpinan PPs</w:t>
      </w:r>
      <w:r w:rsidRPr="00511852">
        <w:rPr>
          <w:rFonts w:ascii="Arial" w:eastAsia="Arial" w:hAnsi="Arial" w:cs="Arial"/>
          <w:color w:val="000000"/>
        </w:rPr>
        <w:t xml:space="preserve">, Prof. Ir. H. Udiansyah, M.Si., Ph.D. </w:t>
      </w:r>
      <w:r w:rsidRPr="00511852">
        <w:rPr>
          <w:rFonts w:ascii="Arial" w:eastAsia="Arial" w:hAnsi="Arial" w:cs="Arial"/>
          <w:color w:val="000000"/>
          <w:lang w:val="en-US"/>
        </w:rPr>
        <w:t xml:space="preserve">ditunjuk </w:t>
      </w:r>
      <w:r w:rsidRPr="00511852">
        <w:rPr>
          <w:rFonts w:ascii="Arial" w:eastAsia="Arial" w:hAnsi="Arial" w:cs="Arial"/>
          <w:color w:val="000000"/>
        </w:rPr>
        <w:t>sebagai Direktur; Dr. Ir. H. Bambang J. Priatmadi, M.P. sebagai Wakil Direktur Bidang Akademik &amp; Kemahasiswaan; dan Prof. Dr. Dwi Atmono, M.Pd. sebagai Wakil Direktur Bidang Umum &amp; Keuangan.</w:t>
      </w:r>
    </w:p>
    <w:p w14:paraId="490FDB4E"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rPr>
      </w:pPr>
      <w:r w:rsidRPr="00511852">
        <w:rPr>
          <w:rFonts w:ascii="Arial" w:eastAsia="Arial" w:hAnsi="Arial" w:cs="Arial"/>
          <w:color w:val="000000"/>
          <w:lang w:val="en-US"/>
        </w:rPr>
        <w:t xml:space="preserve">Hingga tahun 2014, </w:t>
      </w:r>
      <w:r w:rsidRPr="00511852">
        <w:rPr>
          <w:rFonts w:ascii="Arial" w:eastAsia="Arial" w:hAnsi="Arial" w:cs="Arial"/>
          <w:color w:val="000000"/>
        </w:rPr>
        <w:t>PPs U</w:t>
      </w:r>
      <w:r w:rsidRPr="00511852">
        <w:rPr>
          <w:rFonts w:ascii="Arial" w:eastAsia="Arial" w:hAnsi="Arial" w:cs="Arial"/>
          <w:color w:val="000000"/>
          <w:lang w:val="en-US"/>
        </w:rPr>
        <w:t>nlam</w:t>
      </w:r>
      <w:r w:rsidRPr="00511852">
        <w:rPr>
          <w:rFonts w:ascii="Arial" w:eastAsia="Arial" w:hAnsi="Arial" w:cs="Arial"/>
          <w:color w:val="000000"/>
        </w:rPr>
        <w:t xml:space="preserve"> mengkoordinasi 1 </w:t>
      </w:r>
      <w:r w:rsidRPr="00511852">
        <w:rPr>
          <w:rFonts w:ascii="Arial" w:eastAsia="Arial" w:hAnsi="Arial" w:cs="Arial"/>
          <w:color w:val="000000"/>
          <w:lang w:val="en-US"/>
        </w:rPr>
        <w:t>p</w:t>
      </w:r>
      <w:r w:rsidRPr="00511852">
        <w:rPr>
          <w:rFonts w:ascii="Arial" w:eastAsia="Arial" w:hAnsi="Arial" w:cs="Arial"/>
          <w:color w:val="000000"/>
        </w:rPr>
        <w:t xml:space="preserve">rogram </w:t>
      </w:r>
      <w:r w:rsidRPr="00511852">
        <w:rPr>
          <w:rFonts w:ascii="Arial" w:eastAsia="Arial" w:hAnsi="Arial" w:cs="Arial"/>
          <w:color w:val="000000"/>
          <w:lang w:val="en-US"/>
        </w:rPr>
        <w:t>d</w:t>
      </w:r>
      <w:r w:rsidRPr="00511852">
        <w:rPr>
          <w:rFonts w:ascii="Arial" w:eastAsia="Arial" w:hAnsi="Arial" w:cs="Arial"/>
          <w:color w:val="000000"/>
        </w:rPr>
        <w:t xml:space="preserve">oktor yaitu: Program Doktor Ilmu Pertanian; dan 22 program studi magister, yakni Program Studi Magister Agronomi, Program Studi Magister Ilmu Hukum, Program Studi Magister Manajemen, Program Studi Magister Administrasi Publik, Program Studi Magister Sumber Daya Alam dan Lingkungan, </w:t>
      </w:r>
      <w:r w:rsidRPr="00511852">
        <w:rPr>
          <w:rFonts w:ascii="Arial" w:eastAsia="Arial" w:hAnsi="Arial" w:cs="Arial"/>
          <w:color w:val="000000"/>
        </w:rPr>
        <w:lastRenderedPageBreak/>
        <w:t>Program Studi Magister Ilmu Kehutanan, Program Studi Magister Ekonomi Pertanian, Program Studi Magister Teknik Sipil, Program Studi Magister Pendidikan Bahasa dan Sastra Indonesia, Program Studi Magister Administrasi Pendidikan, Program Studi Magister Ekonomi Pembangunan, Program Studi Magister Administrasi Pembangunan, Program Studi Magister Ilmu Perikanan/Kelautan, Program Studi Magister Pendidikan Biologi, Program Studi Magister Ilmu Pemerintahan, Program Studi Magister Pendidikan Ilmu Pengetahuan Sosial, Program Studi Magister Administrasi Bisnis, Program Studi Magister Kenotariatan, Program Studi Magister Ilmu Kesehatan Masyarakat, Program Studi Magister Pendidikan Guru PAUD, Program Studi Magister Keguruan IPA, dan Program Studi Magister Keguruan Olahraga.</w:t>
      </w:r>
    </w:p>
    <w:p w14:paraId="119282E1"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lang w:val="en-US"/>
        </w:rPr>
      </w:pPr>
      <w:r w:rsidRPr="00511852">
        <w:rPr>
          <w:rFonts w:ascii="Arial" w:eastAsia="Arial" w:hAnsi="Arial" w:cs="Arial"/>
          <w:color w:val="000000"/>
        </w:rPr>
        <w:t xml:space="preserve">Berdasarkan SOTK </w:t>
      </w:r>
      <w:r w:rsidRPr="00511852">
        <w:rPr>
          <w:rFonts w:ascii="Arial" w:eastAsia="Arial" w:hAnsi="Arial" w:cs="Arial"/>
          <w:color w:val="000000"/>
          <w:lang w:val="en-US"/>
        </w:rPr>
        <w:t>Unlam</w:t>
      </w:r>
      <w:r w:rsidRPr="00511852">
        <w:rPr>
          <w:rFonts w:ascii="Arial" w:eastAsia="Arial" w:hAnsi="Arial" w:cs="Arial"/>
          <w:color w:val="000000"/>
        </w:rPr>
        <w:t xml:space="preserve"> yang baru, pada tahun 2015  </w:t>
      </w:r>
      <w:r w:rsidRPr="00511852">
        <w:rPr>
          <w:rFonts w:ascii="Arial" w:eastAsia="Arial" w:hAnsi="Arial" w:cs="Arial"/>
          <w:color w:val="000000"/>
          <w:lang w:val="en-US"/>
        </w:rPr>
        <w:t>Prodi-Prodi di tingkat pascasarjana</w:t>
      </w:r>
      <w:r w:rsidRPr="00511852">
        <w:rPr>
          <w:rFonts w:ascii="Arial" w:eastAsia="Arial" w:hAnsi="Arial" w:cs="Arial"/>
          <w:color w:val="000000"/>
        </w:rPr>
        <w:t xml:space="preserve"> dibagi m</w:t>
      </w:r>
      <w:r w:rsidRPr="00511852">
        <w:rPr>
          <w:rFonts w:ascii="Arial" w:eastAsia="Arial" w:hAnsi="Arial" w:cs="Arial"/>
          <w:color w:val="000000"/>
          <w:lang w:val="en-US"/>
        </w:rPr>
        <w:t>enjadi</w:t>
      </w:r>
      <w:r w:rsidRPr="00511852">
        <w:rPr>
          <w:rFonts w:ascii="Arial" w:eastAsia="Arial" w:hAnsi="Arial" w:cs="Arial"/>
          <w:color w:val="000000"/>
        </w:rPr>
        <w:t xml:space="preserve"> </w:t>
      </w:r>
      <w:r w:rsidRPr="00511852">
        <w:rPr>
          <w:rFonts w:ascii="Arial" w:eastAsia="Arial" w:hAnsi="Arial" w:cs="Arial"/>
          <w:color w:val="000000"/>
          <w:lang w:val="en-US"/>
        </w:rPr>
        <w:t xml:space="preserve">dua kelompok Prodi, </w:t>
      </w:r>
      <w:r w:rsidRPr="00511852">
        <w:rPr>
          <w:rFonts w:ascii="Arial" w:eastAsia="Arial" w:hAnsi="Arial" w:cs="Arial"/>
          <w:color w:val="000000"/>
        </w:rPr>
        <w:t xml:space="preserve"> </w:t>
      </w:r>
      <w:r w:rsidRPr="00511852">
        <w:rPr>
          <w:rFonts w:ascii="Arial" w:eastAsia="Arial" w:hAnsi="Arial" w:cs="Arial"/>
          <w:color w:val="000000"/>
          <w:lang w:val="en-US"/>
        </w:rPr>
        <w:t>yaitu m</w:t>
      </w:r>
      <w:r w:rsidRPr="00511852">
        <w:rPr>
          <w:rFonts w:ascii="Arial" w:eastAsia="Arial" w:hAnsi="Arial" w:cs="Arial"/>
          <w:color w:val="000000"/>
        </w:rPr>
        <w:t>ono</w:t>
      </w:r>
      <w:r w:rsidRPr="00511852">
        <w:rPr>
          <w:rFonts w:ascii="Arial" w:eastAsia="Arial" w:hAnsi="Arial" w:cs="Arial"/>
          <w:color w:val="000000"/>
          <w:lang w:val="en-US"/>
        </w:rPr>
        <w:t>d</w:t>
      </w:r>
      <w:r w:rsidRPr="00511852">
        <w:rPr>
          <w:rFonts w:ascii="Arial" w:eastAsia="Arial" w:hAnsi="Arial" w:cs="Arial"/>
          <w:color w:val="000000"/>
        </w:rPr>
        <w:t xml:space="preserve">isiplin yang dikelola dan berada di bawah </w:t>
      </w:r>
      <w:r w:rsidRPr="00511852">
        <w:rPr>
          <w:rFonts w:ascii="Arial" w:eastAsia="Arial" w:hAnsi="Arial" w:cs="Arial"/>
          <w:color w:val="000000"/>
          <w:lang w:val="en-US"/>
        </w:rPr>
        <w:t>f</w:t>
      </w:r>
      <w:r w:rsidRPr="00511852">
        <w:rPr>
          <w:rFonts w:ascii="Arial" w:eastAsia="Arial" w:hAnsi="Arial" w:cs="Arial"/>
          <w:color w:val="000000"/>
        </w:rPr>
        <w:t>akultas</w:t>
      </w:r>
      <w:r w:rsidRPr="00511852">
        <w:rPr>
          <w:rFonts w:ascii="Arial" w:eastAsia="Arial" w:hAnsi="Arial" w:cs="Arial"/>
          <w:color w:val="000000"/>
          <w:lang w:val="en-US"/>
        </w:rPr>
        <w:t xml:space="preserve"> yang terkait bidang ilmunya,</w:t>
      </w:r>
      <w:r w:rsidRPr="00511852">
        <w:rPr>
          <w:rFonts w:ascii="Arial" w:eastAsia="Arial" w:hAnsi="Arial" w:cs="Arial"/>
          <w:color w:val="000000"/>
        </w:rPr>
        <w:t xml:space="preserve"> dan </w:t>
      </w:r>
      <w:r w:rsidRPr="00511852">
        <w:rPr>
          <w:rFonts w:ascii="Arial" w:eastAsia="Arial" w:hAnsi="Arial" w:cs="Arial"/>
          <w:color w:val="000000"/>
          <w:lang w:val="en-US"/>
        </w:rPr>
        <w:t>Prodi</w:t>
      </w:r>
      <w:r w:rsidRPr="00511852">
        <w:rPr>
          <w:rFonts w:ascii="Arial" w:eastAsia="Arial" w:hAnsi="Arial" w:cs="Arial"/>
          <w:color w:val="000000"/>
        </w:rPr>
        <w:t xml:space="preserve"> </w:t>
      </w:r>
      <w:r w:rsidRPr="00511852">
        <w:rPr>
          <w:rFonts w:ascii="Arial" w:eastAsia="Arial" w:hAnsi="Arial" w:cs="Arial"/>
          <w:color w:val="000000"/>
          <w:lang w:val="en-US"/>
        </w:rPr>
        <w:t>m</w:t>
      </w:r>
      <w:r w:rsidRPr="00511852">
        <w:rPr>
          <w:rFonts w:ascii="Arial" w:eastAsia="Arial" w:hAnsi="Arial" w:cs="Arial"/>
          <w:color w:val="000000"/>
        </w:rPr>
        <w:t>ulti</w:t>
      </w:r>
      <w:r w:rsidRPr="00511852">
        <w:rPr>
          <w:rFonts w:ascii="Arial" w:eastAsia="Arial" w:hAnsi="Arial" w:cs="Arial"/>
          <w:color w:val="000000"/>
          <w:lang w:val="en-US"/>
        </w:rPr>
        <w:t>d</w:t>
      </w:r>
      <w:r w:rsidRPr="00511852">
        <w:rPr>
          <w:rFonts w:ascii="Arial" w:eastAsia="Arial" w:hAnsi="Arial" w:cs="Arial"/>
          <w:color w:val="000000"/>
        </w:rPr>
        <w:t xml:space="preserve">isiplin yang berada di bawah pengelolaan langsung </w:t>
      </w:r>
      <w:r w:rsidRPr="00511852">
        <w:rPr>
          <w:rFonts w:ascii="Arial" w:eastAsia="Arial" w:hAnsi="Arial" w:cs="Arial"/>
          <w:color w:val="000000"/>
          <w:lang w:val="en-US"/>
        </w:rPr>
        <w:t>PPs Unlam</w:t>
      </w:r>
      <w:r w:rsidRPr="00511852">
        <w:rPr>
          <w:rFonts w:ascii="Arial" w:eastAsia="Arial" w:hAnsi="Arial" w:cs="Arial"/>
          <w:color w:val="000000"/>
        </w:rPr>
        <w:t xml:space="preserve">. Adapun </w:t>
      </w:r>
      <w:r w:rsidRPr="00511852">
        <w:rPr>
          <w:rFonts w:ascii="Arial" w:eastAsia="Arial" w:hAnsi="Arial" w:cs="Arial"/>
          <w:color w:val="000000"/>
          <w:lang w:val="en-US"/>
        </w:rPr>
        <w:t>Prodi</w:t>
      </w:r>
      <w:r w:rsidRPr="00511852">
        <w:rPr>
          <w:rFonts w:ascii="Arial" w:eastAsia="Arial" w:hAnsi="Arial" w:cs="Arial"/>
          <w:color w:val="000000"/>
        </w:rPr>
        <w:t xml:space="preserve"> yang berada di bawah pengelolaan </w:t>
      </w:r>
      <w:r w:rsidRPr="00511852">
        <w:rPr>
          <w:rFonts w:ascii="Arial" w:eastAsia="Arial" w:hAnsi="Arial" w:cs="Arial"/>
          <w:color w:val="000000"/>
          <w:lang w:val="en-US"/>
        </w:rPr>
        <w:t>PPs</w:t>
      </w:r>
      <w:r w:rsidRPr="00511852">
        <w:rPr>
          <w:rFonts w:ascii="Arial" w:eastAsia="Arial" w:hAnsi="Arial" w:cs="Arial"/>
          <w:color w:val="000000"/>
        </w:rPr>
        <w:t xml:space="preserve"> adalah: Program Doktor Ilmu Pertanian, Program Studi Magister Pengelolaan Sumberdaya Alam dan Lingkungan, Program Studi Magister Manajemen Pendidikan dan Program Studi Magister Adminsitrasi Pembangunan.</w:t>
      </w:r>
      <w:r w:rsidRPr="00511852">
        <w:rPr>
          <w:rFonts w:ascii="Arial" w:eastAsia="Arial" w:hAnsi="Arial" w:cs="Arial"/>
          <w:color w:val="000000"/>
          <w:lang w:val="en-US"/>
        </w:rPr>
        <w:t xml:space="preserve"> </w:t>
      </w:r>
    </w:p>
    <w:p w14:paraId="5673A560"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lang w:val="en-US"/>
        </w:rPr>
      </w:pPr>
      <w:r w:rsidRPr="00511852">
        <w:rPr>
          <w:rFonts w:ascii="Arial" w:eastAsia="Arial" w:hAnsi="Arial" w:cs="Arial"/>
          <w:color w:val="000000"/>
          <w:lang w:val="en-US"/>
        </w:rPr>
        <w:t xml:space="preserve">Seiring waktu berjalan, beberapa Prodi yang berada di bawah pengelolaan fakultas (monodisiplin) merasa bahwa pengelolaan di bawah Program Pascasarjana lebih relevan dan tepat, karena seluruh daya dukung baik bidang akademik maupun non akademik, serta penjaminan mutu lebih baik di bawah pengelolaan Prorgram Pascasarjana. Hingga akhirnya beberapa Prodi mengajukan kembali bergabung dengan PPs Universitas Lambung Mangkurat yang saat ini disingkat sebagai ULM. Secara bertahap beberapa Prodi sudah mulai berpindah pengelolaan dari fakultas menuju PPs ULM. Akhirnya, saat ini PPs ULM secara langsung mengelola 12 Prodi, yang terdiri dari </w:t>
      </w:r>
      <w:r w:rsidRPr="00511852">
        <w:rPr>
          <w:rFonts w:ascii="Arial" w:eastAsia="Arial" w:hAnsi="Arial" w:cs="Arial"/>
          <w:color w:val="000000" w:themeColor="text1"/>
          <w:lang w:val="en-US"/>
        </w:rPr>
        <w:t>1 program doktor (Doktor Ilmu Pertanian) dan 11 program magister, yaitu Magister Manajemen Pendidikan, Magister Ilmu Kehutanan, Magister Pengelolaan Sumber Daya Alam &amp; Lingkungan, Magister Administrasi Pembangunan, Magister Ilmu Perikanan, Magister Keguruan IPA, Magister Pendidikan Guru PAUD, Magiser Pendidikan Bahasa dan Sastra Indonesia, Magister Pendidikan Biologi, Magister Pendidikan IPS, dan Magister Pendidikan Jasmani. Dari 12 Prodi tersebut, 2 Prodi telah mendapatkan akreditasi A (Magister Manajemen Pendidikan dan Magister Administrasi Pembangunan), dan sisanya terakreditasi B. Saat ini, sebagai Direktur PPs ULM adalah Prof. H. Ahmad Suriansyah, Ph.D, sebagai Wakil Direktur Bidang Akademik dan Kemahasiswaan adalah Agung Nugroho, Ph.D, dan sebagai Wakil Direktur Bidang Umum dan Keuangan adalah Muthia Elma, Ph.D.</w:t>
      </w:r>
    </w:p>
    <w:p w14:paraId="2D9C4013"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rPr>
      </w:pPr>
    </w:p>
    <w:p w14:paraId="5E52D777"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b/>
          <w:color w:val="000000"/>
          <w:lang w:val="en-US"/>
        </w:rPr>
      </w:pPr>
      <w:r w:rsidRPr="00511852">
        <w:rPr>
          <w:rFonts w:ascii="Arial" w:eastAsia="Arial" w:hAnsi="Arial" w:cs="Arial"/>
          <w:b/>
          <w:color w:val="000000"/>
          <w:lang w:val="en-US"/>
        </w:rPr>
        <w:t>Sejarah Program Studi Magister Pengelolaan Sumberdaya Alam dan Lingkungan</w:t>
      </w:r>
    </w:p>
    <w:p w14:paraId="2B20E3C6" w14:textId="4F5425EA"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rPr>
      </w:pPr>
      <w:r w:rsidRPr="00511852">
        <w:rPr>
          <w:rFonts w:ascii="Arial" w:eastAsia="Arial" w:hAnsi="Arial" w:cs="Arial"/>
          <w:color w:val="000000"/>
        </w:rPr>
        <w:t>Program Studi Magister Pengelolaan Sumberdaya Alam dan Lingkungan Program Pascasarjana Universitas Lambung Mangkurat Banjarbaru telah disetujui berdirinya berdasarkan Surat I</w:t>
      </w:r>
      <w:r w:rsidRPr="00511852">
        <w:rPr>
          <w:rFonts w:ascii="Arial" w:eastAsia="Arial" w:hAnsi="Arial" w:cs="Arial"/>
          <w:color w:val="000000"/>
          <w:lang w:val="en-US"/>
        </w:rPr>
        <w:t>z</w:t>
      </w:r>
      <w:r w:rsidRPr="00511852">
        <w:rPr>
          <w:rFonts w:ascii="Arial" w:eastAsia="Arial" w:hAnsi="Arial" w:cs="Arial"/>
          <w:color w:val="000000"/>
        </w:rPr>
        <w:t xml:space="preserve">in Penyelenggaraan Menteri Pendidikan Nasional (Mendiknas) No. 621/D/T/2002  </w:t>
      </w:r>
      <w:r w:rsidRPr="00511852">
        <w:rPr>
          <w:rFonts w:ascii="Arial" w:eastAsia="Arial" w:hAnsi="Arial" w:cs="Arial"/>
          <w:color w:val="000000"/>
          <w:lang w:val="en-US"/>
        </w:rPr>
        <w:t>t</w:t>
      </w:r>
      <w:r w:rsidRPr="00511852">
        <w:rPr>
          <w:rFonts w:ascii="Arial" w:eastAsia="Arial" w:hAnsi="Arial" w:cs="Arial"/>
          <w:color w:val="000000"/>
        </w:rPr>
        <w:t>anggal 3 April 2002 dengan nama Program Studi Pengelolaan Sumberdaya</w:t>
      </w:r>
      <w:r w:rsidRPr="00511852">
        <w:rPr>
          <w:rFonts w:ascii="Arial" w:eastAsia="Arial" w:hAnsi="Arial" w:cs="Arial"/>
          <w:color w:val="000000"/>
          <w:lang w:val="en-US"/>
        </w:rPr>
        <w:t xml:space="preserve"> Alam</w:t>
      </w:r>
      <w:r w:rsidRPr="00511852">
        <w:rPr>
          <w:rFonts w:ascii="Arial" w:eastAsia="Arial" w:hAnsi="Arial" w:cs="Arial"/>
          <w:color w:val="000000"/>
        </w:rPr>
        <w:t xml:space="preserve"> (PS PSDA). Kemudian dengan diterbitkannya SK Dirjen Dikti Depdiknas No. 3627/D/T/2004 tanggal 24 September 2004 </w:t>
      </w:r>
      <w:r w:rsidRPr="00511852">
        <w:rPr>
          <w:rFonts w:ascii="Arial" w:eastAsia="Arial" w:hAnsi="Arial" w:cs="Arial"/>
          <w:color w:val="000000"/>
          <w:lang w:val="en-US"/>
        </w:rPr>
        <w:t>t</w:t>
      </w:r>
      <w:r w:rsidRPr="00511852">
        <w:rPr>
          <w:rFonts w:ascii="Arial" w:eastAsia="Arial" w:hAnsi="Arial" w:cs="Arial"/>
          <w:color w:val="000000"/>
        </w:rPr>
        <w:t>entang Perpanjangan I</w:t>
      </w:r>
      <w:r w:rsidRPr="00511852">
        <w:rPr>
          <w:rFonts w:ascii="Arial" w:eastAsia="Arial" w:hAnsi="Arial" w:cs="Arial"/>
          <w:color w:val="000000"/>
          <w:lang w:val="en-US"/>
        </w:rPr>
        <w:t>z</w:t>
      </w:r>
      <w:r w:rsidRPr="00511852">
        <w:rPr>
          <w:rFonts w:ascii="Arial" w:eastAsia="Arial" w:hAnsi="Arial" w:cs="Arial"/>
          <w:color w:val="000000"/>
        </w:rPr>
        <w:t>in Penyelenggaraan PS PSDA dan SK Dirjen Dikti Depdiknas No. 2007/D/T/2005 tanggal 24 Juni 2005 tentang Perubahan Nama</w:t>
      </w:r>
      <w:r w:rsidRPr="00511852">
        <w:rPr>
          <w:rFonts w:ascii="Arial" w:eastAsia="Arial" w:hAnsi="Arial" w:cs="Arial"/>
          <w:color w:val="000000"/>
          <w:lang w:val="en-US"/>
        </w:rPr>
        <w:t>,</w:t>
      </w:r>
      <w:r w:rsidRPr="00511852">
        <w:rPr>
          <w:rFonts w:ascii="Arial" w:eastAsia="Arial" w:hAnsi="Arial" w:cs="Arial"/>
          <w:color w:val="000000"/>
        </w:rPr>
        <w:t xml:space="preserve"> </w:t>
      </w:r>
      <w:r w:rsidRPr="00511852">
        <w:rPr>
          <w:rFonts w:ascii="Arial" w:eastAsia="Arial" w:hAnsi="Arial" w:cs="Arial"/>
          <w:color w:val="000000"/>
          <w:lang w:val="en-US"/>
        </w:rPr>
        <w:t xml:space="preserve">maka </w:t>
      </w:r>
      <w:r w:rsidRPr="00511852">
        <w:rPr>
          <w:rFonts w:ascii="Arial" w:eastAsia="Arial" w:hAnsi="Arial" w:cs="Arial"/>
          <w:color w:val="000000"/>
        </w:rPr>
        <w:t xml:space="preserve">Program Studi Pengelolaan Sumberdaya Alam </w:t>
      </w:r>
      <w:r w:rsidRPr="00511852">
        <w:rPr>
          <w:rFonts w:ascii="Arial" w:eastAsia="Arial" w:hAnsi="Arial" w:cs="Arial"/>
          <w:color w:val="000000"/>
          <w:lang w:val="en-US"/>
        </w:rPr>
        <w:t>berganti nama menjadi</w:t>
      </w:r>
      <w:r w:rsidRPr="00511852">
        <w:rPr>
          <w:rFonts w:ascii="Arial" w:eastAsia="Arial" w:hAnsi="Arial" w:cs="Arial"/>
          <w:color w:val="000000"/>
        </w:rPr>
        <w:t xml:space="preserve"> Program Studi Pengelolaan Sumberdaya Alam dan Lingkungan (</w:t>
      </w:r>
      <w:r w:rsidR="00AB6B81">
        <w:rPr>
          <w:rFonts w:ascii="Arial" w:eastAsia="Arial" w:hAnsi="Arial" w:cs="Arial"/>
          <w:color w:val="000000"/>
        </w:rPr>
        <w:t>NAMA PRODI ABC</w:t>
      </w:r>
      <w:r w:rsidRPr="00511852">
        <w:rPr>
          <w:rFonts w:ascii="Arial" w:eastAsia="Arial" w:hAnsi="Arial" w:cs="Arial"/>
          <w:color w:val="000000"/>
        </w:rPr>
        <w:t>)</w:t>
      </w:r>
      <w:r w:rsidRPr="00511852">
        <w:rPr>
          <w:rFonts w:ascii="Arial" w:eastAsia="Arial" w:hAnsi="Arial" w:cs="Arial"/>
          <w:color w:val="000000"/>
          <w:lang w:val="en-US"/>
        </w:rPr>
        <w:t>.</w:t>
      </w:r>
      <w:r w:rsidRPr="00511852">
        <w:rPr>
          <w:rFonts w:ascii="Arial" w:eastAsia="Arial" w:hAnsi="Arial" w:cs="Arial"/>
          <w:color w:val="000000"/>
        </w:rPr>
        <w:t xml:space="preserve"> </w:t>
      </w:r>
      <w:r w:rsidRPr="00511852">
        <w:rPr>
          <w:rFonts w:ascii="Arial" w:eastAsia="Arial" w:hAnsi="Arial" w:cs="Arial"/>
          <w:color w:val="000000"/>
          <w:lang w:val="en-US"/>
        </w:rPr>
        <w:t>S</w:t>
      </w:r>
      <w:r w:rsidRPr="00511852">
        <w:rPr>
          <w:rFonts w:ascii="Arial" w:eastAsia="Arial" w:hAnsi="Arial" w:cs="Arial"/>
          <w:color w:val="000000"/>
        </w:rPr>
        <w:t>ejak 2015 hingga sekarang Program Studi ini menggunakan nama Program Studi Magister Pengelolaan Sumberdaya Alam dan Lingkungan.</w:t>
      </w:r>
    </w:p>
    <w:p w14:paraId="27CED9DB"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rPr>
      </w:pPr>
    </w:p>
    <w:p w14:paraId="45885F81" w14:textId="77777777" w:rsidR="00511852" w:rsidRPr="00511852" w:rsidRDefault="00511852" w:rsidP="00511852">
      <w:pPr>
        <w:pBdr>
          <w:top w:val="nil"/>
          <w:left w:val="nil"/>
          <w:bottom w:val="nil"/>
          <w:right w:val="nil"/>
          <w:between w:val="nil"/>
        </w:pBdr>
        <w:spacing w:line="276" w:lineRule="auto"/>
        <w:ind w:hanging="11"/>
        <w:jc w:val="both"/>
        <w:rPr>
          <w:rFonts w:ascii="Arial" w:eastAsia="Arial" w:hAnsi="Arial" w:cs="Arial"/>
          <w:color w:val="000000"/>
        </w:rPr>
      </w:pPr>
      <w:r w:rsidRPr="00511852">
        <w:rPr>
          <w:rFonts w:ascii="Arial" w:eastAsia="Arial" w:hAnsi="Arial" w:cs="Arial"/>
          <w:color w:val="000000"/>
        </w:rPr>
        <w:lastRenderedPageBreak/>
        <w:t>Gelar lulusan dari Program Studi Magister Pengelolaan Sumberdaya Alam dan Lingkungan Program Pascasarjana Universitas Lambung Mangkurat yang berhak disandang Lulusan adalah Magister Sains (M.S.). Sejak Oktober Tahun 2016 (Lulusan Wisuda ke 84) berdasarkan Permendikbud No. 154 Tahun 2014 tentang Rumpun Ilmu Pengetahuan dan Teknologi serta Gelar Lulusan Perguruan Tinggi tertanggal 17 Oktober 2014, maka Gelar Lulusan Studi Pengelolaan Sumberdaya Alam dan Lingkungan Program Pascasarjana Universitas Lambung Mangkurat berubah menjadi Magister Lingkungan (M.Ling.).</w:t>
      </w:r>
    </w:p>
    <w:p w14:paraId="1BC4B381" w14:textId="77777777" w:rsidR="00511852" w:rsidRPr="00511852" w:rsidRDefault="00511852" w:rsidP="00511852">
      <w:pPr>
        <w:pBdr>
          <w:top w:val="nil"/>
          <w:left w:val="nil"/>
          <w:bottom w:val="nil"/>
          <w:right w:val="nil"/>
          <w:between w:val="nil"/>
        </w:pBdr>
        <w:spacing w:line="276" w:lineRule="auto"/>
        <w:ind w:left="720" w:hanging="720"/>
        <w:jc w:val="both"/>
        <w:rPr>
          <w:rFonts w:ascii="Arial" w:eastAsia="Arial" w:hAnsi="Arial" w:cs="Arial"/>
          <w:color w:val="000000"/>
        </w:rPr>
      </w:pPr>
    </w:p>
    <w:p w14:paraId="642714F5" w14:textId="77777777" w:rsidR="00511852" w:rsidRPr="00511852" w:rsidRDefault="00511852" w:rsidP="001D0B14">
      <w:pPr>
        <w:numPr>
          <w:ilvl w:val="0"/>
          <w:numId w:val="6"/>
        </w:numPr>
        <w:spacing w:line="276" w:lineRule="auto"/>
        <w:ind w:left="426" w:hanging="426"/>
        <w:rPr>
          <w:rFonts w:ascii="Arial" w:eastAsia="Arial" w:hAnsi="Arial" w:cs="Arial"/>
        </w:rPr>
      </w:pPr>
      <w:r w:rsidRPr="00511852">
        <w:rPr>
          <w:rFonts w:ascii="Arial" w:eastAsia="Garamond" w:hAnsi="Arial" w:cs="Arial"/>
          <w:b/>
          <w:spacing w:val="-1"/>
          <w:position w:val="1"/>
          <w:lang w:val="en-US"/>
        </w:rPr>
        <w:t>Visi</w:t>
      </w:r>
      <w:r w:rsidRPr="00511852">
        <w:rPr>
          <w:rFonts w:ascii="Arial" w:eastAsia="Arial" w:hAnsi="Arial" w:cs="Arial"/>
          <w:b/>
          <w:color w:val="000000"/>
        </w:rPr>
        <w:t xml:space="preserve">, misi, tujuan, strategi, dan tata nilai </w:t>
      </w:r>
    </w:p>
    <w:p w14:paraId="4A5BE494" w14:textId="77777777" w:rsidR="00511852" w:rsidRPr="00511852" w:rsidRDefault="00511852" w:rsidP="00511852">
      <w:pPr>
        <w:pBdr>
          <w:top w:val="nil"/>
          <w:left w:val="nil"/>
          <w:bottom w:val="nil"/>
          <w:right w:val="nil"/>
          <w:between w:val="nil"/>
        </w:pBdr>
        <w:spacing w:line="276" w:lineRule="auto"/>
        <w:ind w:left="709" w:hanging="720"/>
        <w:rPr>
          <w:rFonts w:ascii="Arial" w:eastAsia="Arial" w:hAnsi="Arial" w:cs="Arial"/>
          <w:b/>
          <w:color w:val="000000"/>
          <w:lang w:val="en-US"/>
        </w:rPr>
      </w:pPr>
      <w:r w:rsidRPr="00511852">
        <w:rPr>
          <w:rFonts w:ascii="Arial" w:eastAsia="Arial" w:hAnsi="Arial" w:cs="Arial"/>
          <w:b/>
          <w:color w:val="000000"/>
          <w:lang w:val="en-US"/>
        </w:rPr>
        <w:t xml:space="preserve">Visi, Misi, Tujuan, dan Sasaran Program Pascasarjana </w:t>
      </w:r>
    </w:p>
    <w:p w14:paraId="425CD8FB"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rPr>
        <w:t xml:space="preserve">Visi </w:t>
      </w:r>
      <w:r w:rsidRPr="00511852">
        <w:rPr>
          <w:rFonts w:ascii="Arial" w:eastAsia="Arial" w:hAnsi="Arial" w:cs="Arial"/>
          <w:lang w:val="en-US"/>
        </w:rPr>
        <w:t xml:space="preserve">Program Pascasarjana </w:t>
      </w:r>
      <w:r w:rsidRPr="00511852">
        <w:rPr>
          <w:rFonts w:ascii="Arial" w:eastAsia="Arial" w:hAnsi="Arial" w:cs="Arial"/>
        </w:rPr>
        <w:t>U</w:t>
      </w:r>
      <w:r w:rsidRPr="00511852">
        <w:rPr>
          <w:rFonts w:ascii="Arial" w:eastAsia="Arial" w:hAnsi="Arial" w:cs="Arial"/>
          <w:lang w:val="en-US"/>
        </w:rPr>
        <w:t>niversitas Lambung Mangkurat</w:t>
      </w:r>
      <w:r w:rsidRPr="00511852">
        <w:rPr>
          <w:rFonts w:ascii="Arial" w:eastAsia="Arial" w:hAnsi="Arial" w:cs="Arial"/>
        </w:rPr>
        <w:t xml:space="preserve"> adalah “</w:t>
      </w:r>
      <w:r w:rsidRPr="00511852">
        <w:rPr>
          <w:rFonts w:ascii="Arial" w:eastAsia="Arial" w:hAnsi="Arial" w:cs="Arial"/>
          <w:i/>
          <w:iCs/>
          <w:lang w:val="en-US"/>
        </w:rPr>
        <w:t>M</w:t>
      </w:r>
      <w:r w:rsidRPr="00511852">
        <w:rPr>
          <w:rFonts w:ascii="Arial" w:eastAsia="Arial" w:hAnsi="Arial" w:cs="Arial"/>
          <w:i/>
          <w:iCs/>
        </w:rPr>
        <w:t>enjadi Pascasarjana terkemuka dalam bidang lingkungan lahan basah pada tahun 2027</w:t>
      </w:r>
      <w:r w:rsidRPr="00511852">
        <w:rPr>
          <w:rFonts w:ascii="Arial" w:eastAsia="Arial" w:hAnsi="Arial" w:cs="Arial"/>
        </w:rPr>
        <w:t xml:space="preserve">“. </w:t>
      </w:r>
    </w:p>
    <w:p w14:paraId="7EFCFF81" w14:textId="77777777" w:rsidR="00511852" w:rsidRPr="00511852" w:rsidRDefault="00511852" w:rsidP="00511852">
      <w:pPr>
        <w:spacing w:line="276" w:lineRule="auto"/>
        <w:jc w:val="both"/>
        <w:rPr>
          <w:rFonts w:ascii="Arial" w:eastAsia="Arial" w:hAnsi="Arial" w:cs="Arial"/>
        </w:rPr>
      </w:pPr>
    </w:p>
    <w:p w14:paraId="4AE2EE66"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rPr>
        <w:t xml:space="preserve">Misi </w:t>
      </w:r>
      <w:r w:rsidRPr="00511852">
        <w:rPr>
          <w:rFonts w:ascii="Arial" w:eastAsia="Arial" w:hAnsi="Arial" w:cs="Arial"/>
          <w:lang w:val="en-US"/>
        </w:rPr>
        <w:t xml:space="preserve">Program Pascasarjana </w:t>
      </w:r>
      <w:r w:rsidRPr="00511852">
        <w:rPr>
          <w:rFonts w:ascii="Arial" w:eastAsia="Arial" w:hAnsi="Arial" w:cs="Arial"/>
        </w:rPr>
        <w:t>U</w:t>
      </w:r>
      <w:r w:rsidRPr="00511852">
        <w:rPr>
          <w:rFonts w:ascii="Arial" w:eastAsia="Arial" w:hAnsi="Arial" w:cs="Arial"/>
          <w:lang w:val="en-US"/>
        </w:rPr>
        <w:t>niversitas Lambung Mangkurat</w:t>
      </w:r>
      <w:r w:rsidRPr="00511852">
        <w:rPr>
          <w:rFonts w:ascii="Arial" w:eastAsia="Arial" w:hAnsi="Arial" w:cs="Arial"/>
        </w:rPr>
        <w:t xml:space="preserve"> adalah</w:t>
      </w:r>
      <w:r w:rsidRPr="00511852">
        <w:rPr>
          <w:rFonts w:ascii="Arial" w:eastAsia="Arial" w:hAnsi="Arial" w:cs="Arial"/>
          <w:lang w:val="en-US"/>
        </w:rPr>
        <w:t>:</w:t>
      </w:r>
    </w:p>
    <w:p w14:paraId="7EE0A6AD" w14:textId="77777777" w:rsidR="00511852" w:rsidRPr="00511852" w:rsidRDefault="00511852" w:rsidP="00F17AA6">
      <w:pPr>
        <w:numPr>
          <w:ilvl w:val="0"/>
          <w:numId w:val="16"/>
        </w:numPr>
        <w:pBdr>
          <w:top w:val="nil"/>
          <w:left w:val="nil"/>
          <w:bottom w:val="nil"/>
          <w:right w:val="nil"/>
          <w:between w:val="nil"/>
        </w:pBdr>
        <w:spacing w:line="276" w:lineRule="auto"/>
        <w:ind w:left="284" w:hanging="284"/>
        <w:jc w:val="both"/>
        <w:rPr>
          <w:rFonts w:ascii="Arial" w:hAnsi="Arial" w:cs="Arial"/>
          <w:color w:val="000000"/>
        </w:rPr>
      </w:pPr>
      <w:r w:rsidRPr="00511852">
        <w:rPr>
          <w:rFonts w:ascii="Arial" w:eastAsia="Arial" w:hAnsi="Arial" w:cs="Arial"/>
          <w:color w:val="000000"/>
        </w:rPr>
        <w:t>Menyelenggarakan pendidikan pascasarjana untuk menghasilkan lulusan yang mampu bersaing dan menemukan solusi permasalahan dalam pengelolaan lingkungan lahan basah</w:t>
      </w:r>
      <w:r w:rsidRPr="00511852">
        <w:rPr>
          <w:rFonts w:ascii="Arial" w:eastAsia="Arial" w:hAnsi="Arial" w:cs="Arial"/>
          <w:color w:val="000000"/>
          <w:lang w:val="en-US"/>
        </w:rPr>
        <w:t>.</w:t>
      </w:r>
    </w:p>
    <w:p w14:paraId="0B674312" w14:textId="77777777" w:rsidR="00511852" w:rsidRPr="00511852" w:rsidRDefault="00511852" w:rsidP="00F17AA6">
      <w:pPr>
        <w:numPr>
          <w:ilvl w:val="0"/>
          <w:numId w:val="16"/>
        </w:numPr>
        <w:pBdr>
          <w:top w:val="nil"/>
          <w:left w:val="nil"/>
          <w:bottom w:val="nil"/>
          <w:right w:val="nil"/>
          <w:between w:val="nil"/>
        </w:pBdr>
        <w:spacing w:line="276" w:lineRule="auto"/>
        <w:ind w:left="284" w:hanging="284"/>
        <w:jc w:val="both"/>
        <w:rPr>
          <w:rFonts w:ascii="Arial" w:hAnsi="Arial" w:cs="Arial"/>
          <w:color w:val="000000"/>
        </w:rPr>
      </w:pPr>
      <w:r w:rsidRPr="00511852">
        <w:rPr>
          <w:rFonts w:ascii="Arial" w:eastAsia="Arial" w:hAnsi="Arial" w:cs="Arial"/>
          <w:color w:val="000000"/>
        </w:rPr>
        <w:t>Mengembangakan ilmu pengetahuan dan teknologi dalam bidang lingkungan lahan basah</w:t>
      </w:r>
      <w:r w:rsidRPr="00511852">
        <w:rPr>
          <w:rFonts w:ascii="Arial" w:eastAsia="Arial" w:hAnsi="Arial" w:cs="Arial"/>
          <w:color w:val="000000"/>
          <w:lang w:val="en-US"/>
        </w:rPr>
        <w:t>.</w:t>
      </w:r>
    </w:p>
    <w:p w14:paraId="1384C5B6" w14:textId="77777777" w:rsidR="00511852" w:rsidRPr="00511852" w:rsidRDefault="00511852" w:rsidP="00F17AA6">
      <w:pPr>
        <w:numPr>
          <w:ilvl w:val="0"/>
          <w:numId w:val="16"/>
        </w:numPr>
        <w:pBdr>
          <w:top w:val="nil"/>
          <w:left w:val="nil"/>
          <w:bottom w:val="nil"/>
          <w:right w:val="nil"/>
          <w:between w:val="nil"/>
        </w:pBdr>
        <w:spacing w:line="276" w:lineRule="auto"/>
        <w:ind w:left="284" w:hanging="284"/>
        <w:jc w:val="both"/>
        <w:rPr>
          <w:rFonts w:ascii="Arial" w:hAnsi="Arial" w:cs="Arial"/>
          <w:color w:val="000000"/>
        </w:rPr>
      </w:pPr>
      <w:r w:rsidRPr="00511852">
        <w:rPr>
          <w:rFonts w:ascii="Arial" w:eastAsia="Arial" w:hAnsi="Arial" w:cs="Arial"/>
          <w:color w:val="000000"/>
        </w:rPr>
        <w:t>Menyebarluaskan ilmu pengetahuan dan teknologi dan informasi berkaitan dalam pengelolaan lingkungan lahan basah</w:t>
      </w:r>
      <w:r w:rsidRPr="00511852">
        <w:rPr>
          <w:rFonts w:ascii="Arial" w:eastAsia="Arial" w:hAnsi="Arial" w:cs="Arial"/>
          <w:color w:val="000000"/>
          <w:lang w:val="en-US"/>
        </w:rPr>
        <w:t>.</w:t>
      </w:r>
    </w:p>
    <w:p w14:paraId="67A1851F" w14:textId="77777777" w:rsidR="00511852" w:rsidRPr="00511852" w:rsidRDefault="00511852" w:rsidP="00F17AA6">
      <w:pPr>
        <w:numPr>
          <w:ilvl w:val="0"/>
          <w:numId w:val="16"/>
        </w:numPr>
        <w:pBdr>
          <w:top w:val="nil"/>
          <w:left w:val="nil"/>
          <w:bottom w:val="nil"/>
          <w:right w:val="nil"/>
          <w:between w:val="nil"/>
        </w:pBdr>
        <w:spacing w:line="276" w:lineRule="auto"/>
        <w:ind w:left="284" w:hanging="284"/>
        <w:jc w:val="both"/>
        <w:rPr>
          <w:rFonts w:ascii="Arial" w:hAnsi="Arial" w:cs="Arial"/>
          <w:color w:val="000000"/>
        </w:rPr>
      </w:pPr>
      <w:r w:rsidRPr="00511852">
        <w:rPr>
          <w:rFonts w:ascii="Arial" w:eastAsia="Arial" w:hAnsi="Arial" w:cs="Arial"/>
          <w:color w:val="000000"/>
        </w:rPr>
        <w:t xml:space="preserve">Mengembangkan tatakelola program </w:t>
      </w:r>
      <w:r w:rsidRPr="00511852">
        <w:rPr>
          <w:rFonts w:ascii="Arial" w:eastAsia="Arial" w:hAnsi="Arial" w:cs="Arial"/>
          <w:color w:val="000000"/>
          <w:lang w:val="en-US"/>
        </w:rPr>
        <w:t>P</w:t>
      </w:r>
      <w:r w:rsidRPr="00511852">
        <w:rPr>
          <w:rFonts w:ascii="Arial" w:eastAsia="Arial" w:hAnsi="Arial" w:cs="Arial"/>
          <w:color w:val="000000"/>
        </w:rPr>
        <w:t>ascasarjasana yang baik dalam kelembagaan, kualitas SDM dan sarana dan prasarana</w:t>
      </w:r>
      <w:r w:rsidRPr="00511852">
        <w:rPr>
          <w:rFonts w:ascii="Arial" w:eastAsia="Arial" w:hAnsi="Arial" w:cs="Arial"/>
          <w:color w:val="000000"/>
          <w:lang w:val="en-US"/>
        </w:rPr>
        <w:t>.</w:t>
      </w:r>
    </w:p>
    <w:p w14:paraId="3A7CE455" w14:textId="77777777" w:rsidR="00511852" w:rsidRPr="00511852" w:rsidRDefault="00511852" w:rsidP="00F17AA6">
      <w:pPr>
        <w:numPr>
          <w:ilvl w:val="0"/>
          <w:numId w:val="16"/>
        </w:numPr>
        <w:pBdr>
          <w:top w:val="nil"/>
          <w:left w:val="nil"/>
          <w:bottom w:val="nil"/>
          <w:right w:val="nil"/>
          <w:between w:val="nil"/>
        </w:pBdr>
        <w:spacing w:line="276" w:lineRule="auto"/>
        <w:ind w:left="284" w:hanging="284"/>
        <w:jc w:val="both"/>
        <w:rPr>
          <w:rFonts w:ascii="Arial" w:hAnsi="Arial" w:cs="Arial"/>
          <w:color w:val="000000"/>
        </w:rPr>
      </w:pPr>
      <w:r w:rsidRPr="00511852">
        <w:rPr>
          <w:rFonts w:ascii="Arial" w:eastAsia="Arial" w:hAnsi="Arial" w:cs="Arial"/>
          <w:color w:val="000000"/>
        </w:rPr>
        <w:t>Menyelenggarakan kerjasama antar program pascasarjana nasional dan internasional serta pemerintah dan dunia usaha/industri</w:t>
      </w:r>
      <w:r w:rsidRPr="00511852">
        <w:rPr>
          <w:rFonts w:ascii="Arial" w:eastAsia="Arial" w:hAnsi="Arial" w:cs="Arial"/>
          <w:color w:val="000000"/>
          <w:lang w:val="en-US"/>
        </w:rPr>
        <w:t>.</w:t>
      </w:r>
    </w:p>
    <w:p w14:paraId="64506433" w14:textId="77777777" w:rsidR="00511852" w:rsidRPr="00511852" w:rsidRDefault="00511852" w:rsidP="00511852">
      <w:pPr>
        <w:spacing w:line="276" w:lineRule="auto"/>
        <w:rPr>
          <w:rFonts w:ascii="Arial" w:eastAsia="Arial" w:hAnsi="Arial" w:cs="Arial"/>
          <w:lang w:val="en-US"/>
        </w:rPr>
      </w:pPr>
    </w:p>
    <w:p w14:paraId="7B20D1C3" w14:textId="77777777" w:rsidR="00511852" w:rsidRPr="00511852" w:rsidRDefault="00511852" w:rsidP="00511852">
      <w:pPr>
        <w:spacing w:line="276" w:lineRule="auto"/>
        <w:rPr>
          <w:rFonts w:ascii="Arial" w:hAnsi="Arial" w:cs="Arial"/>
          <w:lang w:val="en-US"/>
        </w:rPr>
      </w:pPr>
      <w:r w:rsidRPr="00511852">
        <w:rPr>
          <w:rFonts w:ascii="Arial" w:eastAsia="Arial" w:hAnsi="Arial" w:cs="Arial"/>
          <w:lang w:val="en-US"/>
        </w:rPr>
        <w:t xml:space="preserve">Program Pascasarjana </w:t>
      </w:r>
      <w:r w:rsidRPr="00511852">
        <w:rPr>
          <w:rFonts w:ascii="Arial" w:eastAsia="Arial" w:hAnsi="Arial" w:cs="Arial"/>
        </w:rPr>
        <w:t>U</w:t>
      </w:r>
      <w:r w:rsidRPr="00511852">
        <w:rPr>
          <w:rFonts w:ascii="Arial" w:eastAsia="Arial" w:hAnsi="Arial" w:cs="Arial"/>
          <w:lang w:val="en-US"/>
        </w:rPr>
        <w:t>niversitas Lambung Mangkurat</w:t>
      </w:r>
      <w:r w:rsidRPr="00511852">
        <w:rPr>
          <w:rFonts w:ascii="Arial" w:eastAsia="Arial" w:hAnsi="Arial" w:cs="Arial"/>
        </w:rPr>
        <w:t xml:space="preserve"> </w:t>
      </w:r>
      <w:r w:rsidRPr="00511852">
        <w:rPr>
          <w:rFonts w:ascii="Arial" w:hAnsi="Arial" w:cs="Arial"/>
          <w:lang w:val="en-US"/>
        </w:rPr>
        <w:t>memiliki tujuan sebagi berikut:</w:t>
      </w:r>
    </w:p>
    <w:p w14:paraId="351C32DB" w14:textId="77777777" w:rsidR="00511852" w:rsidRPr="00511852" w:rsidRDefault="00511852" w:rsidP="00F17AA6">
      <w:pPr>
        <w:numPr>
          <w:ilvl w:val="0"/>
          <w:numId w:val="9"/>
        </w:numPr>
        <w:spacing w:line="276" w:lineRule="auto"/>
        <w:ind w:left="284" w:hanging="284"/>
        <w:rPr>
          <w:rFonts w:ascii="Arial" w:hAnsi="Arial" w:cs="Arial"/>
          <w:lang w:val="en-US"/>
        </w:rPr>
      </w:pPr>
      <w:r w:rsidRPr="00511852">
        <w:rPr>
          <w:rFonts w:ascii="Arial" w:hAnsi="Arial" w:cs="Arial"/>
          <w:lang w:val="en-US"/>
        </w:rPr>
        <w:t>Menghasilkan</w:t>
      </w:r>
      <w:r w:rsidRPr="00511852">
        <w:rPr>
          <w:rFonts w:ascii="Arial" w:hAnsi="Arial" w:cs="Arial"/>
        </w:rPr>
        <w:t xml:space="preserve"> </w:t>
      </w:r>
      <w:r w:rsidRPr="00511852">
        <w:rPr>
          <w:rFonts w:ascii="Arial" w:hAnsi="Arial" w:cs="Arial"/>
          <w:lang w:val="en-US"/>
        </w:rPr>
        <w:t>lulusan yang berkualitas</w:t>
      </w:r>
      <w:r w:rsidRPr="00511852">
        <w:rPr>
          <w:rFonts w:ascii="Arial" w:hAnsi="Arial" w:cs="Arial"/>
        </w:rPr>
        <w:t xml:space="preserve"> </w:t>
      </w:r>
      <w:r w:rsidRPr="00511852">
        <w:rPr>
          <w:rFonts w:ascii="Arial" w:hAnsi="Arial" w:cs="Arial"/>
          <w:lang w:val="en-US"/>
        </w:rPr>
        <w:t>dan</w:t>
      </w:r>
      <w:r w:rsidRPr="00511852">
        <w:rPr>
          <w:rFonts w:ascii="Arial" w:hAnsi="Arial" w:cs="Arial"/>
        </w:rPr>
        <w:t xml:space="preserve"> </w:t>
      </w:r>
      <w:r w:rsidRPr="00511852">
        <w:rPr>
          <w:rFonts w:ascii="Arial" w:hAnsi="Arial" w:cs="Arial"/>
          <w:lang w:val="en-US"/>
        </w:rPr>
        <w:t>berdayasaing</w:t>
      </w:r>
      <w:r w:rsidRPr="00511852">
        <w:rPr>
          <w:rFonts w:ascii="Arial" w:hAnsi="Arial" w:cs="Arial"/>
        </w:rPr>
        <w:t xml:space="preserve"> </w:t>
      </w:r>
      <w:r w:rsidRPr="00511852">
        <w:rPr>
          <w:rFonts w:ascii="Arial" w:hAnsi="Arial" w:cs="Arial"/>
          <w:lang w:val="en-US"/>
        </w:rPr>
        <w:t>dalam</w:t>
      </w:r>
      <w:r w:rsidRPr="00511852">
        <w:rPr>
          <w:rFonts w:ascii="Arial" w:hAnsi="Arial" w:cs="Arial"/>
        </w:rPr>
        <w:t xml:space="preserve"> </w:t>
      </w:r>
      <w:r w:rsidRPr="00511852">
        <w:rPr>
          <w:rFonts w:ascii="Arial" w:hAnsi="Arial" w:cs="Arial"/>
          <w:lang w:val="en-US"/>
        </w:rPr>
        <w:t>pengelolaan</w:t>
      </w:r>
      <w:r w:rsidRPr="00511852">
        <w:rPr>
          <w:rFonts w:ascii="Arial" w:hAnsi="Arial" w:cs="Arial"/>
        </w:rPr>
        <w:t xml:space="preserve"> </w:t>
      </w:r>
      <w:r w:rsidRPr="00511852">
        <w:rPr>
          <w:rFonts w:ascii="Arial" w:hAnsi="Arial" w:cs="Arial"/>
          <w:lang w:val="en-US"/>
        </w:rPr>
        <w:t>lahan</w:t>
      </w:r>
      <w:r w:rsidRPr="00511852">
        <w:rPr>
          <w:rFonts w:ascii="Arial" w:hAnsi="Arial" w:cs="Arial"/>
        </w:rPr>
        <w:t xml:space="preserve"> </w:t>
      </w:r>
      <w:r w:rsidRPr="00511852">
        <w:rPr>
          <w:rFonts w:ascii="Arial" w:hAnsi="Arial" w:cs="Arial"/>
          <w:lang w:val="en-US"/>
        </w:rPr>
        <w:t>basah yang berkelanjutan.</w:t>
      </w:r>
    </w:p>
    <w:p w14:paraId="15D7CFB5" w14:textId="77777777" w:rsidR="00511852" w:rsidRPr="00511852" w:rsidRDefault="00511852" w:rsidP="00F17AA6">
      <w:pPr>
        <w:numPr>
          <w:ilvl w:val="0"/>
          <w:numId w:val="9"/>
        </w:numPr>
        <w:spacing w:line="276" w:lineRule="auto"/>
        <w:ind w:left="284" w:hanging="284"/>
        <w:rPr>
          <w:rFonts w:ascii="Arial" w:hAnsi="Arial" w:cs="Arial"/>
          <w:lang w:val="en-US"/>
        </w:rPr>
      </w:pPr>
      <w:r w:rsidRPr="00511852">
        <w:rPr>
          <w:rFonts w:ascii="Arial" w:hAnsi="Arial" w:cs="Arial"/>
          <w:lang w:val="en-US"/>
        </w:rPr>
        <w:t>Menghasilkan</w:t>
      </w:r>
      <w:r w:rsidRPr="00511852">
        <w:rPr>
          <w:rFonts w:ascii="Arial" w:hAnsi="Arial" w:cs="Arial"/>
        </w:rPr>
        <w:t xml:space="preserve"> </w:t>
      </w:r>
      <w:r w:rsidRPr="00511852">
        <w:rPr>
          <w:rFonts w:ascii="Arial" w:hAnsi="Arial" w:cs="Arial"/>
          <w:lang w:val="en-US"/>
        </w:rPr>
        <w:t>ilmu</w:t>
      </w:r>
      <w:r w:rsidRPr="00511852">
        <w:rPr>
          <w:rFonts w:ascii="Arial" w:hAnsi="Arial" w:cs="Arial"/>
        </w:rPr>
        <w:t xml:space="preserve"> </w:t>
      </w:r>
      <w:r w:rsidRPr="00511852">
        <w:rPr>
          <w:rFonts w:ascii="Arial" w:hAnsi="Arial" w:cs="Arial"/>
          <w:lang w:val="en-US"/>
        </w:rPr>
        <w:t>pengetahuan</w:t>
      </w:r>
      <w:r w:rsidRPr="00511852">
        <w:rPr>
          <w:rFonts w:ascii="Arial" w:hAnsi="Arial" w:cs="Arial"/>
        </w:rPr>
        <w:t xml:space="preserve"> </w:t>
      </w:r>
      <w:r w:rsidRPr="00511852">
        <w:rPr>
          <w:rFonts w:ascii="Arial" w:hAnsi="Arial" w:cs="Arial"/>
          <w:lang w:val="en-US"/>
        </w:rPr>
        <w:t>dan</w:t>
      </w:r>
      <w:r w:rsidRPr="00511852">
        <w:rPr>
          <w:rFonts w:ascii="Arial" w:hAnsi="Arial" w:cs="Arial"/>
        </w:rPr>
        <w:t xml:space="preserve"> </w:t>
      </w:r>
      <w:r w:rsidRPr="00511852">
        <w:rPr>
          <w:rFonts w:ascii="Arial" w:hAnsi="Arial" w:cs="Arial"/>
          <w:lang w:val="en-US"/>
        </w:rPr>
        <w:t>teknologi</w:t>
      </w:r>
      <w:r w:rsidRPr="00511852">
        <w:rPr>
          <w:rFonts w:ascii="Arial" w:hAnsi="Arial" w:cs="Arial"/>
        </w:rPr>
        <w:t xml:space="preserve"> </w:t>
      </w:r>
      <w:r w:rsidRPr="00511852">
        <w:rPr>
          <w:rFonts w:ascii="Arial" w:hAnsi="Arial" w:cs="Arial"/>
          <w:lang w:val="en-US"/>
        </w:rPr>
        <w:t>tepat</w:t>
      </w:r>
      <w:r w:rsidRPr="00511852">
        <w:rPr>
          <w:rFonts w:ascii="Arial" w:hAnsi="Arial" w:cs="Arial"/>
        </w:rPr>
        <w:t xml:space="preserve"> </w:t>
      </w:r>
      <w:r w:rsidRPr="00511852">
        <w:rPr>
          <w:rFonts w:ascii="Arial" w:hAnsi="Arial" w:cs="Arial"/>
          <w:lang w:val="en-US"/>
        </w:rPr>
        <w:t>guna</w:t>
      </w:r>
      <w:r w:rsidRPr="00511852">
        <w:rPr>
          <w:rFonts w:ascii="Arial" w:hAnsi="Arial" w:cs="Arial"/>
        </w:rPr>
        <w:t xml:space="preserve"> </w:t>
      </w:r>
      <w:r w:rsidRPr="00511852">
        <w:rPr>
          <w:rFonts w:ascii="Arial" w:hAnsi="Arial" w:cs="Arial"/>
          <w:lang w:val="en-US"/>
        </w:rPr>
        <w:t>dalam</w:t>
      </w:r>
      <w:r w:rsidRPr="00511852">
        <w:rPr>
          <w:rFonts w:ascii="Arial" w:hAnsi="Arial" w:cs="Arial"/>
        </w:rPr>
        <w:t xml:space="preserve"> </w:t>
      </w:r>
      <w:r w:rsidRPr="00511852">
        <w:rPr>
          <w:rFonts w:ascii="Arial" w:hAnsi="Arial" w:cs="Arial"/>
          <w:lang w:val="en-US"/>
        </w:rPr>
        <w:t>pengelolaan</w:t>
      </w:r>
      <w:r w:rsidRPr="00511852">
        <w:rPr>
          <w:rFonts w:ascii="Arial" w:hAnsi="Arial" w:cs="Arial"/>
        </w:rPr>
        <w:t xml:space="preserve"> </w:t>
      </w:r>
      <w:r w:rsidRPr="00511852">
        <w:rPr>
          <w:rFonts w:ascii="Arial" w:hAnsi="Arial" w:cs="Arial"/>
          <w:lang w:val="en-US"/>
        </w:rPr>
        <w:t>lingkungan</w:t>
      </w:r>
      <w:r w:rsidRPr="00511852">
        <w:rPr>
          <w:rFonts w:ascii="Arial" w:hAnsi="Arial" w:cs="Arial"/>
        </w:rPr>
        <w:t xml:space="preserve"> </w:t>
      </w:r>
      <w:r w:rsidRPr="00511852">
        <w:rPr>
          <w:rFonts w:ascii="Arial" w:hAnsi="Arial" w:cs="Arial"/>
          <w:lang w:val="en-US"/>
        </w:rPr>
        <w:t>lahan</w:t>
      </w:r>
      <w:r w:rsidRPr="00511852">
        <w:rPr>
          <w:rFonts w:ascii="Arial" w:hAnsi="Arial" w:cs="Arial"/>
        </w:rPr>
        <w:t xml:space="preserve"> </w:t>
      </w:r>
      <w:r w:rsidRPr="00511852">
        <w:rPr>
          <w:rFonts w:ascii="Arial" w:hAnsi="Arial" w:cs="Arial"/>
          <w:lang w:val="en-US"/>
        </w:rPr>
        <w:t>basah yang berkelanjutan.</w:t>
      </w:r>
    </w:p>
    <w:p w14:paraId="1348058F" w14:textId="77777777" w:rsidR="00511852" w:rsidRPr="00511852" w:rsidRDefault="00511852" w:rsidP="00F17AA6">
      <w:pPr>
        <w:numPr>
          <w:ilvl w:val="0"/>
          <w:numId w:val="9"/>
        </w:numPr>
        <w:spacing w:line="276" w:lineRule="auto"/>
        <w:ind w:left="284" w:hanging="284"/>
        <w:rPr>
          <w:rFonts w:ascii="Arial" w:hAnsi="Arial" w:cs="Arial"/>
          <w:lang w:val="en-US"/>
        </w:rPr>
      </w:pPr>
      <w:r w:rsidRPr="00511852">
        <w:rPr>
          <w:rFonts w:ascii="Arial" w:hAnsi="Arial" w:cs="Arial"/>
          <w:lang w:val="en-US"/>
        </w:rPr>
        <w:t>Tersebar</w:t>
      </w:r>
      <w:r w:rsidRPr="00511852">
        <w:rPr>
          <w:rFonts w:ascii="Arial" w:hAnsi="Arial" w:cs="Arial"/>
        </w:rPr>
        <w:t xml:space="preserve"> </w:t>
      </w:r>
      <w:r w:rsidRPr="00511852">
        <w:rPr>
          <w:rFonts w:ascii="Arial" w:hAnsi="Arial" w:cs="Arial"/>
          <w:lang w:val="en-US"/>
        </w:rPr>
        <w:t>luasnya</w:t>
      </w:r>
      <w:r w:rsidRPr="00511852">
        <w:rPr>
          <w:rFonts w:ascii="Arial" w:hAnsi="Arial" w:cs="Arial"/>
        </w:rPr>
        <w:t xml:space="preserve"> </w:t>
      </w:r>
      <w:r w:rsidRPr="00511852">
        <w:rPr>
          <w:rFonts w:ascii="Arial" w:hAnsi="Arial" w:cs="Arial"/>
          <w:lang w:val="en-US"/>
        </w:rPr>
        <w:t>ilmu</w:t>
      </w:r>
      <w:r w:rsidRPr="00511852">
        <w:rPr>
          <w:rFonts w:ascii="Arial" w:hAnsi="Arial" w:cs="Arial"/>
        </w:rPr>
        <w:t xml:space="preserve"> </w:t>
      </w:r>
      <w:r w:rsidRPr="00511852">
        <w:rPr>
          <w:rFonts w:ascii="Arial" w:hAnsi="Arial" w:cs="Arial"/>
          <w:lang w:val="en-US"/>
        </w:rPr>
        <w:t>pengetahuan</w:t>
      </w:r>
      <w:r w:rsidRPr="00511852">
        <w:rPr>
          <w:rFonts w:ascii="Arial" w:hAnsi="Arial" w:cs="Arial"/>
        </w:rPr>
        <w:t xml:space="preserve"> </w:t>
      </w:r>
      <w:r w:rsidRPr="00511852">
        <w:rPr>
          <w:rFonts w:ascii="Arial" w:hAnsi="Arial" w:cs="Arial"/>
          <w:lang w:val="en-US"/>
        </w:rPr>
        <w:t>dan</w:t>
      </w:r>
      <w:r w:rsidRPr="00511852">
        <w:rPr>
          <w:rFonts w:ascii="Arial" w:hAnsi="Arial" w:cs="Arial"/>
        </w:rPr>
        <w:t xml:space="preserve"> </w:t>
      </w:r>
      <w:r w:rsidRPr="00511852">
        <w:rPr>
          <w:rFonts w:ascii="Arial" w:hAnsi="Arial" w:cs="Arial"/>
          <w:lang w:val="en-US"/>
        </w:rPr>
        <w:t>teknologi</w:t>
      </w:r>
      <w:r w:rsidRPr="00511852">
        <w:rPr>
          <w:rFonts w:ascii="Arial" w:hAnsi="Arial" w:cs="Arial"/>
        </w:rPr>
        <w:t xml:space="preserve"> </w:t>
      </w:r>
      <w:r w:rsidRPr="00511852">
        <w:rPr>
          <w:rFonts w:ascii="Arial" w:hAnsi="Arial" w:cs="Arial"/>
          <w:lang w:val="en-US"/>
        </w:rPr>
        <w:t>pengelolaan</w:t>
      </w:r>
      <w:r w:rsidRPr="00511852">
        <w:rPr>
          <w:rFonts w:ascii="Arial" w:hAnsi="Arial" w:cs="Arial"/>
        </w:rPr>
        <w:t xml:space="preserve"> </w:t>
      </w:r>
      <w:r w:rsidRPr="00511852">
        <w:rPr>
          <w:rFonts w:ascii="Arial" w:hAnsi="Arial" w:cs="Arial"/>
          <w:lang w:val="en-US"/>
        </w:rPr>
        <w:t>lahan</w:t>
      </w:r>
      <w:r w:rsidRPr="00511852">
        <w:rPr>
          <w:rFonts w:ascii="Arial" w:hAnsi="Arial" w:cs="Arial"/>
        </w:rPr>
        <w:t xml:space="preserve"> </w:t>
      </w:r>
      <w:r w:rsidRPr="00511852">
        <w:rPr>
          <w:rFonts w:ascii="Arial" w:hAnsi="Arial" w:cs="Arial"/>
          <w:lang w:val="en-US"/>
        </w:rPr>
        <w:t>basah di masyarakat.</w:t>
      </w:r>
    </w:p>
    <w:p w14:paraId="4D09F845" w14:textId="77777777" w:rsidR="00511852" w:rsidRPr="00511852" w:rsidRDefault="00511852" w:rsidP="00F17AA6">
      <w:pPr>
        <w:numPr>
          <w:ilvl w:val="0"/>
          <w:numId w:val="9"/>
        </w:numPr>
        <w:spacing w:line="276" w:lineRule="auto"/>
        <w:ind w:left="284" w:hanging="284"/>
        <w:rPr>
          <w:rFonts w:ascii="Arial" w:hAnsi="Arial" w:cs="Arial"/>
          <w:lang w:val="en-US"/>
        </w:rPr>
      </w:pPr>
      <w:r w:rsidRPr="00511852">
        <w:rPr>
          <w:rFonts w:ascii="Arial" w:hAnsi="Arial" w:cs="Arial"/>
          <w:lang w:val="en-US"/>
        </w:rPr>
        <w:t>Terwujudnya</w:t>
      </w:r>
      <w:r w:rsidRPr="00511852">
        <w:rPr>
          <w:rFonts w:ascii="Arial" w:hAnsi="Arial" w:cs="Arial"/>
        </w:rPr>
        <w:t xml:space="preserve"> </w:t>
      </w:r>
      <w:r w:rsidRPr="00511852">
        <w:rPr>
          <w:rFonts w:ascii="Arial" w:hAnsi="Arial" w:cs="Arial"/>
          <w:lang w:val="en-US"/>
        </w:rPr>
        <w:t>tatakelola yang baik</w:t>
      </w:r>
      <w:r w:rsidRPr="00511852">
        <w:rPr>
          <w:rFonts w:ascii="Arial" w:hAnsi="Arial" w:cs="Arial"/>
        </w:rPr>
        <w:t xml:space="preserve"> </w:t>
      </w:r>
      <w:r w:rsidRPr="00511852">
        <w:rPr>
          <w:rFonts w:ascii="Arial" w:hAnsi="Arial" w:cs="Arial"/>
          <w:lang w:val="en-US"/>
        </w:rPr>
        <w:t>dalam</w:t>
      </w:r>
      <w:r w:rsidRPr="00511852">
        <w:rPr>
          <w:rFonts w:ascii="Arial" w:hAnsi="Arial" w:cs="Arial"/>
        </w:rPr>
        <w:t xml:space="preserve"> </w:t>
      </w:r>
      <w:r w:rsidRPr="00511852">
        <w:rPr>
          <w:rFonts w:ascii="Arial" w:hAnsi="Arial" w:cs="Arial"/>
          <w:lang w:val="en-US"/>
        </w:rPr>
        <w:t>kelembagaan, kualitas SDM dan</w:t>
      </w:r>
      <w:r w:rsidRPr="00511852">
        <w:rPr>
          <w:rFonts w:ascii="Arial" w:hAnsi="Arial" w:cs="Arial"/>
        </w:rPr>
        <w:t xml:space="preserve"> </w:t>
      </w:r>
      <w:r w:rsidRPr="00511852">
        <w:rPr>
          <w:rFonts w:ascii="Arial" w:hAnsi="Arial" w:cs="Arial"/>
          <w:lang w:val="en-US"/>
        </w:rPr>
        <w:t>sarana</w:t>
      </w:r>
      <w:r w:rsidRPr="00511852">
        <w:rPr>
          <w:rFonts w:ascii="Arial" w:hAnsi="Arial" w:cs="Arial"/>
        </w:rPr>
        <w:t xml:space="preserve"> </w:t>
      </w:r>
      <w:r w:rsidRPr="00511852">
        <w:rPr>
          <w:rFonts w:ascii="Arial" w:hAnsi="Arial" w:cs="Arial"/>
          <w:lang w:val="en-US"/>
        </w:rPr>
        <w:t>dan</w:t>
      </w:r>
      <w:r w:rsidRPr="00511852">
        <w:rPr>
          <w:rFonts w:ascii="Arial" w:hAnsi="Arial" w:cs="Arial"/>
        </w:rPr>
        <w:t xml:space="preserve"> </w:t>
      </w:r>
      <w:r w:rsidRPr="00511852">
        <w:rPr>
          <w:rFonts w:ascii="Arial" w:hAnsi="Arial" w:cs="Arial"/>
          <w:lang w:val="en-US"/>
        </w:rPr>
        <w:t>prasarana.</w:t>
      </w:r>
    </w:p>
    <w:p w14:paraId="1286472F" w14:textId="77777777" w:rsidR="00511852" w:rsidRPr="00511852" w:rsidRDefault="00511852" w:rsidP="00F17AA6">
      <w:pPr>
        <w:numPr>
          <w:ilvl w:val="0"/>
          <w:numId w:val="9"/>
        </w:numPr>
        <w:spacing w:line="276" w:lineRule="auto"/>
        <w:ind w:left="284" w:hanging="284"/>
        <w:rPr>
          <w:rFonts w:ascii="Arial" w:hAnsi="Arial" w:cs="Arial"/>
          <w:lang w:val="fi-FI"/>
        </w:rPr>
      </w:pPr>
      <w:r w:rsidRPr="00511852">
        <w:rPr>
          <w:rFonts w:ascii="Arial" w:hAnsi="Arial" w:cs="Arial"/>
          <w:lang w:val="en-US"/>
        </w:rPr>
        <w:t>Terwujudnya</w:t>
      </w:r>
      <w:r w:rsidRPr="00511852">
        <w:rPr>
          <w:rFonts w:ascii="Arial" w:hAnsi="Arial" w:cs="Arial"/>
        </w:rPr>
        <w:t xml:space="preserve"> </w:t>
      </w:r>
      <w:r w:rsidRPr="00511852">
        <w:rPr>
          <w:rFonts w:ascii="Arial" w:hAnsi="Arial" w:cs="Arial"/>
          <w:lang w:val="en-US"/>
        </w:rPr>
        <w:t>kerjasama</w:t>
      </w:r>
      <w:r w:rsidRPr="00511852">
        <w:rPr>
          <w:rFonts w:ascii="Arial" w:hAnsi="Arial" w:cs="Arial"/>
        </w:rPr>
        <w:t xml:space="preserve"> </w:t>
      </w:r>
      <w:r w:rsidRPr="00511852">
        <w:rPr>
          <w:rFonts w:ascii="Arial" w:hAnsi="Arial" w:cs="Arial"/>
          <w:lang w:val="en-US"/>
        </w:rPr>
        <w:t>produktif</w:t>
      </w:r>
      <w:r w:rsidRPr="00511852">
        <w:rPr>
          <w:rFonts w:ascii="Arial" w:hAnsi="Arial" w:cs="Arial"/>
        </w:rPr>
        <w:t xml:space="preserve"> </w:t>
      </w:r>
      <w:r w:rsidRPr="00511852">
        <w:rPr>
          <w:rFonts w:ascii="Arial" w:hAnsi="Arial" w:cs="Arial"/>
          <w:lang w:val="en-US"/>
        </w:rPr>
        <w:t>dan</w:t>
      </w:r>
      <w:r w:rsidRPr="00511852">
        <w:rPr>
          <w:rFonts w:ascii="Arial" w:hAnsi="Arial" w:cs="Arial"/>
        </w:rPr>
        <w:t xml:space="preserve"> </w:t>
      </w:r>
      <w:r w:rsidRPr="00511852">
        <w:rPr>
          <w:rFonts w:ascii="Arial" w:hAnsi="Arial" w:cs="Arial"/>
          <w:lang w:val="en-US"/>
        </w:rPr>
        <w:t>sinergis</w:t>
      </w:r>
      <w:r w:rsidRPr="00511852">
        <w:rPr>
          <w:rFonts w:ascii="Arial" w:hAnsi="Arial" w:cs="Arial"/>
        </w:rPr>
        <w:t xml:space="preserve"> </w:t>
      </w:r>
      <w:r w:rsidRPr="00511852">
        <w:rPr>
          <w:rFonts w:ascii="Arial" w:hAnsi="Arial" w:cs="Arial"/>
          <w:lang w:val="en-US"/>
        </w:rPr>
        <w:t>dengan program pascasarjana</w:t>
      </w:r>
      <w:r w:rsidRPr="00511852">
        <w:rPr>
          <w:rFonts w:ascii="Arial" w:hAnsi="Arial" w:cs="Arial"/>
        </w:rPr>
        <w:t xml:space="preserve"> </w:t>
      </w:r>
      <w:r w:rsidRPr="00511852">
        <w:rPr>
          <w:rFonts w:ascii="Arial" w:hAnsi="Arial" w:cs="Arial"/>
          <w:lang w:val="en-US"/>
        </w:rPr>
        <w:t>nasional</w:t>
      </w:r>
      <w:r w:rsidRPr="00511852">
        <w:rPr>
          <w:rFonts w:ascii="Arial" w:hAnsi="Arial" w:cs="Arial"/>
        </w:rPr>
        <w:t xml:space="preserve"> </w:t>
      </w:r>
      <w:r w:rsidRPr="00511852">
        <w:rPr>
          <w:rFonts w:ascii="Arial" w:hAnsi="Arial" w:cs="Arial"/>
          <w:lang w:val="en-US"/>
        </w:rPr>
        <w:t>dan</w:t>
      </w:r>
      <w:r w:rsidRPr="00511852">
        <w:rPr>
          <w:rFonts w:ascii="Arial" w:hAnsi="Arial" w:cs="Arial"/>
        </w:rPr>
        <w:t xml:space="preserve"> </w:t>
      </w:r>
      <w:r w:rsidRPr="00511852">
        <w:rPr>
          <w:rFonts w:ascii="Arial" w:hAnsi="Arial" w:cs="Arial"/>
          <w:lang w:val="en-US"/>
        </w:rPr>
        <w:t>internasional</w:t>
      </w:r>
      <w:r w:rsidRPr="00511852">
        <w:rPr>
          <w:rFonts w:ascii="Arial" w:hAnsi="Arial" w:cs="Arial"/>
        </w:rPr>
        <w:t xml:space="preserve"> </w:t>
      </w:r>
      <w:r w:rsidRPr="00511852">
        <w:rPr>
          <w:rFonts w:ascii="Arial" w:hAnsi="Arial" w:cs="Arial"/>
          <w:lang w:val="en-US"/>
        </w:rPr>
        <w:t>serta</w:t>
      </w:r>
      <w:r w:rsidRPr="00511852">
        <w:rPr>
          <w:rFonts w:ascii="Arial" w:hAnsi="Arial" w:cs="Arial"/>
        </w:rPr>
        <w:t xml:space="preserve"> </w:t>
      </w:r>
      <w:r w:rsidRPr="00511852">
        <w:rPr>
          <w:rFonts w:ascii="Arial" w:hAnsi="Arial" w:cs="Arial"/>
          <w:lang w:val="en-US"/>
        </w:rPr>
        <w:t>pemerintah</w:t>
      </w:r>
      <w:r w:rsidRPr="00511852">
        <w:rPr>
          <w:rFonts w:ascii="Arial" w:hAnsi="Arial" w:cs="Arial"/>
        </w:rPr>
        <w:t xml:space="preserve"> </w:t>
      </w:r>
      <w:r w:rsidRPr="00511852">
        <w:rPr>
          <w:rFonts w:ascii="Arial" w:hAnsi="Arial" w:cs="Arial"/>
          <w:lang w:val="en-US"/>
        </w:rPr>
        <w:t>dan</w:t>
      </w:r>
      <w:r w:rsidRPr="00511852">
        <w:rPr>
          <w:rFonts w:ascii="Arial" w:hAnsi="Arial" w:cs="Arial"/>
        </w:rPr>
        <w:t xml:space="preserve"> </w:t>
      </w:r>
      <w:r w:rsidRPr="00511852">
        <w:rPr>
          <w:rFonts w:ascii="Arial" w:hAnsi="Arial" w:cs="Arial"/>
          <w:lang w:val="en-US"/>
        </w:rPr>
        <w:t>dunia</w:t>
      </w:r>
      <w:r w:rsidRPr="00511852">
        <w:rPr>
          <w:rFonts w:ascii="Arial" w:hAnsi="Arial" w:cs="Arial"/>
        </w:rPr>
        <w:t xml:space="preserve"> </w:t>
      </w:r>
      <w:r w:rsidRPr="00511852">
        <w:rPr>
          <w:rFonts w:ascii="Arial" w:hAnsi="Arial" w:cs="Arial"/>
          <w:lang w:val="en-US"/>
        </w:rPr>
        <w:t>usaha/industry.</w:t>
      </w:r>
    </w:p>
    <w:p w14:paraId="4465A0ED" w14:textId="77777777" w:rsidR="00511852" w:rsidRPr="00511852" w:rsidRDefault="00511852" w:rsidP="00511852">
      <w:pPr>
        <w:spacing w:line="276" w:lineRule="auto"/>
        <w:jc w:val="both"/>
        <w:rPr>
          <w:rFonts w:ascii="Arial" w:eastAsia="Arial" w:hAnsi="Arial" w:cs="Arial"/>
          <w:lang w:val="sv-SE"/>
        </w:rPr>
      </w:pPr>
    </w:p>
    <w:p w14:paraId="09DB8F8C" w14:textId="77777777" w:rsidR="00511852" w:rsidRPr="00511852" w:rsidRDefault="00511852" w:rsidP="00511852">
      <w:pPr>
        <w:spacing w:line="276" w:lineRule="auto"/>
        <w:jc w:val="both"/>
        <w:rPr>
          <w:rFonts w:ascii="Arial" w:eastAsia="Arial" w:hAnsi="Arial" w:cs="Arial"/>
          <w:lang w:val="sv-SE"/>
        </w:rPr>
      </w:pPr>
      <w:r w:rsidRPr="00511852">
        <w:rPr>
          <w:rFonts w:ascii="Arial" w:eastAsia="Arial" w:hAnsi="Arial" w:cs="Arial"/>
          <w:lang w:val="sv-SE"/>
        </w:rPr>
        <w:t xml:space="preserve">Sasaran </w:t>
      </w:r>
      <w:r w:rsidRPr="00511852">
        <w:rPr>
          <w:rFonts w:ascii="Arial" w:eastAsia="Arial" w:hAnsi="Arial" w:cs="Arial"/>
          <w:lang w:val="en-US"/>
        </w:rPr>
        <w:t xml:space="preserve">Program Pascasarjana </w:t>
      </w:r>
      <w:r w:rsidRPr="00511852">
        <w:rPr>
          <w:rFonts w:ascii="Arial" w:eastAsia="Arial" w:hAnsi="Arial" w:cs="Arial"/>
        </w:rPr>
        <w:t>U</w:t>
      </w:r>
      <w:r w:rsidRPr="00511852">
        <w:rPr>
          <w:rFonts w:ascii="Arial" w:eastAsia="Arial" w:hAnsi="Arial" w:cs="Arial"/>
          <w:lang w:val="en-US"/>
        </w:rPr>
        <w:t>niversitas Lambung Mangkurat</w:t>
      </w:r>
      <w:r w:rsidRPr="00511852">
        <w:rPr>
          <w:rFonts w:ascii="Arial" w:eastAsia="Arial" w:hAnsi="Arial" w:cs="Arial"/>
        </w:rPr>
        <w:t xml:space="preserve"> </w:t>
      </w:r>
      <w:r w:rsidRPr="00511852">
        <w:rPr>
          <w:rFonts w:ascii="Arial" w:eastAsia="Arial" w:hAnsi="Arial" w:cs="Arial"/>
          <w:lang w:val="sv-SE"/>
        </w:rPr>
        <w:t>adalah:</w:t>
      </w:r>
    </w:p>
    <w:p w14:paraId="471EB378" w14:textId="77777777" w:rsidR="00511852" w:rsidRPr="00511852" w:rsidRDefault="00511852" w:rsidP="00F17AA6">
      <w:pPr>
        <w:numPr>
          <w:ilvl w:val="0"/>
          <w:numId w:val="17"/>
        </w:numPr>
        <w:spacing w:line="276" w:lineRule="auto"/>
        <w:ind w:left="284" w:hanging="284"/>
        <w:jc w:val="both"/>
        <w:rPr>
          <w:rFonts w:ascii="Arial" w:eastAsia="Arial" w:hAnsi="Arial" w:cs="Arial"/>
          <w:lang w:val="sv-SE"/>
        </w:rPr>
      </w:pPr>
      <w:r w:rsidRPr="00511852">
        <w:rPr>
          <w:rFonts w:ascii="Arial" w:eastAsia="Arial" w:hAnsi="Arial" w:cs="Arial"/>
          <w:lang w:val="en-US"/>
        </w:rPr>
        <w:t>Tata-kelola bidang</w:t>
      </w:r>
      <w:r w:rsidRPr="00511852">
        <w:rPr>
          <w:rFonts w:ascii="Arial" w:eastAsia="Arial" w:hAnsi="Arial" w:cs="Arial"/>
        </w:rPr>
        <w:t xml:space="preserve"> pelayanan akademik dan nonakademik untuk dosen dan mahasiswa</w:t>
      </w:r>
    </w:p>
    <w:p w14:paraId="7FD7D29D" w14:textId="77777777" w:rsidR="00511852" w:rsidRPr="00511852" w:rsidRDefault="00511852" w:rsidP="00F17AA6">
      <w:pPr>
        <w:numPr>
          <w:ilvl w:val="0"/>
          <w:numId w:val="17"/>
        </w:numPr>
        <w:spacing w:line="276" w:lineRule="auto"/>
        <w:ind w:left="284" w:hanging="284"/>
        <w:jc w:val="both"/>
        <w:rPr>
          <w:rFonts w:ascii="Arial" w:eastAsia="Arial" w:hAnsi="Arial" w:cs="Arial"/>
          <w:lang w:val="sv-SE"/>
        </w:rPr>
      </w:pPr>
      <w:r w:rsidRPr="00511852">
        <w:rPr>
          <w:rFonts w:ascii="Arial" w:eastAsia="Arial" w:hAnsi="Arial" w:cs="Arial"/>
          <w:lang w:val="en-US"/>
        </w:rPr>
        <w:t>Tata-kelola bidang</w:t>
      </w:r>
      <w:r w:rsidRPr="00511852">
        <w:rPr>
          <w:rFonts w:ascii="Arial" w:eastAsia="Arial" w:hAnsi="Arial" w:cs="Arial"/>
        </w:rPr>
        <w:t xml:space="preserve"> keuangan</w:t>
      </w:r>
    </w:p>
    <w:p w14:paraId="15B7D0F1"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lang w:val="en-US"/>
        </w:rPr>
        <w:t xml:space="preserve">Tata-kelola bidang </w:t>
      </w:r>
      <w:r w:rsidRPr="00511852">
        <w:rPr>
          <w:rFonts w:ascii="Arial" w:eastAsia="Arial" w:hAnsi="Arial" w:cs="Arial"/>
        </w:rPr>
        <w:t>kepemimpinan dan manajemen strategik</w:t>
      </w:r>
    </w:p>
    <w:p w14:paraId="47D7636D"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lang w:val="en-US"/>
        </w:rPr>
        <w:t>Penjaminan mutu bidang</w:t>
      </w:r>
      <w:r w:rsidRPr="00511852">
        <w:rPr>
          <w:rFonts w:ascii="Arial" w:eastAsia="Arial" w:hAnsi="Arial" w:cs="Arial"/>
        </w:rPr>
        <w:t xml:space="preserve"> manajemen </w:t>
      </w:r>
      <w:r w:rsidRPr="00511852">
        <w:rPr>
          <w:rFonts w:ascii="Arial" w:eastAsia="Arial" w:hAnsi="Arial" w:cs="Arial"/>
          <w:lang w:val="en-US"/>
        </w:rPr>
        <w:t xml:space="preserve">dan </w:t>
      </w:r>
      <w:r w:rsidRPr="00511852">
        <w:rPr>
          <w:rFonts w:ascii="Arial" w:eastAsia="Arial" w:hAnsi="Arial" w:cs="Arial"/>
        </w:rPr>
        <w:t>penyelenggaraan pendidikan</w:t>
      </w:r>
    </w:p>
    <w:p w14:paraId="2D0E1714"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rPr>
        <w:t>Peningkatan mutu lulusan dan karya-karya keilmuan</w:t>
      </w:r>
    </w:p>
    <w:p w14:paraId="109822E0"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rPr>
        <w:t>Peningkatan infrastruktur pendidikan kepascasarja</w:t>
      </w:r>
      <w:r w:rsidRPr="00511852">
        <w:rPr>
          <w:rFonts w:ascii="Arial" w:eastAsia="Arial" w:hAnsi="Arial" w:cs="Arial"/>
          <w:lang w:val="en-US"/>
        </w:rPr>
        <w:t>na</w:t>
      </w:r>
      <w:r w:rsidRPr="00511852">
        <w:rPr>
          <w:rFonts w:ascii="Arial" w:eastAsia="Arial" w:hAnsi="Arial" w:cs="Arial"/>
        </w:rPr>
        <w:t>an yang lebih representatif</w:t>
      </w:r>
    </w:p>
    <w:p w14:paraId="377E9F3A"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rPr>
        <w:t>Penerapan sistem dan pusat informasi pendidikan kepascasarjanaan yang representatif dan terakses luas</w:t>
      </w:r>
    </w:p>
    <w:p w14:paraId="0FAF4239"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rPr>
        <w:t>Pengembangan program-program studi unggulan di tingkat daerah, nasional, dan regional</w:t>
      </w:r>
    </w:p>
    <w:p w14:paraId="518C497E"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rPr>
        <w:t>Pengembangan kualitas pengajar</w:t>
      </w:r>
    </w:p>
    <w:p w14:paraId="0DEC36E0" w14:textId="77777777" w:rsidR="00511852" w:rsidRPr="00511852" w:rsidRDefault="00511852" w:rsidP="00F17AA6">
      <w:pPr>
        <w:numPr>
          <w:ilvl w:val="0"/>
          <w:numId w:val="17"/>
        </w:numPr>
        <w:spacing w:line="276" w:lineRule="auto"/>
        <w:ind w:left="284" w:hanging="284"/>
        <w:jc w:val="both"/>
        <w:rPr>
          <w:rFonts w:ascii="Arial" w:eastAsia="Arial" w:hAnsi="Arial" w:cs="Arial"/>
          <w:lang w:val="en-US"/>
        </w:rPr>
      </w:pPr>
      <w:r w:rsidRPr="00511852">
        <w:rPr>
          <w:rFonts w:ascii="Arial" w:eastAsia="Arial" w:hAnsi="Arial" w:cs="Arial"/>
        </w:rPr>
        <w:lastRenderedPageBreak/>
        <w:t>Pengembangan kemitraan dengan pihak luar untuk penelitian dan pengembangan sumberdaya manusia</w:t>
      </w:r>
      <w:r w:rsidRPr="00511852">
        <w:rPr>
          <w:rFonts w:ascii="Arial" w:eastAsia="Arial" w:hAnsi="Arial" w:cs="Arial"/>
          <w:lang w:val="en-US"/>
        </w:rPr>
        <w:t>.</w:t>
      </w:r>
    </w:p>
    <w:p w14:paraId="3A01E985" w14:textId="77777777" w:rsidR="00511852" w:rsidRPr="00511852" w:rsidRDefault="00511852" w:rsidP="00511852">
      <w:pPr>
        <w:spacing w:line="276" w:lineRule="auto"/>
        <w:jc w:val="both"/>
        <w:rPr>
          <w:rFonts w:ascii="Arial" w:eastAsia="Arial" w:hAnsi="Arial" w:cs="Arial"/>
          <w:b/>
          <w:lang w:val="en-US"/>
        </w:rPr>
      </w:pPr>
    </w:p>
    <w:p w14:paraId="76686B5B" w14:textId="1CC75917" w:rsidR="00511852" w:rsidRPr="00511852" w:rsidRDefault="00511852" w:rsidP="00511852">
      <w:pPr>
        <w:spacing w:line="276" w:lineRule="auto"/>
        <w:jc w:val="both"/>
        <w:rPr>
          <w:rFonts w:ascii="Arial" w:eastAsia="Arial" w:hAnsi="Arial" w:cs="Arial"/>
          <w:b/>
          <w:lang w:val="en-US"/>
        </w:rPr>
      </w:pPr>
      <w:r w:rsidRPr="00511852">
        <w:rPr>
          <w:rFonts w:ascii="Arial" w:eastAsia="Arial" w:hAnsi="Arial" w:cs="Arial"/>
          <w:b/>
          <w:lang w:val="en-US"/>
        </w:rPr>
        <w:t xml:space="preserve">Visi, Misi, Tujuan, dan Strategi </w:t>
      </w:r>
      <w:r w:rsidR="00AB6B81">
        <w:rPr>
          <w:rFonts w:ascii="Arial" w:eastAsia="Arial" w:hAnsi="Arial" w:cs="Arial"/>
          <w:b/>
          <w:lang w:val="en-US"/>
        </w:rPr>
        <w:t>NAMA PRODI ABC</w:t>
      </w:r>
    </w:p>
    <w:p w14:paraId="1EEB6C4F"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rPr>
        <w:t xml:space="preserve">Visi </w:t>
      </w:r>
      <w:r w:rsidRPr="00511852">
        <w:rPr>
          <w:rFonts w:ascii="Arial" w:eastAsia="Arial" w:hAnsi="Arial" w:cs="Arial"/>
          <w:lang w:val="en-US"/>
        </w:rPr>
        <w:t>Program Studi</w:t>
      </w:r>
      <w:r w:rsidRPr="00511852">
        <w:rPr>
          <w:rFonts w:ascii="Arial" w:eastAsia="Arial" w:hAnsi="Arial" w:cs="Arial"/>
        </w:rPr>
        <w:t xml:space="preserve"> Magister Pengelolaan Sumberdaya Alam dan Lingkungan adalah  “</w:t>
      </w:r>
      <w:r w:rsidRPr="00511852">
        <w:rPr>
          <w:rFonts w:ascii="Arial" w:eastAsia="Arial" w:hAnsi="Arial" w:cs="Arial"/>
          <w:i/>
        </w:rPr>
        <w:t>Menjadi PS yang terkemuka dan berdaya saing di bidang ilmu pengetahuan dan teknologi pengelolaan sumberdaya alam dan lingkungan lahan basah tahun 2027</w:t>
      </w:r>
      <w:r w:rsidRPr="00511852">
        <w:rPr>
          <w:rFonts w:ascii="Arial" w:eastAsia="Arial" w:hAnsi="Arial" w:cs="Arial"/>
        </w:rPr>
        <w:t>”.</w:t>
      </w:r>
    </w:p>
    <w:p w14:paraId="48A6DC0E" w14:textId="26BB3363" w:rsidR="00511852" w:rsidRPr="00511852" w:rsidRDefault="00511852" w:rsidP="00511852">
      <w:pPr>
        <w:spacing w:line="276" w:lineRule="auto"/>
        <w:jc w:val="both"/>
        <w:rPr>
          <w:rFonts w:ascii="Arial" w:eastAsia="Arial" w:hAnsi="Arial" w:cs="Arial"/>
        </w:rPr>
      </w:pPr>
      <w:r w:rsidRPr="00511852">
        <w:rPr>
          <w:rFonts w:ascii="Arial" w:eastAsia="Arial" w:hAnsi="Arial" w:cs="Arial"/>
        </w:rPr>
        <w:t xml:space="preserve">Upaya untuk mewujudkan visi dan merealisasikan tridharma perguruan tinggi ditindaklanjuti dengan menetapkan misi </w:t>
      </w:r>
      <w:r w:rsidR="005265C8">
        <w:rPr>
          <w:rFonts w:ascii="Arial" w:eastAsia="Arial" w:hAnsi="Arial" w:cs="Arial"/>
        </w:rPr>
        <w:t>PROGRAM STUDI ABC</w:t>
      </w:r>
      <w:r w:rsidRPr="00511852">
        <w:rPr>
          <w:rFonts w:ascii="Arial" w:eastAsia="Arial" w:hAnsi="Arial" w:cs="Arial"/>
        </w:rPr>
        <w:t xml:space="preserve"> sebagai berikut:</w:t>
      </w:r>
    </w:p>
    <w:p w14:paraId="4454D842" w14:textId="77777777" w:rsidR="00511852" w:rsidRPr="00511852" w:rsidRDefault="00511852" w:rsidP="00F17AA6">
      <w:pPr>
        <w:numPr>
          <w:ilvl w:val="0"/>
          <w:numId w:val="18"/>
        </w:numPr>
        <w:autoSpaceDE w:val="0"/>
        <w:autoSpaceDN w:val="0"/>
        <w:adjustRightInd w:val="0"/>
        <w:spacing w:line="276" w:lineRule="auto"/>
        <w:ind w:left="284" w:hanging="284"/>
        <w:contextualSpacing/>
        <w:jc w:val="both"/>
        <w:rPr>
          <w:rFonts w:ascii="Arial" w:hAnsi="Arial" w:cs="Arial"/>
          <w:color w:val="000000" w:themeColor="text1"/>
        </w:rPr>
      </w:pPr>
      <w:r w:rsidRPr="00511852">
        <w:rPr>
          <w:rFonts w:ascii="Arial" w:hAnsi="Arial" w:cs="Arial"/>
          <w:color w:val="000000" w:themeColor="text1"/>
        </w:rPr>
        <w:t>Mengembangkan pendidikan dan pengajaran di bidang pengelolaan sumberdaya alam dan lingkungan lahan basah yang terstandar, inovatif dan berlandaskan kompetensi yang efektif dan efisien.</w:t>
      </w:r>
    </w:p>
    <w:p w14:paraId="05F92749" w14:textId="77777777" w:rsidR="00511852" w:rsidRPr="00511852" w:rsidRDefault="00511852" w:rsidP="00F17AA6">
      <w:pPr>
        <w:numPr>
          <w:ilvl w:val="0"/>
          <w:numId w:val="18"/>
        </w:numPr>
        <w:autoSpaceDE w:val="0"/>
        <w:autoSpaceDN w:val="0"/>
        <w:adjustRightInd w:val="0"/>
        <w:spacing w:line="276" w:lineRule="auto"/>
        <w:ind w:left="284" w:hanging="284"/>
        <w:contextualSpacing/>
        <w:jc w:val="both"/>
        <w:rPr>
          <w:rFonts w:ascii="Arial" w:hAnsi="Arial" w:cs="Arial"/>
          <w:color w:val="000000" w:themeColor="text1"/>
        </w:rPr>
      </w:pPr>
      <w:r w:rsidRPr="00511852">
        <w:rPr>
          <w:rFonts w:ascii="Arial" w:hAnsi="Arial" w:cs="Arial"/>
          <w:color w:val="000000" w:themeColor="text1"/>
        </w:rPr>
        <w:t xml:space="preserve">Mengembangkan ilmu pengetahuan, teknologi dan kemampuan </w:t>
      </w:r>
      <w:r w:rsidRPr="00511852">
        <w:rPr>
          <w:rFonts w:ascii="Arial" w:hAnsi="Arial" w:cs="Arial"/>
          <w:i/>
          <w:color w:val="000000" w:themeColor="text1"/>
        </w:rPr>
        <w:t>enterpreunership</w:t>
      </w:r>
      <w:r w:rsidRPr="00511852">
        <w:rPr>
          <w:rFonts w:ascii="Arial" w:hAnsi="Arial" w:cs="Arial"/>
          <w:color w:val="000000" w:themeColor="text1"/>
        </w:rPr>
        <w:t xml:space="preserve"> tentang pengelolaan sumberdaya alam dan lingkungan lahan basah melalui penelitian dan pengabdian kepada masyarakat yang sesuai dengan kebutuhan pembangunan lingkungan hidup yang berkelanjutan.</w:t>
      </w:r>
    </w:p>
    <w:p w14:paraId="4264BDB0" w14:textId="77777777" w:rsidR="00511852" w:rsidRPr="00511852" w:rsidRDefault="00511852" w:rsidP="00F17AA6">
      <w:pPr>
        <w:numPr>
          <w:ilvl w:val="0"/>
          <w:numId w:val="18"/>
        </w:numPr>
        <w:autoSpaceDE w:val="0"/>
        <w:autoSpaceDN w:val="0"/>
        <w:adjustRightInd w:val="0"/>
        <w:spacing w:line="276" w:lineRule="auto"/>
        <w:ind w:left="284" w:hanging="284"/>
        <w:contextualSpacing/>
        <w:jc w:val="both"/>
        <w:rPr>
          <w:rFonts w:ascii="Arial" w:hAnsi="Arial" w:cs="Arial"/>
          <w:color w:val="000000" w:themeColor="text1"/>
        </w:rPr>
      </w:pPr>
      <w:r w:rsidRPr="00511852">
        <w:rPr>
          <w:rFonts w:ascii="Arial" w:hAnsi="Arial" w:cs="Arial"/>
          <w:color w:val="000000" w:themeColor="text1"/>
        </w:rPr>
        <w:t xml:space="preserve">Menghasilkan lulusan PS yang unggul dan berdaya saing di bidang pendidikan, penelitian dan pengabdian kepada masyarakat serta memiliki kemampuan </w:t>
      </w:r>
      <w:r w:rsidRPr="00511852">
        <w:rPr>
          <w:rFonts w:ascii="Arial" w:hAnsi="Arial" w:cs="Arial"/>
          <w:i/>
          <w:color w:val="000000" w:themeColor="text1"/>
        </w:rPr>
        <w:t xml:space="preserve">enterpreunership </w:t>
      </w:r>
      <w:r w:rsidRPr="00511852">
        <w:rPr>
          <w:rFonts w:ascii="Arial" w:hAnsi="Arial" w:cs="Arial"/>
          <w:color w:val="000000" w:themeColor="text1"/>
        </w:rPr>
        <w:t>pengelolaan sumberdaya alam dan lingkungan lahan basah</w:t>
      </w:r>
    </w:p>
    <w:p w14:paraId="2DCDDC2F" w14:textId="77777777" w:rsidR="00511852" w:rsidRPr="00511852" w:rsidRDefault="00511852" w:rsidP="00F17AA6">
      <w:pPr>
        <w:numPr>
          <w:ilvl w:val="0"/>
          <w:numId w:val="18"/>
        </w:numPr>
        <w:spacing w:line="276" w:lineRule="auto"/>
        <w:ind w:left="284" w:hanging="284"/>
        <w:contextualSpacing/>
        <w:jc w:val="both"/>
        <w:rPr>
          <w:rFonts w:ascii="Arial" w:eastAsia="Times New Roman" w:hAnsi="Arial" w:cs="Arial"/>
          <w:lang w:val="en-ID" w:eastAsia="en-ID"/>
        </w:rPr>
      </w:pPr>
      <w:r w:rsidRPr="00511852">
        <w:rPr>
          <w:rFonts w:ascii="Arial" w:eastAsia="Times New Roman" w:hAnsi="Arial" w:cs="Arial"/>
          <w:lang w:val="en-ID" w:eastAsia="en-ID"/>
        </w:rPr>
        <w:t>Mengembangkan</w:t>
      </w:r>
      <w:r w:rsidRPr="00511852">
        <w:rPr>
          <w:rFonts w:ascii="Arial" w:eastAsia="Times New Roman" w:hAnsi="Arial" w:cs="Arial"/>
          <w:lang w:eastAsia="en-ID"/>
        </w:rPr>
        <w:t xml:space="preserve"> </w:t>
      </w:r>
      <w:r w:rsidRPr="00511852">
        <w:rPr>
          <w:rFonts w:ascii="Arial" w:eastAsia="Times New Roman" w:hAnsi="Arial" w:cs="Arial"/>
          <w:lang w:val="en-ID" w:eastAsia="en-ID"/>
        </w:rPr>
        <w:t>tatakelola program studi yang baik</w:t>
      </w:r>
      <w:r w:rsidRPr="00511852">
        <w:rPr>
          <w:rFonts w:ascii="Arial" w:eastAsia="Times New Roman" w:hAnsi="Arial" w:cs="Arial"/>
          <w:lang w:eastAsia="en-ID"/>
        </w:rPr>
        <w:t xml:space="preserve"> </w:t>
      </w:r>
      <w:r w:rsidRPr="00511852">
        <w:rPr>
          <w:rFonts w:ascii="Arial" w:eastAsia="Times New Roman" w:hAnsi="Arial" w:cs="Arial"/>
          <w:lang w:val="en-ID" w:eastAsia="en-ID"/>
        </w:rPr>
        <w:t>dalam</w:t>
      </w:r>
      <w:r w:rsidRPr="00511852">
        <w:rPr>
          <w:rFonts w:ascii="Arial" w:eastAsia="Times New Roman" w:hAnsi="Arial" w:cs="Arial"/>
          <w:lang w:eastAsia="en-ID"/>
        </w:rPr>
        <w:t xml:space="preserve"> </w:t>
      </w:r>
      <w:r w:rsidRPr="00511852">
        <w:rPr>
          <w:rFonts w:ascii="Arial" w:eastAsia="Times New Roman" w:hAnsi="Arial" w:cs="Arial"/>
          <w:lang w:val="en-ID" w:eastAsia="en-ID"/>
        </w:rPr>
        <w:t>kelembagaan, kualitas SDM dan</w:t>
      </w:r>
      <w:r w:rsidRPr="00511852">
        <w:rPr>
          <w:rFonts w:ascii="Arial" w:eastAsia="Times New Roman" w:hAnsi="Arial" w:cs="Arial"/>
          <w:lang w:eastAsia="en-ID"/>
        </w:rPr>
        <w:t xml:space="preserve"> </w:t>
      </w:r>
      <w:r w:rsidRPr="00511852">
        <w:rPr>
          <w:rFonts w:ascii="Arial" w:eastAsia="Times New Roman" w:hAnsi="Arial" w:cs="Arial"/>
          <w:lang w:val="en-ID" w:eastAsia="en-ID"/>
        </w:rPr>
        <w:t>sarana</w:t>
      </w:r>
      <w:r w:rsidRPr="00511852">
        <w:rPr>
          <w:rFonts w:ascii="Arial" w:eastAsia="Times New Roman" w:hAnsi="Arial" w:cs="Arial"/>
          <w:lang w:eastAsia="en-ID"/>
        </w:rPr>
        <w:t xml:space="preserve"> </w:t>
      </w:r>
      <w:r w:rsidRPr="00511852">
        <w:rPr>
          <w:rFonts w:ascii="Arial" w:eastAsia="Times New Roman" w:hAnsi="Arial" w:cs="Arial"/>
          <w:lang w:val="en-ID" w:eastAsia="en-ID"/>
        </w:rPr>
        <w:t>dan</w:t>
      </w:r>
      <w:r w:rsidRPr="00511852">
        <w:rPr>
          <w:rFonts w:ascii="Arial" w:eastAsia="Times New Roman" w:hAnsi="Arial" w:cs="Arial"/>
          <w:lang w:eastAsia="en-ID"/>
        </w:rPr>
        <w:t xml:space="preserve"> </w:t>
      </w:r>
      <w:r w:rsidRPr="00511852">
        <w:rPr>
          <w:rFonts w:ascii="Arial" w:eastAsia="Times New Roman" w:hAnsi="Arial" w:cs="Arial"/>
          <w:lang w:val="en-ID" w:eastAsia="en-ID"/>
        </w:rPr>
        <w:t>prasarana</w:t>
      </w:r>
    </w:p>
    <w:p w14:paraId="4D84C958" w14:textId="77777777" w:rsidR="00511852" w:rsidRPr="00511852" w:rsidRDefault="00511852" w:rsidP="00F17AA6">
      <w:pPr>
        <w:numPr>
          <w:ilvl w:val="0"/>
          <w:numId w:val="18"/>
        </w:numPr>
        <w:spacing w:line="276" w:lineRule="auto"/>
        <w:ind w:left="284" w:hanging="284"/>
        <w:contextualSpacing/>
        <w:jc w:val="both"/>
        <w:rPr>
          <w:rFonts w:ascii="Arial" w:eastAsia="Times New Roman" w:hAnsi="Arial" w:cs="Arial"/>
          <w:lang w:val="en-ID" w:eastAsia="en-ID"/>
        </w:rPr>
      </w:pPr>
      <w:r w:rsidRPr="00511852">
        <w:rPr>
          <w:rFonts w:ascii="Arial" w:eastAsia="Times New Roman" w:hAnsi="Arial" w:cs="Arial"/>
          <w:color w:val="000000" w:themeColor="text1"/>
          <w:lang w:val="en-ID" w:eastAsia="en-ID"/>
        </w:rPr>
        <w:t>Meningkatkan kerja sama pendidikan, penelitian dan pengabdian kepada masyarakat di bidang pengelolaan sumberdaya alam dan lingkungan lahan basah dengan para pihak baik lembaga dalam negeri maupun luar negeri.</w:t>
      </w:r>
    </w:p>
    <w:p w14:paraId="7A2D1FBD" w14:textId="77777777" w:rsidR="00511852" w:rsidRPr="00511852" w:rsidRDefault="00511852" w:rsidP="00511852">
      <w:pPr>
        <w:spacing w:line="276" w:lineRule="auto"/>
        <w:ind w:left="1170"/>
        <w:contextualSpacing/>
        <w:jc w:val="both"/>
        <w:rPr>
          <w:rFonts w:ascii="Arial" w:eastAsia="Times New Roman" w:hAnsi="Arial" w:cs="Arial"/>
          <w:lang w:val="en-ID" w:eastAsia="en-ID"/>
        </w:rPr>
      </w:pPr>
    </w:p>
    <w:p w14:paraId="30278FA5" w14:textId="38696A71" w:rsidR="00511852" w:rsidRPr="00511852" w:rsidRDefault="00511852" w:rsidP="00511852">
      <w:pPr>
        <w:spacing w:line="276" w:lineRule="auto"/>
        <w:jc w:val="both"/>
        <w:rPr>
          <w:rFonts w:ascii="Arial" w:eastAsia="Arial" w:hAnsi="Arial" w:cs="Arial"/>
        </w:rPr>
      </w:pPr>
      <w:r w:rsidRPr="00511852">
        <w:rPr>
          <w:rFonts w:ascii="Arial" w:eastAsia="Arial" w:hAnsi="Arial" w:cs="Arial"/>
        </w:rPr>
        <w:t xml:space="preserve">Sasaran </w:t>
      </w:r>
      <w:r w:rsidR="005265C8">
        <w:rPr>
          <w:rFonts w:ascii="Arial" w:eastAsia="Arial" w:hAnsi="Arial" w:cs="Arial"/>
        </w:rPr>
        <w:t>PROGRAM STUDI ABC</w:t>
      </w:r>
      <w:r w:rsidRPr="00511852">
        <w:rPr>
          <w:rFonts w:ascii="Arial" w:eastAsia="Arial" w:hAnsi="Arial" w:cs="Arial"/>
          <w:lang w:val="en-US"/>
        </w:rPr>
        <w:t xml:space="preserve"> adalah sebagai berikut</w:t>
      </w:r>
      <w:r w:rsidRPr="00511852">
        <w:rPr>
          <w:rFonts w:ascii="Arial" w:eastAsia="Arial" w:hAnsi="Arial" w:cs="Arial"/>
        </w:rPr>
        <w:t>:</w:t>
      </w:r>
    </w:p>
    <w:p w14:paraId="78BE7BB0"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Menyiapkan dan membantu menciptakan sumber daya manusia yang memiliki kemampuan akademik dan profesional pada bidang Pengelolaan Sumberdaya Alam dan Lingkungan dengan spesifikasi lahan basah</w:t>
      </w:r>
    </w:p>
    <w:p w14:paraId="3E9C0B78"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Memfasilitasi pencapaian lulusan yang mempunyai kemampuan berbahasa Inggris yang baik dengan nilai EPT (TOEFL) minimal 500</w:t>
      </w:r>
    </w:p>
    <w:p w14:paraId="0370D03E"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Memfasilitasi kemampuan lulusan dalam menyusun dokumen lingkungan serta dapat mengimplementasikannya</w:t>
      </w:r>
    </w:p>
    <w:p w14:paraId="19F17F3E"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Mamacu pencapaian lulusan yang mempunyai IPK rata-rata minimal 3,5 (skala 4)</w:t>
      </w:r>
    </w:p>
    <w:p w14:paraId="60AB2126"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Membina pencapaian 50% mahasiswa dapat menyelesaikan studi dalam waktu 2 tahun (4 semester)</w:t>
      </w:r>
    </w:p>
    <w:p w14:paraId="20238E6A"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Melibatkan mahasiswa dalam penelitian dosen hibah nasional dan internasional</w:t>
      </w:r>
    </w:p>
    <w:p w14:paraId="0F1B49A9"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Melakukan kerja sama dengan Perguruan Tinggi internasional.</w:t>
      </w:r>
    </w:p>
    <w:p w14:paraId="24E58102" w14:textId="77777777" w:rsidR="00511852" w:rsidRPr="00511852" w:rsidRDefault="00511852" w:rsidP="00F17AA6">
      <w:pPr>
        <w:numPr>
          <w:ilvl w:val="0"/>
          <w:numId w:val="19"/>
        </w:numPr>
        <w:spacing w:line="276" w:lineRule="auto"/>
        <w:ind w:left="284" w:hanging="284"/>
        <w:jc w:val="both"/>
        <w:rPr>
          <w:rFonts w:ascii="Arial" w:eastAsia="Arial" w:hAnsi="Arial" w:cs="Arial"/>
        </w:rPr>
      </w:pPr>
      <w:r w:rsidRPr="00511852">
        <w:rPr>
          <w:rFonts w:ascii="Arial" w:eastAsia="Arial" w:hAnsi="Arial" w:cs="Arial"/>
        </w:rPr>
        <w:t>Melibatkan mahasiswa dalam program pengabdian masyarakat dosen</w:t>
      </w:r>
    </w:p>
    <w:p w14:paraId="1392EE70" w14:textId="77777777" w:rsidR="00511852" w:rsidRPr="00511852" w:rsidRDefault="00511852" w:rsidP="00511852">
      <w:pPr>
        <w:spacing w:line="276" w:lineRule="auto"/>
        <w:ind w:left="709"/>
        <w:jc w:val="both"/>
        <w:rPr>
          <w:rFonts w:ascii="Arial" w:eastAsia="Arial" w:hAnsi="Arial" w:cs="Arial"/>
        </w:rPr>
      </w:pPr>
    </w:p>
    <w:p w14:paraId="06D207D2"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rPr>
        <w:t>Strategi pencapaian sasaran</w:t>
      </w:r>
      <w:r w:rsidRPr="00511852">
        <w:rPr>
          <w:rFonts w:ascii="Arial" w:eastAsia="Arial" w:hAnsi="Arial" w:cs="Arial"/>
          <w:lang w:val="en-US"/>
        </w:rPr>
        <w:t>:</w:t>
      </w:r>
      <w:r w:rsidRPr="00511852">
        <w:rPr>
          <w:rFonts w:ascii="Arial" w:eastAsia="Arial" w:hAnsi="Arial" w:cs="Arial"/>
        </w:rPr>
        <w:t xml:space="preserve"> </w:t>
      </w:r>
    </w:p>
    <w:p w14:paraId="4282C18E" w14:textId="77777777" w:rsidR="00511852" w:rsidRPr="00511852" w:rsidRDefault="00511852" w:rsidP="00F17AA6">
      <w:pPr>
        <w:numPr>
          <w:ilvl w:val="0"/>
          <w:numId w:val="20"/>
        </w:numPr>
        <w:spacing w:line="276" w:lineRule="auto"/>
        <w:ind w:left="284" w:hanging="284"/>
        <w:jc w:val="both"/>
        <w:rPr>
          <w:rFonts w:ascii="Arial" w:eastAsia="Arial" w:hAnsi="Arial" w:cs="Arial"/>
        </w:rPr>
      </w:pPr>
      <w:r w:rsidRPr="00511852">
        <w:rPr>
          <w:rFonts w:ascii="Arial" w:eastAsia="Arial" w:hAnsi="Arial" w:cs="Arial"/>
        </w:rPr>
        <w:t>Peningkatan suasana akademik dalam PBM yang kondusif dan terus meningkatkan ilmu dan informasi terbaru tentang pengelolaan sumberdaya alam dan lingkungan dengan spesifikasi lahan basah</w:t>
      </w:r>
    </w:p>
    <w:p w14:paraId="2D483C41" w14:textId="77777777" w:rsidR="00511852" w:rsidRPr="00511852" w:rsidRDefault="00511852" w:rsidP="00F17AA6">
      <w:pPr>
        <w:numPr>
          <w:ilvl w:val="0"/>
          <w:numId w:val="20"/>
        </w:numPr>
        <w:spacing w:line="276" w:lineRule="auto"/>
        <w:ind w:left="284" w:hanging="284"/>
        <w:jc w:val="both"/>
        <w:rPr>
          <w:rFonts w:ascii="Arial" w:eastAsia="Arial" w:hAnsi="Arial" w:cs="Arial"/>
        </w:rPr>
      </w:pPr>
      <w:r w:rsidRPr="00511852">
        <w:rPr>
          <w:rFonts w:ascii="Arial" w:eastAsia="Arial" w:hAnsi="Arial" w:cs="Arial"/>
        </w:rPr>
        <w:t>Peningkatan mutu bagi dosen melalui pelatihan, penelitian, P</w:t>
      </w:r>
      <w:r w:rsidRPr="00511852">
        <w:rPr>
          <w:rFonts w:ascii="Arial" w:eastAsia="Arial" w:hAnsi="Arial" w:cs="Arial"/>
          <w:lang w:val="en-US"/>
        </w:rPr>
        <w:t>K</w:t>
      </w:r>
      <w:r w:rsidRPr="00511852">
        <w:rPr>
          <w:rFonts w:ascii="Arial" w:eastAsia="Arial" w:hAnsi="Arial" w:cs="Arial"/>
        </w:rPr>
        <w:t>M, lokakarya, praktik lapang, seminar, studi banding, seminar, kuliah umum dan peran aktif dalam organisasi profesi.</w:t>
      </w:r>
    </w:p>
    <w:p w14:paraId="473C5105" w14:textId="1D0C35DB" w:rsidR="00511852" w:rsidRDefault="00511852" w:rsidP="00511852">
      <w:pPr>
        <w:spacing w:line="276" w:lineRule="auto"/>
        <w:ind w:left="1139" w:hanging="425"/>
        <w:jc w:val="both"/>
        <w:rPr>
          <w:rFonts w:ascii="Arial" w:eastAsia="Arial" w:hAnsi="Arial" w:cs="Arial"/>
        </w:rPr>
      </w:pPr>
    </w:p>
    <w:p w14:paraId="787AD58B" w14:textId="1B5F1E2C" w:rsidR="003E1B39" w:rsidRDefault="003E1B39" w:rsidP="00511852">
      <w:pPr>
        <w:spacing w:line="276" w:lineRule="auto"/>
        <w:ind w:left="1139" w:hanging="425"/>
        <w:jc w:val="both"/>
        <w:rPr>
          <w:rFonts w:ascii="Arial" w:eastAsia="Arial" w:hAnsi="Arial" w:cs="Arial"/>
        </w:rPr>
      </w:pPr>
    </w:p>
    <w:p w14:paraId="2B154E62" w14:textId="77777777" w:rsidR="003E1B39" w:rsidRPr="00511852" w:rsidRDefault="003E1B39" w:rsidP="00511852">
      <w:pPr>
        <w:spacing w:line="276" w:lineRule="auto"/>
        <w:ind w:left="1139" w:hanging="425"/>
        <w:jc w:val="both"/>
        <w:rPr>
          <w:rFonts w:ascii="Arial" w:eastAsia="Arial" w:hAnsi="Arial" w:cs="Arial"/>
        </w:rPr>
      </w:pPr>
    </w:p>
    <w:p w14:paraId="6FFD0AA0" w14:textId="77777777" w:rsidR="00511852" w:rsidRPr="00511852" w:rsidRDefault="00511852" w:rsidP="001D0B14">
      <w:pPr>
        <w:numPr>
          <w:ilvl w:val="0"/>
          <w:numId w:val="6"/>
        </w:numPr>
        <w:spacing w:line="276" w:lineRule="auto"/>
        <w:ind w:left="426" w:hanging="426"/>
        <w:rPr>
          <w:rFonts w:ascii="Arial" w:eastAsia="Arial" w:hAnsi="Arial" w:cs="Arial"/>
        </w:rPr>
      </w:pPr>
      <w:r w:rsidRPr="00511852">
        <w:rPr>
          <w:rFonts w:ascii="Arial" w:eastAsia="Arial" w:hAnsi="Arial" w:cs="Arial"/>
          <w:b/>
          <w:color w:val="000000"/>
        </w:rPr>
        <w:lastRenderedPageBreak/>
        <w:t xml:space="preserve">Organisasi dan Tata Kerja </w:t>
      </w:r>
    </w:p>
    <w:p w14:paraId="598D85D9"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lang w:val="en-US"/>
        </w:rPr>
        <w:t>Program Pascasarjana (PPs) Universitas Lambung Mangkurat</w:t>
      </w:r>
      <w:r w:rsidRPr="00511852">
        <w:rPr>
          <w:rFonts w:ascii="Arial" w:eastAsia="Arial" w:hAnsi="Arial" w:cs="Arial"/>
        </w:rPr>
        <w:t xml:space="preserve"> didirikan berdasarkan SK Rektor Nomor 2005/J08.11/KP/2006. Berdasarkan Peraturan Menteri Riset, Teknologi, </w:t>
      </w:r>
      <w:r w:rsidRPr="00511852">
        <w:rPr>
          <w:rFonts w:ascii="Arial" w:eastAsia="Arial" w:hAnsi="Arial" w:cs="Arial"/>
          <w:lang w:val="en-US"/>
        </w:rPr>
        <w:t>d</w:t>
      </w:r>
      <w:r w:rsidRPr="00511852">
        <w:rPr>
          <w:rFonts w:ascii="Arial" w:eastAsia="Arial" w:hAnsi="Arial" w:cs="Arial"/>
        </w:rPr>
        <w:t xml:space="preserve">an Pendidikan Tinggi Republik Indonesia Nomor  42  Tahun  2015 </w:t>
      </w:r>
      <w:r w:rsidRPr="00511852">
        <w:rPr>
          <w:rFonts w:ascii="Arial" w:eastAsia="Arial" w:hAnsi="Arial" w:cs="Arial"/>
          <w:lang w:val="en-US"/>
        </w:rPr>
        <w:t>t</w:t>
      </w:r>
      <w:r w:rsidRPr="00511852">
        <w:rPr>
          <w:rFonts w:ascii="Arial" w:eastAsia="Arial" w:hAnsi="Arial" w:cs="Arial"/>
        </w:rPr>
        <w:t xml:space="preserve">entang Organisasi </w:t>
      </w:r>
      <w:r w:rsidRPr="00511852">
        <w:rPr>
          <w:rFonts w:ascii="Arial" w:eastAsia="Arial" w:hAnsi="Arial" w:cs="Arial"/>
          <w:lang w:val="en-US"/>
        </w:rPr>
        <w:t>d</w:t>
      </w:r>
      <w:r w:rsidRPr="00511852">
        <w:rPr>
          <w:rFonts w:ascii="Arial" w:eastAsia="Arial" w:hAnsi="Arial" w:cs="Arial"/>
        </w:rPr>
        <w:t>an Tata Kerja Universitas Lambung Mangkurat</w:t>
      </w:r>
      <w:r w:rsidRPr="00511852">
        <w:rPr>
          <w:rFonts w:ascii="Arial" w:eastAsia="Arial" w:hAnsi="Arial" w:cs="Arial"/>
          <w:lang w:val="en-US"/>
        </w:rPr>
        <w:t>,</w:t>
      </w:r>
      <w:r w:rsidRPr="00511852">
        <w:rPr>
          <w:rFonts w:ascii="Arial" w:eastAsia="Arial" w:hAnsi="Arial" w:cs="Arial"/>
        </w:rPr>
        <w:t xml:space="preserve"> </w:t>
      </w:r>
      <w:r w:rsidRPr="00511852">
        <w:rPr>
          <w:rFonts w:ascii="Arial" w:eastAsia="Arial" w:hAnsi="Arial" w:cs="Arial"/>
          <w:lang w:val="en-US"/>
        </w:rPr>
        <w:t>o</w:t>
      </w:r>
      <w:r w:rsidRPr="00511852">
        <w:rPr>
          <w:rFonts w:ascii="Arial" w:eastAsia="Arial" w:hAnsi="Arial" w:cs="Arial"/>
        </w:rPr>
        <w:t xml:space="preserve">rganisasi dan </w:t>
      </w:r>
      <w:r w:rsidRPr="00511852">
        <w:rPr>
          <w:rFonts w:ascii="Arial" w:eastAsia="Arial" w:hAnsi="Arial" w:cs="Arial"/>
          <w:lang w:val="en-US"/>
        </w:rPr>
        <w:t>t</w:t>
      </w:r>
      <w:r w:rsidRPr="00511852">
        <w:rPr>
          <w:rFonts w:ascii="Arial" w:eastAsia="Arial" w:hAnsi="Arial" w:cs="Arial"/>
        </w:rPr>
        <w:t xml:space="preserve">ata </w:t>
      </w:r>
      <w:r w:rsidRPr="00511852">
        <w:rPr>
          <w:rFonts w:ascii="Arial" w:eastAsia="Arial" w:hAnsi="Arial" w:cs="Arial"/>
          <w:lang w:val="en-US"/>
        </w:rPr>
        <w:t>k</w:t>
      </w:r>
      <w:r w:rsidRPr="00511852">
        <w:rPr>
          <w:rFonts w:ascii="Arial" w:eastAsia="Arial" w:hAnsi="Arial" w:cs="Arial"/>
        </w:rPr>
        <w:t xml:space="preserve">erja </w:t>
      </w:r>
      <w:r w:rsidRPr="00511852">
        <w:rPr>
          <w:rFonts w:ascii="Arial" w:eastAsia="Arial" w:hAnsi="Arial" w:cs="Arial"/>
          <w:lang w:val="en-US"/>
        </w:rPr>
        <w:t>PPs</w:t>
      </w:r>
      <w:r w:rsidRPr="00511852">
        <w:rPr>
          <w:rFonts w:ascii="Arial" w:eastAsia="Arial" w:hAnsi="Arial" w:cs="Arial"/>
        </w:rPr>
        <w:t xml:space="preserve"> dipimpin oleh seorang Direktur yang diangkat dan diberhentikan oleh Rektor.</w:t>
      </w:r>
      <w:r w:rsidRPr="00511852">
        <w:rPr>
          <w:rFonts w:ascii="Arial" w:eastAsia="Arial" w:hAnsi="Arial" w:cs="Arial"/>
          <w:lang w:val="en-US"/>
        </w:rPr>
        <w:t xml:space="preserve"> PPs</w:t>
      </w:r>
      <w:r w:rsidRPr="00511852">
        <w:rPr>
          <w:rFonts w:ascii="Arial" w:eastAsia="Arial" w:hAnsi="Arial" w:cs="Arial"/>
        </w:rPr>
        <w:t xml:space="preserve"> secara struktur sejajar dengan fakultas dan lembaga, atau direktur pascasarjana sejajar dengan dekan dan ketua lembaga.  Peran dari </w:t>
      </w:r>
      <w:r w:rsidRPr="00511852">
        <w:rPr>
          <w:rFonts w:ascii="Arial" w:eastAsia="Arial" w:hAnsi="Arial" w:cs="Arial"/>
          <w:lang w:val="en-US"/>
        </w:rPr>
        <w:t>PPs ULM</w:t>
      </w:r>
      <w:r w:rsidRPr="00511852">
        <w:rPr>
          <w:rFonts w:ascii="Arial" w:eastAsia="Arial" w:hAnsi="Arial" w:cs="Arial"/>
        </w:rPr>
        <w:t xml:space="preserve"> adalah mengkoordinir semua program studi magister</w:t>
      </w:r>
      <w:r w:rsidRPr="00511852">
        <w:rPr>
          <w:rFonts w:ascii="Arial" w:eastAsia="Arial" w:hAnsi="Arial" w:cs="Arial"/>
          <w:lang w:val="en-US"/>
        </w:rPr>
        <w:t xml:space="preserve"> atau doktor </w:t>
      </w:r>
      <w:r w:rsidRPr="00511852">
        <w:rPr>
          <w:rFonts w:ascii="Arial" w:eastAsia="Arial" w:hAnsi="Arial" w:cs="Arial"/>
        </w:rPr>
        <w:t>yang berada di bawahnya, dalam hal akademis dan keuangan.</w:t>
      </w:r>
    </w:p>
    <w:p w14:paraId="3E991780"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lang w:val="en-US"/>
        </w:rPr>
        <w:t>PPs ULM dipimpin oleh Direktur dan dua Wakil Direktur (bidang akademik dan kemahasiswaan dan bidang umum</w:t>
      </w:r>
      <w:r w:rsidRPr="00511852">
        <w:rPr>
          <w:rFonts w:ascii="Arial" w:eastAsia="Arial" w:hAnsi="Arial" w:cs="Arial"/>
        </w:rPr>
        <w:t xml:space="preserve"> dan keuangan</w:t>
      </w:r>
      <w:r w:rsidRPr="00511852">
        <w:rPr>
          <w:rFonts w:ascii="Arial" w:eastAsia="Arial" w:hAnsi="Arial" w:cs="Arial"/>
          <w:lang w:val="en-US"/>
        </w:rPr>
        <w:t xml:space="preserve">). Hanya satu Kepala Sub Bagian yang berada di bawah wakil Direktur.Selanjutnya di bawah Kepala Sub Bagian Tata Usaha adalah Staf-staf akademik, keuangan dan umum. </w:t>
      </w:r>
      <w:r w:rsidRPr="00511852">
        <w:rPr>
          <w:rFonts w:ascii="Arial" w:eastAsia="Arial" w:hAnsi="Arial" w:cs="Arial"/>
        </w:rPr>
        <w:t>Wakil Direktur Bidang Akademik dan Kemahasiswaan mempunyai tugas membantu Direktur dalam memimpin pelaksanaan pendidikan, penelitian, pengabdian kepada masyarakat, kemahasiswaan dan alumni, dan kerja sama di lingkungan Pascasarjana. Wakil Direktur Bidang Umum dan Keuangan mempunyai tugas membantu Direktur dalam memimpin pelaksanaan kegiatan di bidang administrasi umum, perencanaan, sistem informasi, keuangan, kepegawaian, dan sarana prasarana.</w:t>
      </w:r>
      <w:r w:rsidRPr="00511852">
        <w:rPr>
          <w:rFonts w:ascii="Arial" w:eastAsia="Arial" w:hAnsi="Arial" w:cs="Arial"/>
          <w:lang w:val="en-US"/>
        </w:rPr>
        <w:t xml:space="preserve"> </w:t>
      </w:r>
      <w:r w:rsidRPr="00511852">
        <w:rPr>
          <w:rFonts w:ascii="Arial" w:eastAsia="Arial" w:hAnsi="Arial" w:cs="Arial"/>
        </w:rPr>
        <w:t xml:space="preserve">Subbagian Tata Usaha Pascasarjana mempunyai tugas melakukan urusan akademik, kemahasiswaan, perencanaan, keuangan, kepegawaian, ketatausahaan, kerumahtanggaan, kerja sama, sistem informasi, dan pengelolaan barang milik negara di lingkungan </w:t>
      </w:r>
      <w:r w:rsidRPr="00511852">
        <w:rPr>
          <w:rFonts w:ascii="Arial" w:eastAsia="Arial" w:hAnsi="Arial" w:cs="Arial"/>
          <w:lang w:val="en-US"/>
        </w:rPr>
        <w:t>PPs ULM</w:t>
      </w:r>
      <w:r w:rsidRPr="00511852">
        <w:rPr>
          <w:rFonts w:ascii="Arial" w:eastAsia="Arial" w:hAnsi="Arial" w:cs="Arial"/>
        </w:rPr>
        <w:t>.</w:t>
      </w:r>
    </w:p>
    <w:p w14:paraId="1227564E" w14:textId="77777777" w:rsidR="00511852" w:rsidRPr="00511852" w:rsidRDefault="00511852" w:rsidP="00511852">
      <w:pPr>
        <w:spacing w:line="276" w:lineRule="auto"/>
        <w:ind w:left="709"/>
        <w:jc w:val="both"/>
        <w:rPr>
          <w:rFonts w:ascii="Arial" w:eastAsia="Arial" w:hAnsi="Arial" w:cs="Arial"/>
        </w:rPr>
      </w:pPr>
    </w:p>
    <w:p w14:paraId="0A26A8C9"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Tugas Pokok dan Fungsi Manajemen dari organ PPs ULM secara ringkas adalah sebagai berikut:</w:t>
      </w:r>
    </w:p>
    <w:p w14:paraId="0825CE36" w14:textId="77777777" w:rsidR="00511852" w:rsidRPr="00511852" w:rsidRDefault="00511852" w:rsidP="00511852">
      <w:pPr>
        <w:spacing w:line="276" w:lineRule="auto"/>
        <w:ind w:left="709"/>
        <w:jc w:val="both"/>
        <w:rPr>
          <w:rFonts w:ascii="Arial" w:eastAsia="Arial" w:hAnsi="Arial" w:cs="Arial"/>
          <w:lang w:val="en-US"/>
        </w:rPr>
      </w:pPr>
    </w:p>
    <w:p w14:paraId="2D64A105"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Direktur Program Pascasarjana:</w:t>
      </w:r>
    </w:p>
    <w:p w14:paraId="08820786" w14:textId="77777777" w:rsidR="00511852" w:rsidRPr="00511852" w:rsidRDefault="00511852" w:rsidP="00F17AA6">
      <w:pPr>
        <w:numPr>
          <w:ilvl w:val="0"/>
          <w:numId w:val="10"/>
        </w:numPr>
        <w:spacing w:line="276" w:lineRule="auto"/>
        <w:ind w:left="284" w:hanging="284"/>
        <w:jc w:val="both"/>
        <w:rPr>
          <w:rFonts w:ascii="Arial" w:eastAsia="Arial" w:hAnsi="Arial" w:cs="Arial"/>
          <w:lang w:val="en-US"/>
        </w:rPr>
      </w:pPr>
      <w:r w:rsidRPr="00511852">
        <w:rPr>
          <w:rFonts w:ascii="Arial" w:eastAsia="Arial" w:hAnsi="Arial" w:cs="Arial"/>
          <w:lang w:val="en-US"/>
        </w:rPr>
        <w:t>Berkoordinasi dengan Wakil Direktur PPs ULM untuk mengkoordinasikan keseluruhan aktifitas akademik, kepegawaian, kemahasiswaan dan keuangan di PPs ULM;</w:t>
      </w:r>
    </w:p>
    <w:p w14:paraId="7F6756D3" w14:textId="77777777" w:rsidR="00511852" w:rsidRPr="00511852" w:rsidRDefault="00511852" w:rsidP="00F17AA6">
      <w:pPr>
        <w:numPr>
          <w:ilvl w:val="0"/>
          <w:numId w:val="10"/>
        </w:numPr>
        <w:spacing w:line="276" w:lineRule="auto"/>
        <w:ind w:left="284" w:hanging="284"/>
        <w:jc w:val="both"/>
        <w:rPr>
          <w:rFonts w:ascii="Arial" w:eastAsia="Arial" w:hAnsi="Arial" w:cs="Arial"/>
          <w:lang w:val="en-US"/>
        </w:rPr>
      </w:pPr>
      <w:r w:rsidRPr="00511852">
        <w:rPr>
          <w:rFonts w:ascii="Arial" w:eastAsia="Arial" w:hAnsi="Arial" w:cs="Arial"/>
          <w:lang w:val="en-US"/>
        </w:rPr>
        <w:t>Mengadakan kerjasama inter disiplin dalam skala lokal, regional, nasional dan internasional;</w:t>
      </w:r>
    </w:p>
    <w:p w14:paraId="3A7AD0DE" w14:textId="77777777" w:rsidR="00511852" w:rsidRPr="00511852" w:rsidRDefault="00511852" w:rsidP="00F17AA6">
      <w:pPr>
        <w:numPr>
          <w:ilvl w:val="0"/>
          <w:numId w:val="10"/>
        </w:numPr>
        <w:spacing w:line="276" w:lineRule="auto"/>
        <w:ind w:left="284" w:hanging="284"/>
        <w:jc w:val="both"/>
        <w:rPr>
          <w:rFonts w:ascii="Arial" w:eastAsia="Arial" w:hAnsi="Arial" w:cs="Arial"/>
          <w:lang w:val="en-US"/>
        </w:rPr>
      </w:pPr>
      <w:r w:rsidRPr="00511852">
        <w:rPr>
          <w:rFonts w:ascii="Arial" w:eastAsia="Arial" w:hAnsi="Arial" w:cs="Arial"/>
          <w:lang w:val="en-US"/>
        </w:rPr>
        <w:t xml:space="preserve">Mengkoordinasikan beasiswa dari Pemerintah untuk program magister </w:t>
      </w:r>
      <w:r w:rsidRPr="00511852">
        <w:rPr>
          <w:rFonts w:ascii="Arial" w:eastAsia="Arial" w:hAnsi="Arial" w:cs="Arial"/>
        </w:rPr>
        <w:t xml:space="preserve">dan </w:t>
      </w:r>
      <w:r w:rsidRPr="00511852">
        <w:rPr>
          <w:rFonts w:ascii="Arial" w:eastAsia="Arial" w:hAnsi="Arial" w:cs="Arial"/>
          <w:lang w:val="en-US"/>
        </w:rPr>
        <w:t>d</w:t>
      </w:r>
      <w:r w:rsidRPr="00511852">
        <w:rPr>
          <w:rFonts w:ascii="Arial" w:eastAsia="Arial" w:hAnsi="Arial" w:cs="Arial"/>
        </w:rPr>
        <w:t xml:space="preserve">oktor </w:t>
      </w:r>
      <w:r w:rsidRPr="00511852">
        <w:rPr>
          <w:rFonts w:ascii="Arial" w:eastAsia="Arial" w:hAnsi="Arial" w:cs="Arial"/>
          <w:lang w:val="en-US"/>
        </w:rPr>
        <w:t>di lingkungan PPs ULM;</w:t>
      </w:r>
    </w:p>
    <w:p w14:paraId="14ABA400" w14:textId="77777777" w:rsidR="00511852" w:rsidRPr="00511852" w:rsidRDefault="00511852" w:rsidP="00F17AA6">
      <w:pPr>
        <w:numPr>
          <w:ilvl w:val="0"/>
          <w:numId w:val="10"/>
        </w:numPr>
        <w:spacing w:line="276" w:lineRule="auto"/>
        <w:ind w:left="284" w:hanging="284"/>
        <w:jc w:val="both"/>
        <w:rPr>
          <w:rFonts w:ascii="Arial" w:eastAsia="Arial" w:hAnsi="Arial" w:cs="Arial"/>
          <w:lang w:val="en-US"/>
        </w:rPr>
      </w:pPr>
      <w:r w:rsidRPr="00511852">
        <w:rPr>
          <w:rFonts w:ascii="Arial" w:eastAsia="Arial" w:hAnsi="Arial" w:cs="Arial"/>
          <w:lang w:val="en-US"/>
        </w:rPr>
        <w:t>Mengkoordinasikan monitoring kegiatan program magister</w:t>
      </w:r>
      <w:r w:rsidRPr="00511852">
        <w:rPr>
          <w:rFonts w:ascii="Arial" w:eastAsia="Arial" w:hAnsi="Arial" w:cs="Arial"/>
        </w:rPr>
        <w:t xml:space="preserve"> dan </w:t>
      </w:r>
      <w:r w:rsidRPr="00511852">
        <w:rPr>
          <w:rFonts w:ascii="Arial" w:eastAsia="Arial" w:hAnsi="Arial" w:cs="Arial"/>
          <w:lang w:val="en-US"/>
        </w:rPr>
        <w:t>d</w:t>
      </w:r>
      <w:r w:rsidRPr="00511852">
        <w:rPr>
          <w:rFonts w:ascii="Arial" w:eastAsia="Arial" w:hAnsi="Arial" w:cs="Arial"/>
        </w:rPr>
        <w:t>oktor</w:t>
      </w:r>
      <w:r w:rsidRPr="00511852">
        <w:rPr>
          <w:rFonts w:ascii="Arial" w:eastAsia="Arial" w:hAnsi="Arial" w:cs="Arial"/>
          <w:lang w:val="en-US"/>
        </w:rPr>
        <w:t>;</w:t>
      </w:r>
    </w:p>
    <w:p w14:paraId="17BF5531" w14:textId="77777777" w:rsidR="00511852" w:rsidRPr="00511852" w:rsidRDefault="00511852" w:rsidP="00F17AA6">
      <w:pPr>
        <w:numPr>
          <w:ilvl w:val="0"/>
          <w:numId w:val="10"/>
        </w:numPr>
        <w:spacing w:line="276" w:lineRule="auto"/>
        <w:ind w:left="284" w:hanging="284"/>
        <w:jc w:val="both"/>
        <w:rPr>
          <w:rFonts w:ascii="Arial" w:eastAsia="Arial" w:hAnsi="Arial" w:cs="Arial"/>
          <w:lang w:val="en-US"/>
        </w:rPr>
      </w:pPr>
      <w:r w:rsidRPr="00511852">
        <w:rPr>
          <w:rFonts w:ascii="Arial" w:eastAsia="Arial" w:hAnsi="Arial" w:cs="Arial"/>
          <w:lang w:val="en-US"/>
        </w:rPr>
        <w:t>Mengkoordinasikan pengembangan keilmuan multi disiplin di tingkat PPs ULM;</w:t>
      </w:r>
    </w:p>
    <w:p w14:paraId="2233ED54" w14:textId="77777777" w:rsidR="00511852" w:rsidRPr="00511852" w:rsidRDefault="00511852" w:rsidP="00F17AA6">
      <w:pPr>
        <w:numPr>
          <w:ilvl w:val="0"/>
          <w:numId w:val="10"/>
        </w:numPr>
        <w:spacing w:line="276" w:lineRule="auto"/>
        <w:ind w:left="284" w:hanging="284"/>
        <w:jc w:val="both"/>
        <w:rPr>
          <w:rFonts w:ascii="Arial" w:eastAsia="Arial" w:hAnsi="Arial" w:cs="Arial"/>
          <w:lang w:val="en-US"/>
        </w:rPr>
      </w:pPr>
      <w:r w:rsidRPr="00511852">
        <w:rPr>
          <w:rFonts w:ascii="Arial" w:eastAsia="Arial" w:hAnsi="Arial" w:cs="Arial"/>
          <w:lang w:val="en-US"/>
        </w:rPr>
        <w:t xml:space="preserve">Membangun sistem penjaminan mutu dan melakukan audit kepada fakultas yang menyelenggarakan program magister </w:t>
      </w:r>
      <w:r w:rsidRPr="00511852">
        <w:rPr>
          <w:rFonts w:ascii="Arial" w:eastAsia="Arial" w:hAnsi="Arial" w:cs="Arial"/>
        </w:rPr>
        <w:t xml:space="preserve">dan </w:t>
      </w:r>
      <w:r w:rsidRPr="00511852">
        <w:rPr>
          <w:rFonts w:ascii="Arial" w:eastAsia="Arial" w:hAnsi="Arial" w:cs="Arial"/>
          <w:lang w:val="en-US"/>
        </w:rPr>
        <w:t>d</w:t>
      </w:r>
      <w:r w:rsidRPr="00511852">
        <w:rPr>
          <w:rFonts w:ascii="Arial" w:eastAsia="Arial" w:hAnsi="Arial" w:cs="Arial"/>
        </w:rPr>
        <w:t xml:space="preserve">oktor </w:t>
      </w:r>
      <w:r w:rsidRPr="00511852">
        <w:rPr>
          <w:rFonts w:ascii="Arial" w:eastAsia="Arial" w:hAnsi="Arial" w:cs="Arial"/>
          <w:lang w:val="en-US"/>
        </w:rPr>
        <w:t>bersama-sama Badan Penjaminan Mutu dan Satuan Pengawas Internal;</w:t>
      </w:r>
    </w:p>
    <w:p w14:paraId="3D246FA8" w14:textId="77777777" w:rsidR="00511852" w:rsidRPr="00511852" w:rsidRDefault="00511852" w:rsidP="00F17AA6">
      <w:pPr>
        <w:numPr>
          <w:ilvl w:val="0"/>
          <w:numId w:val="10"/>
        </w:numPr>
        <w:spacing w:line="276" w:lineRule="auto"/>
        <w:ind w:left="284" w:hanging="284"/>
        <w:jc w:val="both"/>
        <w:rPr>
          <w:rFonts w:ascii="Arial" w:eastAsia="Arial" w:hAnsi="Arial" w:cs="Arial"/>
          <w:lang w:val="en-US"/>
        </w:rPr>
      </w:pPr>
      <w:r w:rsidRPr="00511852">
        <w:rPr>
          <w:rFonts w:ascii="Arial" w:eastAsia="Arial" w:hAnsi="Arial" w:cs="Arial"/>
          <w:lang w:val="en-US"/>
        </w:rPr>
        <w:t xml:space="preserve">Mengkoordinasikan penjaminan mutu program magister </w:t>
      </w:r>
      <w:r w:rsidRPr="00511852">
        <w:rPr>
          <w:rFonts w:ascii="Arial" w:eastAsia="Arial" w:hAnsi="Arial" w:cs="Arial"/>
        </w:rPr>
        <w:t xml:space="preserve">dan </w:t>
      </w:r>
      <w:r w:rsidRPr="00511852">
        <w:rPr>
          <w:rFonts w:ascii="Arial" w:eastAsia="Arial" w:hAnsi="Arial" w:cs="Arial"/>
          <w:lang w:val="en-US"/>
        </w:rPr>
        <w:t>d</w:t>
      </w:r>
      <w:r w:rsidRPr="00511852">
        <w:rPr>
          <w:rFonts w:ascii="Arial" w:eastAsia="Arial" w:hAnsi="Arial" w:cs="Arial"/>
        </w:rPr>
        <w:t xml:space="preserve">oktor </w:t>
      </w:r>
      <w:r w:rsidRPr="00511852">
        <w:rPr>
          <w:rFonts w:ascii="Arial" w:eastAsia="Arial" w:hAnsi="Arial" w:cs="Arial"/>
          <w:lang w:val="en-US"/>
        </w:rPr>
        <w:t>di lingkungan ULM.</w:t>
      </w:r>
    </w:p>
    <w:p w14:paraId="39DC4617" w14:textId="77777777" w:rsidR="00511852" w:rsidRPr="00511852" w:rsidRDefault="00511852" w:rsidP="00511852">
      <w:pPr>
        <w:spacing w:line="276" w:lineRule="auto"/>
        <w:ind w:left="709"/>
        <w:jc w:val="both"/>
        <w:rPr>
          <w:rFonts w:ascii="Arial" w:eastAsia="Arial" w:hAnsi="Arial" w:cs="Arial"/>
          <w:lang w:val="en-US"/>
        </w:rPr>
      </w:pPr>
    </w:p>
    <w:p w14:paraId="5279B3D3"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Wakil Direktur Bidang Akademik dan Kemahasiswaan:</w:t>
      </w:r>
    </w:p>
    <w:p w14:paraId="21F48CD5" w14:textId="77777777" w:rsidR="00511852" w:rsidRPr="00511852" w:rsidRDefault="00511852" w:rsidP="00F17AA6">
      <w:pPr>
        <w:numPr>
          <w:ilvl w:val="0"/>
          <w:numId w:val="11"/>
        </w:numPr>
        <w:spacing w:line="276" w:lineRule="auto"/>
        <w:ind w:left="284" w:hanging="284"/>
        <w:jc w:val="both"/>
        <w:rPr>
          <w:rFonts w:ascii="Arial" w:eastAsia="Arial" w:hAnsi="Arial" w:cs="Arial"/>
          <w:lang w:val="en-US"/>
        </w:rPr>
      </w:pPr>
      <w:r w:rsidRPr="00511852">
        <w:rPr>
          <w:rFonts w:ascii="Arial" w:eastAsia="Arial" w:hAnsi="Arial" w:cs="Arial"/>
          <w:lang w:val="en-US"/>
        </w:rPr>
        <w:t>Melaksanakan koordinasi rutin administrasi dan proses belajar mengajar di PPs ULM;</w:t>
      </w:r>
    </w:p>
    <w:p w14:paraId="3DCB7F6D" w14:textId="77777777" w:rsidR="00511852" w:rsidRPr="00511852" w:rsidRDefault="00511852" w:rsidP="00F17AA6">
      <w:pPr>
        <w:numPr>
          <w:ilvl w:val="0"/>
          <w:numId w:val="11"/>
        </w:numPr>
        <w:spacing w:line="276" w:lineRule="auto"/>
        <w:ind w:left="284" w:hanging="284"/>
        <w:jc w:val="both"/>
        <w:rPr>
          <w:rFonts w:ascii="Arial" w:eastAsia="Arial" w:hAnsi="Arial" w:cs="Arial"/>
          <w:lang w:val="en-US"/>
        </w:rPr>
      </w:pPr>
      <w:r w:rsidRPr="00511852">
        <w:rPr>
          <w:rFonts w:ascii="Arial" w:eastAsia="Arial" w:hAnsi="Arial" w:cs="Arial"/>
          <w:lang w:val="en-US"/>
        </w:rPr>
        <w:t>Melakukan koordinasi akademik dengan Koordinator Program Studi dan bagian terkait dalam penyusunan jadwal akademik, dan pertemuan pelaksanaan kegiatan perkuliahan;</w:t>
      </w:r>
    </w:p>
    <w:p w14:paraId="42E44D57" w14:textId="77777777" w:rsidR="00511852" w:rsidRPr="00511852" w:rsidRDefault="00511852" w:rsidP="00F17AA6">
      <w:pPr>
        <w:numPr>
          <w:ilvl w:val="0"/>
          <w:numId w:val="11"/>
        </w:numPr>
        <w:spacing w:line="276" w:lineRule="auto"/>
        <w:ind w:left="284" w:hanging="284"/>
        <w:jc w:val="both"/>
        <w:rPr>
          <w:rFonts w:ascii="Arial" w:eastAsia="Arial" w:hAnsi="Arial" w:cs="Arial"/>
          <w:lang w:val="en-US"/>
        </w:rPr>
      </w:pPr>
      <w:r w:rsidRPr="00511852">
        <w:rPr>
          <w:rFonts w:ascii="Arial" w:eastAsia="Arial" w:hAnsi="Arial" w:cs="Arial"/>
          <w:lang w:val="en-US"/>
        </w:rPr>
        <w:t>Koordinasi penyusunan SK mengajar, SK pembimbing, dan SK penguji;</w:t>
      </w:r>
    </w:p>
    <w:p w14:paraId="4B77ED27" w14:textId="77777777" w:rsidR="00511852" w:rsidRPr="00511852" w:rsidRDefault="00511852" w:rsidP="00F17AA6">
      <w:pPr>
        <w:numPr>
          <w:ilvl w:val="0"/>
          <w:numId w:val="11"/>
        </w:numPr>
        <w:spacing w:line="276" w:lineRule="auto"/>
        <w:ind w:left="284" w:hanging="284"/>
        <w:jc w:val="both"/>
        <w:rPr>
          <w:rFonts w:ascii="Arial" w:eastAsia="Arial" w:hAnsi="Arial" w:cs="Arial"/>
          <w:lang w:val="en-US"/>
        </w:rPr>
      </w:pPr>
      <w:r w:rsidRPr="00511852">
        <w:rPr>
          <w:rFonts w:ascii="Arial" w:eastAsia="Arial" w:hAnsi="Arial" w:cs="Arial"/>
          <w:lang w:val="en-US"/>
        </w:rPr>
        <w:t>Koordinasi penyusunan borang penilaian hasil belajar;</w:t>
      </w:r>
    </w:p>
    <w:p w14:paraId="52D1D63F" w14:textId="77777777" w:rsidR="00511852" w:rsidRPr="00511852" w:rsidRDefault="00511852" w:rsidP="00F17AA6">
      <w:pPr>
        <w:numPr>
          <w:ilvl w:val="0"/>
          <w:numId w:val="11"/>
        </w:numPr>
        <w:spacing w:line="276" w:lineRule="auto"/>
        <w:ind w:left="284" w:hanging="284"/>
        <w:jc w:val="both"/>
        <w:rPr>
          <w:rFonts w:ascii="Arial" w:eastAsia="Arial" w:hAnsi="Arial" w:cs="Arial"/>
          <w:lang w:val="en-US"/>
        </w:rPr>
      </w:pPr>
      <w:r w:rsidRPr="00511852">
        <w:rPr>
          <w:rFonts w:ascii="Arial" w:eastAsia="Arial" w:hAnsi="Arial" w:cs="Arial"/>
          <w:lang w:val="en-US"/>
        </w:rPr>
        <w:t>Memantau penyelenggaraan program pembelajaran pada program magister</w:t>
      </w:r>
      <w:r w:rsidRPr="00511852">
        <w:rPr>
          <w:rFonts w:ascii="Arial" w:eastAsia="Arial" w:hAnsi="Arial" w:cs="Arial"/>
        </w:rPr>
        <w:t xml:space="preserve"> dan</w:t>
      </w:r>
      <w:r w:rsidRPr="00511852">
        <w:rPr>
          <w:rFonts w:ascii="Arial" w:eastAsia="Arial" w:hAnsi="Arial" w:cs="Arial"/>
          <w:lang w:val="en-US"/>
        </w:rPr>
        <w:t xml:space="preserve"> doktor di lingkungan PPs ULM;</w:t>
      </w:r>
    </w:p>
    <w:p w14:paraId="57150A00" w14:textId="77777777" w:rsidR="00511852" w:rsidRPr="00511852" w:rsidRDefault="00511852" w:rsidP="00F17AA6">
      <w:pPr>
        <w:numPr>
          <w:ilvl w:val="0"/>
          <w:numId w:val="11"/>
        </w:numPr>
        <w:spacing w:line="276" w:lineRule="auto"/>
        <w:ind w:left="284" w:hanging="284"/>
        <w:jc w:val="both"/>
        <w:rPr>
          <w:rFonts w:ascii="Arial" w:eastAsia="Arial" w:hAnsi="Arial" w:cs="Arial"/>
          <w:lang w:val="en-US"/>
        </w:rPr>
      </w:pPr>
      <w:r w:rsidRPr="00511852">
        <w:rPr>
          <w:rFonts w:ascii="Arial" w:eastAsia="Arial" w:hAnsi="Arial" w:cs="Arial"/>
          <w:lang w:val="en-US"/>
        </w:rPr>
        <w:t xml:space="preserve">Mengevaluasi dan pemantauan pelaksanaan kegiatan akademik program magister </w:t>
      </w:r>
      <w:r w:rsidRPr="00511852">
        <w:rPr>
          <w:rFonts w:ascii="Arial" w:eastAsia="Arial" w:hAnsi="Arial" w:cs="Arial"/>
        </w:rPr>
        <w:t xml:space="preserve">dan </w:t>
      </w:r>
      <w:r w:rsidRPr="00511852">
        <w:rPr>
          <w:rFonts w:ascii="Arial" w:eastAsia="Arial" w:hAnsi="Arial" w:cs="Arial"/>
          <w:lang w:val="en-US"/>
        </w:rPr>
        <w:t>d</w:t>
      </w:r>
      <w:r w:rsidRPr="00511852">
        <w:rPr>
          <w:rFonts w:ascii="Arial" w:eastAsia="Arial" w:hAnsi="Arial" w:cs="Arial"/>
        </w:rPr>
        <w:t xml:space="preserve">oktor </w:t>
      </w:r>
      <w:r w:rsidRPr="00511852">
        <w:rPr>
          <w:rFonts w:ascii="Arial" w:eastAsia="Arial" w:hAnsi="Arial" w:cs="Arial"/>
          <w:lang w:val="en-US"/>
        </w:rPr>
        <w:t>di PPs ULM;</w:t>
      </w:r>
    </w:p>
    <w:p w14:paraId="5D2D770B" w14:textId="77777777" w:rsidR="00511852" w:rsidRPr="00511852" w:rsidRDefault="00511852" w:rsidP="00F17AA6">
      <w:pPr>
        <w:numPr>
          <w:ilvl w:val="0"/>
          <w:numId w:val="11"/>
        </w:numPr>
        <w:spacing w:line="276" w:lineRule="auto"/>
        <w:ind w:left="284" w:hanging="284"/>
        <w:jc w:val="both"/>
        <w:rPr>
          <w:rFonts w:ascii="Arial" w:eastAsia="Arial" w:hAnsi="Arial" w:cs="Arial"/>
          <w:lang w:val="en-US"/>
        </w:rPr>
      </w:pPr>
      <w:r w:rsidRPr="00511852">
        <w:rPr>
          <w:rFonts w:ascii="Arial" w:eastAsia="Arial" w:hAnsi="Arial" w:cs="Arial"/>
          <w:lang w:val="en-US"/>
        </w:rPr>
        <w:lastRenderedPageBreak/>
        <w:t>Kerjasama dan promosi Prodi dalam skala nasional, regional, dan internasional baik dengan lembaga pemerintah atau swasta serta menjalin kerjasama dalam beasiswa magister</w:t>
      </w:r>
      <w:r w:rsidRPr="00511852">
        <w:rPr>
          <w:rFonts w:ascii="Arial" w:eastAsia="Arial" w:hAnsi="Arial" w:cs="Arial"/>
        </w:rPr>
        <w:t xml:space="preserve"> dan </w:t>
      </w:r>
      <w:r w:rsidRPr="00511852">
        <w:rPr>
          <w:rFonts w:ascii="Arial" w:eastAsia="Arial" w:hAnsi="Arial" w:cs="Arial"/>
          <w:lang w:val="en-US"/>
        </w:rPr>
        <w:t>d</w:t>
      </w:r>
      <w:r w:rsidRPr="00511852">
        <w:rPr>
          <w:rFonts w:ascii="Arial" w:eastAsia="Arial" w:hAnsi="Arial" w:cs="Arial"/>
        </w:rPr>
        <w:t>oktor.</w:t>
      </w:r>
    </w:p>
    <w:p w14:paraId="343CC10E" w14:textId="77777777" w:rsidR="00511852" w:rsidRPr="00511852" w:rsidRDefault="00511852" w:rsidP="00511852">
      <w:pPr>
        <w:spacing w:line="276" w:lineRule="auto"/>
        <w:ind w:left="709"/>
        <w:jc w:val="both"/>
        <w:rPr>
          <w:rFonts w:ascii="Arial" w:eastAsia="Arial" w:hAnsi="Arial" w:cs="Arial"/>
          <w:lang w:val="en-US"/>
        </w:rPr>
      </w:pPr>
    </w:p>
    <w:p w14:paraId="19C70AAF"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Wakil Direktur Bidang Umum dan Keuangan</w:t>
      </w:r>
    </w:p>
    <w:p w14:paraId="03F191D4" w14:textId="77777777" w:rsidR="00511852" w:rsidRPr="00511852" w:rsidRDefault="00511852" w:rsidP="00F17AA6">
      <w:pPr>
        <w:numPr>
          <w:ilvl w:val="0"/>
          <w:numId w:val="21"/>
        </w:numPr>
        <w:spacing w:line="276" w:lineRule="auto"/>
        <w:ind w:left="284" w:hanging="284"/>
        <w:jc w:val="both"/>
        <w:rPr>
          <w:rFonts w:ascii="Arial" w:eastAsia="Arial" w:hAnsi="Arial" w:cs="Arial"/>
          <w:lang w:val="en-US"/>
        </w:rPr>
      </w:pPr>
      <w:r w:rsidRPr="00511852">
        <w:rPr>
          <w:rFonts w:ascii="Arial" w:eastAsia="Arial" w:hAnsi="Arial" w:cs="Arial"/>
          <w:lang w:val="en-US"/>
        </w:rPr>
        <w:t>Mewakili seluruh kegiatan Direktur dalam menjalankan tugas kepegawaian dan keuangan berkoordinasi dengan bagian yang terkait;</w:t>
      </w:r>
    </w:p>
    <w:p w14:paraId="6574129C" w14:textId="77777777" w:rsidR="00511852" w:rsidRPr="00511852" w:rsidRDefault="00511852" w:rsidP="00F17AA6">
      <w:pPr>
        <w:numPr>
          <w:ilvl w:val="0"/>
          <w:numId w:val="21"/>
        </w:numPr>
        <w:spacing w:line="276" w:lineRule="auto"/>
        <w:ind w:left="284" w:hanging="284"/>
        <w:jc w:val="both"/>
        <w:rPr>
          <w:rFonts w:ascii="Arial" w:eastAsia="Arial" w:hAnsi="Arial" w:cs="Arial"/>
          <w:lang w:val="en-US"/>
        </w:rPr>
      </w:pPr>
      <w:r w:rsidRPr="00511852">
        <w:rPr>
          <w:rFonts w:ascii="Arial" w:eastAsia="Arial" w:hAnsi="Arial" w:cs="Arial"/>
          <w:lang w:val="en-US"/>
        </w:rPr>
        <w:t>Menyelenggarakan koordinasi administrasi umum;</w:t>
      </w:r>
    </w:p>
    <w:p w14:paraId="30FAC509" w14:textId="77777777" w:rsidR="00511852" w:rsidRPr="00511852" w:rsidRDefault="00511852" w:rsidP="00F17AA6">
      <w:pPr>
        <w:numPr>
          <w:ilvl w:val="0"/>
          <w:numId w:val="21"/>
        </w:numPr>
        <w:spacing w:line="276" w:lineRule="auto"/>
        <w:ind w:left="284" w:hanging="284"/>
        <w:jc w:val="both"/>
        <w:rPr>
          <w:rFonts w:ascii="Arial" w:eastAsia="Arial" w:hAnsi="Arial" w:cs="Arial"/>
          <w:lang w:val="en-US"/>
        </w:rPr>
      </w:pPr>
      <w:r w:rsidRPr="00511852">
        <w:rPr>
          <w:rFonts w:ascii="Arial" w:eastAsia="Arial" w:hAnsi="Arial" w:cs="Arial"/>
          <w:lang w:val="en-US"/>
        </w:rPr>
        <w:t>Penyelenggaraan pengelolaan data bidang administrasi umum;</w:t>
      </w:r>
    </w:p>
    <w:p w14:paraId="1F65C65C" w14:textId="77777777" w:rsidR="00511852" w:rsidRPr="00511852" w:rsidRDefault="00511852" w:rsidP="00F17AA6">
      <w:pPr>
        <w:numPr>
          <w:ilvl w:val="0"/>
          <w:numId w:val="21"/>
        </w:numPr>
        <w:spacing w:line="276" w:lineRule="auto"/>
        <w:ind w:left="284" w:hanging="284"/>
        <w:jc w:val="both"/>
        <w:rPr>
          <w:rFonts w:ascii="Arial" w:eastAsia="Arial" w:hAnsi="Arial" w:cs="Arial"/>
          <w:lang w:val="en-US"/>
        </w:rPr>
      </w:pPr>
      <w:r w:rsidRPr="00511852">
        <w:rPr>
          <w:rFonts w:ascii="Arial" w:eastAsia="Arial" w:hAnsi="Arial" w:cs="Arial"/>
          <w:lang w:val="en-US"/>
        </w:rPr>
        <w:t>Pengkoordinasian katatausahaan, kerumahtanggaan, ketertiban, dan keamanan PPs ULM;</w:t>
      </w:r>
    </w:p>
    <w:p w14:paraId="1E7773F7" w14:textId="77777777" w:rsidR="00511852" w:rsidRPr="00511852" w:rsidRDefault="00511852" w:rsidP="00F17AA6">
      <w:pPr>
        <w:numPr>
          <w:ilvl w:val="0"/>
          <w:numId w:val="21"/>
        </w:numPr>
        <w:spacing w:line="276" w:lineRule="auto"/>
        <w:ind w:left="284" w:hanging="284"/>
        <w:jc w:val="both"/>
        <w:rPr>
          <w:rFonts w:ascii="Arial" w:eastAsia="Arial" w:hAnsi="Arial" w:cs="Arial"/>
          <w:lang w:val="en-US"/>
        </w:rPr>
      </w:pPr>
      <w:r w:rsidRPr="00511852">
        <w:rPr>
          <w:rFonts w:ascii="Arial" w:eastAsia="Arial" w:hAnsi="Arial" w:cs="Arial"/>
          <w:lang w:val="en-US"/>
        </w:rPr>
        <w:t>Pengkoordinasian pengadaan barang dan jasa;</w:t>
      </w:r>
    </w:p>
    <w:p w14:paraId="67A89B93" w14:textId="77777777" w:rsidR="00511852" w:rsidRPr="00511852" w:rsidRDefault="00511852" w:rsidP="00F17AA6">
      <w:pPr>
        <w:numPr>
          <w:ilvl w:val="0"/>
          <w:numId w:val="21"/>
        </w:numPr>
        <w:spacing w:line="276" w:lineRule="auto"/>
        <w:ind w:left="284" w:hanging="284"/>
        <w:jc w:val="both"/>
        <w:rPr>
          <w:rFonts w:ascii="Arial" w:eastAsia="Arial" w:hAnsi="Arial" w:cs="Arial"/>
          <w:lang w:val="en-US"/>
        </w:rPr>
      </w:pPr>
      <w:r w:rsidRPr="00511852">
        <w:rPr>
          <w:rFonts w:ascii="Arial" w:eastAsia="Arial" w:hAnsi="Arial" w:cs="Arial"/>
          <w:lang w:val="en-US"/>
        </w:rPr>
        <w:t>Pemantauan dan evaluasi penyusunan Daftar Usulan Kegiatan;</w:t>
      </w:r>
    </w:p>
    <w:p w14:paraId="4A65563B" w14:textId="77777777" w:rsidR="00511852" w:rsidRPr="00511852" w:rsidRDefault="00511852" w:rsidP="00F17AA6">
      <w:pPr>
        <w:numPr>
          <w:ilvl w:val="0"/>
          <w:numId w:val="21"/>
        </w:numPr>
        <w:spacing w:line="276" w:lineRule="auto"/>
        <w:ind w:left="284" w:hanging="284"/>
        <w:jc w:val="both"/>
        <w:rPr>
          <w:rFonts w:ascii="Arial" w:eastAsia="Arial" w:hAnsi="Arial" w:cs="Arial"/>
          <w:lang w:val="en-US"/>
        </w:rPr>
      </w:pPr>
      <w:r w:rsidRPr="00511852">
        <w:rPr>
          <w:rFonts w:ascii="Arial" w:eastAsia="Arial" w:hAnsi="Arial" w:cs="Arial"/>
          <w:lang w:val="en-US"/>
        </w:rPr>
        <w:t xml:space="preserve">Pengkoordianasian pelaksanaan </w:t>
      </w:r>
      <w:r w:rsidRPr="00511852">
        <w:rPr>
          <w:rFonts w:ascii="Arial" w:eastAsia="Arial" w:hAnsi="Arial" w:cs="Arial"/>
          <w:i/>
          <w:lang w:val="en-US"/>
        </w:rPr>
        <w:t xml:space="preserve">resource sharing </w:t>
      </w:r>
      <w:r w:rsidRPr="00511852">
        <w:rPr>
          <w:rFonts w:ascii="Arial" w:eastAsia="Arial" w:hAnsi="Arial" w:cs="Arial"/>
          <w:lang w:val="en-US"/>
        </w:rPr>
        <w:t>dari gedung-gedung dan fasilitas-fasilitas maupun sumberdaya manusia untuk digunakan oleh PPs ULM dan fakultas atau program-program pendidikan yang lain yang membutuhkannya.</w:t>
      </w:r>
    </w:p>
    <w:p w14:paraId="2CA9EAA1" w14:textId="77777777" w:rsidR="00511852" w:rsidRPr="00511852" w:rsidRDefault="00511852" w:rsidP="00511852">
      <w:pPr>
        <w:spacing w:line="276" w:lineRule="auto"/>
        <w:ind w:left="709"/>
        <w:jc w:val="both"/>
        <w:rPr>
          <w:rFonts w:ascii="Arial" w:eastAsia="Arial" w:hAnsi="Arial" w:cs="Arial"/>
          <w:lang w:val="en-US"/>
        </w:rPr>
      </w:pPr>
    </w:p>
    <w:p w14:paraId="0D9AEA20"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Kepala Sub Bagian tata Usaha:</w:t>
      </w:r>
    </w:p>
    <w:p w14:paraId="0B14739E"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program kerja subbagian dan konsep program kerja PPs ULM;</w:t>
      </w:r>
    </w:p>
    <w:p w14:paraId="2AA42B66"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rencana, program dan anggaran PPs ULM;</w:t>
      </w:r>
    </w:p>
    <w:p w14:paraId="7721A7F7"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administrasi pendidikan, penelitian, dan pengabdian kepada masyarakat;</w:t>
      </w:r>
    </w:p>
    <w:p w14:paraId="6135AC9C"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administrasi kemahasiswaan dan hubungan alumni PPs ULM;</w:t>
      </w:r>
    </w:p>
    <w:p w14:paraId="632BBC81"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 xml:space="preserve">Melakukan urusan persuratan dan kearsipan PPs ULM; </w:t>
      </w:r>
    </w:p>
    <w:p w14:paraId="1FEB86EB"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urusan kerumahtanggaan, rapat dinas, pertemuan ilmiah, dan upacara resmi di lingkungan PPs ULM;</w:t>
      </w:r>
    </w:p>
    <w:p w14:paraId="29A3A7FC"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urusan keamanan, ketertiban, kebersihan, dan keindahan di lingkungan PPs ULM;</w:t>
      </w:r>
    </w:p>
    <w:p w14:paraId="06703462"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 xml:space="preserve">Melakukan penerimaan dan registrasi mahasiswa di lingkungan PPs ULM; </w:t>
      </w:r>
    </w:p>
    <w:p w14:paraId="1996522B"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jadwal perkuliahan, praktikum, dan pelaksanaan ujian;</w:t>
      </w:r>
    </w:p>
    <w:p w14:paraId="36DB08CC"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daftar pembimbing akademik dan jadwal praktikum, praktik lapangan, dan kuliah kerja mahasiswa;</w:t>
      </w:r>
    </w:p>
    <w:p w14:paraId="0BED5766"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daftar tim penguji dan jadwal ujian tesis dan desertasi dan atau tugas akhir lainnya;</w:t>
      </w:r>
    </w:p>
    <w:p w14:paraId="2B3E9D00"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 xml:space="preserve">Melakukan penyusunan daftar pengampu mata kuliah dan studi terbimbing;  </w:t>
      </w:r>
    </w:p>
    <w:p w14:paraId="1C19E4A4"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pemprosesan kartu rencana studi dan kartu hasil studi;</w:t>
      </w:r>
    </w:p>
    <w:p w14:paraId="286520AD"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surat tugas pelaksanaan perkuliahan, penelitian, dan pengadian kepada masyarakat;</w:t>
      </w:r>
    </w:p>
    <w:p w14:paraId="4AA3500F"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usul penerbitan ijazah lulusan, penerbitan transkrip nilai, wisudawan, perpanjangan masa studi, putus studi, cuti akademik, pengunduran diri, dan pemberhentian sebagai mahasiswa;</w:t>
      </w:r>
    </w:p>
    <w:p w14:paraId="764326AA"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pengelolaan data dan informasi penyelenggaraan kegiatan akademik dan kemahasiswaan di lingkungan PPs ULM;</w:t>
      </w:r>
    </w:p>
    <w:p w14:paraId="092F3216"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 xml:space="preserve">Melakukan urusan legalisasi ijazah dan transkrip nilai; </w:t>
      </w:r>
    </w:p>
    <w:p w14:paraId="72A11FE0"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urusan pengelolaan sarana akademik dan barang milik negara;</w:t>
      </w:r>
    </w:p>
    <w:p w14:paraId="2A50C2D2"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usul formasi dan pengembangan Pegawai pada PPs ULM;</w:t>
      </w:r>
    </w:p>
    <w:p w14:paraId="774EC23C"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usul pengangkatan, kepangkatan, pemindahan, pemberhentian, dan kesejahteraan Pegawai di lingkungan PPs ULM;</w:t>
      </w:r>
    </w:p>
    <w:p w14:paraId="237E70BC"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usul penilaian angka kredit jabatan fungsional tertentu lainnya di lingkungan PPs ULM;</w:t>
      </w:r>
    </w:p>
    <w:p w14:paraId="44B7965E"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lastRenderedPageBreak/>
        <w:t>Melakukan urusan disiplin, pembinaan, dan administrasi kepegawaian lainnya di lingkungan PPs ULM;</w:t>
      </w:r>
    </w:p>
    <w:p w14:paraId="52106538"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pengelolaan dan pertanggungjawaban keuangan PPs ULM;</w:t>
      </w:r>
    </w:p>
    <w:p w14:paraId="5A0803B6"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usul penyesuaian anggaran PPs ULM;</w:t>
      </w:r>
    </w:p>
    <w:p w14:paraId="00834C51"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evaluasi pelaksanaan anggaran PPs ULM</w:t>
      </w:r>
    </w:p>
    <w:p w14:paraId="481361D1"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pemantauan dan evaluasi kegiatan di lingkungan PPs ULM;</w:t>
      </w:r>
    </w:p>
    <w:p w14:paraId="2A9C7714"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dokumentasi dan pengelolaan informasi di lingkungan PPs ULM;</w:t>
      </w:r>
    </w:p>
    <w:p w14:paraId="4F910BA3"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penyimpanan dan pemeliharaan dokumen Subbagian dan PPs ULM;</w:t>
      </w:r>
    </w:p>
    <w:p w14:paraId="0A785019" w14:textId="77777777" w:rsidR="00511852" w:rsidRPr="00511852" w:rsidRDefault="00511852" w:rsidP="00F17AA6">
      <w:pPr>
        <w:numPr>
          <w:ilvl w:val="0"/>
          <w:numId w:val="12"/>
        </w:numPr>
        <w:spacing w:line="276" w:lineRule="auto"/>
        <w:ind w:left="426" w:hanging="426"/>
        <w:jc w:val="both"/>
        <w:rPr>
          <w:rFonts w:ascii="Arial" w:eastAsia="Arial" w:hAnsi="Arial" w:cs="Arial"/>
          <w:lang w:val="en-US"/>
        </w:rPr>
      </w:pPr>
      <w:r w:rsidRPr="00511852">
        <w:rPr>
          <w:rFonts w:ascii="Arial" w:eastAsia="Arial" w:hAnsi="Arial" w:cs="Arial"/>
          <w:lang w:val="en-US"/>
        </w:rPr>
        <w:t>Melakukan penyusunan laporan Subbagian dan konsep laporan PPs ULM</w:t>
      </w:r>
    </w:p>
    <w:p w14:paraId="44A5876E" w14:textId="77777777" w:rsidR="00511852" w:rsidRPr="00511852" w:rsidRDefault="00511852" w:rsidP="00511852">
      <w:pPr>
        <w:spacing w:line="276" w:lineRule="auto"/>
        <w:ind w:left="709"/>
        <w:jc w:val="both"/>
        <w:rPr>
          <w:rFonts w:ascii="Arial" w:eastAsia="Arial" w:hAnsi="Arial" w:cs="Arial"/>
          <w:lang w:val="en-US"/>
        </w:rPr>
      </w:pPr>
    </w:p>
    <w:p w14:paraId="1D495138"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Staf Bidang Akademik:</w:t>
      </w:r>
      <w:r w:rsidRPr="00511852">
        <w:rPr>
          <w:rFonts w:ascii="Arial" w:eastAsia="Arial" w:hAnsi="Arial" w:cs="Arial"/>
          <w:lang w:val="en-US"/>
        </w:rPr>
        <w:tab/>
      </w:r>
    </w:p>
    <w:p w14:paraId="20BD850C"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Menyiapkan bahan pelaksanaan pengumpulan data akademik;</w:t>
      </w:r>
    </w:p>
    <w:p w14:paraId="21A5DD93"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Mengumpulkan data akademik dari unit kerja dan sumber lain sebagai bahan analisis;</w:t>
      </w:r>
    </w:p>
    <w:p w14:paraId="73321D6D"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Menginput data akademik sesuai format pengolahan data;</w:t>
      </w:r>
    </w:p>
    <w:p w14:paraId="649FD44F"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Mengklasifikasikan data sesuai dengan jenisnya untuk memudahkan pengolahan;</w:t>
      </w:r>
    </w:p>
    <w:p w14:paraId="62A0C253"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Mengolah data akademik sebagai bahan analisis;</w:t>
      </w:r>
    </w:p>
    <w:p w14:paraId="4C4BCC02"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Menyusun rekapitulasi data akademik sesuai dengan jenis data sebagai bahan informasi;</w:t>
      </w:r>
    </w:p>
    <w:p w14:paraId="12DE4B1C"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Melakukan verifikasi dan validasi data akademik untuk mengetahui kebenaran dan keakuratan data;</w:t>
      </w:r>
    </w:p>
    <w:p w14:paraId="74F4379A"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Menyajikan data akademik sebagai bahan informasi;</w:t>
      </w:r>
    </w:p>
    <w:p w14:paraId="58060542"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Menyimpan data akademik agar mudah digunakan kembali;</w:t>
      </w:r>
    </w:p>
    <w:p w14:paraId="7A04879F"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Menyiapkan konsep bahan evaluasi pelaksanaan akademik;</w:t>
      </w:r>
    </w:p>
    <w:p w14:paraId="1AD3C604"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Melaporkan hasil pengumpulan dan pengolahan data akademik kepada atasan sebagai pertanggungjawaban pelaksanaan tugas;</w:t>
      </w:r>
    </w:p>
    <w:p w14:paraId="4960469E"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Melaksanakan tugas kedinasan lain yang diberikan oleh atasan;</w:t>
      </w:r>
    </w:p>
    <w:p w14:paraId="0D81F9F6"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Memproses pembuatan surat keterangan, panggilan, pemberitahuan kegiatan pendidikan;</w:t>
      </w:r>
    </w:p>
    <w:p w14:paraId="4E5F0EAF"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Menata arsip dan dokumen ijazah, transkrip nilai dan dokumen kemahasiswaan sesuai dengan prosedur agar tertib administrasi;</w:t>
      </w:r>
    </w:p>
    <w:p w14:paraId="2FC331E2"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Menerima registrasi mahasiswa lama dan baru;</w:t>
      </w:r>
    </w:p>
    <w:p w14:paraId="6E5D6A90"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Melaksanakan pengelolaan beasiswa mahasiswa (data akademik);</w:t>
      </w:r>
    </w:p>
    <w:p w14:paraId="10CE10C0" w14:textId="77777777" w:rsidR="00511852" w:rsidRPr="00511852" w:rsidRDefault="00511852" w:rsidP="00F17AA6">
      <w:pPr>
        <w:numPr>
          <w:ilvl w:val="0"/>
          <w:numId w:val="13"/>
        </w:numPr>
        <w:spacing w:line="276" w:lineRule="auto"/>
        <w:ind w:left="284" w:hanging="284"/>
        <w:jc w:val="both"/>
        <w:rPr>
          <w:rFonts w:ascii="Arial" w:eastAsia="Arial" w:hAnsi="Arial" w:cs="Arial"/>
          <w:lang w:val="en-US"/>
        </w:rPr>
      </w:pPr>
      <w:r w:rsidRPr="00511852">
        <w:rPr>
          <w:rFonts w:ascii="Arial" w:eastAsia="Arial" w:hAnsi="Arial" w:cs="Arial"/>
          <w:lang w:val="en-US"/>
        </w:rPr>
        <w:t>Melaksanakan tugas kedinasan lain yang diberikan oleh atasan.</w:t>
      </w:r>
    </w:p>
    <w:p w14:paraId="4C6541BC" w14:textId="77777777" w:rsidR="00511852" w:rsidRPr="00511852" w:rsidRDefault="00511852" w:rsidP="00511852">
      <w:pPr>
        <w:spacing w:line="276" w:lineRule="auto"/>
        <w:ind w:left="284" w:hanging="284"/>
        <w:jc w:val="both"/>
        <w:rPr>
          <w:rFonts w:ascii="Arial" w:eastAsia="Arial" w:hAnsi="Arial" w:cs="Arial"/>
          <w:lang w:val="en-US"/>
        </w:rPr>
      </w:pPr>
    </w:p>
    <w:p w14:paraId="639794AC"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Staf Bidang Keuangan:</w:t>
      </w:r>
    </w:p>
    <w:p w14:paraId="492F8059"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Merekapitulasi dana pendaftaran maba, dana registrasi maba dan mala;</w:t>
      </w:r>
    </w:p>
    <w:p w14:paraId="3E5BA575"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Merekapitulasi dana SPP dan SPSPOA mahasiswa baru;</w:t>
      </w:r>
    </w:p>
    <w:p w14:paraId="5CE74C26"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Merekapitulasi usulan permintaan anggaran yang telah mendapat persetujuan dari Kepala Subbagian Tata Usaha PPs ULM sebagai bahan informasi;</w:t>
      </w:r>
    </w:p>
    <w:p w14:paraId="3061350F"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Membuat kuitansi uang muka kerja sesuai dengan jumlah permintaan;</w:t>
      </w:r>
    </w:p>
    <w:p w14:paraId="1C3D3F77"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Membuat laporan penggunaan anggaran secara berkala kedalam buku kas;</w:t>
      </w:r>
    </w:p>
    <w:p w14:paraId="74B888DA"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Membuat laporan pertanggungjawaban penggunaan anggaran;</w:t>
      </w:r>
    </w:p>
    <w:p w14:paraId="6666FE1E"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Menyimpan dan memelihara dokumen keuangan;</w:t>
      </w:r>
    </w:p>
    <w:p w14:paraId="182FA688"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Melaporkan hasil pelaksanaan tugas kepada atasan sebagai pertanggungjawaban;</w:t>
      </w:r>
    </w:p>
    <w:p w14:paraId="77147CE1"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Menerima, merekap dan memverifikasi SPJ Program Studi;</w:t>
      </w:r>
    </w:p>
    <w:p w14:paraId="6807BCE5"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Menyelesaikan LS kegiatan untuk program studi;</w:t>
      </w:r>
    </w:p>
    <w:p w14:paraId="0BE69275"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Menyelesaikan LS perjalanan dinas untuk program studi;</w:t>
      </w:r>
    </w:p>
    <w:p w14:paraId="278D503F"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Membuat SK kegiatan program studi;</w:t>
      </w:r>
    </w:p>
    <w:p w14:paraId="734C4E23"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Membuat LS honor pengelola PPs ULM;</w:t>
      </w:r>
    </w:p>
    <w:p w14:paraId="515E78F8"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Membuat LS honor pengelola program studi magister;</w:t>
      </w:r>
    </w:p>
    <w:p w14:paraId="30539D6F"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lastRenderedPageBreak/>
        <w:t>Membuat SPJ kegiatan PPs ULM;</w:t>
      </w:r>
    </w:p>
    <w:p w14:paraId="12CB6EEA"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Mengantar LS dan SPJ kegiatan program studi ke Rektorat ULM;</w:t>
      </w:r>
    </w:p>
    <w:p w14:paraId="216AB457"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rPr>
        <w:t>Melaksanakan pengelolaan</w:t>
      </w:r>
      <w:r w:rsidRPr="00511852">
        <w:rPr>
          <w:rFonts w:ascii="Arial" w:eastAsia="Arial" w:hAnsi="Arial" w:cs="Arial"/>
          <w:lang w:val="en-US"/>
        </w:rPr>
        <w:t xml:space="preserve"> keuangan Beasiswa;</w:t>
      </w:r>
    </w:p>
    <w:p w14:paraId="15954354"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Menyimpan dan memelihara dokumen keuangan;</w:t>
      </w:r>
    </w:p>
    <w:p w14:paraId="1A449934"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Melaporkan hasil pelaksanaan tugas kepada atasan sebagai pertanggungjawaban;</w:t>
      </w:r>
    </w:p>
    <w:p w14:paraId="54B60F65" w14:textId="77777777" w:rsidR="00511852" w:rsidRPr="00511852" w:rsidRDefault="00511852" w:rsidP="00F17AA6">
      <w:pPr>
        <w:numPr>
          <w:ilvl w:val="0"/>
          <w:numId w:val="14"/>
        </w:numPr>
        <w:spacing w:line="276" w:lineRule="auto"/>
        <w:ind w:left="284" w:hanging="284"/>
        <w:jc w:val="both"/>
        <w:rPr>
          <w:rFonts w:ascii="Arial" w:eastAsia="Arial" w:hAnsi="Arial" w:cs="Arial"/>
          <w:lang w:val="en-US"/>
        </w:rPr>
      </w:pPr>
      <w:r w:rsidRPr="00511852">
        <w:rPr>
          <w:rFonts w:ascii="Arial" w:eastAsia="Arial" w:hAnsi="Arial" w:cs="Arial"/>
          <w:lang w:val="en-US"/>
        </w:rPr>
        <w:t>Melaksanakan tugas lain yang diberikan oleh atasan.</w:t>
      </w:r>
    </w:p>
    <w:p w14:paraId="677975AC" w14:textId="77777777" w:rsidR="00511852" w:rsidRPr="00511852" w:rsidRDefault="00511852" w:rsidP="00511852">
      <w:pPr>
        <w:spacing w:line="276" w:lineRule="auto"/>
        <w:ind w:left="1134"/>
        <w:jc w:val="both"/>
        <w:rPr>
          <w:rFonts w:ascii="Arial" w:eastAsia="Arial" w:hAnsi="Arial" w:cs="Arial"/>
          <w:lang w:val="en-US"/>
        </w:rPr>
      </w:pPr>
    </w:p>
    <w:p w14:paraId="39A43B79"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Staf Bidang Umum:</w:t>
      </w:r>
    </w:p>
    <w:p w14:paraId="6C8A71B0"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Memproses surat masuk sesuai dengan prosedur untuk tertib administrasi;</w:t>
      </w:r>
    </w:p>
    <w:p w14:paraId="163859E3"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Memproses surat keluar sesuai dengan ketentuan agar tertib administrasi untuk kelancaran penyampaian;</w:t>
      </w:r>
    </w:p>
    <w:p w14:paraId="0ADD1124"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Menata arsip surat dan dokumen lain sesuai dengan ketentuan prosedur agar tertib administrasi;</w:t>
      </w:r>
    </w:p>
    <w:p w14:paraId="5DE743FB"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Melayani peminjaman arsip surat dan dokumen lain sesuai dengan ketentuan;</w:t>
      </w:r>
    </w:p>
    <w:p w14:paraId="0C27CCFA"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Menyusun daftar kebutuhan dan penyediaan alat tulis kantor sesuai dengan ketentuan untuk kelancaran pelaksanaan tugas;</w:t>
      </w:r>
    </w:p>
    <w:p w14:paraId="6DEF4FA9"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Memberikan layanan kebutuhan alat tulis kantor sesuai dengan ketentuan untuk menunjang kelancaran pelaksanaan tugas;</w:t>
      </w:r>
    </w:p>
    <w:p w14:paraId="10CFF31E"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Memberikan layanan administrasi di lingkungan PPs ULM;</w:t>
      </w:r>
    </w:p>
    <w:p w14:paraId="14AE8EF5"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Mengantar surat;</w:t>
      </w:r>
    </w:p>
    <w:p w14:paraId="07AF044E"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Membuat SK dan SPK tenaga honorer;</w:t>
      </w:r>
    </w:p>
    <w:p w14:paraId="6044D9C2"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Menerima dan memeriksa BMN sesuai dengan prosedur;</w:t>
      </w:r>
    </w:p>
    <w:p w14:paraId="4C62D4DF"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Mencatat BMN ke dalam buku induk BMN;</w:t>
      </w:r>
    </w:p>
    <w:p w14:paraId="068D5059"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Membuat kode inventaris BMN;</w:t>
      </w:r>
    </w:p>
    <w:p w14:paraId="765017EE"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Mendistribusikan BMN;</w:t>
      </w:r>
    </w:p>
    <w:p w14:paraId="79B30F1A"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Memberikan layanan permintaan dan peminjaman BMN sesuai dengan prosedur;</w:t>
      </w:r>
    </w:p>
    <w:p w14:paraId="65574C35"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Menginventarisir BMN;</w:t>
      </w:r>
    </w:p>
    <w:p w14:paraId="61137F85"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Menata BMN;</w:t>
      </w:r>
    </w:p>
    <w:p w14:paraId="440FEB3B"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 xml:space="preserve">Menghitung persediaan jumlah dan kondisi BMN; </w:t>
      </w:r>
    </w:p>
    <w:p w14:paraId="31C00F13"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Menyusun konsep usul penghapusan BMN;</w:t>
      </w:r>
    </w:p>
    <w:p w14:paraId="300F212C"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Menyimpan arsip dan dokumen BMN;</w:t>
      </w:r>
    </w:p>
    <w:p w14:paraId="4F786395"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Melaporkan pelaksanaan tugas kepada atasan sebagai pertanggungjawaban;</w:t>
      </w:r>
    </w:p>
    <w:p w14:paraId="589139B9" w14:textId="77777777" w:rsidR="00511852" w:rsidRPr="00511852" w:rsidRDefault="00511852" w:rsidP="00F17AA6">
      <w:pPr>
        <w:numPr>
          <w:ilvl w:val="0"/>
          <w:numId w:val="15"/>
        </w:numPr>
        <w:spacing w:line="276" w:lineRule="auto"/>
        <w:ind w:left="426" w:hanging="426"/>
        <w:jc w:val="both"/>
        <w:rPr>
          <w:rFonts w:ascii="Arial" w:eastAsia="Arial" w:hAnsi="Arial" w:cs="Arial"/>
          <w:lang w:val="en-US"/>
        </w:rPr>
      </w:pPr>
      <w:r w:rsidRPr="00511852">
        <w:rPr>
          <w:rFonts w:ascii="Arial" w:eastAsia="Arial" w:hAnsi="Arial" w:cs="Arial"/>
          <w:lang w:val="en-US"/>
        </w:rPr>
        <w:t>Melaksanakan tugas kedinasan lain yang diberikan oleh atasan.</w:t>
      </w:r>
    </w:p>
    <w:p w14:paraId="56604BF1" w14:textId="77777777" w:rsidR="00511852" w:rsidRPr="00511852" w:rsidRDefault="00511852" w:rsidP="00511852">
      <w:pPr>
        <w:spacing w:line="276" w:lineRule="auto"/>
        <w:jc w:val="both"/>
        <w:rPr>
          <w:rFonts w:ascii="Arial" w:eastAsia="Arial" w:hAnsi="Arial" w:cs="Arial"/>
          <w:b/>
        </w:rPr>
      </w:pPr>
    </w:p>
    <w:p w14:paraId="474E3F4E" w14:textId="77777777" w:rsidR="00511852" w:rsidRPr="00511852" w:rsidRDefault="00511852" w:rsidP="00511852">
      <w:pPr>
        <w:rPr>
          <w:rFonts w:ascii="Arial" w:hAnsi="Arial" w:cs="Arial"/>
        </w:rPr>
      </w:pPr>
      <w:r w:rsidRPr="00511852">
        <w:rPr>
          <w:rFonts w:ascii="Arial" w:hAnsi="Arial" w:cs="Arial"/>
        </w:rPr>
        <w:t xml:space="preserve">Koordinator Program Studi </w:t>
      </w:r>
    </w:p>
    <w:p w14:paraId="1FDF7C9D" w14:textId="77777777" w:rsidR="00511852" w:rsidRPr="00511852" w:rsidRDefault="00511852" w:rsidP="00F17AA6">
      <w:pPr>
        <w:numPr>
          <w:ilvl w:val="0"/>
          <w:numId w:val="25"/>
        </w:numPr>
        <w:ind w:left="426" w:hanging="426"/>
        <w:contextualSpacing/>
        <w:rPr>
          <w:rFonts w:ascii="Arial" w:eastAsia="Arial" w:hAnsi="Arial" w:cs="Arial"/>
          <w:lang w:val="en-ID" w:eastAsia="en-ID"/>
        </w:rPr>
      </w:pPr>
      <w:r w:rsidRPr="00511852">
        <w:rPr>
          <w:rFonts w:ascii="Arial" w:eastAsia="Arial" w:hAnsi="Arial" w:cs="Arial"/>
          <w:lang w:val="en-ID" w:eastAsia="en-ID"/>
        </w:rPr>
        <w:t>Menyusun rencana program kerja tahunan Program Studi, bagian umum dan bagian keuangan.</w:t>
      </w:r>
    </w:p>
    <w:p w14:paraId="5BBC4E61" w14:textId="77777777" w:rsidR="00511852" w:rsidRPr="00511852" w:rsidRDefault="00511852" w:rsidP="00F17AA6">
      <w:pPr>
        <w:numPr>
          <w:ilvl w:val="0"/>
          <w:numId w:val="25"/>
        </w:numPr>
        <w:ind w:left="426" w:hanging="426"/>
        <w:contextualSpacing/>
        <w:rPr>
          <w:rFonts w:ascii="Arial" w:eastAsia="Arial" w:hAnsi="Arial" w:cs="Arial"/>
          <w:lang w:val="en-ID" w:eastAsia="en-ID"/>
        </w:rPr>
      </w:pPr>
      <w:r w:rsidRPr="00511852">
        <w:rPr>
          <w:rFonts w:ascii="Arial" w:eastAsia="Arial" w:hAnsi="Arial" w:cs="Arial"/>
          <w:lang w:val="en-ID" w:eastAsia="en-ID"/>
        </w:rPr>
        <w:t>Mengkoordinir dan monitoring serta mengevaluasi semua kegiatan di bagian Administrasi Umum dan Keuangan</w:t>
      </w:r>
    </w:p>
    <w:p w14:paraId="6217B3AE" w14:textId="77777777" w:rsidR="00511852" w:rsidRPr="00511852" w:rsidRDefault="00511852" w:rsidP="00F17AA6">
      <w:pPr>
        <w:numPr>
          <w:ilvl w:val="0"/>
          <w:numId w:val="25"/>
        </w:numPr>
        <w:ind w:left="426" w:hanging="426"/>
        <w:contextualSpacing/>
        <w:rPr>
          <w:rFonts w:ascii="Arial" w:eastAsia="Arial" w:hAnsi="Arial" w:cs="Arial"/>
          <w:lang w:val="en-ID" w:eastAsia="en-ID"/>
        </w:rPr>
      </w:pPr>
      <w:r w:rsidRPr="00511852">
        <w:rPr>
          <w:rFonts w:ascii="Arial" w:eastAsia="Arial" w:hAnsi="Arial" w:cs="Arial"/>
          <w:lang w:val="en-ID" w:eastAsia="en-ID"/>
        </w:rPr>
        <w:t>Mengawasi pelaksanaan anggaran belanja rutin/belanja Program Studi</w:t>
      </w:r>
    </w:p>
    <w:p w14:paraId="42550F40" w14:textId="77777777" w:rsidR="00511852" w:rsidRPr="00511852" w:rsidRDefault="00511852" w:rsidP="00511852">
      <w:pPr>
        <w:spacing w:line="276" w:lineRule="auto"/>
        <w:ind w:left="426"/>
        <w:contextualSpacing/>
        <w:jc w:val="both"/>
        <w:rPr>
          <w:rFonts w:ascii="Arial" w:eastAsia="Arial" w:hAnsi="Arial" w:cs="Arial"/>
          <w:bCs/>
          <w:lang w:val="en-US" w:eastAsia="en-ID"/>
        </w:rPr>
      </w:pPr>
    </w:p>
    <w:p w14:paraId="5436D973" w14:textId="77777777" w:rsidR="00511852" w:rsidRPr="00511852" w:rsidRDefault="00511852" w:rsidP="00511852">
      <w:pPr>
        <w:spacing w:line="276" w:lineRule="auto"/>
        <w:jc w:val="both"/>
        <w:rPr>
          <w:rFonts w:ascii="Arial" w:eastAsia="Arial" w:hAnsi="Arial" w:cs="Arial"/>
          <w:bCs/>
          <w:lang w:val="en-US"/>
        </w:rPr>
      </w:pPr>
      <w:r w:rsidRPr="00511852">
        <w:rPr>
          <w:rFonts w:ascii="Arial" w:eastAsia="Arial" w:hAnsi="Arial" w:cs="Arial"/>
          <w:bCs/>
          <w:lang w:val="en-US"/>
        </w:rPr>
        <w:t xml:space="preserve">Sekretaris Program Studi </w:t>
      </w:r>
    </w:p>
    <w:p w14:paraId="5740EA64" w14:textId="77777777" w:rsidR="00511852" w:rsidRPr="00511852" w:rsidRDefault="00511852" w:rsidP="00F17AA6">
      <w:pPr>
        <w:numPr>
          <w:ilvl w:val="3"/>
          <w:numId w:val="26"/>
        </w:numPr>
        <w:spacing w:line="276" w:lineRule="auto"/>
        <w:ind w:left="426" w:hanging="426"/>
        <w:contextualSpacing/>
        <w:jc w:val="both"/>
        <w:rPr>
          <w:rFonts w:ascii="Arial" w:eastAsia="Arial" w:hAnsi="Arial" w:cs="Arial"/>
          <w:bCs/>
          <w:lang w:val="en-US" w:eastAsia="en-ID"/>
        </w:rPr>
      </w:pPr>
      <w:r w:rsidRPr="00511852">
        <w:rPr>
          <w:rFonts w:ascii="Arial" w:eastAsia="Arial" w:hAnsi="Arial" w:cs="Arial"/>
          <w:bCs/>
          <w:lang w:val="en-US" w:eastAsia="en-ID"/>
        </w:rPr>
        <w:t>Membuat konsep SK dan Surat Tugas kepanitiaan,</w:t>
      </w:r>
    </w:p>
    <w:p w14:paraId="706CE175" w14:textId="77777777" w:rsidR="00511852" w:rsidRPr="00511852" w:rsidRDefault="00511852" w:rsidP="00F17AA6">
      <w:pPr>
        <w:numPr>
          <w:ilvl w:val="3"/>
          <w:numId w:val="26"/>
        </w:numPr>
        <w:spacing w:line="276" w:lineRule="auto"/>
        <w:ind w:left="426" w:hanging="426"/>
        <w:contextualSpacing/>
        <w:jc w:val="both"/>
        <w:rPr>
          <w:rFonts w:ascii="Arial" w:eastAsia="Arial" w:hAnsi="Arial" w:cs="Arial"/>
          <w:bCs/>
          <w:lang w:val="en-US" w:eastAsia="en-ID"/>
        </w:rPr>
      </w:pPr>
      <w:r w:rsidRPr="00511852">
        <w:rPr>
          <w:rFonts w:ascii="Arial" w:eastAsia="Arial" w:hAnsi="Arial" w:cs="Arial"/>
          <w:bCs/>
          <w:lang w:val="en-US" w:eastAsia="en-ID"/>
        </w:rPr>
        <w:t>Mengonsep dan memberi tanda paraf pada surat keluar yang berhubungan dengan administrasi umum dan keuangan</w:t>
      </w:r>
    </w:p>
    <w:p w14:paraId="1C122B42" w14:textId="77777777" w:rsidR="00511852" w:rsidRPr="00511852" w:rsidRDefault="00511852" w:rsidP="00F17AA6">
      <w:pPr>
        <w:numPr>
          <w:ilvl w:val="3"/>
          <w:numId w:val="26"/>
        </w:numPr>
        <w:spacing w:line="276" w:lineRule="auto"/>
        <w:ind w:left="426" w:hanging="426"/>
        <w:contextualSpacing/>
        <w:jc w:val="both"/>
        <w:rPr>
          <w:rFonts w:ascii="Arial" w:eastAsia="Arial" w:hAnsi="Arial" w:cs="Arial"/>
          <w:bCs/>
          <w:lang w:val="en-US" w:eastAsia="en-ID"/>
        </w:rPr>
      </w:pPr>
      <w:r w:rsidRPr="00511852">
        <w:rPr>
          <w:rFonts w:ascii="Arial" w:eastAsia="Arial" w:hAnsi="Arial" w:cs="Arial"/>
          <w:bCs/>
          <w:lang w:val="en-US" w:eastAsia="en-ID"/>
        </w:rPr>
        <w:t>Bertanggungjawab terhadap pengadaan dan pemeliharaan barang-barang inventaris dan alat tulis kantor serta sarana dan fasilitas yang ada</w:t>
      </w:r>
    </w:p>
    <w:p w14:paraId="0012503B" w14:textId="77777777" w:rsidR="00511852" w:rsidRPr="00511852" w:rsidRDefault="00511852" w:rsidP="00F17AA6">
      <w:pPr>
        <w:numPr>
          <w:ilvl w:val="3"/>
          <w:numId w:val="26"/>
        </w:numPr>
        <w:spacing w:line="276" w:lineRule="auto"/>
        <w:ind w:left="426" w:hanging="426"/>
        <w:contextualSpacing/>
        <w:jc w:val="both"/>
        <w:rPr>
          <w:rFonts w:ascii="Arial" w:eastAsia="Arial" w:hAnsi="Arial" w:cs="Arial"/>
          <w:bCs/>
          <w:lang w:val="en-US" w:eastAsia="en-ID"/>
        </w:rPr>
      </w:pPr>
      <w:r w:rsidRPr="00511852">
        <w:rPr>
          <w:rFonts w:ascii="Arial" w:eastAsia="Arial" w:hAnsi="Arial" w:cs="Arial"/>
          <w:bCs/>
          <w:lang w:val="en-US" w:eastAsia="en-ID"/>
        </w:rPr>
        <w:t>Menyiapkan rencana anggaran belanja rutin/belanja pegawai dan anggaran lainnya,</w:t>
      </w:r>
    </w:p>
    <w:p w14:paraId="599CA553" w14:textId="77777777" w:rsidR="00511852" w:rsidRPr="00511852" w:rsidRDefault="00511852" w:rsidP="00F17AA6">
      <w:pPr>
        <w:numPr>
          <w:ilvl w:val="3"/>
          <w:numId w:val="26"/>
        </w:numPr>
        <w:spacing w:line="276" w:lineRule="auto"/>
        <w:ind w:left="426" w:hanging="426"/>
        <w:contextualSpacing/>
        <w:jc w:val="both"/>
        <w:rPr>
          <w:rFonts w:ascii="Arial" w:eastAsia="Arial" w:hAnsi="Arial" w:cs="Arial"/>
          <w:bCs/>
          <w:lang w:val="en-US" w:eastAsia="en-ID"/>
        </w:rPr>
      </w:pPr>
      <w:r w:rsidRPr="00511852">
        <w:rPr>
          <w:rFonts w:ascii="Arial" w:eastAsia="Arial" w:hAnsi="Arial" w:cs="Arial"/>
          <w:bCs/>
          <w:lang w:val="en-US" w:eastAsia="en-ID"/>
        </w:rPr>
        <w:t>Penatausahaan seluruh pengeluaran di Prodi, mencatat transaksi-transaksi dan Surat Pertanggungajwaban (SPJ) ke dalam:</w:t>
      </w:r>
    </w:p>
    <w:p w14:paraId="697F3C57" w14:textId="77777777" w:rsidR="00511852" w:rsidRPr="00511852" w:rsidRDefault="00511852" w:rsidP="00F17AA6">
      <w:pPr>
        <w:numPr>
          <w:ilvl w:val="1"/>
          <w:numId w:val="26"/>
        </w:numPr>
        <w:spacing w:line="276" w:lineRule="auto"/>
        <w:ind w:left="851" w:hanging="426"/>
        <w:contextualSpacing/>
        <w:jc w:val="both"/>
        <w:rPr>
          <w:rFonts w:ascii="Arial" w:eastAsia="Arial" w:hAnsi="Arial" w:cs="Arial"/>
          <w:bCs/>
          <w:lang w:val="en-US" w:eastAsia="en-ID"/>
        </w:rPr>
      </w:pPr>
      <w:r w:rsidRPr="00511852">
        <w:rPr>
          <w:rFonts w:ascii="Arial" w:eastAsia="Arial" w:hAnsi="Arial" w:cs="Arial"/>
          <w:bCs/>
          <w:lang w:val="en-US" w:eastAsia="en-ID"/>
        </w:rPr>
        <w:lastRenderedPageBreak/>
        <w:t>Buku kas umum pengeluaran</w:t>
      </w:r>
    </w:p>
    <w:p w14:paraId="513ABF41" w14:textId="77777777" w:rsidR="00511852" w:rsidRPr="00511852" w:rsidRDefault="00511852" w:rsidP="00F17AA6">
      <w:pPr>
        <w:numPr>
          <w:ilvl w:val="1"/>
          <w:numId w:val="26"/>
        </w:numPr>
        <w:spacing w:line="276" w:lineRule="auto"/>
        <w:ind w:left="851" w:hanging="426"/>
        <w:contextualSpacing/>
        <w:jc w:val="both"/>
        <w:rPr>
          <w:rFonts w:ascii="Arial" w:eastAsia="Arial" w:hAnsi="Arial" w:cs="Arial"/>
          <w:bCs/>
          <w:lang w:val="en-US" w:eastAsia="en-ID"/>
        </w:rPr>
      </w:pPr>
      <w:r w:rsidRPr="00511852">
        <w:rPr>
          <w:rFonts w:ascii="Arial" w:eastAsia="Arial" w:hAnsi="Arial" w:cs="Arial"/>
          <w:bCs/>
          <w:lang w:val="en-US" w:eastAsia="en-ID"/>
        </w:rPr>
        <w:t>Buku pajak PPN/PPh.</w:t>
      </w:r>
    </w:p>
    <w:p w14:paraId="55C7FECC" w14:textId="77777777" w:rsidR="00511852" w:rsidRPr="00511852" w:rsidRDefault="00511852" w:rsidP="00F17AA6">
      <w:pPr>
        <w:numPr>
          <w:ilvl w:val="1"/>
          <w:numId w:val="26"/>
        </w:numPr>
        <w:spacing w:line="276" w:lineRule="auto"/>
        <w:ind w:left="851" w:hanging="426"/>
        <w:contextualSpacing/>
        <w:jc w:val="both"/>
        <w:rPr>
          <w:rFonts w:ascii="Arial" w:eastAsia="Arial" w:hAnsi="Arial" w:cs="Arial"/>
          <w:bCs/>
          <w:lang w:val="en-US" w:eastAsia="en-ID"/>
        </w:rPr>
      </w:pPr>
      <w:r w:rsidRPr="00511852">
        <w:rPr>
          <w:rFonts w:ascii="Arial" w:eastAsia="Arial" w:hAnsi="Arial" w:cs="Arial"/>
          <w:bCs/>
          <w:lang w:val="en-US" w:eastAsia="en-ID"/>
        </w:rPr>
        <w:t>Buku-bukti lain yang sah</w:t>
      </w:r>
    </w:p>
    <w:p w14:paraId="7486BE4F" w14:textId="77777777" w:rsidR="00511852" w:rsidRPr="00511852" w:rsidRDefault="00511852" w:rsidP="00F17AA6">
      <w:pPr>
        <w:numPr>
          <w:ilvl w:val="0"/>
          <w:numId w:val="18"/>
        </w:numPr>
        <w:spacing w:line="276" w:lineRule="auto"/>
        <w:ind w:left="426" w:hanging="426"/>
        <w:contextualSpacing/>
        <w:jc w:val="both"/>
        <w:rPr>
          <w:rFonts w:ascii="Arial" w:eastAsia="Arial" w:hAnsi="Arial" w:cs="Arial"/>
          <w:bCs/>
          <w:lang w:val="en-US" w:eastAsia="en-ID"/>
        </w:rPr>
      </w:pPr>
      <w:r w:rsidRPr="00511852">
        <w:rPr>
          <w:rFonts w:ascii="Arial" w:eastAsia="Arial" w:hAnsi="Arial" w:cs="Arial"/>
          <w:bCs/>
          <w:lang w:val="en-US" w:eastAsia="en-ID"/>
        </w:rPr>
        <w:t>Melakukan pengetikan surat uang persediaan (UP) untuk Program Doktor (S3) Unlam</w:t>
      </w:r>
    </w:p>
    <w:p w14:paraId="703FD39C" w14:textId="77777777" w:rsidR="00511852" w:rsidRPr="00511852" w:rsidRDefault="00511852" w:rsidP="00511852">
      <w:pPr>
        <w:spacing w:line="276" w:lineRule="auto"/>
        <w:jc w:val="both"/>
        <w:rPr>
          <w:rFonts w:ascii="Arial" w:eastAsia="Arial" w:hAnsi="Arial" w:cs="Arial"/>
          <w:bCs/>
          <w:lang w:val="en-US"/>
        </w:rPr>
      </w:pPr>
    </w:p>
    <w:p w14:paraId="5BA5EBB3" w14:textId="15D65192" w:rsidR="00511852" w:rsidRPr="00511852" w:rsidRDefault="00511852" w:rsidP="00511852">
      <w:pPr>
        <w:spacing w:line="276" w:lineRule="auto"/>
        <w:jc w:val="both"/>
        <w:rPr>
          <w:rFonts w:ascii="Arial" w:eastAsia="Arial" w:hAnsi="Arial" w:cs="Arial"/>
          <w:bCs/>
        </w:rPr>
      </w:pPr>
      <w:r w:rsidRPr="00511852">
        <w:rPr>
          <w:rFonts w:ascii="Arial" w:eastAsia="Arial" w:hAnsi="Arial" w:cs="Arial"/>
          <w:bCs/>
        </w:rPr>
        <w:t xml:space="preserve">Staf Administrasi dan Umum </w:t>
      </w:r>
      <w:r w:rsidR="005265C8">
        <w:rPr>
          <w:rFonts w:ascii="Arial" w:eastAsia="Arial" w:hAnsi="Arial" w:cs="Arial"/>
          <w:bCs/>
        </w:rPr>
        <w:t>PROGRAM STUDI ABC</w:t>
      </w:r>
    </w:p>
    <w:p w14:paraId="07501EC1" w14:textId="77777777" w:rsidR="00511852" w:rsidRPr="00511852" w:rsidRDefault="00511852" w:rsidP="00F17AA6">
      <w:pPr>
        <w:numPr>
          <w:ilvl w:val="0"/>
          <w:numId w:val="22"/>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Menerima, menyortir, dan mencatat surat keluar dan surat masuk</w:t>
      </w:r>
    </w:p>
    <w:p w14:paraId="27B874BB" w14:textId="77777777" w:rsidR="00511852" w:rsidRPr="00511852" w:rsidRDefault="00511852" w:rsidP="00F17AA6">
      <w:pPr>
        <w:numPr>
          <w:ilvl w:val="0"/>
          <w:numId w:val="22"/>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Mengelompokkan dokumen dan surat sesuai sifat dan jenisnya</w:t>
      </w:r>
    </w:p>
    <w:p w14:paraId="6A6300A0" w14:textId="77777777" w:rsidR="00511852" w:rsidRPr="00511852" w:rsidRDefault="00511852" w:rsidP="00F17AA6">
      <w:pPr>
        <w:numPr>
          <w:ilvl w:val="0"/>
          <w:numId w:val="22"/>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Mendokumentasikan surta sesuai dengan ketentuan yang berlaku</w:t>
      </w:r>
    </w:p>
    <w:p w14:paraId="731BDA08" w14:textId="77777777" w:rsidR="00511852" w:rsidRPr="00511852" w:rsidRDefault="00511852" w:rsidP="00F17AA6">
      <w:pPr>
        <w:numPr>
          <w:ilvl w:val="0"/>
          <w:numId w:val="22"/>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Melaporkan hasil tugas secara lisan dan tertulis kepada atasan</w:t>
      </w:r>
    </w:p>
    <w:p w14:paraId="0E8851EE" w14:textId="77777777" w:rsidR="00511852" w:rsidRPr="00511852" w:rsidRDefault="00511852" w:rsidP="00F17AA6">
      <w:pPr>
        <w:numPr>
          <w:ilvl w:val="0"/>
          <w:numId w:val="22"/>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Melaksanakan tugas lain dari atasan baik lisan dan tulisan sesuai dengan ketentuan yang berlaku</w:t>
      </w:r>
    </w:p>
    <w:p w14:paraId="1EBBD607" w14:textId="77777777" w:rsidR="00511852" w:rsidRPr="00511852" w:rsidRDefault="00511852" w:rsidP="00511852">
      <w:pPr>
        <w:spacing w:line="276" w:lineRule="auto"/>
        <w:jc w:val="both"/>
        <w:rPr>
          <w:rFonts w:ascii="Arial" w:eastAsia="Arial" w:hAnsi="Arial" w:cs="Arial"/>
          <w:bCs/>
        </w:rPr>
      </w:pPr>
    </w:p>
    <w:p w14:paraId="270E97B9" w14:textId="68252654" w:rsidR="00511852" w:rsidRPr="003E1B39" w:rsidRDefault="00511852" w:rsidP="00511852">
      <w:pPr>
        <w:spacing w:line="276" w:lineRule="auto"/>
        <w:jc w:val="both"/>
        <w:rPr>
          <w:rFonts w:ascii="Arial" w:eastAsia="Arial" w:hAnsi="Arial" w:cs="Arial"/>
          <w:bCs/>
          <w:lang w:val="en-US"/>
        </w:rPr>
      </w:pPr>
      <w:r w:rsidRPr="00511852">
        <w:rPr>
          <w:rFonts w:ascii="Arial" w:eastAsia="Arial" w:hAnsi="Arial" w:cs="Arial"/>
          <w:bCs/>
        </w:rPr>
        <w:t>Staf Akademik</w:t>
      </w:r>
      <w:r w:rsidR="003E1B39">
        <w:rPr>
          <w:rFonts w:ascii="Arial" w:eastAsia="Arial" w:hAnsi="Arial" w:cs="Arial"/>
          <w:bCs/>
          <w:lang w:val="en-US"/>
        </w:rPr>
        <w:t xml:space="preserve"> </w:t>
      </w:r>
      <w:r w:rsidR="005265C8">
        <w:rPr>
          <w:rFonts w:ascii="Arial" w:eastAsia="Arial" w:hAnsi="Arial" w:cs="Arial"/>
          <w:bCs/>
        </w:rPr>
        <w:t>PROGRAM STUDI ABC</w:t>
      </w:r>
    </w:p>
    <w:p w14:paraId="75DF4B20"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Input jadwal kuliah, cetak daftar hadir dan berita acara</w:t>
      </w:r>
    </w:p>
    <w:p w14:paraId="1252104D"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Cek validasi KRS online</w:t>
      </w:r>
    </w:p>
    <w:p w14:paraId="71480F3E"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Input absensi perkuliahan, membuat rekapitulasi perkuliahan</w:t>
      </w:r>
    </w:p>
    <w:p w14:paraId="747DC358"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Menyiapkan berkas Ujian</w:t>
      </w:r>
    </w:p>
    <w:p w14:paraId="17BBF0B2"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Membuat rekap perkuliahan sebagai laporan ke atasan</w:t>
      </w:r>
    </w:p>
    <w:p w14:paraId="200D9B88"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Mencetak DPNA dan menyerahkannya ke Tim Dosen</w:t>
      </w:r>
    </w:p>
    <w:p w14:paraId="45147318"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Mengolah data dan membuat laporan PBM Prodi</w:t>
      </w:r>
    </w:p>
    <w:p w14:paraId="3C902C85"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Mengelola data PDPT Prodi</w:t>
      </w:r>
    </w:p>
    <w:p w14:paraId="0208CB21"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Mencek data dan mereservasi PIN mahasiswa</w:t>
      </w:r>
    </w:p>
    <w:p w14:paraId="2665582D"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Mengelola data kelulusan/penstatusan mahasiswa</w:t>
      </w:r>
    </w:p>
    <w:p w14:paraId="18F4901E" w14:textId="77777777" w:rsidR="00511852" w:rsidRPr="00511852" w:rsidRDefault="00511852" w:rsidP="00F17AA6">
      <w:pPr>
        <w:numPr>
          <w:ilvl w:val="0"/>
          <w:numId w:val="23"/>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Tugas lain yang diberikan oleh atasan</w:t>
      </w:r>
    </w:p>
    <w:p w14:paraId="79498A3D" w14:textId="77777777" w:rsidR="00511852" w:rsidRPr="00511852" w:rsidRDefault="00511852" w:rsidP="00511852">
      <w:pPr>
        <w:spacing w:line="276" w:lineRule="auto"/>
        <w:jc w:val="both"/>
        <w:rPr>
          <w:rFonts w:ascii="Arial" w:eastAsia="Arial" w:hAnsi="Arial" w:cs="Arial"/>
          <w:bCs/>
        </w:rPr>
      </w:pPr>
    </w:p>
    <w:p w14:paraId="154940F8" w14:textId="48CBDCBA" w:rsidR="00511852" w:rsidRPr="003E1B39" w:rsidRDefault="00511852" w:rsidP="00511852">
      <w:pPr>
        <w:spacing w:line="276" w:lineRule="auto"/>
        <w:jc w:val="both"/>
        <w:rPr>
          <w:rFonts w:ascii="Arial" w:eastAsia="Arial" w:hAnsi="Arial" w:cs="Arial"/>
          <w:bCs/>
          <w:lang w:val="en-US"/>
        </w:rPr>
      </w:pPr>
      <w:r w:rsidRPr="00511852">
        <w:rPr>
          <w:rFonts w:ascii="Arial" w:eastAsia="Arial" w:hAnsi="Arial" w:cs="Arial"/>
          <w:bCs/>
        </w:rPr>
        <w:t>Staf Keuangan</w:t>
      </w:r>
      <w:r w:rsidR="003E1B39">
        <w:rPr>
          <w:rFonts w:ascii="Arial" w:eastAsia="Arial" w:hAnsi="Arial" w:cs="Arial"/>
          <w:bCs/>
          <w:lang w:val="en-US"/>
        </w:rPr>
        <w:t xml:space="preserve"> </w:t>
      </w:r>
      <w:r w:rsidR="005265C8">
        <w:rPr>
          <w:rFonts w:ascii="Arial" w:eastAsia="Arial" w:hAnsi="Arial" w:cs="Arial"/>
          <w:bCs/>
        </w:rPr>
        <w:t>PROGRAM STUDI ABC</w:t>
      </w:r>
    </w:p>
    <w:p w14:paraId="364E38D8" w14:textId="77777777" w:rsidR="00511852" w:rsidRPr="00511852" w:rsidRDefault="00511852" w:rsidP="00F17AA6">
      <w:pPr>
        <w:numPr>
          <w:ilvl w:val="0"/>
          <w:numId w:val="24"/>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Membuat SPJ LS dan UP</w:t>
      </w:r>
    </w:p>
    <w:p w14:paraId="71E78CA2" w14:textId="77777777" w:rsidR="00511852" w:rsidRPr="00511852" w:rsidRDefault="00511852" w:rsidP="00F17AA6">
      <w:pPr>
        <w:numPr>
          <w:ilvl w:val="0"/>
          <w:numId w:val="24"/>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Membuat RKAKL</w:t>
      </w:r>
    </w:p>
    <w:p w14:paraId="5B0B1EB5" w14:textId="77777777" w:rsidR="00511852" w:rsidRPr="00511852" w:rsidRDefault="00511852" w:rsidP="00F17AA6">
      <w:pPr>
        <w:numPr>
          <w:ilvl w:val="0"/>
          <w:numId w:val="24"/>
        </w:numPr>
        <w:spacing w:line="276" w:lineRule="auto"/>
        <w:ind w:left="426" w:hanging="426"/>
        <w:contextualSpacing/>
        <w:jc w:val="both"/>
        <w:rPr>
          <w:rFonts w:ascii="Arial" w:eastAsia="Arial" w:hAnsi="Arial" w:cs="Arial"/>
          <w:bCs/>
          <w:lang w:val="en-ID" w:eastAsia="en-ID"/>
        </w:rPr>
      </w:pPr>
      <w:r w:rsidRPr="00511852">
        <w:rPr>
          <w:rFonts w:ascii="Arial" w:eastAsia="Arial" w:hAnsi="Arial" w:cs="Arial"/>
          <w:bCs/>
          <w:lang w:eastAsia="en-ID"/>
        </w:rPr>
        <w:t>Membuat laporan keuangan</w:t>
      </w:r>
    </w:p>
    <w:p w14:paraId="54A5E955" w14:textId="77777777" w:rsidR="00511852" w:rsidRPr="00511852" w:rsidRDefault="00511852" w:rsidP="00511852">
      <w:pPr>
        <w:spacing w:line="276" w:lineRule="auto"/>
        <w:jc w:val="both"/>
        <w:rPr>
          <w:rFonts w:ascii="Arial" w:eastAsia="Arial" w:hAnsi="Arial" w:cs="Arial"/>
          <w:bCs/>
        </w:rPr>
      </w:pPr>
    </w:p>
    <w:p w14:paraId="7BF54B13" w14:textId="77777777" w:rsidR="00511852" w:rsidRPr="00511852" w:rsidRDefault="00511852" w:rsidP="001D0B14">
      <w:pPr>
        <w:numPr>
          <w:ilvl w:val="0"/>
          <w:numId w:val="6"/>
        </w:numPr>
        <w:spacing w:line="276" w:lineRule="auto"/>
        <w:ind w:left="426" w:hanging="426"/>
        <w:rPr>
          <w:rFonts w:ascii="Arial" w:eastAsia="Arial" w:hAnsi="Arial" w:cs="Arial"/>
          <w:b/>
          <w:color w:val="000000"/>
        </w:rPr>
      </w:pPr>
      <w:r w:rsidRPr="00511852">
        <w:rPr>
          <w:rFonts w:ascii="Arial" w:eastAsia="Arial" w:hAnsi="Arial" w:cs="Arial"/>
          <w:b/>
          <w:color w:val="000000"/>
        </w:rPr>
        <w:t>Mahasiswa dan Lulusan</w:t>
      </w:r>
    </w:p>
    <w:p w14:paraId="0C4E1902" w14:textId="77777777" w:rsidR="00511852" w:rsidRPr="00511852" w:rsidRDefault="00511852" w:rsidP="00511852">
      <w:pPr>
        <w:spacing w:line="276" w:lineRule="auto"/>
        <w:jc w:val="both"/>
        <w:rPr>
          <w:rFonts w:ascii="Arial" w:eastAsia="Arial" w:hAnsi="Arial" w:cs="Arial"/>
          <w:color w:val="000000" w:themeColor="text1"/>
          <w:lang w:val="en-US"/>
        </w:rPr>
      </w:pPr>
      <w:r w:rsidRPr="00511852">
        <w:rPr>
          <w:rFonts w:ascii="Arial" w:eastAsia="Arial" w:hAnsi="Arial" w:cs="Arial"/>
          <w:color w:val="000000"/>
          <w:lang w:val="en-US"/>
        </w:rPr>
        <w:t xml:space="preserve">PPs ULM saat ini mengelola 12 Prodi, yang terdiri dari </w:t>
      </w:r>
      <w:r w:rsidRPr="00511852">
        <w:rPr>
          <w:rFonts w:ascii="Arial" w:eastAsia="Arial" w:hAnsi="Arial" w:cs="Arial"/>
          <w:color w:val="000000" w:themeColor="text1"/>
          <w:lang w:val="en-US"/>
        </w:rPr>
        <w:t xml:space="preserve">1 program doktor (Doktor Ilmu Pertanian) dan 11 program magister, yaitu Magister Manajemen Pendidikan, Magister Ilmu Kehutanan, Magister Pengelolaan Sumber Daya Alam &amp; Lingkungan, Magister Administrasi Pembangunan, Magister Ilmu Perikanan, Magister Keguruan IPA, Magister Pendidikan Guru PAUD, Magiser Pendidikan Bahasa dan Sastra Indonesia, Magister Pendidikan Biologi, Magister Pendidikan IPS, dan Magister Pendidikan Jasmani. Selain itu PPs ULM juga bertanggung jawab terhadap proses pendaftaran (admisi) mahasiswa baru di seluruh Prodi S2 dan S2 di lingkungan ULM dan proses penjaminan mutunya. Pada tiga tahun terakhir, jumlah mahasiswa pascsarjana setiap angkatan di seluruh ULM berkisar antara 750 hingga 800 mahasiswa yang tersebar pada 23 Prodi. </w:t>
      </w:r>
    </w:p>
    <w:p w14:paraId="0694E6B5" w14:textId="77777777" w:rsidR="005265C8" w:rsidRDefault="005265C8" w:rsidP="00511852">
      <w:pPr>
        <w:tabs>
          <w:tab w:val="left" w:pos="4536"/>
        </w:tabs>
        <w:spacing w:line="276" w:lineRule="auto"/>
        <w:contextualSpacing/>
        <w:jc w:val="both"/>
        <w:rPr>
          <w:rFonts w:ascii="Arial" w:eastAsia="Arial" w:hAnsi="Arial" w:cs="Arial"/>
          <w:bCs/>
          <w:color w:val="8EAADB" w:themeColor="accent1" w:themeTint="99"/>
          <w:lang w:val="en-ID" w:eastAsia="en-ID"/>
        </w:rPr>
      </w:pPr>
    </w:p>
    <w:p w14:paraId="55663FA1" w14:textId="02A171BC" w:rsidR="00511852" w:rsidRPr="005265C8" w:rsidRDefault="00511852" w:rsidP="00511852">
      <w:pPr>
        <w:tabs>
          <w:tab w:val="left" w:pos="4536"/>
        </w:tabs>
        <w:spacing w:line="276" w:lineRule="auto"/>
        <w:contextualSpacing/>
        <w:jc w:val="both"/>
        <w:rPr>
          <w:rFonts w:ascii="Arial" w:eastAsia="Arial" w:hAnsi="Arial" w:cs="Arial"/>
          <w:bCs/>
          <w:color w:val="8EAADB" w:themeColor="accent1" w:themeTint="99"/>
          <w:lang w:val="en-ID" w:eastAsia="en-ID"/>
        </w:rPr>
      </w:pPr>
      <w:r w:rsidRPr="005265C8">
        <w:rPr>
          <w:rFonts w:ascii="Arial" w:eastAsia="Arial" w:hAnsi="Arial" w:cs="Arial"/>
          <w:bCs/>
          <w:color w:val="8EAADB" w:themeColor="accent1" w:themeTint="99"/>
          <w:lang w:val="en-ID" w:eastAsia="en-ID"/>
        </w:rPr>
        <w:t xml:space="preserve">Jumlah mahasiswa </w:t>
      </w:r>
      <w:r w:rsidR="005265C8" w:rsidRPr="005265C8">
        <w:rPr>
          <w:rFonts w:ascii="Arial" w:eastAsia="Arial" w:hAnsi="Arial" w:cs="Arial"/>
          <w:bCs/>
          <w:color w:val="8EAADB" w:themeColor="accent1" w:themeTint="99"/>
          <w:lang w:val="en-ID" w:eastAsia="en-ID"/>
        </w:rPr>
        <w:t>PROGRAM STUDI ABC</w:t>
      </w:r>
      <w:r w:rsidRPr="005265C8">
        <w:rPr>
          <w:rFonts w:ascii="Arial" w:eastAsia="Arial" w:hAnsi="Arial" w:cs="Arial"/>
          <w:bCs/>
          <w:color w:val="8EAADB" w:themeColor="accent1" w:themeTint="99"/>
          <w:lang w:val="en-ID" w:eastAsia="en-ID"/>
        </w:rPr>
        <w:t xml:space="preserve"> selama 5 tahun terakhir sebanyak 162 mahasiswa baru. Jumlah lulusan</w:t>
      </w:r>
      <w:r w:rsidR="00A3185A" w:rsidRPr="005265C8">
        <w:rPr>
          <w:rFonts w:ascii="Arial" w:eastAsia="Arial" w:hAnsi="Arial" w:cs="Arial"/>
          <w:bCs/>
          <w:color w:val="8EAADB" w:themeColor="accent1" w:themeTint="99"/>
          <w:lang w:val="en-ID" w:eastAsia="en-ID"/>
        </w:rPr>
        <w:t xml:space="preserve"> pada 3 tahun terakhir (2016-2018) </w:t>
      </w:r>
      <w:r w:rsidRPr="005265C8">
        <w:rPr>
          <w:rFonts w:ascii="Arial" w:eastAsia="Arial" w:hAnsi="Arial" w:cs="Arial"/>
          <w:bCs/>
          <w:color w:val="8EAADB" w:themeColor="accent1" w:themeTint="99"/>
          <w:lang w:val="en-ID" w:eastAsia="en-ID"/>
        </w:rPr>
        <w:t>sebanyak 5</w:t>
      </w:r>
      <w:r w:rsidR="009A3524" w:rsidRPr="005265C8">
        <w:rPr>
          <w:rFonts w:ascii="Arial" w:eastAsia="Arial" w:hAnsi="Arial" w:cs="Arial"/>
          <w:bCs/>
          <w:color w:val="8EAADB" w:themeColor="accent1" w:themeTint="99"/>
          <w:lang w:val="en-ID" w:eastAsia="en-ID"/>
        </w:rPr>
        <w:t>6</w:t>
      </w:r>
      <w:r w:rsidRPr="005265C8">
        <w:rPr>
          <w:rFonts w:ascii="Arial" w:eastAsia="Arial" w:hAnsi="Arial" w:cs="Arial"/>
          <w:bCs/>
          <w:color w:val="8EAADB" w:themeColor="accent1" w:themeTint="99"/>
          <w:lang w:val="en-ID" w:eastAsia="en-ID"/>
        </w:rPr>
        <w:t xml:space="preserve"> lulusan. Mahasiswa </w:t>
      </w:r>
      <w:r w:rsidR="005265C8" w:rsidRPr="005265C8">
        <w:rPr>
          <w:rFonts w:ascii="Arial" w:eastAsia="Arial" w:hAnsi="Arial" w:cs="Arial"/>
          <w:bCs/>
          <w:color w:val="8EAADB" w:themeColor="accent1" w:themeTint="99"/>
          <w:lang w:val="en-ID" w:eastAsia="en-ID"/>
        </w:rPr>
        <w:t>PROGRAM STUDI ABC</w:t>
      </w:r>
      <w:r w:rsidRPr="005265C8">
        <w:rPr>
          <w:rFonts w:ascii="Arial" w:eastAsia="Arial" w:hAnsi="Arial" w:cs="Arial"/>
          <w:bCs/>
          <w:color w:val="8EAADB" w:themeColor="accent1" w:themeTint="99"/>
          <w:lang w:val="en-ID" w:eastAsia="en-ID"/>
        </w:rPr>
        <w:t xml:space="preserve"> berasal dari beberapa Provinsi serta dari berbagai instansi pemerintah dan swasta. Prestasi monumental yang dicapai mahasiswa dan lulusan </w:t>
      </w:r>
      <w:r w:rsidR="005265C8" w:rsidRPr="005265C8">
        <w:rPr>
          <w:rFonts w:ascii="Arial" w:eastAsia="Arial" w:hAnsi="Arial" w:cs="Arial"/>
          <w:bCs/>
          <w:color w:val="8EAADB" w:themeColor="accent1" w:themeTint="99"/>
          <w:lang w:val="en-ID" w:eastAsia="en-ID"/>
        </w:rPr>
        <w:t>PROGRAM STUDI ABC</w:t>
      </w:r>
      <w:r w:rsidRPr="005265C8">
        <w:rPr>
          <w:rFonts w:ascii="Arial" w:eastAsia="Arial" w:hAnsi="Arial" w:cs="Arial"/>
          <w:bCs/>
          <w:color w:val="8EAADB" w:themeColor="accent1" w:themeTint="99"/>
          <w:lang w:val="en-ID" w:eastAsia="en-ID"/>
        </w:rPr>
        <w:t xml:space="preserve"> diantaranya adalah menerbitkan beberapa buku ber ISBN dan telah memperoleh HKI (Hak Cipta). Mampu menerbitkan artikel ilmiah pada jurnal </w:t>
      </w:r>
      <w:r w:rsidRPr="005265C8">
        <w:rPr>
          <w:rFonts w:ascii="Arial" w:eastAsia="Arial" w:hAnsi="Arial" w:cs="Arial"/>
          <w:bCs/>
          <w:color w:val="8EAADB" w:themeColor="accent1" w:themeTint="99"/>
          <w:lang w:val="en-ID" w:eastAsia="en-ID"/>
        </w:rPr>
        <w:lastRenderedPageBreak/>
        <w:t xml:space="preserve">internasional bereputasi Q2. Lulusan </w:t>
      </w:r>
      <w:r w:rsidR="00E952BF" w:rsidRPr="005265C8">
        <w:rPr>
          <w:rFonts w:ascii="Arial" w:eastAsia="Arial" w:hAnsi="Arial" w:cs="Arial"/>
          <w:bCs/>
          <w:color w:val="8EAADB" w:themeColor="accent1" w:themeTint="99"/>
          <w:lang w:val="en-ID" w:eastAsia="en-ID"/>
        </w:rPr>
        <w:t xml:space="preserve">PROGRAM STUDI ABC </w:t>
      </w:r>
      <w:r w:rsidRPr="005265C8">
        <w:rPr>
          <w:rFonts w:ascii="Arial" w:eastAsia="Arial" w:hAnsi="Arial" w:cs="Arial"/>
          <w:bCs/>
          <w:color w:val="8EAADB" w:themeColor="accent1" w:themeTint="99"/>
          <w:lang w:val="en-ID" w:eastAsia="en-ID"/>
        </w:rPr>
        <w:t xml:space="preserve"> selalu memperoleh prestasi sebagai lulusan terbaik Program Pascasarjana ULM.</w:t>
      </w:r>
    </w:p>
    <w:p w14:paraId="037F4260" w14:textId="53C83B17" w:rsidR="00511852" w:rsidRPr="005265C8" w:rsidRDefault="00511852" w:rsidP="00511852">
      <w:pPr>
        <w:tabs>
          <w:tab w:val="left" w:pos="4536"/>
        </w:tabs>
        <w:spacing w:line="276" w:lineRule="auto"/>
        <w:contextualSpacing/>
        <w:jc w:val="both"/>
        <w:rPr>
          <w:rFonts w:ascii="Arial" w:eastAsia="Arial" w:hAnsi="Arial" w:cs="Arial"/>
          <w:bCs/>
          <w:color w:val="8EAADB" w:themeColor="accent1" w:themeTint="99"/>
          <w:lang w:val="en-ID" w:eastAsia="en-ID"/>
        </w:rPr>
      </w:pPr>
      <w:r w:rsidRPr="005265C8">
        <w:rPr>
          <w:rFonts w:ascii="Arial" w:eastAsia="Arial" w:hAnsi="Arial" w:cs="Arial"/>
          <w:bCs/>
          <w:color w:val="8EAADB" w:themeColor="accent1" w:themeTint="99"/>
          <w:lang w:val="en-ID" w:eastAsia="en-ID"/>
        </w:rPr>
        <w:t xml:space="preserve">Kinerja lulusan </w:t>
      </w:r>
      <w:r w:rsidR="00E952BF" w:rsidRPr="005265C8">
        <w:rPr>
          <w:rFonts w:ascii="Arial" w:eastAsia="Arial" w:hAnsi="Arial" w:cs="Arial"/>
          <w:bCs/>
          <w:color w:val="8EAADB" w:themeColor="accent1" w:themeTint="99"/>
          <w:lang w:val="en-ID" w:eastAsia="en-ID"/>
        </w:rPr>
        <w:t xml:space="preserve">PROGRAM STUDI ABC </w:t>
      </w:r>
      <w:r w:rsidRPr="005265C8">
        <w:rPr>
          <w:rFonts w:ascii="Arial" w:eastAsia="Arial" w:hAnsi="Arial" w:cs="Arial"/>
          <w:bCs/>
          <w:color w:val="8EAADB" w:themeColor="accent1" w:themeTint="99"/>
          <w:lang w:val="en-ID" w:eastAsia="en-ID"/>
        </w:rPr>
        <w:t xml:space="preserve"> antara lain mampu berwirausaha dengan membuka usaha agrowisata lebah madu (Gambar 2.1.), menjual dan memasarkan hasil budidaya buah dan sayur organik. Di sisi karier staf ASN, lulusan mampu memperlihatkan kinerja yang baik sehingga memperoleh promosi jabatan, seperti Kepala Bagian, Kepala BUMD.</w:t>
      </w:r>
    </w:p>
    <w:p w14:paraId="4422143F" w14:textId="77777777" w:rsidR="00511852" w:rsidRPr="005265C8" w:rsidRDefault="00511852" w:rsidP="00511852">
      <w:pPr>
        <w:tabs>
          <w:tab w:val="left" w:pos="4536"/>
        </w:tabs>
        <w:spacing w:line="276" w:lineRule="auto"/>
        <w:contextualSpacing/>
        <w:jc w:val="both"/>
        <w:rPr>
          <w:rFonts w:ascii="Arial" w:eastAsia="Arial" w:hAnsi="Arial" w:cs="Arial"/>
          <w:bCs/>
          <w:color w:val="8EAADB" w:themeColor="accent1" w:themeTint="99"/>
          <w:lang w:val="en-ID" w:eastAsia="en-ID"/>
        </w:rPr>
      </w:pPr>
    </w:p>
    <w:p w14:paraId="6A6F97A4" w14:textId="77777777" w:rsidR="00511852" w:rsidRPr="005265C8" w:rsidRDefault="00511852" w:rsidP="00511852">
      <w:pPr>
        <w:spacing w:line="276" w:lineRule="auto"/>
        <w:jc w:val="center"/>
        <w:rPr>
          <w:rFonts w:ascii="Arial" w:eastAsia="Arial" w:hAnsi="Arial" w:cs="Arial"/>
          <w:color w:val="8EAADB" w:themeColor="accent1" w:themeTint="99"/>
        </w:rPr>
      </w:pPr>
      <w:r w:rsidRPr="005265C8">
        <w:rPr>
          <w:rFonts w:ascii="Arial" w:eastAsia="Arial" w:hAnsi="Arial" w:cs="Arial"/>
          <w:noProof/>
          <w:color w:val="8EAADB" w:themeColor="accent1" w:themeTint="99"/>
          <w:lang w:eastAsia="id-ID"/>
        </w:rPr>
        <w:drawing>
          <wp:inline distT="0" distB="0" distL="0" distR="0" wp14:anchorId="0AAD60C9" wp14:editId="3866C41B">
            <wp:extent cx="2087727" cy="2665629"/>
            <wp:effectExtent l="19050" t="19050" r="27305" b="20955"/>
            <wp:docPr id="2" name="image41.jpg" descr="A screenshot of fruit and vegetab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jpg" descr="A screenshot of fruit and vegetables&#10;&#10;Description automatically generated"/>
                    <pic:cNvPicPr preferRelativeResize="0"/>
                  </pic:nvPicPr>
                  <pic:blipFill>
                    <a:blip r:embed="rId20"/>
                    <a:srcRect/>
                    <a:stretch>
                      <a:fillRect/>
                    </a:stretch>
                  </pic:blipFill>
                  <pic:spPr>
                    <a:xfrm>
                      <a:off x="0" y="0"/>
                      <a:ext cx="2129545" cy="2719022"/>
                    </a:xfrm>
                    <a:prstGeom prst="rect">
                      <a:avLst/>
                    </a:prstGeom>
                    <a:ln w="19050">
                      <a:solidFill>
                        <a:srgbClr val="000000"/>
                      </a:solidFill>
                      <a:prstDash val="solid"/>
                    </a:ln>
                  </pic:spPr>
                </pic:pic>
              </a:graphicData>
            </a:graphic>
          </wp:inline>
        </w:drawing>
      </w:r>
    </w:p>
    <w:p w14:paraId="561957DA" w14:textId="77777777" w:rsidR="00511852" w:rsidRPr="005265C8" w:rsidRDefault="00511852" w:rsidP="00511852">
      <w:pPr>
        <w:tabs>
          <w:tab w:val="left" w:pos="4536"/>
        </w:tabs>
        <w:spacing w:line="276" w:lineRule="auto"/>
        <w:contextualSpacing/>
        <w:jc w:val="center"/>
        <w:rPr>
          <w:rFonts w:ascii="Arial" w:eastAsia="Times New Roman" w:hAnsi="Arial" w:cs="Arial"/>
          <w:color w:val="8EAADB" w:themeColor="accent1" w:themeTint="99"/>
          <w:lang w:val="en-ID" w:eastAsia="en-ID"/>
        </w:rPr>
      </w:pPr>
      <w:r w:rsidRPr="005265C8">
        <w:rPr>
          <w:rFonts w:ascii="Arial" w:eastAsia="Arial" w:hAnsi="Arial" w:cs="Arial"/>
          <w:bCs/>
          <w:color w:val="8EAADB" w:themeColor="accent1" w:themeTint="99"/>
          <w:lang w:val="en-ID" w:eastAsia="en-ID"/>
        </w:rPr>
        <w:t>Gambar</w:t>
      </w:r>
      <w:r w:rsidRPr="005265C8">
        <w:rPr>
          <w:rFonts w:ascii="Arial" w:eastAsia="Times New Roman" w:hAnsi="Arial" w:cs="Arial"/>
          <w:color w:val="8EAADB" w:themeColor="accent1" w:themeTint="99"/>
          <w:lang w:val="en-ID" w:eastAsia="en-ID"/>
        </w:rPr>
        <w:t xml:space="preserve"> 2.1</w:t>
      </w:r>
      <w:r w:rsidRPr="005265C8">
        <w:rPr>
          <w:rFonts w:ascii="Arial" w:eastAsia="Times New Roman" w:hAnsi="Arial" w:cs="Arial"/>
          <w:color w:val="8EAADB" w:themeColor="accent1" w:themeTint="99"/>
          <w:lang w:eastAsia="en-ID"/>
        </w:rPr>
        <w:t>.</w:t>
      </w:r>
      <w:r w:rsidRPr="005265C8">
        <w:rPr>
          <w:rFonts w:ascii="Arial" w:eastAsia="Times New Roman" w:hAnsi="Arial" w:cs="Arial"/>
          <w:color w:val="8EAADB" w:themeColor="accent1" w:themeTint="99"/>
          <w:lang w:val="en-ID" w:eastAsia="en-ID"/>
        </w:rPr>
        <w:t xml:space="preserve"> Wirausaha Agrowisata yang dilakukan oleh alumni</w:t>
      </w:r>
    </w:p>
    <w:p w14:paraId="254C27E7" w14:textId="77777777" w:rsidR="00511852" w:rsidRPr="005265C8" w:rsidRDefault="00511852" w:rsidP="00511852">
      <w:pPr>
        <w:pBdr>
          <w:top w:val="nil"/>
          <w:left w:val="nil"/>
          <w:bottom w:val="nil"/>
          <w:right w:val="nil"/>
          <w:between w:val="nil"/>
        </w:pBdr>
        <w:spacing w:line="276" w:lineRule="auto"/>
        <w:rPr>
          <w:rFonts w:ascii="Arial" w:eastAsia="Arial" w:hAnsi="Arial" w:cs="Arial"/>
          <w:color w:val="8EAADB" w:themeColor="accent1" w:themeTint="99"/>
        </w:rPr>
      </w:pPr>
    </w:p>
    <w:p w14:paraId="75A39D5C" w14:textId="77777777" w:rsidR="00511852" w:rsidRPr="005265C8" w:rsidRDefault="00511852" w:rsidP="001D0B14">
      <w:pPr>
        <w:numPr>
          <w:ilvl w:val="0"/>
          <w:numId w:val="6"/>
        </w:numPr>
        <w:spacing w:line="276" w:lineRule="auto"/>
        <w:ind w:left="426" w:hanging="426"/>
        <w:rPr>
          <w:rFonts w:ascii="Arial" w:eastAsia="Arial" w:hAnsi="Arial" w:cs="Arial"/>
          <w:color w:val="8EAADB" w:themeColor="accent1" w:themeTint="99"/>
        </w:rPr>
      </w:pPr>
      <w:r w:rsidRPr="005265C8">
        <w:rPr>
          <w:rFonts w:ascii="Arial" w:eastAsia="Arial" w:hAnsi="Arial" w:cs="Arial"/>
          <w:b/>
          <w:color w:val="8EAADB" w:themeColor="accent1" w:themeTint="99"/>
        </w:rPr>
        <w:t>Dosen dan Tenaga Kependidikan</w:t>
      </w:r>
    </w:p>
    <w:p w14:paraId="20D8C776" w14:textId="7F0E36FD" w:rsidR="00511852" w:rsidRPr="00511852" w:rsidRDefault="00511852" w:rsidP="00511852">
      <w:pPr>
        <w:spacing w:line="276" w:lineRule="auto"/>
        <w:jc w:val="both"/>
        <w:rPr>
          <w:rFonts w:ascii="Arial" w:eastAsia="Arial" w:hAnsi="Arial" w:cs="Arial"/>
          <w:lang w:val="en-US"/>
        </w:rPr>
      </w:pPr>
      <w:r w:rsidRPr="005265C8">
        <w:rPr>
          <w:rFonts w:ascii="Arial" w:eastAsia="Arial" w:hAnsi="Arial" w:cs="Arial"/>
          <w:color w:val="8EAADB" w:themeColor="accent1" w:themeTint="99"/>
          <w:lang w:val="en-US"/>
        </w:rPr>
        <w:t xml:space="preserve">Jumlah DTPS di </w:t>
      </w:r>
      <w:r w:rsidR="005265C8" w:rsidRPr="005265C8">
        <w:rPr>
          <w:rFonts w:ascii="Arial" w:eastAsia="Arial" w:hAnsi="Arial" w:cs="Arial"/>
          <w:color w:val="8EAADB" w:themeColor="accent1" w:themeTint="99"/>
          <w:lang w:val="en-US"/>
        </w:rPr>
        <w:t>PROGRAM STUDI ABC</w:t>
      </w:r>
      <w:r w:rsidRPr="005265C8">
        <w:rPr>
          <w:rFonts w:ascii="Arial" w:eastAsia="Arial" w:hAnsi="Arial" w:cs="Arial"/>
          <w:color w:val="8EAADB" w:themeColor="accent1" w:themeTint="99"/>
          <w:lang w:val="en-US"/>
        </w:rPr>
        <w:t xml:space="preserve"> sebanyak 37 orang, terdiri dari 15 orang Guru Besar dan 22 orang Doktor. Tenaga Kependidikan (Staf Administrasi, Keuangan dan Akademik) sebanyak 4 orang, terdiri dari Staf Akademik, Staf Administrasi, Staf Keuangan, dan Staf Umum, dengan kualifikasi 1 orang S2; 2 orang lulusan S1; dan 1 orang lulusan SMA. Prestasi monumental dosen tetap yang dicapai antara lain adalah, memperoleh HKI, menciptakan teknologi tepat guna dan menerbitkan buku ber-ISBN, serta publikasi artikel ilmiah pada jurnal internasional bereputasi.</w:t>
      </w:r>
    </w:p>
    <w:p w14:paraId="3768C938" w14:textId="77777777" w:rsidR="00511852" w:rsidRPr="00511852" w:rsidRDefault="00511852" w:rsidP="00511852">
      <w:pPr>
        <w:spacing w:line="276" w:lineRule="auto"/>
        <w:ind w:left="709"/>
        <w:jc w:val="both"/>
        <w:rPr>
          <w:rFonts w:ascii="Arial" w:eastAsia="Arial" w:hAnsi="Arial" w:cs="Arial"/>
        </w:rPr>
      </w:pPr>
    </w:p>
    <w:p w14:paraId="49FC2A88" w14:textId="77777777" w:rsidR="00511852" w:rsidRPr="00511852" w:rsidRDefault="00511852" w:rsidP="001D0B14">
      <w:pPr>
        <w:numPr>
          <w:ilvl w:val="0"/>
          <w:numId w:val="6"/>
        </w:numPr>
        <w:spacing w:line="276" w:lineRule="auto"/>
        <w:ind w:left="426" w:hanging="426"/>
        <w:rPr>
          <w:rFonts w:ascii="Arial" w:eastAsia="Arial" w:hAnsi="Arial" w:cs="Arial"/>
        </w:rPr>
      </w:pPr>
      <w:r w:rsidRPr="00511852">
        <w:rPr>
          <w:rFonts w:ascii="Arial" w:eastAsia="Arial" w:hAnsi="Arial" w:cs="Arial"/>
          <w:b/>
          <w:color w:val="000000"/>
        </w:rPr>
        <w:t>Keuangan, Sarana, dan Prasarana</w:t>
      </w:r>
    </w:p>
    <w:p w14:paraId="69F87E4B"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color w:val="000000" w:themeColor="text1"/>
          <w:lang w:val="en-US"/>
        </w:rPr>
        <w:t>Dukungan keuangan, sarana, dan prasarana di PPs ULM sangatlah memadai dan mencukupi. Kapasitas keuangan yang ada mampu mendukung seluruh aktivitas yang diperlukan dalam memenuhi standar mutu yang ditetapkan. Untuk sarana dan prasarana, gedung utama PPs ULM yang berada di kampus ULM Banjarmasin, telah dilengkapi dengan seluruh sarana yang dibutuhkan dalam menunjang proses akademik, seperti aula serba guna dengan kapasitas 500 orang, ruang teater dengan kapasitas 150 orang, ruang rapat kapasitas besar (50 orang) dan kapasitas kecil (15 orang), ruang seminar, ruang ujian, ruang teleconference, perpustakaan, ruang jurnal, fasilitas olahraga, ruang pimpinan dan staf, ruang administrasi Prodi, ruang perkuliahan, laboratorium, taman, tempat ibadah, toilet, dan parkir yang representatif, serta beberapa sarana untuk penyandang disabilitas, seperti lift, ramp, guiding block, dll. Prasarana yang lengkap juga telah disediakan oleh PPs ULM, antara lain ketersediaan akses internet di seluruh bagian gedung, koleksi buku dan jurnal, LCD proyektor, fasilitas teleconference, dll.</w:t>
      </w:r>
    </w:p>
    <w:p w14:paraId="334130CF" w14:textId="10FB55A8"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 xml:space="preserve">Keuangan, sarana dan prasarana </w:t>
      </w:r>
      <w:r w:rsidR="005265C8">
        <w:rPr>
          <w:rFonts w:ascii="Arial" w:eastAsia="Arial" w:hAnsi="Arial" w:cs="Arial"/>
          <w:lang w:val="en-US"/>
        </w:rPr>
        <w:t>PROGRAM STUDI ABC</w:t>
      </w:r>
      <w:r w:rsidRPr="00511852">
        <w:rPr>
          <w:rFonts w:ascii="Arial" w:eastAsia="Arial" w:hAnsi="Arial" w:cs="Arial"/>
          <w:lang w:val="en-US"/>
        </w:rPr>
        <w:t xml:space="preserve"> telah mampu menunjang kegiatan proses pembelajaran di program studi. Penggunaan dana terserap sesuai dengan </w:t>
      </w:r>
      <w:r w:rsidRPr="00511852">
        <w:rPr>
          <w:rFonts w:ascii="Arial" w:eastAsia="Arial" w:hAnsi="Arial" w:cs="Arial"/>
          <w:lang w:val="en-US"/>
        </w:rPr>
        <w:lastRenderedPageBreak/>
        <w:t xml:space="preserve">alokasi yang telah direncanakan. Sumberdaya keuangan, sarana dan prasarana dapat diakses dengan mudah, melalui portal yang telah disediakan Universitas Lambung Mangkurat. Sarana dan prasarana di </w:t>
      </w:r>
      <w:r w:rsidR="005265C8">
        <w:rPr>
          <w:rFonts w:ascii="Arial" w:eastAsia="Arial" w:hAnsi="Arial" w:cs="Arial"/>
          <w:lang w:val="en-US"/>
        </w:rPr>
        <w:t>PROGRAM STUDI ABC</w:t>
      </w:r>
      <w:r w:rsidRPr="00511852">
        <w:rPr>
          <w:rFonts w:ascii="Arial" w:eastAsia="Arial" w:hAnsi="Arial" w:cs="Arial"/>
          <w:lang w:val="en-US"/>
        </w:rPr>
        <w:t xml:space="preserve"> juga lengkap dan sangat memadai. Seluruh sarana telah memenuhi standar sarana pembelajaran sesuai dengan standar pada SN-Dikti (ruang pengelola, ruang kuliah, ruang ujian, ruang seminar, perpustakaan/ruang baca, tempat ibadah, dan toilet, berikut dengan prasarana yang ada di dalamnya.</w:t>
      </w:r>
    </w:p>
    <w:p w14:paraId="66FA48BE" w14:textId="77777777" w:rsidR="00511852" w:rsidRPr="00511852" w:rsidRDefault="00511852" w:rsidP="00511852">
      <w:pPr>
        <w:spacing w:line="276" w:lineRule="auto"/>
        <w:ind w:left="709"/>
        <w:jc w:val="both"/>
        <w:rPr>
          <w:rFonts w:ascii="Arial" w:eastAsia="Arial" w:hAnsi="Arial" w:cs="Arial"/>
          <w:lang w:val="en-US"/>
        </w:rPr>
      </w:pPr>
    </w:p>
    <w:p w14:paraId="2AC58F2B" w14:textId="77777777" w:rsidR="00511852" w:rsidRPr="00511852" w:rsidRDefault="00511852" w:rsidP="001D0B14">
      <w:pPr>
        <w:numPr>
          <w:ilvl w:val="0"/>
          <w:numId w:val="6"/>
        </w:numPr>
        <w:spacing w:line="276" w:lineRule="auto"/>
        <w:ind w:left="426" w:hanging="426"/>
        <w:rPr>
          <w:rFonts w:ascii="Arial" w:eastAsia="Arial" w:hAnsi="Arial" w:cs="Arial"/>
        </w:rPr>
      </w:pPr>
      <w:r w:rsidRPr="00511852">
        <w:rPr>
          <w:rFonts w:ascii="Arial" w:eastAsia="Arial" w:hAnsi="Arial" w:cs="Arial"/>
          <w:b/>
          <w:color w:val="000000"/>
        </w:rPr>
        <w:t>Sistem Penjaminan Mutu</w:t>
      </w:r>
    </w:p>
    <w:p w14:paraId="6F0445C3"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Proses penjaminan mutu di lingkungan PPs ULM dilakukan baik secara internal maupun eksternal. Proses penjaminan mutu secara internal dilakukan oleh Unit Penjaminan Mutu (UPM) yang bertanggung jawab langsung kepada Direktur PPs ULM. Proses penjaminan mutu Prodi di lingkungan PPs ULM juga dilakukan secara terintegrasi antara UPM di PPs sebagai pengelola Prodi, Lembaga Penjaminan Mutu (LPM) di tingkat universitas, dan juga Gugus Penjaminan Mutu (GPM) di masing-masing Prodi. UPM di PPs ULM terdiri dari seorang ketua, seorang sekretaris, dan tiga orang anggota yang berasal dari lintas Prodi di lingkungan PPs ULM. Untuk penjaminan mutu eksternal dilakukan melalui akreditasi oleh BAN-PT.</w:t>
      </w:r>
    </w:p>
    <w:p w14:paraId="06608533" w14:textId="77777777"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lang w:val="en-US"/>
        </w:rPr>
        <w:t xml:space="preserve">Untuk menjalankan proses penjaminan mutu internal, telah disusun sistem penjaminan mutu pada PPs ULM dengan mengacu pada sistem penjaminan mutu yang disusun LPM di tingkat universitas. Sistem penjaminan mutu ini disusun dalam rangka memenuhi atau melampaui Standar Nasional Pendidikan Tinggi (SN-Dikti) sebagaimana tertuang pada Peraturan Pemerintah Republik Indonesia No. 19 Tahun 2005 dan juga Permenristekdikti No. 62 Tahun 2016 tentang Sistem Penjaminan Mutu Perguruan Tinggi. Sistem Penjaminan Mutu PPs ULM tersusun atas empat dokumen yaitu dokumen Kebijakan Mutu, Manual Mutu, Standar Penjaminan Mutu, dan Prosedur Operasional Standar (POS). Dokumen-dokumen ini disusun sebagai tolok ukur dalam menilai penyelenggaraan pendidikan di PPs ULM. </w:t>
      </w:r>
    </w:p>
    <w:p w14:paraId="76FE6B93" w14:textId="77777777" w:rsidR="00511852" w:rsidRPr="00511852" w:rsidRDefault="00511852" w:rsidP="00511852">
      <w:pPr>
        <w:spacing w:line="276" w:lineRule="auto"/>
        <w:jc w:val="both"/>
        <w:rPr>
          <w:rFonts w:ascii="Arial" w:eastAsia="Arial" w:hAnsi="Arial" w:cs="Arial"/>
          <w:lang w:val="sv-SE"/>
        </w:rPr>
      </w:pPr>
      <w:r w:rsidRPr="00511852">
        <w:rPr>
          <w:rFonts w:ascii="Arial" w:eastAsia="Times New Roman" w:hAnsi="Arial" w:cs="Arial"/>
          <w:lang w:val="sv-SE"/>
        </w:rPr>
        <w:t xml:space="preserve">Implementasi Penjaminan mutu dimulai melalui siklus (1) perencanaan, yaitu suatu proses menyusun dan menetapkan kebijakan mutu, manual mutu, sasaran mutu, standar mutu dan POS, (2) pelaksanaan audit, (3) analisis dan evaluasi, dan (4) tindak lanjut perbaikan. Proses penjaminan mutu dilakukan melalui penerbitan dan pemberlakuan POS untuk seluruh aktivitas di Prodi dan PPs ULM dengan mengacu pada standar mutu yang telah ditetapkan. Monitoring dan evaluasi dilakukan secara periodik setiap semester untuk mengukur, mengendalikan, dan menjamin proses berjalan sesuai dengan standar yang ditetapkan.  </w:t>
      </w:r>
      <w:r w:rsidRPr="00511852">
        <w:rPr>
          <w:rFonts w:ascii="Arial" w:eastAsia="Arial" w:hAnsi="Arial" w:cs="Arial"/>
          <w:lang w:val="sv-SE"/>
        </w:rPr>
        <w:t>Hasil analisis dan evaluasi disusun dalam laporan pelaksanaan penjaminan mutu. Laporan ini menjadi referensi bagi pimpinan untuk menyusun rencana tindakan perbaikan. Sebagai contoh kasus, hasil monitoring oleh UPM menunjukkan, bahwa baru 65% dari tesis mahasiswa yang benar-benar searah dengan visi Prodi, PPs ULM, dan ULM serta mendukung pencapaian RIP ULM. Hal ini menjadi acuan bagi pimpinan dalam merumuskan beberapa kebijakan terkait arah dari penelitian tesis mahasiswa agar searah dengan visi yang ditetapkan.</w:t>
      </w:r>
    </w:p>
    <w:p w14:paraId="3EB49BFE" w14:textId="77777777" w:rsidR="00511852" w:rsidRPr="00511852" w:rsidRDefault="00511852" w:rsidP="00511852">
      <w:pPr>
        <w:spacing w:line="276" w:lineRule="auto"/>
        <w:jc w:val="both"/>
        <w:rPr>
          <w:rFonts w:ascii="Arial" w:eastAsia="Arial" w:hAnsi="Arial" w:cs="Arial"/>
          <w:lang w:val="sv-SE"/>
        </w:rPr>
      </w:pPr>
      <w:r w:rsidRPr="00511852">
        <w:rPr>
          <w:rFonts w:ascii="Arial" w:eastAsia="Arial" w:hAnsi="Arial" w:cs="Arial"/>
          <w:lang w:val="sv-SE"/>
        </w:rPr>
        <w:t>Saat ini PPs ULM telah memiliki 28 standar mutu sebagai acuan dalam pelaksanaan penjaminan mutu. Standar mutu tersebut meliputi: standar mutu visi misi, isi, proses, kompetensi lulusan, kompetensi pendidik dan tenaga kependidikan, sarana dan prasarana, pengelolaan pembelajaran, pembiayaan, penilaian proses pembelajaran, pengabdian kepada masyarakat, kerjasama, perencanaan anggaran tahunan, kebersihan, pengelolaan keuangan, penelitian, peneliti, sarana dan prasarana penelitian, pengelolaan penelitian, pendanaan dan pengelolaan penelitian, isi PkM, proses PkM, penilaian PkM, pelaksanaan PkM, sarana dan prasarana PkM, pendanaan dan pengelolaan PkM, dan sistem informasi.</w:t>
      </w:r>
    </w:p>
    <w:p w14:paraId="43EA6F4D" w14:textId="05A4A24F" w:rsidR="00511852" w:rsidRPr="00511852" w:rsidRDefault="00511852" w:rsidP="00511852">
      <w:pPr>
        <w:spacing w:line="276" w:lineRule="auto"/>
        <w:jc w:val="both"/>
        <w:rPr>
          <w:rFonts w:ascii="Arial" w:eastAsia="Arial" w:hAnsi="Arial" w:cs="Arial"/>
        </w:rPr>
      </w:pPr>
      <w:r w:rsidRPr="00511852">
        <w:rPr>
          <w:rFonts w:ascii="Arial" w:eastAsia="Arial" w:hAnsi="Arial" w:cs="Arial"/>
          <w:lang w:val="en-US"/>
        </w:rPr>
        <w:lastRenderedPageBreak/>
        <w:t>Sementara itu implementasi p</w:t>
      </w:r>
      <w:r w:rsidRPr="00511852">
        <w:rPr>
          <w:rFonts w:ascii="Arial" w:eastAsia="Arial" w:hAnsi="Arial" w:cs="Arial"/>
        </w:rPr>
        <w:t xml:space="preserve">enjaminan mutu internal </w:t>
      </w:r>
      <w:r w:rsidR="005265C8">
        <w:rPr>
          <w:rFonts w:ascii="Arial" w:eastAsia="Arial" w:hAnsi="Arial" w:cs="Arial"/>
        </w:rPr>
        <w:t>PROGRAM STUDI ABC</w:t>
      </w:r>
      <w:r w:rsidRPr="00511852">
        <w:rPr>
          <w:rFonts w:ascii="Arial" w:eastAsia="Arial" w:hAnsi="Arial" w:cs="Arial"/>
        </w:rPr>
        <w:t xml:space="preserve"> mencakup aspek akademik dan non-akademik</w:t>
      </w:r>
      <w:r w:rsidRPr="00511852">
        <w:rPr>
          <w:rFonts w:ascii="Arial" w:eastAsia="Arial" w:hAnsi="Arial" w:cs="Arial"/>
          <w:lang w:val="en-US"/>
        </w:rPr>
        <w:t xml:space="preserve">. </w:t>
      </w:r>
      <w:r w:rsidRPr="00511852">
        <w:rPr>
          <w:rFonts w:ascii="Arial" w:eastAsia="Arial" w:hAnsi="Arial" w:cs="Arial"/>
        </w:rPr>
        <w:t xml:space="preserve">Kebijakan akademik ditetapkan </w:t>
      </w:r>
      <w:r w:rsidRPr="00511852">
        <w:rPr>
          <w:rFonts w:ascii="Arial" w:eastAsia="Arial" w:hAnsi="Arial" w:cs="Arial"/>
          <w:lang w:val="en-US"/>
        </w:rPr>
        <w:t>dengan mengacu pada standar mutu</w:t>
      </w:r>
      <w:r w:rsidRPr="00511852">
        <w:rPr>
          <w:rFonts w:ascii="Arial" w:eastAsia="Arial" w:hAnsi="Arial" w:cs="Arial"/>
        </w:rPr>
        <w:t xml:space="preserve"> </w:t>
      </w:r>
      <w:r w:rsidRPr="00511852">
        <w:rPr>
          <w:rFonts w:ascii="Arial" w:eastAsia="Arial" w:hAnsi="Arial" w:cs="Arial"/>
          <w:lang w:val="en-US"/>
        </w:rPr>
        <w:t>yang ditetapkan oleh PPs ULM</w:t>
      </w:r>
      <w:r w:rsidRPr="00511852">
        <w:rPr>
          <w:rFonts w:ascii="Arial" w:eastAsia="Arial" w:hAnsi="Arial" w:cs="Arial"/>
        </w:rPr>
        <w:t xml:space="preserve">. Hal-hal yang menjadi fokus </w:t>
      </w:r>
      <w:r w:rsidRPr="00511852">
        <w:rPr>
          <w:rFonts w:ascii="Arial" w:eastAsia="Arial" w:hAnsi="Arial" w:cs="Arial"/>
          <w:lang w:val="en-US"/>
        </w:rPr>
        <w:t xml:space="preserve">penjaminan mutu </w:t>
      </w:r>
      <w:r w:rsidRPr="00511852">
        <w:rPr>
          <w:rFonts w:ascii="Arial" w:eastAsia="Arial" w:hAnsi="Arial" w:cs="Arial"/>
        </w:rPr>
        <w:t xml:space="preserve">adalah yang terkait dengan upaya-upaya untuk pencapaian standar mutu akademik yang ditetapkan </w:t>
      </w:r>
      <w:r w:rsidRPr="00511852">
        <w:rPr>
          <w:rFonts w:ascii="Arial" w:eastAsia="Arial" w:hAnsi="Arial" w:cs="Arial"/>
          <w:lang w:val="en-US"/>
        </w:rPr>
        <w:t>PPs ULM</w:t>
      </w:r>
      <w:r w:rsidRPr="00511852">
        <w:rPr>
          <w:rFonts w:ascii="Arial" w:eastAsia="Arial" w:hAnsi="Arial" w:cs="Arial"/>
        </w:rPr>
        <w:t>. Kegiatan ini dilaksanakan secara periodik pada setiap semester.</w:t>
      </w:r>
      <w:r w:rsidRPr="00511852">
        <w:rPr>
          <w:rFonts w:ascii="Arial" w:eastAsia="Arial" w:hAnsi="Arial" w:cs="Arial"/>
          <w:lang w:val="en-US"/>
        </w:rPr>
        <w:t xml:space="preserve"> </w:t>
      </w:r>
      <w:r w:rsidRPr="00511852">
        <w:rPr>
          <w:rFonts w:ascii="Arial" w:eastAsia="Arial" w:hAnsi="Arial" w:cs="Arial"/>
        </w:rPr>
        <w:t xml:space="preserve">Pengelolaan </w:t>
      </w:r>
      <w:r w:rsidRPr="00511852">
        <w:rPr>
          <w:rFonts w:ascii="Arial" w:eastAsia="Arial" w:hAnsi="Arial" w:cs="Arial"/>
          <w:lang w:val="en-US"/>
        </w:rPr>
        <w:t>p</w:t>
      </w:r>
      <w:r w:rsidRPr="00511852">
        <w:rPr>
          <w:rFonts w:ascii="Arial" w:eastAsia="Arial" w:hAnsi="Arial" w:cs="Arial"/>
        </w:rPr>
        <w:t xml:space="preserve">enjaminan </w:t>
      </w:r>
      <w:r w:rsidRPr="00511852">
        <w:rPr>
          <w:rFonts w:ascii="Arial" w:eastAsia="Arial" w:hAnsi="Arial" w:cs="Arial"/>
          <w:lang w:val="en-US"/>
        </w:rPr>
        <w:t>m</w:t>
      </w:r>
      <w:r w:rsidRPr="00511852">
        <w:rPr>
          <w:rFonts w:ascii="Arial" w:eastAsia="Arial" w:hAnsi="Arial" w:cs="Arial"/>
        </w:rPr>
        <w:t xml:space="preserve">utu </w:t>
      </w:r>
      <w:r w:rsidRPr="00511852">
        <w:rPr>
          <w:rFonts w:ascii="Arial" w:eastAsia="Arial" w:hAnsi="Arial" w:cs="Arial"/>
          <w:lang w:val="en-US"/>
        </w:rPr>
        <w:t>a</w:t>
      </w:r>
      <w:r w:rsidRPr="00511852">
        <w:rPr>
          <w:rFonts w:ascii="Arial" w:eastAsia="Arial" w:hAnsi="Arial" w:cs="Arial"/>
        </w:rPr>
        <w:t xml:space="preserve">kademik </w:t>
      </w:r>
      <w:r w:rsidRPr="00511852">
        <w:rPr>
          <w:rFonts w:ascii="Arial" w:eastAsia="Arial" w:hAnsi="Arial" w:cs="Arial"/>
          <w:lang w:val="en-US"/>
        </w:rPr>
        <w:t>i</w:t>
      </w:r>
      <w:r w:rsidRPr="00511852">
        <w:rPr>
          <w:rFonts w:ascii="Arial" w:eastAsia="Arial" w:hAnsi="Arial" w:cs="Arial"/>
        </w:rPr>
        <w:t xml:space="preserve">nternal </w:t>
      </w:r>
      <w:r w:rsidR="005265C8">
        <w:rPr>
          <w:rFonts w:ascii="Arial" w:eastAsia="Arial" w:hAnsi="Arial" w:cs="Arial"/>
        </w:rPr>
        <w:t>PROGRAM STUDI ABC</w:t>
      </w:r>
      <w:r w:rsidRPr="00511852">
        <w:rPr>
          <w:rFonts w:ascii="Arial" w:eastAsia="Arial" w:hAnsi="Arial" w:cs="Arial"/>
        </w:rPr>
        <w:t xml:space="preserve"> dilakukan oleh Tim Penjaminan Mutu Akademik, yaitu </w:t>
      </w:r>
      <w:r w:rsidRPr="00511852">
        <w:rPr>
          <w:rFonts w:ascii="Arial" w:eastAsia="Arial" w:hAnsi="Arial" w:cs="Arial"/>
          <w:lang w:val="en-US"/>
        </w:rPr>
        <w:t>Gugus</w:t>
      </w:r>
      <w:r w:rsidRPr="00511852">
        <w:rPr>
          <w:rFonts w:ascii="Arial" w:eastAsia="Arial" w:hAnsi="Arial" w:cs="Arial"/>
        </w:rPr>
        <w:t xml:space="preserve"> Penjaminan Mutu (</w:t>
      </w:r>
      <w:r w:rsidRPr="00511852">
        <w:rPr>
          <w:rFonts w:ascii="Arial" w:eastAsia="Arial" w:hAnsi="Arial" w:cs="Arial"/>
          <w:lang w:val="en-US"/>
        </w:rPr>
        <w:t>G</w:t>
      </w:r>
      <w:r w:rsidRPr="00511852">
        <w:rPr>
          <w:rFonts w:ascii="Arial" w:eastAsia="Arial" w:hAnsi="Arial" w:cs="Arial"/>
        </w:rPr>
        <w:t>PM</w:t>
      </w:r>
      <w:r w:rsidRPr="00511852">
        <w:rPr>
          <w:rFonts w:ascii="Arial" w:eastAsia="Arial" w:hAnsi="Arial" w:cs="Arial"/>
          <w:lang w:val="en-US"/>
        </w:rPr>
        <w:t>)</w:t>
      </w:r>
      <w:r w:rsidRPr="00511852">
        <w:rPr>
          <w:rFonts w:ascii="Arial" w:eastAsia="Arial" w:hAnsi="Arial" w:cs="Arial"/>
        </w:rPr>
        <w:t xml:space="preserve">. </w:t>
      </w:r>
      <w:r w:rsidRPr="00511852">
        <w:rPr>
          <w:rFonts w:ascii="Arial" w:eastAsia="Arial" w:hAnsi="Arial" w:cs="Arial"/>
          <w:lang w:val="en-US"/>
        </w:rPr>
        <w:t>Tim GPM</w:t>
      </w:r>
      <w:r w:rsidRPr="00511852">
        <w:rPr>
          <w:rFonts w:ascii="Arial" w:eastAsia="Arial" w:hAnsi="Arial" w:cs="Arial"/>
        </w:rPr>
        <w:t xml:space="preserve"> </w:t>
      </w:r>
      <w:r w:rsidR="005265C8">
        <w:rPr>
          <w:rFonts w:ascii="Arial" w:eastAsia="Arial" w:hAnsi="Arial" w:cs="Arial"/>
        </w:rPr>
        <w:t>PROGRAM STUDI ABC</w:t>
      </w:r>
      <w:r w:rsidRPr="00511852">
        <w:rPr>
          <w:rFonts w:ascii="Arial" w:eastAsia="Arial" w:hAnsi="Arial" w:cs="Arial"/>
        </w:rPr>
        <w:t xml:space="preserve"> ULM dibentuk melalui Surat Penugasan oleh Ketua </w:t>
      </w:r>
      <w:r w:rsidR="00AB6B81">
        <w:rPr>
          <w:rFonts w:ascii="Arial" w:eastAsia="Arial" w:hAnsi="Arial" w:cs="Arial"/>
        </w:rPr>
        <w:t>NAMA PRODI ABC</w:t>
      </w:r>
      <w:r w:rsidRPr="00511852">
        <w:rPr>
          <w:rFonts w:ascii="Arial" w:eastAsia="Arial" w:hAnsi="Arial" w:cs="Arial"/>
        </w:rPr>
        <w:t xml:space="preserve"> No. 163/PSDAL/PS/2011 tanggal 28 April 2011</w:t>
      </w:r>
      <w:r w:rsidRPr="00511852">
        <w:rPr>
          <w:rFonts w:ascii="Arial" w:eastAsia="Arial" w:hAnsi="Arial" w:cs="Arial"/>
          <w:lang w:val="en-US"/>
        </w:rPr>
        <w:t>.</w:t>
      </w:r>
      <w:r w:rsidRPr="00511852">
        <w:rPr>
          <w:rFonts w:ascii="Arial" w:eastAsia="Arial" w:hAnsi="Arial" w:cs="Arial"/>
        </w:rPr>
        <w:t xml:space="preserve"> Pelaksanaan </w:t>
      </w:r>
      <w:r w:rsidRPr="00511852">
        <w:rPr>
          <w:rFonts w:ascii="Arial" w:eastAsia="Arial" w:hAnsi="Arial" w:cs="Arial"/>
          <w:lang w:val="en-US"/>
        </w:rPr>
        <w:t>p</w:t>
      </w:r>
      <w:r w:rsidRPr="00511852">
        <w:rPr>
          <w:rFonts w:ascii="Arial" w:eastAsia="Arial" w:hAnsi="Arial" w:cs="Arial"/>
        </w:rPr>
        <w:t xml:space="preserve">enjaminan </w:t>
      </w:r>
      <w:r w:rsidRPr="00511852">
        <w:rPr>
          <w:rFonts w:ascii="Arial" w:eastAsia="Arial" w:hAnsi="Arial" w:cs="Arial"/>
          <w:lang w:val="en-US"/>
        </w:rPr>
        <w:t>m</w:t>
      </w:r>
      <w:r w:rsidRPr="00511852">
        <w:rPr>
          <w:rFonts w:ascii="Arial" w:eastAsia="Arial" w:hAnsi="Arial" w:cs="Arial"/>
        </w:rPr>
        <w:t>utu (</w:t>
      </w:r>
      <w:r w:rsidRPr="00511852">
        <w:rPr>
          <w:rFonts w:ascii="Arial" w:eastAsia="Arial" w:hAnsi="Arial" w:cs="Arial"/>
          <w:i/>
          <w:lang w:val="en-US"/>
        </w:rPr>
        <w:t>q</w:t>
      </w:r>
      <w:r w:rsidRPr="00511852">
        <w:rPr>
          <w:rFonts w:ascii="Arial" w:eastAsia="Arial" w:hAnsi="Arial" w:cs="Arial"/>
          <w:i/>
        </w:rPr>
        <w:t xml:space="preserve">uality </w:t>
      </w:r>
      <w:r w:rsidRPr="00511852">
        <w:rPr>
          <w:rFonts w:ascii="Arial" w:eastAsia="Arial" w:hAnsi="Arial" w:cs="Arial"/>
          <w:i/>
          <w:lang w:val="en-US"/>
        </w:rPr>
        <w:t>a</w:t>
      </w:r>
      <w:r w:rsidRPr="00511852">
        <w:rPr>
          <w:rFonts w:ascii="Arial" w:eastAsia="Arial" w:hAnsi="Arial" w:cs="Arial"/>
          <w:i/>
        </w:rPr>
        <w:t>ssurance</w:t>
      </w:r>
      <w:r w:rsidRPr="00511852">
        <w:rPr>
          <w:rFonts w:ascii="Arial" w:eastAsia="Arial" w:hAnsi="Arial" w:cs="Arial"/>
        </w:rPr>
        <w:t xml:space="preserve">) sudah dipahami oleh sebagian besar staf dosen pengajar pada </w:t>
      </w:r>
      <w:r w:rsidR="005265C8">
        <w:rPr>
          <w:rFonts w:ascii="Arial" w:eastAsia="Arial" w:hAnsi="Arial" w:cs="Arial"/>
        </w:rPr>
        <w:t>PROGRAM STUDI ABC</w:t>
      </w:r>
      <w:r w:rsidRPr="00511852">
        <w:rPr>
          <w:rFonts w:ascii="Arial" w:eastAsia="Arial" w:hAnsi="Arial" w:cs="Arial"/>
        </w:rPr>
        <w:t>, sehingga evaluasi penjaminan prosedur pendidikan berjalan dengan baik melalui manual mutu</w:t>
      </w:r>
      <w:r w:rsidRPr="00511852">
        <w:rPr>
          <w:rFonts w:ascii="Arial" w:eastAsia="Arial" w:hAnsi="Arial" w:cs="Arial"/>
          <w:lang w:val="en-US"/>
        </w:rPr>
        <w:t xml:space="preserve"> dan</w:t>
      </w:r>
      <w:r w:rsidRPr="00511852">
        <w:rPr>
          <w:rFonts w:ascii="Arial" w:eastAsia="Arial" w:hAnsi="Arial" w:cs="Arial"/>
        </w:rPr>
        <w:t xml:space="preserve"> POS yang telah dibuat.</w:t>
      </w:r>
    </w:p>
    <w:p w14:paraId="48738A1B"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rPr>
        <w:t>Upaya mempertahankan dan memperbaiki mutu juga dilakukan melalui pengelolaan umpan balik terhadap pelaksanaan proses belajar-mengajar yang diselenggarakan.  Umpan balik datang dari para mahasiswa, seperti peningkatan mutu pembelajaran, penggunaan modul, alat bantu pembelajaran, pemutakhiran referensi, serta penugasan dan penyelenggaraan diskusi kelas. Umpan balik ini  disikapi dengan permintaan pada setiap dosen, paling tidak  untuk membuat dan menggunakan “</w:t>
      </w:r>
      <w:r w:rsidRPr="00511852">
        <w:rPr>
          <w:rFonts w:ascii="Arial" w:eastAsia="Arial" w:hAnsi="Arial" w:cs="Arial"/>
          <w:i/>
        </w:rPr>
        <w:t>hand out</w:t>
      </w:r>
      <w:r w:rsidRPr="00511852">
        <w:rPr>
          <w:rFonts w:ascii="Arial" w:eastAsia="Arial" w:hAnsi="Arial" w:cs="Arial"/>
        </w:rPr>
        <w:t xml:space="preserve">”, mempergunakan alat bantu, memacu motivasi mahasiswa untuk berinovasi, pemutakhiran referensi serta metode belajar-mengajar yang lebih variatif dengan pemberian tugas dan diskusi kelas untuk pokok bahasan yang disajikan.  Umpan balik dari pihak mahasiswa terhadap staf pengajar dilakukan dengan mengedarkan angket evaluasi (kuesioner) pada akhir semester untuk mengevaluasi pelaksanaan proses belajar mengajar termasuk relevansi mata kuliah. </w:t>
      </w:r>
    </w:p>
    <w:p w14:paraId="19D74659"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rPr>
        <w:t xml:space="preserve">Mutu hasil belajar bagi mahasiswa dapat mempengaruhi hasil ujian yang secara langsung mempengaruhi nilai IPK lulusan, dan secara tidak langsung melihat kemampuan mahasiswa untuk melakukan tindakan produktif setelah lulus (aplikasi pada dunia kerja) baik bagi mahasiswa yang sudah bekerja maupun yang baru akan memasuki dunia kerja serta yang akan  menciptakan lapangan pekerjaan. Komponen tugas dan diskusi merupakan bagian yang wajib diberikan oleh pengampu dan menjadi komponen dalam penilaian </w:t>
      </w:r>
      <w:r w:rsidRPr="00511852">
        <w:rPr>
          <w:rFonts w:ascii="Arial" w:eastAsia="Arial" w:hAnsi="Arial" w:cs="Arial"/>
          <w:lang w:val="en-US"/>
        </w:rPr>
        <w:t>n</w:t>
      </w:r>
      <w:r w:rsidRPr="00511852">
        <w:rPr>
          <w:rFonts w:ascii="Arial" w:eastAsia="Arial" w:hAnsi="Arial" w:cs="Arial"/>
        </w:rPr>
        <w:t xml:space="preserve">ilai </w:t>
      </w:r>
      <w:r w:rsidRPr="00511852">
        <w:rPr>
          <w:rFonts w:ascii="Arial" w:eastAsia="Arial" w:hAnsi="Arial" w:cs="Arial"/>
          <w:lang w:val="en-US"/>
        </w:rPr>
        <w:t>m</w:t>
      </w:r>
      <w:r w:rsidRPr="00511852">
        <w:rPr>
          <w:rFonts w:ascii="Arial" w:eastAsia="Arial" w:hAnsi="Arial" w:cs="Arial"/>
        </w:rPr>
        <w:t>utu mahasiswa.</w:t>
      </w:r>
    </w:p>
    <w:p w14:paraId="44C1E554" w14:textId="77777777" w:rsidR="00511852" w:rsidRPr="00511852" w:rsidRDefault="00511852" w:rsidP="00511852">
      <w:pPr>
        <w:spacing w:line="276" w:lineRule="auto"/>
        <w:jc w:val="both"/>
        <w:rPr>
          <w:rFonts w:ascii="Arial" w:eastAsia="Arial" w:hAnsi="Arial" w:cs="Arial"/>
        </w:rPr>
      </w:pPr>
      <w:r w:rsidRPr="00511852">
        <w:rPr>
          <w:rFonts w:ascii="Arial" w:eastAsia="Arial" w:hAnsi="Arial" w:cs="Arial"/>
        </w:rPr>
        <w:t xml:space="preserve">PS secara periodik melakukan evaluasi dan upaya perbaikan mutu. Proses ini dilakukan seiring dengan dilaksanakannya kegiatan audit sistem penjaminan mutu PS dari </w:t>
      </w:r>
      <w:r w:rsidRPr="00511852">
        <w:rPr>
          <w:rFonts w:ascii="Arial" w:eastAsia="Arial" w:hAnsi="Arial" w:cs="Arial"/>
          <w:lang w:val="en-US"/>
        </w:rPr>
        <w:t xml:space="preserve">PPs ULM dan </w:t>
      </w:r>
      <w:r w:rsidRPr="00511852">
        <w:rPr>
          <w:rFonts w:ascii="Arial" w:eastAsia="Arial" w:hAnsi="Arial" w:cs="Arial"/>
        </w:rPr>
        <w:t xml:space="preserve">LPM </w:t>
      </w:r>
      <w:r w:rsidRPr="00511852">
        <w:rPr>
          <w:rFonts w:ascii="Arial" w:eastAsia="Arial" w:hAnsi="Arial" w:cs="Arial"/>
          <w:lang w:val="en-US"/>
        </w:rPr>
        <w:t>ULM</w:t>
      </w:r>
      <w:r w:rsidRPr="00511852">
        <w:rPr>
          <w:rFonts w:ascii="Arial" w:eastAsia="Arial" w:hAnsi="Arial" w:cs="Arial"/>
        </w:rPr>
        <w:t>. Hasil temuan auditor digunakan sebagai dasar untuk melakukan perbaikan-perbaikan. Terdapat 11 substansi materi yang menjadi fokus audit, yakni : 1. Organisasi dan Manajemen, II. Sumberdaya Manusia, III. Sarana dan Prasarana, IV. Sistem Informasi, V. Kemahasiswaan, VI. Kurikulum, VII. Sistem Pembelajaran, VIII. Penelitian, Pengabdian Kepada Masyarakat, dan hasil karya lainnya , IX. Sistem Penjaminan Mutu, X. Suasana Akademik, dan XI. Lulusan.</w:t>
      </w:r>
    </w:p>
    <w:p w14:paraId="5D8790DE" w14:textId="77777777" w:rsidR="00511852" w:rsidRPr="00511852" w:rsidRDefault="00511852" w:rsidP="00511852">
      <w:pPr>
        <w:spacing w:line="276" w:lineRule="auto"/>
        <w:ind w:left="709"/>
        <w:jc w:val="both"/>
        <w:rPr>
          <w:rFonts w:ascii="Arial" w:eastAsia="Arial" w:hAnsi="Arial" w:cs="Arial"/>
        </w:rPr>
      </w:pPr>
    </w:p>
    <w:p w14:paraId="34CD8E2F" w14:textId="77777777" w:rsidR="00511852" w:rsidRPr="00511852" w:rsidRDefault="00511852" w:rsidP="001D0B14">
      <w:pPr>
        <w:numPr>
          <w:ilvl w:val="0"/>
          <w:numId w:val="6"/>
        </w:numPr>
        <w:spacing w:line="276" w:lineRule="auto"/>
        <w:ind w:left="426" w:hanging="426"/>
        <w:rPr>
          <w:rFonts w:ascii="Arial" w:eastAsia="Arial" w:hAnsi="Arial" w:cs="Arial"/>
        </w:rPr>
      </w:pPr>
      <w:r w:rsidRPr="00511852">
        <w:rPr>
          <w:rFonts w:ascii="Arial" w:eastAsia="Arial" w:hAnsi="Arial" w:cs="Arial"/>
          <w:b/>
          <w:color w:val="000000"/>
        </w:rPr>
        <w:t xml:space="preserve">Kinerja Unit Pengelola Program Studi dan Program Studi </w:t>
      </w:r>
    </w:p>
    <w:p w14:paraId="0A1B1F87" w14:textId="77777777" w:rsidR="00147BD9" w:rsidRDefault="00147BD9" w:rsidP="00511852">
      <w:pPr>
        <w:spacing w:line="276" w:lineRule="auto"/>
        <w:rPr>
          <w:rFonts w:ascii="Arial" w:eastAsia="Arial" w:hAnsi="Arial" w:cs="Arial"/>
          <w:b/>
          <w:lang w:val="en-US"/>
        </w:rPr>
      </w:pPr>
    </w:p>
    <w:p w14:paraId="4CD46C60" w14:textId="0C7F48DE" w:rsidR="00511852" w:rsidRPr="00511852" w:rsidRDefault="00511852" w:rsidP="00511852">
      <w:pPr>
        <w:spacing w:line="276" w:lineRule="auto"/>
        <w:rPr>
          <w:rFonts w:ascii="Arial" w:eastAsia="Arial" w:hAnsi="Arial" w:cs="Arial"/>
          <w:b/>
          <w:lang w:val="en-US"/>
        </w:rPr>
      </w:pPr>
      <w:r w:rsidRPr="00511852">
        <w:rPr>
          <w:rFonts w:ascii="Arial" w:eastAsia="Arial" w:hAnsi="Arial" w:cs="Arial"/>
          <w:b/>
          <w:lang w:val="en-US"/>
        </w:rPr>
        <w:t>Kinerja PPs ULM</w:t>
      </w:r>
    </w:p>
    <w:p w14:paraId="0C4E8DC6" w14:textId="77777777" w:rsidR="00511852" w:rsidRPr="00511852" w:rsidRDefault="00511852" w:rsidP="00511852">
      <w:pPr>
        <w:spacing w:line="276" w:lineRule="auto"/>
        <w:jc w:val="both"/>
        <w:rPr>
          <w:rFonts w:ascii="Arial" w:eastAsia="Arial" w:hAnsi="Arial" w:cs="Arial"/>
          <w:color w:val="000000" w:themeColor="text1"/>
          <w:lang w:val="en-US"/>
        </w:rPr>
      </w:pPr>
      <w:r w:rsidRPr="00511852">
        <w:rPr>
          <w:rFonts w:ascii="Arial" w:eastAsia="Arial" w:hAnsi="Arial" w:cs="Arial"/>
          <w:color w:val="000000" w:themeColor="text1"/>
          <w:lang w:val="en-US"/>
        </w:rPr>
        <w:t xml:space="preserve">Kinerja PPs ULM sebagai unit pengelola program studi dapat dilihat dari aspek pengelolaan akademik dan non akademik. Secara akademik, PPs ULM saat ini mengelola 12 program studi multidisiplin yang terdiri dari 1 program doktor (Doktor Ilmu Pertanian) dan 11 program magister, yaitu Magister Manajemen Pendidikan, Magister Ilmu Kehutanan, Magister Pengelolaan Sumber Daya Alam &amp; Lingkungan, Magister Administrasi Pembangunan, Magister Ilmu Perikanan, Magister Keguruan IPA, Magister Pendidikan Guru PAUD, Magiser Pendidikan Bahasa dan Sastra Indonesia, Magister Pendidikan Biologi, Magister Pendidikan IPS, dan Magister Pendidikan Jasmani. Dari 12 Prodi tersebut, 2 Prodi telah </w:t>
      </w:r>
      <w:r w:rsidRPr="00511852">
        <w:rPr>
          <w:rFonts w:ascii="Arial" w:eastAsia="Arial" w:hAnsi="Arial" w:cs="Arial"/>
          <w:color w:val="000000" w:themeColor="text1"/>
          <w:lang w:val="en-US"/>
        </w:rPr>
        <w:lastRenderedPageBreak/>
        <w:t>mendapatkan akreditasi A (Magister Manajemen Pendidikan dan Magister Administrasi Pembangunan), dan sisanya terakreditasi B.</w:t>
      </w:r>
    </w:p>
    <w:p w14:paraId="1D63AAD6" w14:textId="77777777" w:rsidR="00511852" w:rsidRPr="00511852" w:rsidRDefault="00511852" w:rsidP="00511852">
      <w:pPr>
        <w:spacing w:line="276" w:lineRule="auto"/>
        <w:jc w:val="both"/>
        <w:rPr>
          <w:rFonts w:ascii="Arial" w:eastAsia="Arial" w:hAnsi="Arial" w:cs="Arial"/>
          <w:color w:val="000000" w:themeColor="text1"/>
          <w:lang w:val="en-US"/>
        </w:rPr>
      </w:pPr>
      <w:r w:rsidRPr="00511852">
        <w:rPr>
          <w:rFonts w:ascii="Arial" w:eastAsia="Arial" w:hAnsi="Arial" w:cs="Arial"/>
          <w:color w:val="000000" w:themeColor="text1"/>
          <w:lang w:val="en-US"/>
        </w:rPr>
        <w:t>Dalam menjamin mutu lulusan dan proses pembelajaran, PPs ULM telah memenuhi standar mutu yang ditetapkan dalam SN-Dikti. Sebagai syarat kelulusan, seluruh mahasiswa telah mempublikasin hasil penelitian tesisnya pada jurnal nasional terakreditasi dan jurnal internasional. Sementara itu untuk Program Doktor wajib mempublikasikan pada jurnal internasional bereputasi. Selain itu sebagai syarat lulus, mahasiswa juga wajib lulus tes TOEFL dengan score minimal 475. Seluruh naskah tesis juga harus lulus plagiasi maksimal 20%. PPs ULM juga telah berhasil menerapkan Penomoran Ijazah Nasional (PIN), di saat banyak kampus di Indonesia belum seluruhnya menerapkan. Seluruh administrasi akademik, mulai admisi, perencanaan dan pelaporan perkuliahan, hingga administrasi kelulusan, telah dilakukan sepenuhnya secara daring melalui sistem informasi akademik ULM, sehingga akuntabilitas lebih terjaga. Selain itu, dalam menunjang publikasi hasil penelitian tesis maupun non-tesis, setiap Prodi di PPs ULM telah memiliki jurnal yang terkreditasi, termasuk jurnal yang dikelola langsung oleh PPs ULM, yaitu Tropical Wetland Journal.</w:t>
      </w:r>
    </w:p>
    <w:p w14:paraId="1FE2E3CA" w14:textId="77777777" w:rsidR="00511852" w:rsidRPr="00511852" w:rsidRDefault="00511852" w:rsidP="00511852">
      <w:pPr>
        <w:spacing w:line="276" w:lineRule="auto"/>
        <w:jc w:val="both"/>
        <w:rPr>
          <w:rFonts w:ascii="Arial" w:eastAsia="Arial" w:hAnsi="Arial" w:cs="Arial"/>
          <w:color w:val="000000" w:themeColor="text1"/>
          <w:lang w:val="en-US"/>
        </w:rPr>
      </w:pPr>
      <w:r w:rsidRPr="00511852">
        <w:rPr>
          <w:rFonts w:ascii="Arial" w:eastAsia="Arial" w:hAnsi="Arial" w:cs="Arial"/>
          <w:color w:val="000000" w:themeColor="text1"/>
          <w:lang w:val="en-US"/>
        </w:rPr>
        <w:t>Dalam menunjang pengembangan Iptek dan penerapannya kepada masyarakat, PPs ULM telah secara regular memprogramkan penelitian dan pengabdian kepada masyarakat (PkM) yang dikompetisikan bagi dosen di Prodi di bawah pengelolaan PPs ULM. Penelitian dan PkM diprioritaskan pada permasalahan pada kawasan binaan yang ditetapkan oleh PPs ULM. Pelaksanaan penelitian dan PkM mewajibkan peran serta dari mahasiswa. Untuk menunjang pendanaan kegiatan penelitian dan PkM, PPs ULM telah menjalin kerjasama dengan beberapa Pemerintah Daerah dan swasta di Kalimantan Selatan, salah satunya dengan Pemerintah Kabupaten Hulu Sungai Tengah, yang beberapa kecamatannya dijadikan sebagai kawasan binaan PPs ULM dalam bidang pertanian, perikanan, kehutanan, perkebunan, dan peternakan.</w:t>
      </w:r>
    </w:p>
    <w:p w14:paraId="466B6D85" w14:textId="77777777" w:rsidR="00511852" w:rsidRPr="00511852" w:rsidRDefault="00511852" w:rsidP="00511852">
      <w:pPr>
        <w:spacing w:line="276" w:lineRule="auto"/>
        <w:jc w:val="both"/>
        <w:rPr>
          <w:rFonts w:ascii="Arial" w:eastAsia="Arial" w:hAnsi="Arial" w:cs="Arial"/>
          <w:color w:val="000000" w:themeColor="text1"/>
          <w:lang w:val="en-US"/>
        </w:rPr>
      </w:pPr>
      <w:r w:rsidRPr="00511852">
        <w:rPr>
          <w:rFonts w:ascii="Arial" w:eastAsia="Arial" w:hAnsi="Arial" w:cs="Arial"/>
          <w:color w:val="000000" w:themeColor="text1"/>
          <w:lang w:val="en-US"/>
        </w:rPr>
        <w:t>Dalam membangun suasana akademik, secara rutin PPs ULM melaksanakan beberapa kegiatan seperti kuliah umum, workshop, dan juga seminar. Kuliah umum setidaknya diagendakan dua kali dalam setahun. Untuk workshop, diagendakan sesuai kebutuhan dan perkembangan, baik untuk mahasiswa, dosen, maupun untuk tenaga kependidikan. Workshop penulisan artikel ilmiah dan TOEFL diberikan kepada seluruh mahasiswa. Untuk pengembangan kemampuan dosen, beberapa workshop telah dilakukan, seperti penulisan artikel ilmiah, penggunaan aplikasi reference manager, penggunaan e-learning, penggunaan otomatisasi pengolah kata, dll. Sementara untuk tenaga kependidikan, beberapa workshop terkait tugasnya antara lain, penggunaan G-drive untuk unggah laporan kinerja Prodi, aplikasi persuratan online, aplikasi laporan keuangan, dll.</w:t>
      </w:r>
    </w:p>
    <w:p w14:paraId="3FD654B4" w14:textId="77777777" w:rsidR="00511852" w:rsidRPr="00511852" w:rsidRDefault="00511852" w:rsidP="00511852">
      <w:pPr>
        <w:spacing w:line="276" w:lineRule="auto"/>
        <w:jc w:val="both"/>
        <w:rPr>
          <w:rFonts w:ascii="Arial" w:eastAsia="Arial" w:hAnsi="Arial" w:cs="Arial"/>
          <w:color w:val="000000" w:themeColor="text1"/>
          <w:lang w:val="en-US"/>
        </w:rPr>
      </w:pPr>
      <w:r w:rsidRPr="00511852">
        <w:rPr>
          <w:rFonts w:ascii="Arial" w:eastAsia="Arial" w:hAnsi="Arial" w:cs="Arial"/>
          <w:color w:val="000000" w:themeColor="text1"/>
          <w:lang w:val="en-US"/>
        </w:rPr>
        <w:t>Dalam mendukung proses pembelajaran, sarana dan prasarana menjadi faktor yang memiliki peranan penting. PPs ULM telah memiliki sarana dan prasarana yang lengkap. Gedung utama PPs ULM yang berada di kampus ULM Banjarmasin, telah dilengkapi dengan seluruh sarana yang dibutuhkan dalam menunjang proses akademik, seperti aula serba guna dengan kapasitas 500 orang, ruang teater dengan kapasitas 150 orang, ruang rapat kapasitas besar (50 orang) dan kapasitas kecil (15 orang), ruang seminar, ruang ujian, ruang teleconference, perpustakaan, ruang jurnal, fasilitas olahraga, ruang pimpinan dan staf, ruang administrasi Prodi, ruang perkuliahan, laboratorium, taman, tempat ibadah, toilet, dan parkir yang representatif, serta beberapa sarana untuk penyandang disabilitas, seperti lift, ramp, guiding block, dll. Prasarana yang lengkap juga telah disediakan oleh PPs ULM, antara lain ketersediaan akses internet di seluruh bagian gedung, koleksi buku dan jurnal, LCD proyektor, fasilitas teleconference, dll.</w:t>
      </w:r>
    </w:p>
    <w:p w14:paraId="1C7C5FA0" w14:textId="77777777" w:rsidR="00511852" w:rsidRPr="00511852" w:rsidRDefault="00511852" w:rsidP="00511852">
      <w:pPr>
        <w:spacing w:line="276" w:lineRule="auto"/>
        <w:jc w:val="both"/>
        <w:rPr>
          <w:rFonts w:ascii="Arial" w:eastAsia="Arial" w:hAnsi="Arial" w:cs="Arial"/>
          <w:color w:val="000000" w:themeColor="text1"/>
          <w:lang w:val="en-US"/>
        </w:rPr>
      </w:pPr>
    </w:p>
    <w:p w14:paraId="6A6D359E" w14:textId="6F5DCAB5" w:rsidR="00511852" w:rsidRPr="00511852" w:rsidRDefault="00511852" w:rsidP="00511852">
      <w:pPr>
        <w:spacing w:line="276" w:lineRule="auto"/>
        <w:jc w:val="both"/>
        <w:rPr>
          <w:rFonts w:ascii="Arial" w:eastAsia="Arial" w:hAnsi="Arial" w:cs="Arial"/>
          <w:b/>
          <w:color w:val="000000" w:themeColor="text1"/>
          <w:lang w:val="en-US"/>
        </w:rPr>
      </w:pPr>
      <w:r w:rsidRPr="00511852">
        <w:rPr>
          <w:rFonts w:ascii="Arial" w:eastAsia="Arial" w:hAnsi="Arial" w:cs="Arial"/>
          <w:b/>
          <w:color w:val="000000" w:themeColor="text1"/>
          <w:lang w:val="en-US"/>
        </w:rPr>
        <w:t xml:space="preserve">Kinerja </w:t>
      </w:r>
      <w:r w:rsidR="005265C8">
        <w:rPr>
          <w:rFonts w:ascii="Arial" w:eastAsia="Arial" w:hAnsi="Arial" w:cs="Arial"/>
          <w:b/>
          <w:color w:val="000000" w:themeColor="text1"/>
          <w:lang w:val="en-US"/>
        </w:rPr>
        <w:t>PROGRAM STUDI ABC</w:t>
      </w:r>
    </w:p>
    <w:p w14:paraId="7AAEECF3" w14:textId="6444AF78" w:rsidR="00511852" w:rsidRPr="00511852" w:rsidRDefault="005265C8" w:rsidP="00511852">
      <w:pPr>
        <w:spacing w:line="276" w:lineRule="auto"/>
        <w:jc w:val="both"/>
        <w:rPr>
          <w:rFonts w:ascii="Arial" w:eastAsia="Arial" w:hAnsi="Arial" w:cs="Arial"/>
        </w:rPr>
      </w:pPr>
      <w:r>
        <w:rPr>
          <w:rFonts w:ascii="Arial" w:eastAsia="Arial" w:hAnsi="Arial" w:cs="Arial"/>
        </w:rPr>
        <w:lastRenderedPageBreak/>
        <w:t>PROGRAM STUDI ABC</w:t>
      </w:r>
      <w:r w:rsidR="00511852" w:rsidRPr="00511852">
        <w:rPr>
          <w:rFonts w:ascii="Arial" w:eastAsia="Arial" w:hAnsi="Arial" w:cs="Arial"/>
        </w:rPr>
        <w:t xml:space="preserve"> ULM lebih menekankan pendidikan, penelitian</w:t>
      </w:r>
      <w:r w:rsidR="00511852" w:rsidRPr="00511852">
        <w:rPr>
          <w:rFonts w:ascii="Arial" w:eastAsia="Arial" w:hAnsi="Arial" w:cs="Arial"/>
          <w:lang w:val="en-US"/>
        </w:rPr>
        <w:t>,</w:t>
      </w:r>
      <w:r w:rsidR="00511852" w:rsidRPr="00511852">
        <w:rPr>
          <w:rFonts w:ascii="Arial" w:eastAsia="Arial" w:hAnsi="Arial" w:cs="Arial"/>
        </w:rPr>
        <w:t xml:space="preserve"> dan pengabdian kepada masyarakat yang unggul di bidang pengelolaan sumberdaya alam dan lingkungan lahan basah, sehingga penelitian dosen dan mahasiswa mengarah ke hal tersebut. </w:t>
      </w:r>
      <w:r>
        <w:rPr>
          <w:rFonts w:ascii="Arial" w:eastAsia="Arial" w:hAnsi="Arial" w:cs="Arial"/>
        </w:rPr>
        <w:t>PROGRAM STUDI ABC</w:t>
      </w:r>
      <w:r w:rsidR="00511852" w:rsidRPr="00511852">
        <w:rPr>
          <w:rFonts w:ascii="Arial" w:eastAsia="Arial" w:hAnsi="Arial" w:cs="Arial"/>
        </w:rPr>
        <w:t xml:space="preserve"> sebagai PS multidisiplin yang terdiri dari dosen dan mahasiswa dari berbagai disiplin ilmu, sehingga dapat saling mengisi dan melengkapi serta banyak hal-hal terkait dan interdisiplin yang menjadikan </w:t>
      </w:r>
      <w:r>
        <w:rPr>
          <w:rFonts w:ascii="Arial" w:eastAsia="Arial" w:hAnsi="Arial" w:cs="Arial"/>
        </w:rPr>
        <w:t>PROGRAM STUDI ABC</w:t>
      </w:r>
      <w:r w:rsidR="00511852" w:rsidRPr="00511852">
        <w:rPr>
          <w:rFonts w:ascii="Arial" w:eastAsia="Arial" w:hAnsi="Arial" w:cs="Arial"/>
        </w:rPr>
        <w:t xml:space="preserve"> lebih dinamis dan aplikatif diberbagai bidang ilmu. MoU yang dilakukan dengan berbagai instansi terkait baik swasta maupun pemerintah  juga telah dilaksanakan, antara lain dengan Dinas Lingkungan Hidup (DLH) Kabupaten Banjar, Dinas Perikanan Kabupaten Hulu Sungai Selatan, Bappelitbangda Hulu Sungai Tengah, Badan Meteorologi, Klimatologi, dan Geofisika Stasiun Klimatologi Banjarbaru,</w:t>
      </w:r>
      <w:r w:rsidR="00511852" w:rsidRPr="00511852">
        <w:rPr>
          <w:rFonts w:ascii="Arial" w:eastAsia="Arial" w:hAnsi="Arial" w:cs="Arial"/>
          <w:lang w:val="en-US"/>
        </w:rPr>
        <w:t xml:space="preserve"> </w:t>
      </w:r>
      <w:r w:rsidR="00511852" w:rsidRPr="00511852">
        <w:rPr>
          <w:rFonts w:ascii="Arial" w:eastAsia="Arial" w:hAnsi="Arial" w:cs="Arial"/>
        </w:rPr>
        <w:t>Poltekkes KemenKes Banjarmasin, PT. Berau Usaha Mandiri Kabupaten Berau Provinsi Kalimantan Timur, dan lain-lain.</w:t>
      </w:r>
    </w:p>
    <w:p w14:paraId="5C2E7C31" w14:textId="3456A1B9" w:rsidR="00511852" w:rsidRPr="00511852" w:rsidRDefault="005265C8" w:rsidP="00511852">
      <w:pPr>
        <w:spacing w:line="276" w:lineRule="auto"/>
        <w:jc w:val="both"/>
        <w:rPr>
          <w:rFonts w:ascii="Arial" w:eastAsia="Arial" w:hAnsi="Arial" w:cs="Arial"/>
          <w:shd w:val="clear" w:color="auto" w:fill="FFFFFF" w:themeFill="background1"/>
        </w:rPr>
      </w:pPr>
      <w:r>
        <w:rPr>
          <w:rFonts w:ascii="Arial" w:eastAsia="Arial" w:hAnsi="Arial" w:cs="Arial"/>
        </w:rPr>
        <w:t>PROGRAM STUDI ABC</w:t>
      </w:r>
      <w:r w:rsidR="00511852" w:rsidRPr="00511852">
        <w:rPr>
          <w:rFonts w:ascii="Arial" w:eastAsia="Arial" w:hAnsi="Arial" w:cs="Arial"/>
        </w:rPr>
        <w:t xml:space="preserve"> sering terlibat sebagai pemakalah atau peserta dalam seminar dan pelatihan yang berkaitan dengan ilmu lingkungan hidup dari berbagai instansi, sehingga cakupannya luas dan hampir meliputi semua bidang ilmu. Demikian juga kompetensi lulusan </w:t>
      </w:r>
      <w:r>
        <w:rPr>
          <w:rFonts w:ascii="Arial" w:eastAsia="Arial" w:hAnsi="Arial" w:cs="Arial"/>
        </w:rPr>
        <w:t>PROGRAM STUDI ABC</w:t>
      </w:r>
      <w:r w:rsidR="00511852" w:rsidRPr="00511852">
        <w:rPr>
          <w:rFonts w:ascii="Arial" w:eastAsia="Arial" w:hAnsi="Arial" w:cs="Arial"/>
        </w:rPr>
        <w:t xml:space="preserve"> dilaksanakan dengan pelatihan AMDAL yang dilaksanakan PPLH ULM.</w:t>
      </w:r>
      <w:r w:rsidR="00511852" w:rsidRPr="00511852">
        <w:rPr>
          <w:rFonts w:ascii="Arial" w:eastAsia="Arial" w:hAnsi="Arial" w:cs="Arial"/>
          <w:lang w:val="en-US"/>
        </w:rPr>
        <w:t xml:space="preserve"> </w:t>
      </w:r>
      <w:r w:rsidR="00511852" w:rsidRPr="00511852">
        <w:rPr>
          <w:rFonts w:ascii="Arial" w:eastAsia="Arial" w:hAnsi="Arial" w:cs="Arial"/>
        </w:rPr>
        <w:t xml:space="preserve">Indek prestasi lulusan </w:t>
      </w:r>
      <w:r>
        <w:rPr>
          <w:rFonts w:ascii="Arial" w:eastAsia="Arial" w:hAnsi="Arial" w:cs="Arial"/>
        </w:rPr>
        <w:t>PROGRAM STUDI ABC</w:t>
      </w:r>
      <w:r w:rsidR="00511852" w:rsidRPr="00511852">
        <w:rPr>
          <w:rFonts w:ascii="Arial" w:eastAsia="Arial" w:hAnsi="Arial" w:cs="Arial"/>
        </w:rPr>
        <w:t xml:space="preserve"> terus meningkat dan sering meraih lulusan terbaik di PPS ULM. </w:t>
      </w:r>
      <w:r w:rsidR="00511852" w:rsidRPr="00511852">
        <w:rPr>
          <w:rFonts w:ascii="Arial" w:eastAsia="Arial" w:hAnsi="Arial" w:cs="Arial"/>
          <w:shd w:val="clear" w:color="auto" w:fill="FFFFFF" w:themeFill="background1"/>
        </w:rPr>
        <w:t>Indeks Prestasi lulusan terbaik berkisar dari 3,8 – 4,0</w:t>
      </w:r>
      <w:r w:rsidR="00511852" w:rsidRPr="00511852">
        <w:rPr>
          <w:rFonts w:ascii="Arial" w:eastAsia="Arial" w:hAnsi="Arial" w:cs="Arial"/>
          <w:shd w:val="clear" w:color="auto" w:fill="FFFFFF" w:themeFill="background1"/>
          <w:lang w:val="en-US"/>
        </w:rPr>
        <w:t xml:space="preserve"> (Gambar 2.2.)</w:t>
      </w:r>
      <w:r w:rsidR="00511852" w:rsidRPr="00511852">
        <w:rPr>
          <w:rFonts w:ascii="Arial" w:eastAsia="Arial" w:hAnsi="Arial" w:cs="Arial"/>
          <w:shd w:val="clear" w:color="auto" w:fill="FFFFFF" w:themeFill="background1"/>
        </w:rPr>
        <w:t>.</w:t>
      </w:r>
    </w:p>
    <w:p w14:paraId="7E5F5025" w14:textId="77777777" w:rsidR="00511852" w:rsidRPr="00511852" w:rsidRDefault="00511852" w:rsidP="00511852">
      <w:pPr>
        <w:spacing w:line="276" w:lineRule="auto"/>
        <w:jc w:val="both"/>
        <w:rPr>
          <w:rFonts w:ascii="Arial" w:eastAsia="Arial" w:hAnsi="Arial" w:cs="Arial"/>
        </w:rPr>
      </w:pPr>
    </w:p>
    <w:p w14:paraId="29928E4F" w14:textId="77777777" w:rsidR="00511852" w:rsidRPr="00511852" w:rsidRDefault="00511852" w:rsidP="00511852">
      <w:pPr>
        <w:spacing w:line="276" w:lineRule="auto"/>
        <w:jc w:val="center"/>
        <w:rPr>
          <w:rFonts w:ascii="Arial" w:eastAsia="Arial" w:hAnsi="Arial" w:cs="Arial"/>
        </w:rPr>
      </w:pPr>
      <w:r w:rsidRPr="00511852">
        <w:rPr>
          <w:rFonts w:ascii="Arial" w:eastAsia="Arial" w:hAnsi="Arial" w:cs="Arial"/>
          <w:noProof/>
          <w:lang w:val="en-US"/>
        </w:rPr>
        <w:drawing>
          <wp:inline distT="0" distB="0" distL="0" distR="0" wp14:anchorId="597E056A" wp14:editId="52A2A9E5">
            <wp:extent cx="2382474" cy="1653505"/>
            <wp:effectExtent l="0" t="0" r="5715" b="0"/>
            <wp:docPr id="43" name="image44.jp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jpg" descr="A close up of text on a white background&#10;&#10;Description automatically generated"/>
                    <pic:cNvPicPr preferRelativeResize="0"/>
                  </pic:nvPicPr>
                  <pic:blipFill>
                    <a:blip r:embed="rId21"/>
                    <a:srcRect/>
                    <a:stretch>
                      <a:fillRect/>
                    </a:stretch>
                  </pic:blipFill>
                  <pic:spPr>
                    <a:xfrm>
                      <a:off x="0" y="0"/>
                      <a:ext cx="2386271" cy="1656140"/>
                    </a:xfrm>
                    <a:prstGeom prst="rect">
                      <a:avLst/>
                    </a:prstGeom>
                    <a:ln/>
                  </pic:spPr>
                </pic:pic>
              </a:graphicData>
            </a:graphic>
          </wp:inline>
        </w:drawing>
      </w:r>
    </w:p>
    <w:p w14:paraId="766A31B5" w14:textId="77777777" w:rsidR="00511852" w:rsidRPr="00511852" w:rsidRDefault="00511852" w:rsidP="00511852">
      <w:pPr>
        <w:spacing w:line="276" w:lineRule="auto"/>
        <w:jc w:val="center"/>
        <w:rPr>
          <w:rFonts w:ascii="Arial" w:eastAsia="Arial" w:hAnsi="Arial" w:cs="Arial"/>
          <w:lang w:val="en-US"/>
        </w:rPr>
      </w:pPr>
      <w:r w:rsidRPr="00511852">
        <w:rPr>
          <w:rFonts w:ascii="Arial" w:eastAsia="Arial" w:hAnsi="Arial" w:cs="Arial"/>
        </w:rPr>
        <w:t xml:space="preserve">Gambar 2.2. </w:t>
      </w:r>
      <w:r w:rsidRPr="00511852">
        <w:rPr>
          <w:rFonts w:ascii="Arial" w:eastAsia="Arial" w:hAnsi="Arial" w:cs="Arial"/>
          <w:lang w:val="en-US"/>
        </w:rPr>
        <w:t>S</w:t>
      </w:r>
      <w:r w:rsidRPr="00511852">
        <w:rPr>
          <w:rFonts w:ascii="Arial" w:eastAsia="Arial" w:hAnsi="Arial" w:cs="Arial"/>
        </w:rPr>
        <w:t>ertifikat lulusan terbaik PPS ULM</w:t>
      </w:r>
      <w:r w:rsidRPr="00511852">
        <w:rPr>
          <w:rFonts w:ascii="Arial" w:eastAsia="Arial" w:hAnsi="Arial" w:cs="Arial"/>
          <w:lang w:val="en-US"/>
        </w:rPr>
        <w:t>.</w:t>
      </w:r>
    </w:p>
    <w:p w14:paraId="6301D1C1" w14:textId="77777777" w:rsidR="00511852" w:rsidRPr="00511852" w:rsidRDefault="00511852" w:rsidP="00511852">
      <w:pPr>
        <w:spacing w:line="276" w:lineRule="auto"/>
        <w:jc w:val="center"/>
        <w:rPr>
          <w:rFonts w:ascii="Arial" w:eastAsia="Arial" w:hAnsi="Arial" w:cs="Arial"/>
          <w:lang w:val="en-US"/>
        </w:rPr>
      </w:pPr>
    </w:p>
    <w:p w14:paraId="57D8D39F" w14:textId="26F316E6" w:rsidR="00511852" w:rsidRPr="00511852" w:rsidRDefault="00511852" w:rsidP="00511852">
      <w:pPr>
        <w:spacing w:line="276" w:lineRule="auto"/>
        <w:jc w:val="both"/>
        <w:rPr>
          <w:rFonts w:ascii="Arial" w:eastAsia="Arial" w:hAnsi="Arial" w:cs="Arial"/>
          <w:lang w:val="en-US"/>
        </w:rPr>
      </w:pPr>
      <w:r w:rsidRPr="00511852">
        <w:rPr>
          <w:rFonts w:ascii="Arial" w:eastAsia="Arial" w:hAnsi="Arial" w:cs="Arial"/>
        </w:rPr>
        <w:t xml:space="preserve">Alumni </w:t>
      </w:r>
      <w:r w:rsidR="005265C8">
        <w:rPr>
          <w:rFonts w:ascii="Arial" w:eastAsia="Arial" w:hAnsi="Arial" w:cs="Arial"/>
        </w:rPr>
        <w:t>PROGRAM STUDI ABC</w:t>
      </w:r>
      <w:r w:rsidRPr="00511852">
        <w:rPr>
          <w:rFonts w:ascii="Arial" w:eastAsia="Arial" w:hAnsi="Arial" w:cs="Arial"/>
        </w:rPr>
        <w:t xml:space="preserve"> juga memiliki kemampuan wirausaha yang baik, antara lain: Agrowisata Petik Madu dan Kebun Buah di Kecamatan Tambang Ulang Tanah Laut, Toko Pertanian Bahan Organik “Kebonan Mas Untung” di Kota Banjarbaru</w:t>
      </w:r>
      <w:r w:rsidRPr="00511852">
        <w:rPr>
          <w:rFonts w:ascii="Arial" w:eastAsia="Arial" w:hAnsi="Arial" w:cs="Arial"/>
          <w:lang w:val="en-US"/>
        </w:rPr>
        <w:t xml:space="preserve"> (Gambar 2.3.)</w:t>
      </w:r>
    </w:p>
    <w:p w14:paraId="343B53ED" w14:textId="77777777" w:rsidR="00511852" w:rsidRPr="00511852" w:rsidRDefault="00511852" w:rsidP="00511852">
      <w:pPr>
        <w:spacing w:line="276" w:lineRule="auto"/>
        <w:jc w:val="both"/>
        <w:rPr>
          <w:rFonts w:ascii="Arial" w:eastAsia="Arial" w:hAnsi="Arial" w:cs="Arial"/>
        </w:rPr>
      </w:pPr>
    </w:p>
    <w:p w14:paraId="630F8AC7" w14:textId="77777777" w:rsidR="00511852" w:rsidRPr="00511852" w:rsidRDefault="00511852" w:rsidP="00511852">
      <w:pPr>
        <w:spacing w:line="276" w:lineRule="auto"/>
        <w:jc w:val="center"/>
        <w:rPr>
          <w:rFonts w:ascii="Arial" w:eastAsia="Arial" w:hAnsi="Arial" w:cs="Arial"/>
        </w:rPr>
      </w:pPr>
      <w:r w:rsidRPr="00511852">
        <w:rPr>
          <w:rFonts w:ascii="Arial" w:eastAsia="Arial" w:hAnsi="Arial" w:cs="Arial"/>
          <w:noProof/>
          <w:lang w:val="en-US"/>
        </w:rPr>
        <w:drawing>
          <wp:inline distT="0" distB="0" distL="0" distR="0" wp14:anchorId="455C8FBB" wp14:editId="0B02D519">
            <wp:extent cx="2365695" cy="1800000"/>
            <wp:effectExtent l="19050" t="19050" r="15875" b="10160"/>
            <wp:docPr id="44" name="image41.jpg" descr="A screenshot of fruit and vegetab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jpg" descr="A screenshot of fruit and vegetables&#10;&#10;Description automatically generated"/>
                    <pic:cNvPicPr preferRelativeResize="0"/>
                  </pic:nvPicPr>
                  <pic:blipFill>
                    <a:blip r:embed="rId20"/>
                    <a:srcRect/>
                    <a:stretch>
                      <a:fillRect/>
                    </a:stretch>
                  </pic:blipFill>
                  <pic:spPr>
                    <a:xfrm>
                      <a:off x="0" y="0"/>
                      <a:ext cx="2365695" cy="1800000"/>
                    </a:xfrm>
                    <a:prstGeom prst="rect">
                      <a:avLst/>
                    </a:prstGeom>
                    <a:ln w="12700">
                      <a:solidFill>
                        <a:srgbClr val="000000"/>
                      </a:solidFill>
                      <a:prstDash val="solid"/>
                    </a:ln>
                  </pic:spPr>
                </pic:pic>
              </a:graphicData>
            </a:graphic>
          </wp:inline>
        </w:drawing>
      </w:r>
      <w:r w:rsidRPr="00511852">
        <w:rPr>
          <w:rFonts w:ascii="Arial" w:hAnsi="Arial" w:cs="Arial"/>
          <w:noProof/>
          <w:lang w:val="en-US"/>
        </w:rPr>
        <w:drawing>
          <wp:inline distT="0" distB="0" distL="0" distR="0" wp14:anchorId="06B5E399" wp14:editId="0AE90AF3">
            <wp:extent cx="1963024" cy="1800000"/>
            <wp:effectExtent l="19050" t="19050" r="18415" b="10160"/>
            <wp:docPr id="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l="17754" r="19596"/>
                    <a:stretch>
                      <a:fillRect/>
                    </a:stretch>
                  </pic:blipFill>
                  <pic:spPr>
                    <a:xfrm>
                      <a:off x="0" y="0"/>
                      <a:ext cx="1963024" cy="1800000"/>
                    </a:xfrm>
                    <a:prstGeom prst="rect">
                      <a:avLst/>
                    </a:prstGeom>
                    <a:ln w="12700">
                      <a:solidFill>
                        <a:srgbClr val="000000"/>
                      </a:solidFill>
                      <a:prstDash val="solid"/>
                    </a:ln>
                  </pic:spPr>
                </pic:pic>
              </a:graphicData>
            </a:graphic>
          </wp:inline>
        </w:drawing>
      </w:r>
    </w:p>
    <w:p w14:paraId="664BF2C5" w14:textId="77777777" w:rsidR="00511852" w:rsidRPr="00511852" w:rsidRDefault="00511852" w:rsidP="00511852">
      <w:pPr>
        <w:spacing w:line="276" w:lineRule="auto"/>
        <w:jc w:val="center"/>
        <w:rPr>
          <w:rFonts w:ascii="Arial" w:hAnsi="Arial" w:cs="Arial"/>
          <w:lang w:val="en-US"/>
        </w:rPr>
      </w:pPr>
      <w:r w:rsidRPr="00511852">
        <w:rPr>
          <w:rFonts w:ascii="Arial" w:hAnsi="Arial" w:cs="Arial"/>
        </w:rPr>
        <w:t xml:space="preserve">Gambar 2.3. Wirausaha </w:t>
      </w:r>
      <w:r w:rsidRPr="00511852">
        <w:rPr>
          <w:rFonts w:ascii="Arial" w:hAnsi="Arial" w:cs="Arial"/>
          <w:lang w:val="en-US"/>
        </w:rPr>
        <w:t>a</w:t>
      </w:r>
      <w:r w:rsidRPr="00511852">
        <w:rPr>
          <w:rFonts w:ascii="Arial" w:hAnsi="Arial" w:cs="Arial"/>
        </w:rPr>
        <w:t xml:space="preserve">growisata </w:t>
      </w:r>
      <w:r w:rsidRPr="00511852">
        <w:rPr>
          <w:rFonts w:ascii="Arial" w:hAnsi="Arial" w:cs="Arial"/>
          <w:lang w:val="en-US"/>
        </w:rPr>
        <w:t xml:space="preserve">dan agribisnis </w:t>
      </w:r>
      <w:r w:rsidRPr="00511852">
        <w:rPr>
          <w:rFonts w:ascii="Arial" w:hAnsi="Arial" w:cs="Arial"/>
        </w:rPr>
        <w:t>yang dilakukan oleh alumni</w:t>
      </w:r>
      <w:r w:rsidRPr="00511852">
        <w:rPr>
          <w:rFonts w:ascii="Arial" w:hAnsi="Arial" w:cs="Arial"/>
          <w:lang w:val="en-US"/>
        </w:rPr>
        <w:t>.</w:t>
      </w:r>
    </w:p>
    <w:p w14:paraId="1CEF9BC7" w14:textId="4D953E55" w:rsidR="00511852" w:rsidRDefault="00511852" w:rsidP="0076402C">
      <w:pPr>
        <w:rPr>
          <w:rFonts w:ascii="Arial" w:hAnsi="Arial" w:cs="Arial"/>
          <w:sz w:val="24"/>
          <w:szCs w:val="24"/>
        </w:rPr>
      </w:pPr>
    </w:p>
    <w:p w14:paraId="718516DF" w14:textId="225A61D0" w:rsidR="00B94A63" w:rsidRDefault="00B94A63">
      <w:pPr>
        <w:rPr>
          <w:rFonts w:ascii="Arial" w:hAnsi="Arial" w:cs="Arial"/>
          <w:sz w:val="24"/>
          <w:szCs w:val="24"/>
        </w:rPr>
      </w:pPr>
      <w:r>
        <w:rPr>
          <w:rFonts w:ascii="Arial" w:hAnsi="Arial" w:cs="Arial"/>
          <w:sz w:val="24"/>
          <w:szCs w:val="24"/>
        </w:rPr>
        <w:br w:type="page"/>
      </w:r>
    </w:p>
    <w:p w14:paraId="3AAFA094" w14:textId="77777777" w:rsidR="00B94A63" w:rsidRPr="00E21343" w:rsidRDefault="00B94A63" w:rsidP="00B94A63">
      <w:pPr>
        <w:pStyle w:val="ListParagraph"/>
        <w:numPr>
          <w:ilvl w:val="0"/>
          <w:numId w:val="33"/>
        </w:numPr>
        <w:pBdr>
          <w:top w:val="nil"/>
          <w:left w:val="nil"/>
          <w:bottom w:val="nil"/>
          <w:right w:val="nil"/>
          <w:between w:val="nil"/>
        </w:pBdr>
        <w:spacing w:line="276" w:lineRule="auto"/>
        <w:ind w:left="426" w:hanging="426"/>
        <w:rPr>
          <w:rFonts w:ascii="Arial" w:eastAsia="Arial" w:hAnsi="Arial" w:cs="Arial"/>
          <w:color w:val="000000"/>
          <w:sz w:val="22"/>
          <w:szCs w:val="22"/>
        </w:rPr>
      </w:pPr>
      <w:r w:rsidRPr="00E21343">
        <w:rPr>
          <w:rFonts w:ascii="Arial" w:eastAsia="Arial" w:hAnsi="Arial" w:cs="Arial"/>
          <w:b/>
          <w:color w:val="000000"/>
          <w:sz w:val="22"/>
          <w:szCs w:val="22"/>
        </w:rPr>
        <w:lastRenderedPageBreak/>
        <w:t xml:space="preserve">Kriteria </w:t>
      </w:r>
    </w:p>
    <w:p w14:paraId="7EB02F05" w14:textId="77777777" w:rsidR="00B94A63" w:rsidRPr="00E21343" w:rsidRDefault="00B94A63" w:rsidP="00B94A63">
      <w:pPr>
        <w:pBdr>
          <w:top w:val="nil"/>
          <w:left w:val="nil"/>
          <w:bottom w:val="nil"/>
          <w:right w:val="nil"/>
          <w:between w:val="nil"/>
        </w:pBdr>
        <w:spacing w:line="276" w:lineRule="auto"/>
        <w:ind w:left="426" w:hanging="720"/>
        <w:jc w:val="both"/>
        <w:rPr>
          <w:rFonts w:ascii="Arial" w:eastAsia="Arial" w:hAnsi="Arial" w:cs="Arial"/>
          <w:color w:val="000000"/>
        </w:rPr>
      </w:pPr>
    </w:p>
    <w:p w14:paraId="4808CA2D" w14:textId="77777777" w:rsidR="00B94A63" w:rsidRPr="00E21343" w:rsidRDefault="00B94A63" w:rsidP="000D3734">
      <w:pPr>
        <w:spacing w:line="276" w:lineRule="auto"/>
        <w:ind w:left="567" w:hanging="567"/>
        <w:jc w:val="both"/>
        <w:rPr>
          <w:rFonts w:ascii="Arial" w:eastAsia="Arial" w:hAnsi="Arial" w:cs="Arial"/>
          <w:b/>
          <w:color w:val="000000"/>
        </w:rPr>
      </w:pPr>
      <w:r w:rsidRPr="00E21343">
        <w:rPr>
          <w:rFonts w:ascii="Arial" w:eastAsia="Arial" w:hAnsi="Arial" w:cs="Arial"/>
          <w:b/>
          <w:color w:val="000000"/>
        </w:rPr>
        <w:t xml:space="preserve">C.1 </w:t>
      </w:r>
      <w:r w:rsidRPr="00E21343">
        <w:rPr>
          <w:rFonts w:ascii="Arial" w:eastAsia="Arial" w:hAnsi="Arial" w:cs="Arial"/>
          <w:b/>
          <w:color w:val="000000"/>
        </w:rPr>
        <w:tab/>
        <w:t>Visi, Misi, Tujuan, dan Strategi</w:t>
      </w:r>
    </w:p>
    <w:p w14:paraId="144107D4" w14:textId="77777777" w:rsidR="00B94A63" w:rsidRPr="00E21343" w:rsidRDefault="00B94A63" w:rsidP="00B94A63">
      <w:pPr>
        <w:spacing w:line="276" w:lineRule="auto"/>
        <w:jc w:val="both"/>
        <w:rPr>
          <w:rFonts w:ascii="Arial" w:eastAsia="Arial" w:hAnsi="Arial" w:cs="Arial"/>
          <w:b/>
          <w:color w:val="000000"/>
        </w:rPr>
      </w:pPr>
    </w:p>
    <w:p w14:paraId="1DD5FD93" w14:textId="77777777" w:rsidR="00B94A63" w:rsidRPr="00E21343" w:rsidRDefault="00B94A63" w:rsidP="00B94A63">
      <w:pPr>
        <w:numPr>
          <w:ilvl w:val="0"/>
          <w:numId w:val="31"/>
        </w:numPr>
        <w:pBdr>
          <w:top w:val="nil"/>
          <w:left w:val="nil"/>
          <w:bottom w:val="nil"/>
          <w:right w:val="nil"/>
          <w:between w:val="nil"/>
        </w:pBdr>
        <w:spacing w:line="276" w:lineRule="auto"/>
        <w:ind w:left="426" w:hanging="426"/>
        <w:rPr>
          <w:rFonts w:ascii="Arial" w:eastAsia="Arial" w:hAnsi="Arial" w:cs="Arial"/>
        </w:rPr>
      </w:pPr>
      <w:r w:rsidRPr="00E21343">
        <w:rPr>
          <w:rFonts w:ascii="Arial" w:eastAsia="Arial" w:hAnsi="Arial" w:cs="Arial"/>
          <w:b/>
          <w:color w:val="000000"/>
        </w:rPr>
        <w:t>Latar Belakang</w:t>
      </w:r>
    </w:p>
    <w:p w14:paraId="356DB4AA" w14:textId="77777777" w:rsidR="00B94A63" w:rsidRPr="00E21343" w:rsidRDefault="00B94A63" w:rsidP="00B94A63">
      <w:pPr>
        <w:spacing w:line="276" w:lineRule="auto"/>
        <w:jc w:val="both"/>
        <w:rPr>
          <w:rFonts w:ascii="Arial" w:eastAsia="Arial" w:hAnsi="Arial" w:cs="Arial"/>
          <w:lang w:val="en-US"/>
        </w:rPr>
      </w:pPr>
      <w:r w:rsidRPr="00E21343">
        <w:rPr>
          <w:rFonts w:ascii="Arial" w:eastAsia="Arial" w:hAnsi="Arial" w:cs="Arial"/>
          <w:lang w:val="en-US"/>
        </w:rPr>
        <w:t>Visi, misi, tujuan, sasaran, dan strategi (VMTS) Program Pascasarjana Universitas Lambung Mangkurat (PPs ULM) disusun dalam rangka untuk mendapatkan fokus dan arah pengembangan yang jelas beserta tahapan-tahapan yang harus ditempuh/dicapai. Dengan demikan dapat ditentukan strategi-strategi untuk mencapai target tersebut berdasarkan kekuatan dan kelemahan sumber daya yang ada, beserta tantangan dan ancaman dari eksternal.</w:t>
      </w:r>
    </w:p>
    <w:p w14:paraId="4CB8A371" w14:textId="77777777" w:rsidR="00B94A63" w:rsidRPr="00E21343" w:rsidRDefault="00B94A63" w:rsidP="00B94A63">
      <w:pPr>
        <w:spacing w:line="276" w:lineRule="auto"/>
        <w:jc w:val="both"/>
        <w:rPr>
          <w:rFonts w:ascii="Arial" w:eastAsia="Arial" w:hAnsi="Arial" w:cs="Arial"/>
          <w:lang w:val="en-US"/>
        </w:rPr>
      </w:pPr>
      <w:r w:rsidRPr="00E21343">
        <w:rPr>
          <w:rFonts w:ascii="Arial" w:eastAsia="Arial" w:hAnsi="Arial" w:cs="Arial"/>
          <w:lang w:val="en-US"/>
        </w:rPr>
        <w:t xml:space="preserve">Visi, misi, tujuan, sasaran, dan strategi PPs ULM disusun melalui dasar, pertimbangan, dan proses yang rasional. Hal utama yang menjadi dasar dalam penyusunan VMTS PPs ULM adalah visi dari Universitas Lambung Mangkurat (ULM). Sebagai Lembaga yang berada di bawah ULM maka PPs ULM harus mampu mendukung visi dari institusi yang telah disepakati senat ULM yang merupakan pengejawantahan dari seluruh warga ULM. </w:t>
      </w:r>
    </w:p>
    <w:p w14:paraId="6262FD0A" w14:textId="77777777" w:rsidR="00B94A63" w:rsidRPr="00E21343" w:rsidRDefault="00B94A63" w:rsidP="00B94A63">
      <w:pPr>
        <w:spacing w:line="276" w:lineRule="auto"/>
        <w:jc w:val="both"/>
        <w:rPr>
          <w:rFonts w:ascii="Arial" w:eastAsia="Arial" w:hAnsi="Arial" w:cs="Arial"/>
          <w:lang w:val="en-US"/>
        </w:rPr>
      </w:pPr>
      <w:r w:rsidRPr="00E21343">
        <w:rPr>
          <w:rFonts w:ascii="Arial" w:eastAsia="Arial" w:hAnsi="Arial" w:cs="Arial"/>
          <w:lang w:val="en-US"/>
        </w:rPr>
        <w:t>VMTS PPs ULM juga disusun dengan memperhatikan kebutuhan masyarakat di Kalimantan Selatan khususnya</w:t>
      </w:r>
      <w:r>
        <w:rPr>
          <w:rFonts w:ascii="Arial" w:eastAsia="Arial" w:hAnsi="Arial" w:cs="Arial"/>
          <w:lang w:val="en-US"/>
        </w:rPr>
        <w:t xml:space="preserve"> pemangku kepentingan</w:t>
      </w:r>
      <w:r w:rsidRPr="00E21343">
        <w:rPr>
          <w:rFonts w:ascii="Arial" w:eastAsia="Arial" w:hAnsi="Arial" w:cs="Arial"/>
          <w:lang w:val="en-US"/>
        </w:rPr>
        <w:t xml:space="preserve"> </w:t>
      </w:r>
      <w:r>
        <w:rPr>
          <w:rFonts w:ascii="Arial" w:eastAsia="Arial" w:hAnsi="Arial" w:cs="Arial"/>
          <w:lang w:val="en-US"/>
        </w:rPr>
        <w:t>(</w:t>
      </w:r>
      <w:r w:rsidRPr="00E21343">
        <w:rPr>
          <w:rFonts w:ascii="Arial" w:eastAsia="Arial" w:hAnsi="Arial" w:cs="Arial"/>
          <w:i/>
          <w:lang w:val="en-US"/>
        </w:rPr>
        <w:t>stakeholder</w:t>
      </w:r>
      <w:r>
        <w:rPr>
          <w:rFonts w:ascii="Arial" w:eastAsia="Arial" w:hAnsi="Arial" w:cs="Arial"/>
          <w:lang w:val="en-US"/>
        </w:rPr>
        <w:t>)</w:t>
      </w:r>
      <w:r w:rsidRPr="00E21343">
        <w:rPr>
          <w:rFonts w:ascii="Arial" w:eastAsia="Arial" w:hAnsi="Arial" w:cs="Arial"/>
          <w:lang w:val="en-US"/>
        </w:rPr>
        <w:t xml:space="preserve"> terkait, serta kekuatan dan kelemahan beserta tantangan dan ancamannya. Untuk itu PPs ULM melakukan analisis SWOT dan pembahasan-pembahasan melalui rapat-rapat internal pimpinan. Selain itu PPs ULM juga mengadakan jaring pendapat pada pihak-pihak eksternal khususnya </w:t>
      </w:r>
      <w:r w:rsidRPr="00924EA5">
        <w:rPr>
          <w:rFonts w:ascii="Arial" w:eastAsia="Arial" w:hAnsi="Arial" w:cs="Arial"/>
          <w:i/>
          <w:lang w:val="en-US"/>
        </w:rPr>
        <w:t>stakeholder</w:t>
      </w:r>
      <w:r w:rsidRPr="00E21343">
        <w:rPr>
          <w:rFonts w:ascii="Arial" w:eastAsia="Arial" w:hAnsi="Arial" w:cs="Arial"/>
          <w:lang w:val="en-US"/>
        </w:rPr>
        <w:t xml:space="preserve"> guna mendapatkan masukan-masukan berdasarkan kebutuhan dan kondisi di lapangan.</w:t>
      </w:r>
    </w:p>
    <w:p w14:paraId="0A92646B" w14:textId="77777777" w:rsidR="00B94A63" w:rsidRDefault="00B94A63" w:rsidP="00B94A63">
      <w:pPr>
        <w:spacing w:line="276" w:lineRule="auto"/>
        <w:jc w:val="both"/>
        <w:rPr>
          <w:rFonts w:ascii="Arial" w:eastAsia="Arial" w:hAnsi="Arial" w:cs="Arial"/>
          <w:lang w:val="en-US"/>
        </w:rPr>
      </w:pPr>
      <w:r w:rsidRPr="00E21343">
        <w:rPr>
          <w:rFonts w:ascii="Arial" w:eastAsia="Arial" w:hAnsi="Arial" w:cs="Arial"/>
          <w:lang w:val="en-US"/>
        </w:rPr>
        <w:t>Dari beberapa input dan pertimbangan tersebut, PPs menyusun rancangan visi, misi, tujuan, dan strategi. Rancangan ini kemudian dibahas pada rapat dengan seluruh program studi di bawah pengelolaan PPs ULM. Pembahasan ini bertujuan untuk mempertajam rancangan VMTS dan sekaligus memberikan arahan (</w:t>
      </w:r>
      <w:r w:rsidRPr="00E21343">
        <w:rPr>
          <w:rFonts w:ascii="Arial" w:eastAsia="Arial" w:hAnsi="Arial" w:cs="Arial"/>
          <w:i/>
          <w:lang w:val="en-US"/>
        </w:rPr>
        <w:t>direction</w:t>
      </w:r>
      <w:r w:rsidRPr="00E21343">
        <w:rPr>
          <w:rFonts w:ascii="Arial" w:eastAsia="Arial" w:hAnsi="Arial" w:cs="Arial"/>
          <w:lang w:val="en-US"/>
        </w:rPr>
        <w:t xml:space="preserve">) bagi program studi dalam menyusun visi, misi, tujuan, dan strateginya. </w:t>
      </w:r>
    </w:p>
    <w:p w14:paraId="2D23130C" w14:textId="77777777" w:rsidR="00B94A63" w:rsidRDefault="00B94A63" w:rsidP="00B94A63">
      <w:pPr>
        <w:spacing w:line="276" w:lineRule="auto"/>
        <w:jc w:val="both"/>
        <w:rPr>
          <w:rFonts w:ascii="Arial" w:eastAsia="Arial" w:hAnsi="Arial" w:cs="Arial"/>
          <w:lang w:val="en-US"/>
        </w:rPr>
      </w:pPr>
      <w:r w:rsidRPr="00E21343">
        <w:rPr>
          <w:rFonts w:ascii="Arial" w:eastAsia="Arial" w:hAnsi="Arial" w:cs="Arial"/>
          <w:lang w:val="en-US"/>
        </w:rPr>
        <w:t>Selain itu, PPs ULM juga melakukan korespondensi dengan kepada pihak-pihak terkait lainnya. Pada akhirnya, rancangan VMTS yang telah harmoni dan selaras dengan visi ULM, serta telah disepakati oleh seluruh elemen internal dan program studi, dan telah merepresentasikan kondisi dan kebut</w:t>
      </w:r>
      <w:r>
        <w:rPr>
          <w:rFonts w:ascii="Arial" w:eastAsia="Arial" w:hAnsi="Arial" w:cs="Arial"/>
          <w:lang w:val="en-US"/>
        </w:rPr>
        <w:t>uhan eksternal, maka d</w:t>
      </w:r>
      <w:r w:rsidRPr="00E21343">
        <w:rPr>
          <w:rFonts w:ascii="Arial" w:eastAsia="Arial" w:hAnsi="Arial" w:cs="Arial"/>
          <w:lang w:val="en-US"/>
        </w:rPr>
        <w:t>irektur melalui Surat Keputusan No. 318/UN8.4/SP/2015, tanggal 31 Desember 2015 menetapkan visi dan misi Pascasarjana Universitas Lambung Mangkurat. Visi yang disepakati adalah “</w:t>
      </w:r>
      <w:r w:rsidRPr="00E21343">
        <w:rPr>
          <w:rFonts w:ascii="Arial" w:eastAsia="Arial" w:hAnsi="Arial" w:cs="Arial"/>
          <w:b/>
          <w:lang w:val="en-US"/>
        </w:rPr>
        <w:t>Menjadi pascasarjana terkemuka dalam bidang lingkungan lahan basah pada tahun 2027</w:t>
      </w:r>
      <w:r w:rsidRPr="00E21343">
        <w:rPr>
          <w:rFonts w:ascii="Arial" w:eastAsia="Arial" w:hAnsi="Arial" w:cs="Arial"/>
          <w:lang w:val="en-US"/>
        </w:rPr>
        <w:t xml:space="preserve">”. </w:t>
      </w:r>
    </w:p>
    <w:p w14:paraId="359E7359" w14:textId="77777777" w:rsidR="00B94A63" w:rsidRDefault="00B94A63" w:rsidP="00B94A63">
      <w:pPr>
        <w:spacing w:line="276" w:lineRule="auto"/>
        <w:jc w:val="both"/>
        <w:rPr>
          <w:rFonts w:ascii="Arial" w:eastAsia="Arial" w:hAnsi="Arial" w:cs="Arial"/>
          <w:lang w:val="en-US"/>
        </w:rPr>
      </w:pPr>
    </w:p>
    <w:p w14:paraId="1ABBFBD2" w14:textId="77777777" w:rsidR="00B94A63" w:rsidRPr="00E21343" w:rsidRDefault="00B94A63" w:rsidP="00B94A63">
      <w:pPr>
        <w:spacing w:line="276" w:lineRule="auto"/>
        <w:jc w:val="both"/>
        <w:rPr>
          <w:rFonts w:ascii="Arial" w:eastAsia="Arial" w:hAnsi="Arial" w:cs="Arial"/>
          <w:lang w:val="en-US"/>
        </w:rPr>
      </w:pPr>
      <w:r w:rsidRPr="004F7C0B">
        <w:rPr>
          <w:rFonts w:ascii="Arial" w:eastAsia="Arial" w:hAnsi="Arial" w:cs="Arial"/>
          <w:b/>
          <w:lang w:val="en-US"/>
        </w:rPr>
        <w:t xml:space="preserve">Misi PPs ULM </w:t>
      </w:r>
      <w:r w:rsidRPr="00E21343">
        <w:rPr>
          <w:rFonts w:ascii="Arial" w:eastAsia="Arial" w:hAnsi="Arial" w:cs="Arial"/>
          <w:lang w:val="en-US"/>
        </w:rPr>
        <w:t>ditetapkan sebagai berikut:</w:t>
      </w:r>
    </w:p>
    <w:p w14:paraId="38B85CA4" w14:textId="77777777" w:rsidR="00B94A63" w:rsidRPr="00E21343" w:rsidRDefault="00B94A63" w:rsidP="00B94A63">
      <w:pPr>
        <w:numPr>
          <w:ilvl w:val="0"/>
          <w:numId w:val="45"/>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Menyelenggarakan pendidikan pascasarjana untuk menghasilkan lulusan yang mampu bersaing dan menemukan solusi permasalahan dalam pengelolaan lingkungan lahan basah</w:t>
      </w:r>
      <w:r w:rsidRPr="00E21343">
        <w:rPr>
          <w:rFonts w:ascii="Arial" w:eastAsia="Arial" w:hAnsi="Arial" w:cs="Arial"/>
          <w:color w:val="000000"/>
          <w:lang w:val="en-US"/>
        </w:rPr>
        <w:t>,</w:t>
      </w:r>
    </w:p>
    <w:p w14:paraId="13C6BFA5" w14:textId="77777777" w:rsidR="00B94A63" w:rsidRPr="00E21343" w:rsidRDefault="00B94A63" w:rsidP="00B94A63">
      <w:pPr>
        <w:numPr>
          <w:ilvl w:val="0"/>
          <w:numId w:val="45"/>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Mengembangkan ilmu pengetahuan dan teknologi dalam bidang lingkungan lahan basah</w:t>
      </w:r>
      <w:r w:rsidRPr="00E21343">
        <w:rPr>
          <w:rFonts w:ascii="Arial" w:eastAsia="Arial" w:hAnsi="Arial" w:cs="Arial"/>
          <w:color w:val="000000"/>
          <w:lang w:val="en-US"/>
        </w:rPr>
        <w:t>,</w:t>
      </w:r>
    </w:p>
    <w:p w14:paraId="4AB2DC08" w14:textId="77777777" w:rsidR="00B94A63" w:rsidRPr="00E21343" w:rsidRDefault="00B94A63" w:rsidP="00B94A63">
      <w:pPr>
        <w:numPr>
          <w:ilvl w:val="0"/>
          <w:numId w:val="45"/>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Menyebarluaskan ilmu pengetahuan dan teknologi dan informasi berkaitan dalam pengelolaan lingkungan lahan basah</w:t>
      </w:r>
      <w:r w:rsidRPr="00E21343">
        <w:rPr>
          <w:rFonts w:ascii="Arial" w:eastAsia="Arial" w:hAnsi="Arial" w:cs="Arial"/>
          <w:color w:val="000000"/>
          <w:lang w:val="en-US"/>
        </w:rPr>
        <w:t>,</w:t>
      </w:r>
    </w:p>
    <w:p w14:paraId="4AAFF67F" w14:textId="77777777" w:rsidR="00B94A63" w:rsidRPr="00E21343" w:rsidRDefault="00B94A63" w:rsidP="00B94A63">
      <w:pPr>
        <w:numPr>
          <w:ilvl w:val="0"/>
          <w:numId w:val="45"/>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Mengembangkan tata</w:t>
      </w:r>
      <w:r w:rsidRPr="00E21343">
        <w:rPr>
          <w:rFonts w:ascii="Arial" w:eastAsia="Arial" w:hAnsi="Arial" w:cs="Arial"/>
          <w:color w:val="000000"/>
          <w:lang w:val="en-US"/>
        </w:rPr>
        <w:t xml:space="preserve"> </w:t>
      </w:r>
      <w:r w:rsidRPr="00E21343">
        <w:rPr>
          <w:rFonts w:ascii="Arial" w:eastAsia="Arial" w:hAnsi="Arial" w:cs="Arial"/>
          <w:color w:val="000000"/>
        </w:rPr>
        <w:t>kelola program pascasarjasana yang baik dalam kelembagaan, kualitas SDM dan sarana dan prasarana</w:t>
      </w:r>
      <w:r w:rsidRPr="00E21343">
        <w:rPr>
          <w:rFonts w:ascii="Arial" w:eastAsia="Arial" w:hAnsi="Arial" w:cs="Arial"/>
          <w:color w:val="000000"/>
          <w:lang w:val="en-US"/>
        </w:rPr>
        <w:t>,</w:t>
      </w:r>
    </w:p>
    <w:p w14:paraId="5B904CF0" w14:textId="77777777" w:rsidR="00B94A63" w:rsidRPr="00924EA5" w:rsidRDefault="00B94A63" w:rsidP="00B94A63">
      <w:pPr>
        <w:numPr>
          <w:ilvl w:val="0"/>
          <w:numId w:val="45"/>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Menyelenggarakan kerja</w:t>
      </w:r>
      <w:r w:rsidRPr="00E21343">
        <w:rPr>
          <w:rFonts w:ascii="Arial" w:eastAsia="Arial" w:hAnsi="Arial" w:cs="Arial"/>
          <w:color w:val="000000"/>
          <w:lang w:val="en-US"/>
        </w:rPr>
        <w:t xml:space="preserve"> </w:t>
      </w:r>
      <w:r w:rsidRPr="00E21343">
        <w:rPr>
          <w:rFonts w:ascii="Arial" w:eastAsia="Arial" w:hAnsi="Arial" w:cs="Arial"/>
          <w:color w:val="000000"/>
        </w:rPr>
        <w:t>sama antar program pascasarjana nasional dan internasional serta pemerintah dan dunia usaha/industri</w:t>
      </w:r>
      <w:r w:rsidRPr="00E21343">
        <w:rPr>
          <w:rFonts w:ascii="Arial" w:eastAsia="Arial" w:hAnsi="Arial" w:cs="Arial"/>
          <w:color w:val="000000"/>
          <w:lang w:val="en-US"/>
        </w:rPr>
        <w:t>.</w:t>
      </w:r>
    </w:p>
    <w:p w14:paraId="49E4751E" w14:textId="7EF4BE98" w:rsidR="00B94A63" w:rsidRDefault="00B94A63" w:rsidP="00B94A63">
      <w:pPr>
        <w:pBdr>
          <w:top w:val="nil"/>
          <w:left w:val="nil"/>
          <w:bottom w:val="nil"/>
          <w:right w:val="nil"/>
          <w:between w:val="nil"/>
        </w:pBdr>
        <w:spacing w:line="276" w:lineRule="auto"/>
        <w:ind w:left="284"/>
        <w:jc w:val="both"/>
        <w:rPr>
          <w:rFonts w:ascii="Arial" w:eastAsia="Arial" w:hAnsi="Arial" w:cs="Arial"/>
          <w:color w:val="000000"/>
        </w:rPr>
      </w:pPr>
    </w:p>
    <w:p w14:paraId="0E40D8F7" w14:textId="77777777" w:rsidR="00006201" w:rsidRPr="00E21343" w:rsidRDefault="00006201" w:rsidP="00B94A63">
      <w:pPr>
        <w:pBdr>
          <w:top w:val="nil"/>
          <w:left w:val="nil"/>
          <w:bottom w:val="nil"/>
          <w:right w:val="nil"/>
          <w:between w:val="nil"/>
        </w:pBdr>
        <w:spacing w:line="276" w:lineRule="auto"/>
        <w:ind w:left="284"/>
        <w:jc w:val="both"/>
        <w:rPr>
          <w:rFonts w:ascii="Arial" w:eastAsia="Arial" w:hAnsi="Arial" w:cs="Arial"/>
          <w:color w:val="000000"/>
        </w:rPr>
      </w:pPr>
    </w:p>
    <w:p w14:paraId="7F99FE8F" w14:textId="77777777" w:rsidR="00B94A63" w:rsidRPr="00E21343" w:rsidRDefault="00B94A63" w:rsidP="00B94A63">
      <w:pPr>
        <w:spacing w:line="276" w:lineRule="auto"/>
        <w:jc w:val="both"/>
        <w:rPr>
          <w:rFonts w:ascii="Arial" w:eastAsia="Arial" w:hAnsi="Arial" w:cs="Arial"/>
          <w:color w:val="000000"/>
          <w:lang w:val="en-US"/>
        </w:rPr>
      </w:pPr>
      <w:r w:rsidRPr="00CD4725">
        <w:rPr>
          <w:rFonts w:ascii="Arial" w:eastAsia="Arial" w:hAnsi="Arial" w:cs="Arial"/>
          <w:b/>
          <w:lang w:val="en-US"/>
        </w:rPr>
        <w:lastRenderedPageBreak/>
        <w:t>Tujuan</w:t>
      </w:r>
      <w:r w:rsidRPr="00CD4725">
        <w:rPr>
          <w:rFonts w:ascii="Arial" w:eastAsia="Arial" w:hAnsi="Arial" w:cs="Arial"/>
          <w:b/>
          <w:color w:val="000000"/>
          <w:lang w:val="en-US"/>
        </w:rPr>
        <w:t xml:space="preserve"> PPs ULM</w:t>
      </w:r>
      <w:r w:rsidRPr="00E21343">
        <w:rPr>
          <w:rFonts w:ascii="Arial" w:eastAsia="Arial" w:hAnsi="Arial" w:cs="Arial"/>
          <w:color w:val="000000"/>
          <w:lang w:val="en-US"/>
        </w:rPr>
        <w:t xml:space="preserve"> dirumuskan sebagai berikut:</w:t>
      </w:r>
    </w:p>
    <w:p w14:paraId="51C7AAA3" w14:textId="77777777" w:rsidR="00B94A63" w:rsidRPr="00E21343" w:rsidRDefault="00B94A63" w:rsidP="00B94A63">
      <w:pPr>
        <w:numPr>
          <w:ilvl w:val="0"/>
          <w:numId w:val="46"/>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Menghasilkan lulusan yang berkualitas dan berdaya</w:t>
      </w:r>
      <w:r w:rsidRPr="00E21343">
        <w:rPr>
          <w:rFonts w:ascii="Arial" w:eastAsia="Arial" w:hAnsi="Arial" w:cs="Arial"/>
          <w:color w:val="000000"/>
          <w:lang w:val="en-US"/>
        </w:rPr>
        <w:t xml:space="preserve"> </w:t>
      </w:r>
      <w:r w:rsidRPr="00E21343">
        <w:rPr>
          <w:rFonts w:ascii="Arial" w:eastAsia="Arial" w:hAnsi="Arial" w:cs="Arial"/>
          <w:color w:val="000000"/>
        </w:rPr>
        <w:t>saing dalam pengelolaan lahan basah yang berkelanjutan</w:t>
      </w:r>
      <w:r w:rsidRPr="00E21343">
        <w:rPr>
          <w:rFonts w:ascii="Arial" w:eastAsia="Arial" w:hAnsi="Arial" w:cs="Arial"/>
          <w:color w:val="000000"/>
          <w:lang w:val="en-US"/>
        </w:rPr>
        <w:t>,</w:t>
      </w:r>
    </w:p>
    <w:p w14:paraId="73E9FE43" w14:textId="77777777" w:rsidR="00B94A63" w:rsidRPr="00E21343" w:rsidRDefault="00B94A63" w:rsidP="00B94A63">
      <w:pPr>
        <w:numPr>
          <w:ilvl w:val="0"/>
          <w:numId w:val="46"/>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Menghasilkan ilmu pengetahuan dan teknologi tepat guna dalam pengelolaan lingkungan lahan basah yang berkelanjutan</w:t>
      </w:r>
      <w:r w:rsidRPr="00E21343">
        <w:rPr>
          <w:rFonts w:ascii="Arial" w:eastAsia="Arial" w:hAnsi="Arial" w:cs="Arial"/>
          <w:color w:val="000000"/>
          <w:lang w:val="en-US"/>
        </w:rPr>
        <w:t>,</w:t>
      </w:r>
    </w:p>
    <w:p w14:paraId="72CC4261" w14:textId="77777777" w:rsidR="00B94A63" w:rsidRPr="00E21343" w:rsidRDefault="00B94A63" w:rsidP="00B94A63">
      <w:pPr>
        <w:numPr>
          <w:ilvl w:val="0"/>
          <w:numId w:val="46"/>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Tersebarluasnya ilmu pengetahuan dan teknologi pengelolaan lahan basah di masyarakat</w:t>
      </w:r>
      <w:r w:rsidRPr="00E21343">
        <w:rPr>
          <w:rFonts w:ascii="Arial" w:eastAsia="Arial" w:hAnsi="Arial" w:cs="Arial"/>
          <w:color w:val="000000"/>
          <w:lang w:val="en-US"/>
        </w:rPr>
        <w:t>,</w:t>
      </w:r>
    </w:p>
    <w:p w14:paraId="211B6EC3" w14:textId="77777777" w:rsidR="00B94A63" w:rsidRPr="00E21343" w:rsidRDefault="00B94A63" w:rsidP="00B94A63">
      <w:pPr>
        <w:numPr>
          <w:ilvl w:val="0"/>
          <w:numId w:val="46"/>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Terwujudnya tata</w:t>
      </w:r>
      <w:r w:rsidRPr="00E21343">
        <w:rPr>
          <w:rFonts w:ascii="Arial" w:eastAsia="Arial" w:hAnsi="Arial" w:cs="Arial"/>
          <w:color w:val="000000"/>
          <w:lang w:val="en-US"/>
        </w:rPr>
        <w:t xml:space="preserve"> </w:t>
      </w:r>
      <w:r w:rsidRPr="00E21343">
        <w:rPr>
          <w:rFonts w:ascii="Arial" w:eastAsia="Arial" w:hAnsi="Arial" w:cs="Arial"/>
          <w:color w:val="000000"/>
        </w:rPr>
        <w:t>kelola yang baik dalam kelembagaan, kualitas SDM dan sarana dan prasarana</w:t>
      </w:r>
      <w:r w:rsidRPr="00E21343">
        <w:rPr>
          <w:rFonts w:ascii="Arial" w:eastAsia="Arial" w:hAnsi="Arial" w:cs="Arial"/>
          <w:color w:val="000000"/>
          <w:lang w:val="en-US"/>
        </w:rPr>
        <w:t>,</w:t>
      </w:r>
    </w:p>
    <w:p w14:paraId="3474FB7E" w14:textId="77777777" w:rsidR="00B94A63" w:rsidRPr="00E21343" w:rsidRDefault="00B94A63" w:rsidP="00B94A63">
      <w:pPr>
        <w:numPr>
          <w:ilvl w:val="0"/>
          <w:numId w:val="46"/>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Terwujudnya kerja</w:t>
      </w:r>
      <w:r w:rsidRPr="00E21343">
        <w:rPr>
          <w:rFonts w:ascii="Arial" w:eastAsia="Arial" w:hAnsi="Arial" w:cs="Arial"/>
          <w:color w:val="000000"/>
          <w:lang w:val="en-US"/>
        </w:rPr>
        <w:t xml:space="preserve"> </w:t>
      </w:r>
      <w:r w:rsidRPr="00E21343">
        <w:rPr>
          <w:rFonts w:ascii="Arial" w:eastAsia="Arial" w:hAnsi="Arial" w:cs="Arial"/>
          <w:color w:val="000000"/>
        </w:rPr>
        <w:t>sama produktif dan sinergis dengan program pascasarjana nasional dan internasional serta pemerintah dan dunia usaha</w:t>
      </w:r>
      <w:r w:rsidRPr="00E21343">
        <w:rPr>
          <w:rFonts w:ascii="Arial" w:eastAsia="Arial" w:hAnsi="Arial" w:cs="Arial"/>
          <w:color w:val="000000"/>
          <w:lang w:val="en-US"/>
        </w:rPr>
        <w:t>/</w:t>
      </w:r>
      <w:r w:rsidRPr="00E21343">
        <w:rPr>
          <w:rFonts w:ascii="Arial" w:eastAsia="Arial" w:hAnsi="Arial" w:cs="Arial"/>
          <w:color w:val="000000"/>
        </w:rPr>
        <w:t>industr</w:t>
      </w:r>
      <w:r>
        <w:rPr>
          <w:rFonts w:ascii="Arial" w:eastAsia="Arial" w:hAnsi="Arial" w:cs="Arial"/>
          <w:color w:val="000000"/>
        </w:rPr>
        <w:t>i</w:t>
      </w:r>
    </w:p>
    <w:p w14:paraId="06E0E3A6" w14:textId="77777777" w:rsidR="00B94A63" w:rsidRDefault="00B94A63" w:rsidP="00B94A63">
      <w:pPr>
        <w:pBdr>
          <w:top w:val="nil"/>
          <w:left w:val="nil"/>
          <w:bottom w:val="nil"/>
          <w:right w:val="nil"/>
          <w:between w:val="nil"/>
        </w:pBdr>
        <w:spacing w:line="276" w:lineRule="auto"/>
        <w:ind w:left="709"/>
        <w:jc w:val="both"/>
        <w:rPr>
          <w:rFonts w:ascii="Arial" w:eastAsia="Arial" w:hAnsi="Arial" w:cs="Arial"/>
          <w:color w:val="000000"/>
          <w:lang w:val="en-US"/>
        </w:rPr>
      </w:pPr>
    </w:p>
    <w:p w14:paraId="7C8A06BB" w14:textId="77777777" w:rsidR="00B94A63" w:rsidRPr="00E21343" w:rsidRDefault="00B94A63" w:rsidP="00B94A63">
      <w:pPr>
        <w:pBdr>
          <w:top w:val="nil"/>
          <w:left w:val="nil"/>
          <w:bottom w:val="nil"/>
          <w:right w:val="nil"/>
          <w:between w:val="nil"/>
        </w:pBdr>
        <w:spacing w:line="276" w:lineRule="auto"/>
        <w:jc w:val="both"/>
        <w:rPr>
          <w:rFonts w:ascii="Arial" w:eastAsia="Arial" w:hAnsi="Arial" w:cs="Arial"/>
          <w:color w:val="000000"/>
        </w:rPr>
      </w:pPr>
      <w:r w:rsidRPr="00CD4725">
        <w:rPr>
          <w:rFonts w:ascii="Arial" w:eastAsia="Arial" w:hAnsi="Arial" w:cs="Arial"/>
          <w:b/>
          <w:color w:val="000000"/>
          <w:lang w:val="en-US"/>
        </w:rPr>
        <w:t>Sasaran dari PPs ULM</w:t>
      </w:r>
      <w:r w:rsidRPr="00E21343">
        <w:rPr>
          <w:rFonts w:ascii="Arial" w:eastAsia="Arial" w:hAnsi="Arial" w:cs="Arial"/>
          <w:color w:val="000000"/>
          <w:lang w:val="en-US"/>
        </w:rPr>
        <w:t xml:space="preserve"> adalah sebagai berikut:</w:t>
      </w:r>
    </w:p>
    <w:p w14:paraId="56313350"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Pr>
          <w:rFonts w:ascii="Arial" w:eastAsia="Arial" w:hAnsi="Arial" w:cs="Arial"/>
          <w:color w:val="000000"/>
        </w:rPr>
        <w:t>Tata</w:t>
      </w:r>
      <w:r>
        <w:rPr>
          <w:rFonts w:ascii="Arial" w:eastAsia="Arial" w:hAnsi="Arial" w:cs="Arial"/>
          <w:color w:val="000000"/>
          <w:lang w:val="en-ID"/>
        </w:rPr>
        <w:t xml:space="preserve"> </w:t>
      </w:r>
      <w:r w:rsidRPr="00E21343">
        <w:rPr>
          <w:rFonts w:ascii="Arial" w:eastAsia="Arial" w:hAnsi="Arial" w:cs="Arial"/>
          <w:color w:val="000000"/>
        </w:rPr>
        <w:t>kelola bidang pelayanan akademik dan nonakademik untuk dosen dan mahasiswa</w:t>
      </w:r>
      <w:r w:rsidRPr="00E21343">
        <w:rPr>
          <w:rFonts w:ascii="Arial" w:eastAsia="Arial" w:hAnsi="Arial" w:cs="Arial"/>
          <w:color w:val="000000"/>
          <w:lang w:val="en-US"/>
        </w:rPr>
        <w:t>,</w:t>
      </w:r>
    </w:p>
    <w:p w14:paraId="388A55CF"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Pr>
          <w:rFonts w:ascii="Arial" w:eastAsia="Arial" w:hAnsi="Arial" w:cs="Arial"/>
          <w:color w:val="000000"/>
        </w:rPr>
        <w:t>Tata</w:t>
      </w:r>
      <w:r>
        <w:rPr>
          <w:rFonts w:ascii="Arial" w:eastAsia="Arial" w:hAnsi="Arial" w:cs="Arial"/>
          <w:color w:val="000000"/>
          <w:lang w:val="en-ID"/>
        </w:rPr>
        <w:t xml:space="preserve"> </w:t>
      </w:r>
      <w:r w:rsidRPr="00E21343">
        <w:rPr>
          <w:rFonts w:ascii="Arial" w:eastAsia="Arial" w:hAnsi="Arial" w:cs="Arial"/>
          <w:color w:val="000000"/>
        </w:rPr>
        <w:t>kelola bidang keuangan</w:t>
      </w:r>
      <w:r w:rsidRPr="00E21343">
        <w:rPr>
          <w:rFonts w:ascii="Arial" w:eastAsia="Arial" w:hAnsi="Arial" w:cs="Arial"/>
          <w:color w:val="000000"/>
          <w:lang w:val="en-US"/>
        </w:rPr>
        <w:t>,</w:t>
      </w:r>
    </w:p>
    <w:p w14:paraId="2E0AC68F"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Pr>
          <w:rFonts w:ascii="Arial" w:eastAsia="Arial" w:hAnsi="Arial" w:cs="Arial"/>
          <w:color w:val="000000"/>
        </w:rPr>
        <w:t>Tata</w:t>
      </w:r>
      <w:r>
        <w:rPr>
          <w:rFonts w:ascii="Arial" w:eastAsia="Arial" w:hAnsi="Arial" w:cs="Arial"/>
          <w:color w:val="000000"/>
          <w:lang w:val="en-ID"/>
        </w:rPr>
        <w:t xml:space="preserve"> </w:t>
      </w:r>
      <w:r w:rsidRPr="00E21343">
        <w:rPr>
          <w:rFonts w:ascii="Arial" w:eastAsia="Arial" w:hAnsi="Arial" w:cs="Arial"/>
          <w:color w:val="000000"/>
        </w:rPr>
        <w:t>kelola bidang kepe</w:t>
      </w:r>
      <w:r>
        <w:rPr>
          <w:rFonts w:ascii="Arial" w:eastAsia="Arial" w:hAnsi="Arial" w:cs="Arial"/>
          <w:color w:val="000000"/>
        </w:rPr>
        <w:t>mimpinan dan manajemen strategi</w:t>
      </w:r>
      <w:r>
        <w:rPr>
          <w:rFonts w:ascii="Arial" w:eastAsia="Arial" w:hAnsi="Arial" w:cs="Arial"/>
          <w:color w:val="000000"/>
          <w:lang w:val="en-ID"/>
        </w:rPr>
        <w:t>k</w:t>
      </w:r>
      <w:r w:rsidRPr="00E21343">
        <w:rPr>
          <w:rFonts w:ascii="Arial" w:eastAsia="Arial" w:hAnsi="Arial" w:cs="Arial"/>
          <w:color w:val="000000"/>
          <w:lang w:val="en-US"/>
        </w:rPr>
        <w:t>,</w:t>
      </w:r>
    </w:p>
    <w:p w14:paraId="6E70260D"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Penjaminan mutu bidang manajemen dan penyelenggaraan pendidikan</w:t>
      </w:r>
      <w:r w:rsidRPr="00E21343">
        <w:rPr>
          <w:rFonts w:ascii="Arial" w:eastAsia="Arial" w:hAnsi="Arial" w:cs="Arial"/>
          <w:color w:val="000000"/>
          <w:lang w:val="en-US"/>
        </w:rPr>
        <w:t>,</w:t>
      </w:r>
    </w:p>
    <w:p w14:paraId="5F70B336"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Peningkatan mutu lulusan dan karya-karya keilmuan</w:t>
      </w:r>
      <w:r w:rsidRPr="00E21343">
        <w:rPr>
          <w:rFonts w:ascii="Arial" w:eastAsia="Arial" w:hAnsi="Arial" w:cs="Arial"/>
          <w:color w:val="000000"/>
          <w:lang w:val="en-US"/>
        </w:rPr>
        <w:t>,</w:t>
      </w:r>
    </w:p>
    <w:p w14:paraId="01980D71"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Peningkatan infrastruktur pendidikan kepascasarjanaan yang lebih representatif</w:t>
      </w:r>
      <w:r w:rsidRPr="00E21343">
        <w:rPr>
          <w:rFonts w:ascii="Arial" w:eastAsia="Arial" w:hAnsi="Arial" w:cs="Arial"/>
          <w:color w:val="000000"/>
          <w:lang w:val="en-US"/>
        </w:rPr>
        <w:t>,</w:t>
      </w:r>
    </w:p>
    <w:p w14:paraId="41484DF7"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Penerapan sistem dan pusat informasi pendidikan kepascasarjanaan yang representatif dan terakses luas</w:t>
      </w:r>
      <w:r w:rsidRPr="00E21343">
        <w:rPr>
          <w:rFonts w:ascii="Arial" w:eastAsia="Arial" w:hAnsi="Arial" w:cs="Arial"/>
          <w:color w:val="000000"/>
          <w:lang w:val="en-US"/>
        </w:rPr>
        <w:t>,</w:t>
      </w:r>
    </w:p>
    <w:p w14:paraId="0DE3D321"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Pengembangan program-program studi unggulan di tingkat daerah, nasional, dan regional</w:t>
      </w:r>
      <w:r w:rsidRPr="00E21343">
        <w:rPr>
          <w:rFonts w:ascii="Arial" w:eastAsia="Arial" w:hAnsi="Arial" w:cs="Arial"/>
          <w:color w:val="000000"/>
          <w:lang w:val="en-US"/>
        </w:rPr>
        <w:t>,</w:t>
      </w:r>
    </w:p>
    <w:p w14:paraId="7827421F"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Pengembangan kualitas pengajar</w:t>
      </w:r>
      <w:r w:rsidRPr="00E21343">
        <w:rPr>
          <w:rFonts w:ascii="Arial" w:eastAsia="Arial" w:hAnsi="Arial" w:cs="Arial"/>
          <w:color w:val="000000"/>
          <w:lang w:val="en-US"/>
        </w:rPr>
        <w:t>,</w:t>
      </w:r>
    </w:p>
    <w:p w14:paraId="152094C1" w14:textId="77777777" w:rsidR="00B94A63" w:rsidRPr="00E21343" w:rsidRDefault="00B94A63" w:rsidP="00B94A63">
      <w:pPr>
        <w:numPr>
          <w:ilvl w:val="0"/>
          <w:numId w:val="34"/>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Pengembangan kemitraan dengan pihak luar untuk penelitian dan pengembangan sumber</w:t>
      </w:r>
      <w:r w:rsidRPr="00E21343">
        <w:rPr>
          <w:rFonts w:ascii="Arial" w:eastAsia="Arial" w:hAnsi="Arial" w:cs="Arial"/>
          <w:color w:val="000000"/>
          <w:lang w:val="en-US"/>
        </w:rPr>
        <w:t xml:space="preserve"> </w:t>
      </w:r>
      <w:r w:rsidRPr="00E21343">
        <w:rPr>
          <w:rFonts w:ascii="Arial" w:eastAsia="Arial" w:hAnsi="Arial" w:cs="Arial"/>
          <w:color w:val="000000"/>
        </w:rPr>
        <w:t>daya manusia</w:t>
      </w:r>
      <w:r w:rsidRPr="00E21343">
        <w:rPr>
          <w:rFonts w:ascii="Arial" w:eastAsia="Arial" w:hAnsi="Arial" w:cs="Arial"/>
          <w:color w:val="000000"/>
          <w:lang w:val="en-US"/>
        </w:rPr>
        <w:t>.</w:t>
      </w:r>
    </w:p>
    <w:p w14:paraId="1DF75C66" w14:textId="77777777" w:rsidR="00B94A63" w:rsidRDefault="00B94A63" w:rsidP="00B94A63">
      <w:pPr>
        <w:spacing w:line="276" w:lineRule="auto"/>
        <w:ind w:left="709"/>
        <w:jc w:val="both"/>
        <w:rPr>
          <w:rFonts w:ascii="Arial" w:eastAsia="Arial" w:hAnsi="Arial" w:cs="Arial"/>
          <w:lang w:val="en-US"/>
        </w:rPr>
      </w:pPr>
    </w:p>
    <w:p w14:paraId="35A075F2" w14:textId="77777777" w:rsidR="00B94A63" w:rsidRPr="00E21343" w:rsidRDefault="00B94A63" w:rsidP="00B94A63">
      <w:pPr>
        <w:spacing w:line="276" w:lineRule="auto"/>
        <w:jc w:val="both"/>
        <w:rPr>
          <w:rFonts w:ascii="Arial" w:hAnsi="Arial" w:cs="Arial"/>
        </w:rPr>
      </w:pPr>
      <w:r w:rsidRPr="004F7C0B">
        <w:rPr>
          <w:rFonts w:ascii="Arial" w:eastAsia="Arial" w:hAnsi="Arial" w:cs="Arial"/>
          <w:b/>
          <w:lang w:val="en-US"/>
        </w:rPr>
        <w:t>S</w:t>
      </w:r>
      <w:r w:rsidRPr="004F7C0B">
        <w:rPr>
          <w:rFonts w:ascii="Arial" w:hAnsi="Arial" w:cs="Arial"/>
          <w:b/>
        </w:rPr>
        <w:t>trategi pencapaian sasaran</w:t>
      </w:r>
      <w:r w:rsidRPr="00E21343">
        <w:rPr>
          <w:rFonts w:ascii="Arial" w:hAnsi="Arial" w:cs="Arial"/>
        </w:rPr>
        <w:t xml:space="preserve"> menurut tahapan waktu mengikuti </w:t>
      </w:r>
      <w:r w:rsidRPr="00E21343">
        <w:rPr>
          <w:rFonts w:ascii="Arial" w:hAnsi="Arial" w:cs="Arial"/>
          <w:i/>
        </w:rPr>
        <w:t>milestone</w:t>
      </w:r>
      <w:r w:rsidRPr="00E21343">
        <w:rPr>
          <w:rFonts w:ascii="Arial" w:hAnsi="Arial" w:cs="Arial"/>
        </w:rPr>
        <w:t xml:space="preserve"> universitas (Gambar </w:t>
      </w:r>
      <w:r w:rsidRPr="00E21343">
        <w:rPr>
          <w:rFonts w:ascii="Arial" w:hAnsi="Arial" w:cs="Arial"/>
          <w:lang w:val="en-US"/>
        </w:rPr>
        <w:t>2.1.1.</w:t>
      </w:r>
      <w:r w:rsidRPr="00E21343">
        <w:rPr>
          <w:rFonts w:ascii="Arial" w:hAnsi="Arial" w:cs="Arial"/>
        </w:rPr>
        <w:t>) dengan uraian sebagai berikut.</w:t>
      </w:r>
    </w:p>
    <w:p w14:paraId="67D983ED" w14:textId="77777777" w:rsidR="00B94A63" w:rsidRPr="00E21343" w:rsidRDefault="00B94A63" w:rsidP="00B94A63">
      <w:pPr>
        <w:pStyle w:val="ListParagraph"/>
        <w:numPr>
          <w:ilvl w:val="0"/>
          <w:numId w:val="35"/>
        </w:numPr>
        <w:spacing w:line="276" w:lineRule="auto"/>
        <w:ind w:left="426" w:hanging="426"/>
        <w:rPr>
          <w:rFonts w:ascii="Arial" w:hAnsi="Arial" w:cs="Arial"/>
          <w:sz w:val="22"/>
          <w:szCs w:val="22"/>
          <w:lang w:val="id-ID"/>
        </w:rPr>
      </w:pPr>
      <w:r w:rsidRPr="00E21343">
        <w:rPr>
          <w:rFonts w:ascii="Arial" w:hAnsi="Arial" w:cs="Arial"/>
          <w:sz w:val="22"/>
          <w:szCs w:val="22"/>
          <w:lang w:val="id-ID"/>
        </w:rPr>
        <w:t>Kematangan Integratif (2010-2015)</w:t>
      </w:r>
    </w:p>
    <w:p w14:paraId="1EA71216"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Meningkatkan sarana dan prasarana yang berkualitas.</w:t>
      </w:r>
    </w:p>
    <w:p w14:paraId="0A6D9A8E"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Memenuhi jumlah minimal Dosen dan Tenaga Kependidikan untuk pelayanan mahasiswa</w:t>
      </w:r>
    </w:p>
    <w:p w14:paraId="29CEF4C8"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Mengembangkan sistem informasi</w:t>
      </w:r>
    </w:p>
    <w:p w14:paraId="0391632B" w14:textId="77777777" w:rsidR="00B94A63" w:rsidRPr="00E21343" w:rsidRDefault="00B94A63" w:rsidP="00B94A63">
      <w:pPr>
        <w:pStyle w:val="ListParagraph"/>
        <w:numPr>
          <w:ilvl w:val="0"/>
          <w:numId w:val="35"/>
        </w:numPr>
        <w:spacing w:line="276" w:lineRule="auto"/>
        <w:ind w:left="426" w:hanging="426"/>
        <w:rPr>
          <w:rFonts w:ascii="Arial" w:hAnsi="Arial" w:cs="Arial"/>
          <w:sz w:val="22"/>
          <w:szCs w:val="22"/>
          <w:lang w:val="id-ID"/>
        </w:rPr>
      </w:pPr>
      <w:r w:rsidRPr="00E21343">
        <w:rPr>
          <w:rFonts w:ascii="Arial" w:hAnsi="Arial" w:cs="Arial"/>
          <w:sz w:val="22"/>
          <w:szCs w:val="22"/>
          <w:lang w:val="id-ID"/>
        </w:rPr>
        <w:t>Sumberdaya Manusia dan Tata Kelola yang Unggul (2015-2019)</w:t>
      </w:r>
    </w:p>
    <w:p w14:paraId="7B96192C"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B23A59">
        <w:rPr>
          <w:rFonts w:ascii="Arial" w:hAnsi="Arial" w:cs="Arial"/>
          <w:sz w:val="22"/>
          <w:szCs w:val="22"/>
          <w:lang w:val="id-ID"/>
        </w:rPr>
        <w:t>Tata</w:t>
      </w:r>
      <w:r>
        <w:rPr>
          <w:rFonts w:ascii="Arial" w:hAnsi="Arial" w:cs="Arial"/>
          <w:sz w:val="22"/>
          <w:szCs w:val="22"/>
        </w:rPr>
        <w:t xml:space="preserve"> </w:t>
      </w:r>
      <w:r w:rsidRPr="00B23A59">
        <w:rPr>
          <w:rFonts w:ascii="Arial" w:hAnsi="Arial" w:cs="Arial"/>
          <w:sz w:val="22"/>
          <w:szCs w:val="22"/>
          <w:lang w:val="id-ID"/>
        </w:rPr>
        <w:t>kelola bidang</w:t>
      </w:r>
      <w:r w:rsidRPr="00E21343">
        <w:rPr>
          <w:rFonts w:ascii="Arial" w:hAnsi="Arial" w:cs="Arial"/>
          <w:sz w:val="22"/>
          <w:szCs w:val="22"/>
          <w:lang w:val="id-ID"/>
        </w:rPr>
        <w:t xml:space="preserve"> pelayanan akademik dan non-akademik untuk dosen dan mahasiswa, bidang keuangan, serta bidang kepe</w:t>
      </w:r>
      <w:r>
        <w:rPr>
          <w:rFonts w:ascii="Arial" w:hAnsi="Arial" w:cs="Arial"/>
          <w:sz w:val="22"/>
          <w:szCs w:val="22"/>
          <w:lang w:val="id-ID"/>
        </w:rPr>
        <w:t>mimpinan dan manajemen strategi</w:t>
      </w:r>
      <w:r>
        <w:rPr>
          <w:rFonts w:ascii="Arial" w:hAnsi="Arial" w:cs="Arial"/>
          <w:sz w:val="22"/>
          <w:szCs w:val="22"/>
        </w:rPr>
        <w:t>k</w:t>
      </w:r>
      <w:r w:rsidRPr="00E21343">
        <w:rPr>
          <w:rFonts w:ascii="Arial" w:hAnsi="Arial" w:cs="Arial"/>
          <w:sz w:val="22"/>
          <w:szCs w:val="22"/>
          <w:lang w:val="id-ID"/>
        </w:rPr>
        <w:t xml:space="preserve">. </w:t>
      </w:r>
    </w:p>
    <w:p w14:paraId="4850A1CC"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Meningkatkan SDM melalui peningkatan pendidikan jenjang Strata 3 (S3)</w:t>
      </w:r>
    </w:p>
    <w:p w14:paraId="585BEFD7"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B23A59">
        <w:rPr>
          <w:rFonts w:ascii="Arial" w:hAnsi="Arial" w:cs="Arial"/>
          <w:sz w:val="22"/>
          <w:szCs w:val="22"/>
          <w:lang w:val="id-ID"/>
        </w:rPr>
        <w:t>Penjaminan mutu bidang</w:t>
      </w:r>
      <w:r w:rsidRPr="00E21343">
        <w:rPr>
          <w:rFonts w:ascii="Arial" w:hAnsi="Arial" w:cs="Arial"/>
          <w:sz w:val="22"/>
          <w:szCs w:val="22"/>
          <w:lang w:val="id-ID"/>
        </w:rPr>
        <w:t xml:space="preserve"> manajemen </w:t>
      </w:r>
      <w:r w:rsidRPr="00B23A59">
        <w:rPr>
          <w:rFonts w:ascii="Arial" w:hAnsi="Arial" w:cs="Arial"/>
          <w:sz w:val="22"/>
          <w:szCs w:val="22"/>
          <w:lang w:val="id-ID"/>
        </w:rPr>
        <w:t xml:space="preserve">dan </w:t>
      </w:r>
      <w:r w:rsidRPr="00E21343">
        <w:rPr>
          <w:rFonts w:ascii="Arial" w:hAnsi="Arial" w:cs="Arial"/>
          <w:sz w:val="22"/>
          <w:szCs w:val="22"/>
          <w:lang w:val="id-ID"/>
        </w:rPr>
        <w:t>penyelenggaraan pendidikan, lulusan dan karya-karya keilmuan</w:t>
      </w:r>
    </w:p>
    <w:p w14:paraId="5A0CF80D"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Peningkatan infrastruktur pendidikan kepascasarjan</w:t>
      </w:r>
      <w:r w:rsidRPr="00B23A59">
        <w:rPr>
          <w:rFonts w:ascii="Arial" w:hAnsi="Arial" w:cs="Arial"/>
          <w:sz w:val="22"/>
          <w:szCs w:val="22"/>
          <w:lang w:val="id-ID"/>
        </w:rPr>
        <w:t>a</w:t>
      </w:r>
      <w:r w:rsidRPr="00E21343">
        <w:rPr>
          <w:rFonts w:ascii="Arial" w:hAnsi="Arial" w:cs="Arial"/>
          <w:sz w:val="22"/>
          <w:szCs w:val="22"/>
          <w:lang w:val="id-ID"/>
        </w:rPr>
        <w:t>an yang lebih representatif</w:t>
      </w:r>
    </w:p>
    <w:p w14:paraId="3E94E89C"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 xml:space="preserve">Penerapan sistem </w:t>
      </w:r>
      <w:r w:rsidRPr="00B23A59">
        <w:rPr>
          <w:rFonts w:ascii="Arial" w:hAnsi="Arial" w:cs="Arial"/>
          <w:sz w:val="22"/>
          <w:szCs w:val="22"/>
          <w:lang w:val="id-ID"/>
        </w:rPr>
        <w:t>dan</w:t>
      </w:r>
      <w:r w:rsidRPr="00E21343">
        <w:rPr>
          <w:rFonts w:ascii="Arial" w:hAnsi="Arial" w:cs="Arial"/>
          <w:sz w:val="22"/>
          <w:szCs w:val="22"/>
          <w:lang w:val="id-ID"/>
        </w:rPr>
        <w:t xml:space="preserve"> pusat informasi pendidikan kepascasarjanaan </w:t>
      </w:r>
      <w:r w:rsidRPr="00B23A59">
        <w:rPr>
          <w:rFonts w:ascii="Arial" w:hAnsi="Arial" w:cs="Arial"/>
          <w:sz w:val="22"/>
          <w:szCs w:val="22"/>
          <w:lang w:val="id-ID"/>
        </w:rPr>
        <w:t>yang</w:t>
      </w:r>
      <w:r w:rsidRPr="00E21343">
        <w:rPr>
          <w:rFonts w:ascii="Arial" w:hAnsi="Arial" w:cs="Arial"/>
          <w:sz w:val="22"/>
          <w:szCs w:val="22"/>
          <w:lang w:val="id-ID"/>
        </w:rPr>
        <w:t xml:space="preserve"> representatif </w:t>
      </w:r>
      <w:r w:rsidRPr="00B23A59">
        <w:rPr>
          <w:rFonts w:ascii="Arial" w:hAnsi="Arial" w:cs="Arial"/>
          <w:sz w:val="22"/>
          <w:szCs w:val="22"/>
          <w:lang w:val="id-ID"/>
        </w:rPr>
        <w:t>dan</w:t>
      </w:r>
      <w:r w:rsidRPr="00E21343">
        <w:rPr>
          <w:rFonts w:ascii="Arial" w:hAnsi="Arial" w:cs="Arial"/>
          <w:sz w:val="22"/>
          <w:szCs w:val="22"/>
          <w:lang w:val="id-ID"/>
        </w:rPr>
        <w:t xml:space="preserve"> terakses luas</w:t>
      </w:r>
    </w:p>
    <w:p w14:paraId="71AC72FF" w14:textId="77777777" w:rsidR="00B94A63" w:rsidRPr="00E21343" w:rsidRDefault="00B94A63" w:rsidP="00B94A63">
      <w:pPr>
        <w:pStyle w:val="ListParagraph"/>
        <w:numPr>
          <w:ilvl w:val="0"/>
          <w:numId w:val="35"/>
        </w:numPr>
        <w:spacing w:line="276" w:lineRule="auto"/>
        <w:ind w:left="426" w:hanging="426"/>
        <w:rPr>
          <w:rFonts w:ascii="Arial" w:hAnsi="Arial" w:cs="Arial"/>
          <w:sz w:val="22"/>
          <w:szCs w:val="22"/>
          <w:lang w:val="id-ID"/>
        </w:rPr>
      </w:pPr>
      <w:r w:rsidRPr="00E21343">
        <w:rPr>
          <w:rFonts w:ascii="Arial" w:hAnsi="Arial" w:cs="Arial"/>
          <w:sz w:val="22"/>
          <w:szCs w:val="22"/>
          <w:lang w:val="id-ID"/>
        </w:rPr>
        <w:t>Pusat Unggulan Pengembangan Lahan Basah Nasional (2019-2023)</w:t>
      </w:r>
    </w:p>
    <w:p w14:paraId="7FC4A807"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Berpartisipasi dalam pengembangan stasiun lahan basah nasional</w:t>
      </w:r>
    </w:p>
    <w:p w14:paraId="366F1D70"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Meningkatkan jumlah seminar nasional dan internasional tentang lahan basah</w:t>
      </w:r>
    </w:p>
    <w:p w14:paraId="5FC92621" w14:textId="77777777" w:rsidR="00B94A63" w:rsidRPr="003232FF"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Melakukan kerja</w:t>
      </w:r>
      <w:r w:rsidRPr="00B23A59">
        <w:rPr>
          <w:rFonts w:ascii="Arial" w:hAnsi="Arial" w:cs="Arial"/>
          <w:sz w:val="22"/>
          <w:szCs w:val="22"/>
          <w:lang w:val="id-ID"/>
        </w:rPr>
        <w:t xml:space="preserve"> </w:t>
      </w:r>
      <w:r w:rsidRPr="00E21343">
        <w:rPr>
          <w:rFonts w:ascii="Arial" w:hAnsi="Arial" w:cs="Arial"/>
          <w:sz w:val="22"/>
          <w:szCs w:val="22"/>
          <w:lang w:val="id-ID"/>
        </w:rPr>
        <w:t>sama penelitian dengan instansi lain di bidang lahan basah</w:t>
      </w:r>
    </w:p>
    <w:p w14:paraId="28D59CBE" w14:textId="77777777" w:rsidR="00B94A63" w:rsidRPr="00E21343" w:rsidRDefault="00B94A63" w:rsidP="00B94A63">
      <w:pPr>
        <w:pStyle w:val="ListParagraph"/>
        <w:numPr>
          <w:ilvl w:val="0"/>
          <w:numId w:val="35"/>
        </w:numPr>
        <w:spacing w:line="276" w:lineRule="auto"/>
        <w:ind w:left="426" w:hanging="426"/>
        <w:rPr>
          <w:rFonts w:ascii="Arial" w:hAnsi="Arial" w:cs="Arial"/>
          <w:sz w:val="22"/>
          <w:szCs w:val="22"/>
          <w:lang w:val="id-ID"/>
        </w:rPr>
      </w:pPr>
      <w:r w:rsidRPr="00E21343">
        <w:rPr>
          <w:rFonts w:ascii="Arial" w:hAnsi="Arial" w:cs="Arial"/>
          <w:sz w:val="22"/>
          <w:szCs w:val="22"/>
          <w:lang w:val="id-ID"/>
        </w:rPr>
        <w:t>Pusat Pengembangan Lahan Basah Asia dan Pasifik (2023-2027)</w:t>
      </w:r>
    </w:p>
    <w:p w14:paraId="25EAFEA4"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Peningkatan jumlah guru besar</w:t>
      </w:r>
    </w:p>
    <w:p w14:paraId="43379658"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lastRenderedPageBreak/>
        <w:t>Meningkatnya jumlah program studi yang terakreditasi A oleh BAN-PT</w:t>
      </w:r>
    </w:p>
    <w:p w14:paraId="468F93B9" w14:textId="77777777" w:rsidR="00B94A63" w:rsidRPr="00E21343" w:rsidRDefault="00B94A63" w:rsidP="00B94A63">
      <w:pPr>
        <w:pStyle w:val="ListParagraph"/>
        <w:numPr>
          <w:ilvl w:val="0"/>
          <w:numId w:val="36"/>
        </w:numPr>
        <w:spacing w:line="276" w:lineRule="auto"/>
        <w:ind w:left="709" w:hanging="284"/>
        <w:rPr>
          <w:rFonts w:ascii="Arial" w:hAnsi="Arial" w:cs="Arial"/>
          <w:sz w:val="22"/>
          <w:szCs w:val="22"/>
          <w:lang w:val="id-ID"/>
        </w:rPr>
      </w:pPr>
      <w:r w:rsidRPr="00E21343">
        <w:rPr>
          <w:rFonts w:ascii="Arial" w:hAnsi="Arial" w:cs="Arial"/>
          <w:sz w:val="22"/>
          <w:szCs w:val="22"/>
          <w:lang w:val="id-ID"/>
        </w:rPr>
        <w:t>Implementasi SPMI melalui mon</w:t>
      </w:r>
      <w:r w:rsidRPr="00B23A59">
        <w:rPr>
          <w:rFonts w:ascii="Arial" w:hAnsi="Arial" w:cs="Arial"/>
          <w:sz w:val="22"/>
          <w:szCs w:val="22"/>
          <w:lang w:val="id-ID"/>
        </w:rPr>
        <w:t>itoring dan evaluasi</w:t>
      </w:r>
      <w:r w:rsidRPr="00E21343">
        <w:rPr>
          <w:rFonts w:ascii="Arial" w:hAnsi="Arial" w:cs="Arial"/>
          <w:sz w:val="22"/>
          <w:szCs w:val="22"/>
          <w:lang w:val="id-ID"/>
        </w:rPr>
        <w:t xml:space="preserve"> dan tindak lanjut secara berkala dan berkesinambungan</w:t>
      </w:r>
    </w:p>
    <w:p w14:paraId="0D22ED50" w14:textId="77777777" w:rsidR="00B94A63" w:rsidRPr="00E21343" w:rsidRDefault="00B94A63" w:rsidP="00B94A63">
      <w:pPr>
        <w:pStyle w:val="ListParagraph"/>
        <w:spacing w:line="276" w:lineRule="auto"/>
        <w:ind w:left="630"/>
        <w:rPr>
          <w:rFonts w:ascii="Arial" w:hAnsi="Arial" w:cs="Arial"/>
          <w:sz w:val="22"/>
          <w:szCs w:val="22"/>
          <w:lang w:val="id-ID"/>
        </w:rPr>
      </w:pPr>
    </w:p>
    <w:p w14:paraId="0FF6C605" w14:textId="77777777" w:rsidR="00B94A63" w:rsidRPr="00E21343" w:rsidRDefault="00B94A63" w:rsidP="00B94A63">
      <w:pPr>
        <w:keepNext/>
        <w:spacing w:line="276" w:lineRule="auto"/>
        <w:jc w:val="center"/>
        <w:rPr>
          <w:rFonts w:ascii="Arial" w:hAnsi="Arial" w:cs="Arial"/>
        </w:rPr>
      </w:pPr>
      <w:r w:rsidRPr="00E21343">
        <w:rPr>
          <w:rFonts w:ascii="Arial" w:hAnsi="Arial" w:cs="Arial"/>
          <w:noProof/>
          <w:lang w:val="en-US"/>
        </w:rPr>
        <w:drawing>
          <wp:inline distT="0" distB="0" distL="0" distR="0" wp14:anchorId="1D7D1B49" wp14:editId="056627D9">
            <wp:extent cx="4619625" cy="1799590"/>
            <wp:effectExtent l="19050" t="19050" r="28575" b="10160"/>
            <wp:docPr id="5" name="Picture 5" descr="C:\Users\user\Pictures\miles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ilestone.png"/>
                    <pic:cNvPicPr>
                      <a:picLocks noChangeAspect="1" noChangeArrowheads="1"/>
                    </pic:cNvPicPr>
                  </pic:nvPicPr>
                  <pic:blipFill>
                    <a:blip r:embed="rId23" cstate="print"/>
                    <a:srcRect/>
                    <a:stretch>
                      <a:fillRect/>
                    </a:stretch>
                  </pic:blipFill>
                  <pic:spPr bwMode="auto">
                    <a:xfrm>
                      <a:off x="0" y="0"/>
                      <a:ext cx="4620678" cy="1800000"/>
                    </a:xfrm>
                    <a:prstGeom prst="rect">
                      <a:avLst/>
                    </a:prstGeom>
                    <a:noFill/>
                    <a:ln w="9525">
                      <a:solidFill>
                        <a:schemeClr val="tx1"/>
                      </a:solidFill>
                      <a:miter lim="800000"/>
                      <a:headEnd/>
                      <a:tailEnd/>
                    </a:ln>
                  </pic:spPr>
                </pic:pic>
              </a:graphicData>
            </a:graphic>
          </wp:inline>
        </w:drawing>
      </w:r>
    </w:p>
    <w:p w14:paraId="09176AE3" w14:textId="77777777" w:rsidR="00B94A63" w:rsidRPr="00E21343" w:rsidRDefault="00B94A63" w:rsidP="00B94A63">
      <w:pPr>
        <w:pStyle w:val="Caption"/>
        <w:spacing w:after="0" w:line="276" w:lineRule="auto"/>
        <w:jc w:val="center"/>
        <w:rPr>
          <w:rFonts w:cs="Arial"/>
          <w:b w:val="0"/>
          <w:color w:val="000000" w:themeColor="text1"/>
          <w:sz w:val="22"/>
          <w:szCs w:val="22"/>
        </w:rPr>
      </w:pPr>
      <w:r w:rsidRPr="00E21343">
        <w:rPr>
          <w:rFonts w:cs="Arial"/>
          <w:b w:val="0"/>
          <w:color w:val="000000" w:themeColor="text1"/>
          <w:sz w:val="22"/>
          <w:szCs w:val="22"/>
        </w:rPr>
        <w:t>Gambar 2.1.1.</w:t>
      </w:r>
      <w:r w:rsidRPr="00E21343">
        <w:rPr>
          <w:rFonts w:cs="Arial"/>
          <w:b w:val="0"/>
          <w:color w:val="000000" w:themeColor="text1"/>
          <w:sz w:val="22"/>
          <w:szCs w:val="22"/>
          <w:lang w:val="id-ID"/>
        </w:rPr>
        <w:t xml:space="preserve"> Tahapan </w:t>
      </w:r>
      <w:r w:rsidRPr="00E21343">
        <w:rPr>
          <w:rFonts w:cs="Arial"/>
          <w:b w:val="0"/>
          <w:color w:val="000000" w:themeColor="text1"/>
          <w:sz w:val="22"/>
          <w:szCs w:val="22"/>
        </w:rPr>
        <w:t>w</w:t>
      </w:r>
      <w:r w:rsidRPr="00E21343">
        <w:rPr>
          <w:rFonts w:cs="Arial"/>
          <w:b w:val="0"/>
          <w:color w:val="000000" w:themeColor="text1"/>
          <w:sz w:val="22"/>
          <w:szCs w:val="22"/>
          <w:lang w:val="id-ID"/>
        </w:rPr>
        <w:t xml:space="preserve">aktu </w:t>
      </w:r>
      <w:r w:rsidRPr="00E21343">
        <w:rPr>
          <w:rFonts w:cs="Arial"/>
          <w:b w:val="0"/>
          <w:color w:val="000000" w:themeColor="text1"/>
          <w:sz w:val="22"/>
          <w:szCs w:val="22"/>
        </w:rPr>
        <w:t>s</w:t>
      </w:r>
      <w:r w:rsidRPr="00E21343">
        <w:rPr>
          <w:rFonts w:cs="Arial"/>
          <w:b w:val="0"/>
          <w:color w:val="000000" w:themeColor="text1"/>
          <w:sz w:val="22"/>
          <w:szCs w:val="22"/>
          <w:lang w:val="id-ID"/>
        </w:rPr>
        <w:t xml:space="preserve">trategi </w:t>
      </w:r>
      <w:r w:rsidRPr="00E21343">
        <w:rPr>
          <w:rFonts w:cs="Arial"/>
          <w:b w:val="0"/>
          <w:color w:val="000000" w:themeColor="text1"/>
          <w:sz w:val="22"/>
          <w:szCs w:val="22"/>
        </w:rPr>
        <w:t>p</w:t>
      </w:r>
      <w:r w:rsidRPr="00E21343">
        <w:rPr>
          <w:rFonts w:cs="Arial"/>
          <w:b w:val="0"/>
          <w:color w:val="000000" w:themeColor="text1"/>
          <w:sz w:val="22"/>
          <w:szCs w:val="22"/>
          <w:lang w:val="id-ID"/>
        </w:rPr>
        <w:t xml:space="preserve">encapain </w:t>
      </w:r>
      <w:r w:rsidRPr="00E21343">
        <w:rPr>
          <w:rFonts w:cs="Arial"/>
          <w:b w:val="0"/>
          <w:color w:val="000000" w:themeColor="text1"/>
          <w:sz w:val="22"/>
          <w:szCs w:val="22"/>
        </w:rPr>
        <w:t>s</w:t>
      </w:r>
      <w:r w:rsidRPr="00E21343">
        <w:rPr>
          <w:rFonts w:cs="Arial"/>
          <w:b w:val="0"/>
          <w:color w:val="000000" w:themeColor="text1"/>
          <w:sz w:val="22"/>
          <w:szCs w:val="22"/>
          <w:lang w:val="id-ID"/>
        </w:rPr>
        <w:t>asaran</w:t>
      </w:r>
      <w:r w:rsidRPr="00E21343">
        <w:rPr>
          <w:rFonts w:cs="Arial"/>
          <w:b w:val="0"/>
          <w:color w:val="000000" w:themeColor="text1"/>
          <w:sz w:val="22"/>
          <w:szCs w:val="22"/>
        </w:rPr>
        <w:t>.</w:t>
      </w:r>
    </w:p>
    <w:p w14:paraId="626C3B5D" w14:textId="77777777" w:rsidR="00B94A63" w:rsidRDefault="00B94A63" w:rsidP="00B94A63">
      <w:pPr>
        <w:spacing w:line="276" w:lineRule="auto"/>
        <w:ind w:left="709"/>
        <w:jc w:val="both"/>
        <w:rPr>
          <w:rFonts w:ascii="Arial" w:eastAsia="Arial" w:hAnsi="Arial" w:cs="Arial"/>
          <w:lang w:val="en-US"/>
        </w:rPr>
      </w:pPr>
    </w:p>
    <w:p w14:paraId="6D2E41C3" w14:textId="77777777" w:rsidR="00B94A63" w:rsidRPr="00E21343" w:rsidRDefault="00B94A63" w:rsidP="00B94A63">
      <w:pPr>
        <w:spacing w:line="276" w:lineRule="auto"/>
        <w:jc w:val="both"/>
        <w:rPr>
          <w:rFonts w:ascii="Arial" w:eastAsia="Arial" w:hAnsi="Arial" w:cs="Arial"/>
          <w:lang w:val="en-US"/>
        </w:rPr>
      </w:pPr>
      <w:r w:rsidRPr="00E21343">
        <w:rPr>
          <w:rFonts w:ascii="Arial" w:eastAsia="Arial" w:hAnsi="Arial" w:cs="Arial"/>
          <w:lang w:val="en-US"/>
        </w:rPr>
        <w:t>Beberapa dokumen pendukung dalam penyusunan strategi pencapaian sasaran antara lain meliputi:</w:t>
      </w:r>
    </w:p>
    <w:p w14:paraId="229DD405" w14:textId="77777777" w:rsidR="00B94A63" w:rsidRPr="00E21343" w:rsidRDefault="00B94A63" w:rsidP="00B94A63">
      <w:pPr>
        <w:numPr>
          <w:ilvl w:val="0"/>
          <w:numId w:val="37"/>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 xml:space="preserve">Naskah Akademik tentang </w:t>
      </w:r>
      <w:r w:rsidRPr="00E21343">
        <w:rPr>
          <w:rFonts w:ascii="Arial" w:eastAsia="Arial" w:hAnsi="Arial" w:cs="Arial"/>
          <w:i/>
          <w:color w:val="000000"/>
        </w:rPr>
        <w:t>centre of excellent</w:t>
      </w:r>
      <w:r w:rsidRPr="00E21343">
        <w:rPr>
          <w:rFonts w:ascii="Arial" w:eastAsia="Arial" w:hAnsi="Arial" w:cs="Arial"/>
          <w:color w:val="000000"/>
        </w:rPr>
        <w:t xml:space="preserve"> (SK Rektor No. 157 tahun 2000)</w:t>
      </w:r>
    </w:p>
    <w:p w14:paraId="1BDB992A" w14:textId="77777777" w:rsidR="00B94A63" w:rsidRPr="00E21343" w:rsidRDefault="00B94A63" w:rsidP="00B94A63">
      <w:pPr>
        <w:numPr>
          <w:ilvl w:val="0"/>
          <w:numId w:val="37"/>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Rencana Induk Pengembangan 2010-2027 (SK Rektor No. 215 tahun 2010)</w:t>
      </w:r>
    </w:p>
    <w:p w14:paraId="528F8F76" w14:textId="77777777" w:rsidR="00B94A63" w:rsidRPr="00E21343" w:rsidRDefault="00B94A63" w:rsidP="00B94A63">
      <w:pPr>
        <w:numPr>
          <w:ilvl w:val="0"/>
          <w:numId w:val="37"/>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Renstra Universitas 2015-2019 (SK Rektor No.510/UN8/KP/2015)</w:t>
      </w:r>
    </w:p>
    <w:p w14:paraId="687F8C57" w14:textId="77777777" w:rsidR="00B94A63" w:rsidRPr="00E21343" w:rsidRDefault="00B94A63" w:rsidP="00B94A63">
      <w:pPr>
        <w:numPr>
          <w:ilvl w:val="0"/>
          <w:numId w:val="37"/>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Ren</w:t>
      </w:r>
      <w:r>
        <w:rPr>
          <w:rFonts w:ascii="Arial" w:eastAsia="Arial" w:hAnsi="Arial" w:cs="Arial"/>
          <w:color w:val="000000"/>
        </w:rPr>
        <w:t>stra Program Pascasarjana (2015–</w:t>
      </w:r>
      <w:r w:rsidRPr="00E21343">
        <w:rPr>
          <w:rFonts w:ascii="Arial" w:eastAsia="Arial" w:hAnsi="Arial" w:cs="Arial"/>
          <w:color w:val="000000"/>
        </w:rPr>
        <w:t xml:space="preserve">2020) </w:t>
      </w:r>
    </w:p>
    <w:p w14:paraId="0037C3B8" w14:textId="77777777" w:rsidR="00B94A63" w:rsidRPr="00E21343" w:rsidRDefault="00B94A63" w:rsidP="00B94A63">
      <w:pPr>
        <w:numPr>
          <w:ilvl w:val="0"/>
          <w:numId w:val="37"/>
        </w:numPr>
        <w:pBdr>
          <w:top w:val="nil"/>
          <w:left w:val="nil"/>
          <w:bottom w:val="nil"/>
          <w:right w:val="nil"/>
          <w:between w:val="nil"/>
        </w:pBdr>
        <w:spacing w:line="276" w:lineRule="auto"/>
        <w:ind w:left="284" w:hanging="284"/>
        <w:jc w:val="both"/>
        <w:rPr>
          <w:rFonts w:ascii="Arial" w:eastAsia="Arial" w:hAnsi="Arial" w:cs="Arial"/>
          <w:color w:val="000000"/>
        </w:rPr>
      </w:pPr>
      <w:r w:rsidRPr="00E21343">
        <w:rPr>
          <w:rFonts w:ascii="Arial" w:eastAsia="Arial" w:hAnsi="Arial" w:cs="Arial"/>
          <w:color w:val="000000"/>
        </w:rPr>
        <w:t>Renop Program Pascasarjana (2015-2020)</w:t>
      </w:r>
    </w:p>
    <w:p w14:paraId="765C22B6" w14:textId="77777777" w:rsidR="00B94A63" w:rsidRDefault="00B94A63" w:rsidP="00B94A63">
      <w:pPr>
        <w:spacing w:line="276" w:lineRule="auto"/>
        <w:ind w:left="709" w:firstLine="11"/>
        <w:jc w:val="both"/>
        <w:rPr>
          <w:rFonts w:ascii="Arial" w:eastAsia="Arial" w:hAnsi="Arial" w:cs="Arial"/>
          <w:lang w:val="en-US"/>
        </w:rPr>
      </w:pPr>
    </w:p>
    <w:p w14:paraId="47AC9B27" w14:textId="7710AB80" w:rsidR="00B94A63" w:rsidRPr="00AB6B81" w:rsidRDefault="00B94A63" w:rsidP="00B94A63">
      <w:pPr>
        <w:spacing w:line="276" w:lineRule="auto"/>
        <w:jc w:val="both"/>
        <w:rPr>
          <w:rFonts w:ascii="Arial" w:eastAsia="Arial" w:hAnsi="Arial" w:cs="Arial"/>
          <w:color w:val="8EAADB" w:themeColor="accent1" w:themeTint="99"/>
        </w:rPr>
      </w:pPr>
      <w:r w:rsidRPr="00AB6B81">
        <w:rPr>
          <w:rFonts w:ascii="Arial" w:eastAsia="Arial" w:hAnsi="Arial" w:cs="Arial"/>
          <w:color w:val="8EAADB" w:themeColor="accent1" w:themeTint="99"/>
          <w:lang w:val="en-US"/>
        </w:rPr>
        <w:t xml:space="preserve">Berkaitan dengan visi dan misi pengelola program studi (UPPS), maka visi dan misi program studi disusun secara harmonis dan selaras dalam mendukung visi dan misi pengelola serta visi dan misi institusi </w:t>
      </w:r>
      <w:r w:rsidRPr="00AB6B81">
        <w:rPr>
          <w:rFonts w:ascii="Arial" w:eastAsia="Arial" w:hAnsi="Arial" w:cs="Arial"/>
          <w:color w:val="8EAADB" w:themeColor="accent1" w:themeTint="99"/>
        </w:rPr>
        <w:t>yaitu program unggulan lahan basah.</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 xml:space="preserve">Visi, misi dan tujuan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rPr>
        <w:t xml:space="preserve"> disusun berdasarkan pengamatan dan analisis terhadap kondisi </w:t>
      </w:r>
      <w:r w:rsidRPr="00AB6B81">
        <w:rPr>
          <w:rFonts w:ascii="Arial" w:eastAsia="Arial" w:hAnsi="Arial" w:cs="Arial"/>
          <w:color w:val="8EAADB" w:themeColor="accent1" w:themeTint="99"/>
          <w:lang w:val="en-US"/>
        </w:rPr>
        <w:t>p</w:t>
      </w:r>
      <w:r w:rsidRPr="00AB6B81">
        <w:rPr>
          <w:rFonts w:ascii="Arial" w:eastAsia="Arial" w:hAnsi="Arial" w:cs="Arial"/>
          <w:color w:val="8EAADB" w:themeColor="accent1" w:themeTint="99"/>
        </w:rPr>
        <w:t xml:space="preserve">engelolaan </w:t>
      </w:r>
      <w:r w:rsidRPr="00AB6B81">
        <w:rPr>
          <w:rFonts w:ascii="Arial" w:eastAsia="Arial" w:hAnsi="Arial" w:cs="Arial"/>
          <w:color w:val="8EAADB" w:themeColor="accent1" w:themeTint="99"/>
          <w:lang w:val="en-US"/>
        </w:rPr>
        <w:t>s</w:t>
      </w:r>
      <w:r w:rsidRPr="00AB6B81">
        <w:rPr>
          <w:rFonts w:ascii="Arial" w:eastAsia="Arial" w:hAnsi="Arial" w:cs="Arial"/>
          <w:color w:val="8EAADB" w:themeColor="accent1" w:themeTint="99"/>
        </w:rPr>
        <w:t xml:space="preserve">umberdaya </w:t>
      </w:r>
      <w:r w:rsidRPr="00AB6B81">
        <w:rPr>
          <w:rFonts w:ascii="Arial" w:eastAsia="Arial" w:hAnsi="Arial" w:cs="Arial"/>
          <w:color w:val="8EAADB" w:themeColor="accent1" w:themeTint="99"/>
          <w:lang w:val="en-US"/>
        </w:rPr>
        <w:t>a</w:t>
      </w:r>
      <w:r w:rsidRPr="00AB6B81">
        <w:rPr>
          <w:rFonts w:ascii="Arial" w:eastAsia="Arial" w:hAnsi="Arial" w:cs="Arial"/>
          <w:color w:val="8EAADB" w:themeColor="accent1" w:themeTint="99"/>
        </w:rPr>
        <w:t xml:space="preserve">lam dan </w:t>
      </w:r>
      <w:r w:rsidRPr="00AB6B81">
        <w:rPr>
          <w:rFonts w:ascii="Arial" w:eastAsia="Arial" w:hAnsi="Arial" w:cs="Arial"/>
          <w:color w:val="8EAADB" w:themeColor="accent1" w:themeTint="99"/>
          <w:lang w:val="en-US"/>
        </w:rPr>
        <w:t>l</w:t>
      </w:r>
      <w:r w:rsidRPr="00AB6B81">
        <w:rPr>
          <w:rFonts w:ascii="Arial" w:eastAsia="Arial" w:hAnsi="Arial" w:cs="Arial"/>
          <w:color w:val="8EAADB" w:themeColor="accent1" w:themeTint="99"/>
        </w:rPr>
        <w:t xml:space="preserve">ingkungan atau ilmu antar bidang. Pengelolaan </w:t>
      </w:r>
      <w:r w:rsidRPr="00AB6B81">
        <w:rPr>
          <w:rFonts w:ascii="Arial" w:eastAsia="Arial" w:hAnsi="Arial" w:cs="Arial"/>
          <w:color w:val="8EAADB" w:themeColor="accent1" w:themeTint="99"/>
          <w:lang w:val="en-US"/>
        </w:rPr>
        <w:t>s</w:t>
      </w:r>
      <w:r w:rsidRPr="00AB6B81">
        <w:rPr>
          <w:rFonts w:ascii="Arial" w:eastAsia="Arial" w:hAnsi="Arial" w:cs="Arial"/>
          <w:color w:val="8EAADB" w:themeColor="accent1" w:themeTint="99"/>
        </w:rPr>
        <w:t xml:space="preserve">umberdaya </w:t>
      </w:r>
      <w:r w:rsidRPr="00AB6B81">
        <w:rPr>
          <w:rFonts w:ascii="Arial" w:eastAsia="Arial" w:hAnsi="Arial" w:cs="Arial"/>
          <w:color w:val="8EAADB" w:themeColor="accent1" w:themeTint="99"/>
          <w:lang w:val="en-US"/>
        </w:rPr>
        <w:t>a</w:t>
      </w:r>
      <w:r w:rsidRPr="00AB6B81">
        <w:rPr>
          <w:rFonts w:ascii="Arial" w:eastAsia="Arial" w:hAnsi="Arial" w:cs="Arial"/>
          <w:color w:val="8EAADB" w:themeColor="accent1" w:themeTint="99"/>
        </w:rPr>
        <w:t xml:space="preserve">lam dan </w:t>
      </w:r>
      <w:r w:rsidRPr="00AB6B81">
        <w:rPr>
          <w:rFonts w:ascii="Arial" w:eastAsia="Arial" w:hAnsi="Arial" w:cs="Arial"/>
          <w:color w:val="8EAADB" w:themeColor="accent1" w:themeTint="99"/>
          <w:lang w:val="en-US"/>
        </w:rPr>
        <w:t>li</w:t>
      </w:r>
      <w:r w:rsidRPr="00AB6B81">
        <w:rPr>
          <w:rFonts w:ascii="Arial" w:eastAsia="Arial" w:hAnsi="Arial" w:cs="Arial"/>
          <w:color w:val="8EAADB" w:themeColor="accent1" w:themeTint="99"/>
        </w:rPr>
        <w:t>ngkungan ini lebih luas mencakup seluruh ilmu pengetahuan yang ada unsur biotik, abiotik</w:t>
      </w:r>
      <w:r w:rsidRPr="00AB6B81">
        <w:rPr>
          <w:rFonts w:ascii="Arial" w:eastAsia="Arial" w:hAnsi="Arial" w:cs="Arial"/>
          <w:color w:val="8EAADB" w:themeColor="accent1" w:themeTint="99"/>
          <w:lang w:val="en-US"/>
        </w:rPr>
        <w:t>,</w:t>
      </w:r>
      <w:r w:rsidRPr="00AB6B81">
        <w:rPr>
          <w:rFonts w:ascii="Arial" w:eastAsia="Arial" w:hAnsi="Arial" w:cs="Arial"/>
          <w:color w:val="8EAADB" w:themeColor="accent1" w:themeTint="99"/>
        </w:rPr>
        <w:t xml:space="preserve"> dan sosial ekonomi budaya masyarakat. Oleh sebab itu, penyebaran ilmu oleh dosen atau tenaga kependidikan lebih beragam dan luas serta dinamis sesuai dengan perubahan kondisi lingkungan global yang terjadi.</w:t>
      </w:r>
    </w:p>
    <w:p w14:paraId="43C8F2C5" w14:textId="18B4AA29" w:rsidR="00B94A63" w:rsidRPr="00AB6B81" w:rsidRDefault="00B94A63" w:rsidP="00B94A63">
      <w:pPr>
        <w:spacing w:line="276" w:lineRule="auto"/>
        <w:jc w:val="both"/>
        <w:rPr>
          <w:rFonts w:ascii="Arial" w:eastAsia="Arial" w:hAnsi="Arial" w:cs="Arial"/>
          <w:color w:val="8EAADB" w:themeColor="accent1" w:themeTint="99"/>
          <w:lang w:val="en-US"/>
        </w:rPr>
      </w:pPr>
      <w:r w:rsidRPr="00AB6B81">
        <w:rPr>
          <w:rFonts w:ascii="Arial" w:eastAsia="Arial" w:hAnsi="Arial" w:cs="Arial"/>
          <w:color w:val="8EAADB" w:themeColor="accent1" w:themeTint="99"/>
        </w:rPr>
        <w:t xml:space="preserve">Visi, misi, tujuan, dan </w:t>
      </w:r>
      <w:r w:rsidRPr="00AB6B81">
        <w:rPr>
          <w:rFonts w:ascii="Arial" w:eastAsia="Arial" w:hAnsi="Arial" w:cs="Arial"/>
          <w:color w:val="8EAADB" w:themeColor="accent1" w:themeTint="99"/>
          <w:lang w:val="en-US"/>
        </w:rPr>
        <w:t>strategi</w:t>
      </w:r>
      <w:r w:rsidRPr="00AB6B81">
        <w:rPr>
          <w:rFonts w:ascii="Arial" w:eastAsia="Arial" w:hAnsi="Arial" w:cs="Arial"/>
          <w:color w:val="8EAADB" w:themeColor="accent1" w:themeTint="99"/>
        </w:rPr>
        <w:t xml:space="preserve">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rPr>
        <w:t xml:space="preserve"> disusun berdasarkan hasil rapat yang dilaksanakan oleh dosen-dosen, </w:t>
      </w:r>
      <w:r w:rsidRPr="00AB6B81">
        <w:rPr>
          <w:rFonts w:ascii="Arial" w:eastAsia="Arial" w:hAnsi="Arial" w:cs="Arial"/>
          <w:color w:val="8EAADB" w:themeColor="accent1" w:themeTint="99"/>
          <w:lang w:val="en-US"/>
        </w:rPr>
        <w:t>p</w:t>
      </w:r>
      <w:r w:rsidRPr="00AB6B81">
        <w:rPr>
          <w:rFonts w:ascii="Arial" w:eastAsia="Arial" w:hAnsi="Arial" w:cs="Arial"/>
          <w:color w:val="8EAADB" w:themeColor="accent1" w:themeTint="99"/>
        </w:rPr>
        <w:t xml:space="preserve">impinan </w:t>
      </w:r>
      <w:r w:rsidRPr="00AB6B81">
        <w:rPr>
          <w:rFonts w:ascii="Arial" w:eastAsia="Arial" w:hAnsi="Arial" w:cs="Arial"/>
          <w:color w:val="8EAADB" w:themeColor="accent1" w:themeTint="99"/>
          <w:lang w:val="en-US"/>
        </w:rPr>
        <w:t>p</w:t>
      </w:r>
      <w:r w:rsidRPr="00AB6B81">
        <w:rPr>
          <w:rFonts w:ascii="Arial" w:eastAsia="Arial" w:hAnsi="Arial" w:cs="Arial"/>
          <w:color w:val="8EAADB" w:themeColor="accent1" w:themeTint="99"/>
        </w:rPr>
        <w:t xml:space="preserve">rogram </w:t>
      </w:r>
      <w:r w:rsidRPr="00AB6B81">
        <w:rPr>
          <w:rFonts w:ascii="Arial" w:eastAsia="Arial" w:hAnsi="Arial" w:cs="Arial"/>
          <w:color w:val="8EAADB" w:themeColor="accent1" w:themeTint="99"/>
          <w:lang w:val="en-US"/>
        </w:rPr>
        <w:t>s</w:t>
      </w:r>
      <w:r w:rsidRPr="00AB6B81">
        <w:rPr>
          <w:rFonts w:ascii="Arial" w:eastAsia="Arial" w:hAnsi="Arial" w:cs="Arial"/>
          <w:color w:val="8EAADB" w:themeColor="accent1" w:themeTint="99"/>
        </w:rPr>
        <w:t xml:space="preserve">tudi, </w:t>
      </w:r>
      <w:r w:rsidRPr="00AB6B81">
        <w:rPr>
          <w:rFonts w:ascii="Arial" w:eastAsia="Arial" w:hAnsi="Arial" w:cs="Arial"/>
          <w:color w:val="8EAADB" w:themeColor="accent1" w:themeTint="99"/>
          <w:lang w:val="en-US"/>
        </w:rPr>
        <w:t>p</w:t>
      </w:r>
      <w:r w:rsidRPr="00AB6B81">
        <w:rPr>
          <w:rFonts w:ascii="Arial" w:eastAsia="Arial" w:hAnsi="Arial" w:cs="Arial"/>
          <w:color w:val="8EAADB" w:themeColor="accent1" w:themeTint="99"/>
        </w:rPr>
        <w:t xml:space="preserve">impinan </w:t>
      </w:r>
      <w:r w:rsidRPr="00AB6B81">
        <w:rPr>
          <w:rFonts w:ascii="Arial" w:eastAsia="Arial" w:hAnsi="Arial" w:cs="Arial"/>
          <w:color w:val="8EAADB" w:themeColor="accent1" w:themeTint="99"/>
          <w:lang w:val="en-US"/>
        </w:rPr>
        <w:t>F</w:t>
      </w:r>
      <w:r w:rsidRPr="00AB6B81">
        <w:rPr>
          <w:rFonts w:ascii="Arial" w:eastAsia="Arial" w:hAnsi="Arial" w:cs="Arial"/>
          <w:color w:val="8EAADB" w:themeColor="accent1" w:themeTint="99"/>
        </w:rPr>
        <w:t xml:space="preserve">akultas Pertanian, Perikanan dan Kehutanan, serta </w:t>
      </w:r>
      <w:r w:rsidRPr="00AB6B81">
        <w:rPr>
          <w:rFonts w:ascii="Arial" w:eastAsia="Arial" w:hAnsi="Arial" w:cs="Arial"/>
          <w:color w:val="8EAADB" w:themeColor="accent1" w:themeTint="99"/>
          <w:lang w:val="en-US"/>
        </w:rPr>
        <w:t>p</w:t>
      </w:r>
      <w:r w:rsidRPr="00AB6B81">
        <w:rPr>
          <w:rFonts w:ascii="Arial" w:eastAsia="Arial" w:hAnsi="Arial" w:cs="Arial"/>
          <w:color w:val="8EAADB" w:themeColor="accent1" w:themeTint="99"/>
        </w:rPr>
        <w:t xml:space="preserve">impinan Program Pascasarjana Universitas Lambung Mangkurat. Sebelum dibawa ke rapat tersebut, </w:t>
      </w:r>
      <w:r w:rsidRPr="00AB6B81">
        <w:rPr>
          <w:rFonts w:ascii="Arial" w:eastAsia="Arial" w:hAnsi="Arial" w:cs="Arial"/>
          <w:color w:val="8EAADB" w:themeColor="accent1" w:themeTint="99"/>
          <w:lang w:val="en-US"/>
        </w:rPr>
        <w:t>p</w:t>
      </w:r>
      <w:r w:rsidRPr="00AB6B81">
        <w:rPr>
          <w:rFonts w:ascii="Arial" w:eastAsia="Arial" w:hAnsi="Arial" w:cs="Arial"/>
          <w:color w:val="8EAADB" w:themeColor="accent1" w:themeTint="99"/>
        </w:rPr>
        <w:t xml:space="preserve">impinan Program Studi beserta sekretaris program studi, </w:t>
      </w:r>
      <w:r w:rsidRPr="00AB6B81">
        <w:rPr>
          <w:rFonts w:ascii="Arial" w:eastAsia="Arial" w:hAnsi="Arial" w:cs="Arial"/>
          <w:i/>
          <w:color w:val="8EAADB" w:themeColor="accent1" w:themeTint="99"/>
        </w:rPr>
        <w:t>stakeholder</w:t>
      </w:r>
      <w:r w:rsidRPr="00AB6B81">
        <w:rPr>
          <w:rFonts w:ascii="Arial" w:eastAsia="Arial" w:hAnsi="Arial" w:cs="Arial"/>
          <w:color w:val="8EAADB" w:themeColor="accent1" w:themeTint="99"/>
        </w:rPr>
        <w:t xml:space="preserve">, alumni dan masyarakat secara bersama-sama memberikan pendapat pada pembuatan konsep </w:t>
      </w:r>
      <w:r w:rsidRPr="00AB6B81">
        <w:rPr>
          <w:rFonts w:ascii="Arial" w:eastAsia="Arial" w:hAnsi="Arial" w:cs="Arial"/>
          <w:color w:val="8EAADB" w:themeColor="accent1" w:themeTint="99"/>
          <w:lang w:val="en-US"/>
        </w:rPr>
        <w:t xml:space="preserve">dasar VMTS </w:t>
      </w:r>
      <w:r w:rsidRPr="00AB6B81">
        <w:rPr>
          <w:rFonts w:ascii="Arial" w:eastAsia="Arial" w:hAnsi="Arial" w:cs="Arial"/>
          <w:color w:val="8EAADB" w:themeColor="accent1" w:themeTint="99"/>
        </w:rPr>
        <w:t xml:space="preserve">mengacu kepada </w:t>
      </w:r>
      <w:r w:rsidRPr="00AB6B81">
        <w:rPr>
          <w:rFonts w:ascii="Arial" w:eastAsia="Arial" w:hAnsi="Arial" w:cs="Arial"/>
          <w:color w:val="8EAADB" w:themeColor="accent1" w:themeTint="99"/>
          <w:lang w:val="en-US"/>
        </w:rPr>
        <w:t>VMTS</w:t>
      </w:r>
      <w:r w:rsidRPr="00AB6B81">
        <w:rPr>
          <w:rFonts w:ascii="Arial" w:eastAsia="Arial" w:hAnsi="Arial" w:cs="Arial"/>
          <w:color w:val="8EAADB" w:themeColor="accent1" w:themeTint="99"/>
        </w:rPr>
        <w:t xml:space="preserve"> </w:t>
      </w:r>
      <w:r w:rsidRPr="00AB6B81">
        <w:rPr>
          <w:rFonts w:ascii="Arial" w:eastAsia="Arial" w:hAnsi="Arial" w:cs="Arial"/>
          <w:color w:val="8EAADB" w:themeColor="accent1" w:themeTint="99"/>
          <w:lang w:val="en-US"/>
        </w:rPr>
        <w:t>PPs</w:t>
      </w:r>
      <w:r w:rsidRPr="00AB6B81">
        <w:rPr>
          <w:rFonts w:ascii="Arial" w:eastAsia="Arial" w:hAnsi="Arial" w:cs="Arial"/>
          <w:color w:val="8EAADB" w:themeColor="accent1" w:themeTint="99"/>
        </w:rPr>
        <w:t xml:space="preserve"> ULM,  </w:t>
      </w:r>
      <w:r w:rsidRPr="00AB6B81">
        <w:rPr>
          <w:rFonts w:ascii="Arial" w:eastAsia="Arial" w:hAnsi="Arial" w:cs="Arial"/>
          <w:color w:val="8EAADB" w:themeColor="accent1" w:themeTint="99"/>
          <w:lang w:val="en-US"/>
        </w:rPr>
        <w:t xml:space="preserve">serta VMTS dari </w:t>
      </w:r>
      <w:r w:rsidRPr="00AB6B81">
        <w:rPr>
          <w:rFonts w:ascii="Arial" w:eastAsia="Arial" w:hAnsi="Arial" w:cs="Arial"/>
          <w:color w:val="8EAADB" w:themeColor="accent1" w:themeTint="99"/>
        </w:rPr>
        <w:t xml:space="preserve">Fakultas Pertanian, Perikanan dan Kehutanan Universitas Lambung Mangkurat.  </w:t>
      </w:r>
    </w:p>
    <w:p w14:paraId="0F1653F9" w14:textId="728C1585" w:rsidR="00B94A63" w:rsidRPr="00AB6B81" w:rsidRDefault="00B94A63" w:rsidP="00B94A63">
      <w:pPr>
        <w:spacing w:line="276" w:lineRule="auto"/>
        <w:jc w:val="both"/>
        <w:rPr>
          <w:rFonts w:ascii="Arial" w:eastAsia="Arial" w:hAnsi="Arial" w:cs="Arial"/>
          <w:color w:val="8EAADB" w:themeColor="accent1" w:themeTint="99"/>
        </w:rPr>
      </w:pPr>
      <w:r w:rsidRPr="00AB6B81">
        <w:rPr>
          <w:rFonts w:ascii="Arial" w:eastAsia="Arial" w:hAnsi="Arial" w:cs="Arial"/>
          <w:color w:val="8EAADB" w:themeColor="accent1" w:themeTint="99"/>
        </w:rPr>
        <w:t>Adapun</w:t>
      </w:r>
      <w:r w:rsidRPr="00AB6B81">
        <w:rPr>
          <w:rFonts w:ascii="Arial" w:eastAsia="Arial" w:hAnsi="Arial" w:cs="Arial"/>
          <w:color w:val="8EAADB" w:themeColor="accent1" w:themeTint="99"/>
          <w:lang w:val="en-US"/>
        </w:rPr>
        <w:t xml:space="preserve"> v</w:t>
      </w:r>
      <w:r w:rsidRPr="00AB6B81">
        <w:rPr>
          <w:rFonts w:ascii="Arial" w:eastAsia="Arial" w:hAnsi="Arial" w:cs="Arial"/>
          <w:color w:val="8EAADB" w:themeColor="accent1" w:themeTint="99"/>
        </w:rPr>
        <w:t xml:space="preserve">isi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rPr>
        <w:t xml:space="preserve"> adalah “</w:t>
      </w:r>
      <w:r w:rsidRPr="00AB6B81">
        <w:rPr>
          <w:rFonts w:ascii="Arial" w:eastAsia="Arial" w:hAnsi="Arial" w:cs="Arial"/>
          <w:b/>
          <w:color w:val="8EAADB" w:themeColor="accent1" w:themeTint="99"/>
        </w:rPr>
        <w:t xml:space="preserve">Menjadi </w:t>
      </w:r>
      <w:r w:rsidRPr="00AB6B81">
        <w:rPr>
          <w:rFonts w:ascii="Arial" w:eastAsia="Arial" w:hAnsi="Arial" w:cs="Arial"/>
          <w:b/>
          <w:color w:val="8EAADB" w:themeColor="accent1" w:themeTint="99"/>
          <w:lang w:val="en-US"/>
        </w:rPr>
        <w:t>p</w:t>
      </w:r>
      <w:r w:rsidRPr="00AB6B81">
        <w:rPr>
          <w:rFonts w:ascii="Arial" w:eastAsia="Arial" w:hAnsi="Arial" w:cs="Arial"/>
          <w:b/>
          <w:color w:val="8EAADB" w:themeColor="accent1" w:themeTint="99"/>
        </w:rPr>
        <w:t xml:space="preserve">rogram </w:t>
      </w:r>
      <w:r w:rsidRPr="00AB6B81">
        <w:rPr>
          <w:rFonts w:ascii="Arial" w:eastAsia="Arial" w:hAnsi="Arial" w:cs="Arial"/>
          <w:b/>
          <w:color w:val="8EAADB" w:themeColor="accent1" w:themeTint="99"/>
          <w:lang w:val="en-US"/>
        </w:rPr>
        <w:t>s</w:t>
      </w:r>
      <w:r w:rsidRPr="00AB6B81">
        <w:rPr>
          <w:rFonts w:ascii="Arial" w:eastAsia="Arial" w:hAnsi="Arial" w:cs="Arial"/>
          <w:b/>
          <w:color w:val="8EAADB" w:themeColor="accent1" w:themeTint="99"/>
        </w:rPr>
        <w:t>tudi yang berdaya saing tinggi dan terkemuka di bidang ilmu pengetahuan dan teknologi pengelolaan sumber</w:t>
      </w:r>
      <w:r w:rsidRPr="00AB6B81">
        <w:rPr>
          <w:rFonts w:ascii="Arial" w:eastAsia="Arial" w:hAnsi="Arial" w:cs="Arial"/>
          <w:b/>
          <w:color w:val="8EAADB" w:themeColor="accent1" w:themeTint="99"/>
          <w:lang w:val="en-US"/>
        </w:rPr>
        <w:t xml:space="preserve"> </w:t>
      </w:r>
      <w:r w:rsidRPr="00AB6B81">
        <w:rPr>
          <w:rFonts w:ascii="Arial" w:eastAsia="Arial" w:hAnsi="Arial" w:cs="Arial"/>
          <w:b/>
          <w:color w:val="8EAADB" w:themeColor="accent1" w:themeTint="99"/>
        </w:rPr>
        <w:t>daya alam lahan basah pada tahun 2027</w:t>
      </w:r>
      <w:r w:rsidRPr="00AB6B81">
        <w:rPr>
          <w:rFonts w:ascii="Arial" w:eastAsia="Arial" w:hAnsi="Arial" w:cs="Arial"/>
          <w:color w:val="8EAADB" w:themeColor="accent1" w:themeTint="99"/>
        </w:rPr>
        <w:t xml:space="preserve">”. </w:t>
      </w:r>
      <w:r w:rsidRPr="00AB6B81">
        <w:rPr>
          <w:rFonts w:ascii="Arial" w:eastAsia="Arial" w:hAnsi="Arial" w:cs="Arial"/>
          <w:color w:val="8EAADB" w:themeColor="accent1" w:themeTint="99"/>
          <w:lang w:val="en-US"/>
        </w:rPr>
        <w:t>Sementara itu dalam</w:t>
      </w:r>
      <w:r w:rsidRPr="00AB6B81">
        <w:rPr>
          <w:rFonts w:ascii="Arial" w:eastAsia="Arial" w:hAnsi="Arial" w:cs="Arial"/>
          <w:color w:val="8EAADB" w:themeColor="accent1" w:themeTint="99"/>
        </w:rPr>
        <w:t xml:space="preserve"> mewujudkan visi </w:t>
      </w:r>
      <w:r w:rsidRPr="00AB6B81">
        <w:rPr>
          <w:rFonts w:ascii="Arial" w:eastAsia="Arial" w:hAnsi="Arial" w:cs="Arial"/>
          <w:color w:val="8EAADB" w:themeColor="accent1" w:themeTint="99"/>
          <w:lang w:val="en-US"/>
        </w:rPr>
        <w:t>tersebut dan dalam</w:t>
      </w:r>
      <w:r w:rsidRPr="00AB6B81">
        <w:rPr>
          <w:rFonts w:ascii="Arial" w:eastAsia="Arial" w:hAnsi="Arial" w:cs="Arial"/>
          <w:color w:val="8EAADB" w:themeColor="accent1" w:themeTint="99"/>
        </w:rPr>
        <w:t xml:space="preserve"> merealisasikan tridharma perguruan tinggi maka ditetapkan </w:t>
      </w:r>
      <w:r w:rsidRPr="00AB6B81">
        <w:rPr>
          <w:rFonts w:ascii="Arial" w:eastAsia="Arial" w:hAnsi="Arial" w:cs="Arial"/>
          <w:b/>
          <w:color w:val="8EAADB" w:themeColor="accent1" w:themeTint="99"/>
        </w:rPr>
        <w:t xml:space="preserve">misi </w:t>
      </w:r>
      <w:r w:rsidR="005265C8" w:rsidRPr="00AB6B81">
        <w:rPr>
          <w:rFonts w:ascii="Arial" w:eastAsia="Arial" w:hAnsi="Arial" w:cs="Arial"/>
          <w:b/>
          <w:color w:val="8EAADB" w:themeColor="accent1" w:themeTint="99"/>
        </w:rPr>
        <w:t>PROGRAM STUDI ABC</w:t>
      </w:r>
      <w:r w:rsidRPr="00AB6B81">
        <w:rPr>
          <w:rFonts w:ascii="Arial" w:eastAsia="Arial" w:hAnsi="Arial" w:cs="Arial"/>
          <w:color w:val="8EAADB" w:themeColor="accent1" w:themeTint="99"/>
        </w:rPr>
        <w:t xml:space="preserve"> ULM sebagai berikut:</w:t>
      </w:r>
    </w:p>
    <w:p w14:paraId="66A03A37" w14:textId="77777777" w:rsidR="00B94A63" w:rsidRPr="00AB6B81" w:rsidRDefault="00B94A63" w:rsidP="00B94A63">
      <w:pPr>
        <w:numPr>
          <w:ilvl w:val="0"/>
          <w:numId w:val="28"/>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Mengembangkan pendidikan dan pengajaran di bidang sumber</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daya alam dan lingkungan yang berlandaskan kompetensi secara efektif dan efisien.</w:t>
      </w:r>
    </w:p>
    <w:p w14:paraId="2BE64A1D" w14:textId="77777777" w:rsidR="00B94A63" w:rsidRPr="00AB6B81" w:rsidRDefault="00B94A63" w:rsidP="00B94A63">
      <w:pPr>
        <w:numPr>
          <w:ilvl w:val="0"/>
          <w:numId w:val="28"/>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Mengembangkan kurikulum yang relevan dengan bidang ilmu pengelolaan sumber</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 xml:space="preserve">daya alam dan lingkungan lahan basah yang berkelanjutan dan profesional. </w:t>
      </w:r>
    </w:p>
    <w:p w14:paraId="3CB61739" w14:textId="77777777" w:rsidR="00B94A63" w:rsidRPr="00AB6B81" w:rsidRDefault="00B94A63" w:rsidP="00B94A63">
      <w:pPr>
        <w:numPr>
          <w:ilvl w:val="0"/>
          <w:numId w:val="28"/>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lastRenderedPageBreak/>
        <w:t>Mengembangkan ilmu pengetahuan dan teknologi sumber</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daya alam dan lingkungan lahan basah melalui penelitian dan pengabdian kepada masyarakat sesuai dengan kebutuhan pembangunan lingkungan hidup berkelanjutan.</w:t>
      </w:r>
    </w:p>
    <w:p w14:paraId="30A5B3A2" w14:textId="77777777" w:rsidR="00B94A63" w:rsidRPr="00AB6B81" w:rsidRDefault="00B94A63" w:rsidP="00B94A63">
      <w:pPr>
        <w:numPr>
          <w:ilvl w:val="0"/>
          <w:numId w:val="28"/>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kerja sama penelitian dan pengabdian masyarakat dibidang sumber</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daya alam dan lingkungan lahan basah dengan berbagai lembaga/instansi terkait baik dari dalam negeri maupun dari luar negeri.</w:t>
      </w:r>
    </w:p>
    <w:p w14:paraId="5FE92418" w14:textId="77777777" w:rsidR="00B94A63" w:rsidRPr="00AB6B81" w:rsidRDefault="00B94A63" w:rsidP="00B94A63">
      <w:pPr>
        <w:numPr>
          <w:ilvl w:val="0"/>
          <w:numId w:val="28"/>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Menghasilkan lulusan prodi yang berdaya saing di bidang penelitian dan pengabdian masyarakat.</w:t>
      </w:r>
    </w:p>
    <w:p w14:paraId="0E1A892F" w14:textId="77777777" w:rsidR="00B94A63" w:rsidRPr="00AB6B81" w:rsidRDefault="00B94A63" w:rsidP="00B94A63">
      <w:pPr>
        <w:spacing w:line="276" w:lineRule="auto"/>
        <w:ind w:left="709" w:firstLine="11"/>
        <w:jc w:val="both"/>
        <w:rPr>
          <w:rFonts w:ascii="Arial" w:eastAsia="Arial" w:hAnsi="Arial" w:cs="Arial"/>
          <w:color w:val="8EAADB" w:themeColor="accent1" w:themeTint="99"/>
          <w:lang w:val="en-US"/>
        </w:rPr>
      </w:pPr>
    </w:p>
    <w:p w14:paraId="2B0D8919" w14:textId="3F634E99" w:rsidR="00B94A63" w:rsidRPr="00AB6B81" w:rsidRDefault="00B94A63" w:rsidP="00B94A63">
      <w:pPr>
        <w:spacing w:line="276" w:lineRule="auto"/>
        <w:jc w:val="both"/>
        <w:rPr>
          <w:rFonts w:ascii="Arial" w:eastAsia="Arial" w:hAnsi="Arial" w:cs="Arial"/>
          <w:color w:val="8EAADB" w:themeColor="accent1" w:themeTint="99"/>
        </w:rPr>
      </w:pPr>
      <w:r w:rsidRPr="00AB6B81">
        <w:rPr>
          <w:rFonts w:ascii="Arial" w:eastAsia="Arial" w:hAnsi="Arial" w:cs="Arial"/>
          <w:color w:val="8EAADB" w:themeColor="accent1" w:themeTint="99"/>
          <w:lang w:val="en-US"/>
        </w:rPr>
        <w:t xml:space="preserve">Berdasarkan visi dan misi di atas, tujuan dan sasaran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lang w:val="en-US"/>
        </w:rPr>
        <w:t xml:space="preserve"> dirumuskan dan </w:t>
      </w:r>
      <w:r w:rsidRPr="00AB6B81">
        <w:rPr>
          <w:rFonts w:ascii="Arial" w:eastAsia="Arial" w:hAnsi="Arial" w:cs="Arial"/>
          <w:color w:val="8EAADB" w:themeColor="accent1" w:themeTint="99"/>
        </w:rPr>
        <w:t>ditetapkan</w:t>
      </w:r>
      <w:r w:rsidRPr="00AB6B81">
        <w:rPr>
          <w:rFonts w:ascii="Arial" w:eastAsia="Arial" w:hAnsi="Arial" w:cs="Arial"/>
          <w:color w:val="8EAADB" w:themeColor="accent1" w:themeTint="99"/>
          <w:lang w:val="en-US"/>
        </w:rPr>
        <w:t xml:space="preserve">. </w:t>
      </w:r>
      <w:r w:rsidRPr="00AB6B81">
        <w:rPr>
          <w:rFonts w:ascii="Arial" w:eastAsia="Arial" w:hAnsi="Arial" w:cs="Arial"/>
          <w:b/>
          <w:color w:val="8EAADB" w:themeColor="accent1" w:themeTint="99"/>
          <w:lang w:val="en-US"/>
        </w:rPr>
        <w:t xml:space="preserve">Tujuan </w:t>
      </w:r>
      <w:r w:rsidR="005265C8" w:rsidRPr="00AB6B81">
        <w:rPr>
          <w:rFonts w:ascii="Arial" w:eastAsia="Arial" w:hAnsi="Arial" w:cs="Arial"/>
          <w:b/>
          <w:color w:val="8EAADB" w:themeColor="accent1" w:themeTint="99"/>
          <w:lang w:val="en-US"/>
        </w:rPr>
        <w:t>PROGRAM STUDI ABC</w:t>
      </w:r>
      <w:r w:rsidRPr="00AB6B81">
        <w:rPr>
          <w:rFonts w:ascii="Arial" w:eastAsia="Arial" w:hAnsi="Arial" w:cs="Arial"/>
          <w:color w:val="8EAADB" w:themeColor="accent1" w:themeTint="99"/>
          <w:lang w:val="en-US"/>
        </w:rPr>
        <w:t xml:space="preserve"> adalah </w:t>
      </w:r>
      <w:r w:rsidRPr="00AB6B81">
        <w:rPr>
          <w:rFonts w:ascii="Arial" w:eastAsia="Arial" w:hAnsi="Arial" w:cs="Arial"/>
          <w:color w:val="8EAADB" w:themeColor="accent1" w:themeTint="99"/>
        </w:rPr>
        <w:t xml:space="preserve">untuk menghasilkan lulusan dengan kompetensi akademik </w:t>
      </w:r>
      <w:r w:rsidRPr="00AB6B81">
        <w:rPr>
          <w:rFonts w:ascii="Arial" w:eastAsia="Arial" w:hAnsi="Arial" w:cs="Arial"/>
          <w:color w:val="8EAADB" w:themeColor="accent1" w:themeTint="99"/>
          <w:lang w:val="en-US"/>
        </w:rPr>
        <w:t>dengan kriteria</w:t>
      </w:r>
      <w:r w:rsidRPr="00AB6B81">
        <w:rPr>
          <w:rFonts w:ascii="Arial" w:eastAsia="Arial" w:hAnsi="Arial" w:cs="Arial"/>
          <w:color w:val="8EAADB" w:themeColor="accent1" w:themeTint="99"/>
        </w:rPr>
        <w:t xml:space="preserve">: </w:t>
      </w:r>
    </w:p>
    <w:p w14:paraId="41514053" w14:textId="77777777" w:rsidR="00B94A63" w:rsidRPr="00AB6B81" w:rsidRDefault="00B94A63" w:rsidP="00B94A63">
      <w:pPr>
        <w:numPr>
          <w:ilvl w:val="0"/>
          <w:numId w:val="2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Menciptakan akademik atmosfer yang berbasis ilmiah, kritis, inovatif, kreatif, menjunjung tinggi kebenaran dan tanggap terhadap dinamika perubahan pembangunan lingkungan baik regional, nasional maupun internasional</w:t>
      </w:r>
    </w:p>
    <w:p w14:paraId="651D8B7D" w14:textId="77777777" w:rsidR="00B94A63" w:rsidRPr="00AB6B81" w:rsidRDefault="00B94A63" w:rsidP="00B94A63">
      <w:pPr>
        <w:numPr>
          <w:ilvl w:val="0"/>
          <w:numId w:val="2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produktivitas, sarana dan prasarana, teknologi yang mendukung visi dan misi program studi PSDAL</w:t>
      </w:r>
    </w:p>
    <w:p w14:paraId="397D245C" w14:textId="77777777" w:rsidR="00B94A63" w:rsidRPr="00AB6B81" w:rsidRDefault="00B94A63" w:rsidP="00B94A63">
      <w:pPr>
        <w:numPr>
          <w:ilvl w:val="0"/>
          <w:numId w:val="2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Mengimplementasikan ilmu pengetahuan dan teknologi sumberdaya alam dan lingkungan melalui kegiatan penelitian dan pengabdian kepada masyarakat</w:t>
      </w:r>
    </w:p>
    <w:p w14:paraId="10E8B11F" w14:textId="77777777" w:rsidR="00B94A63" w:rsidRPr="00AB6B81" w:rsidRDefault="00B94A63" w:rsidP="00B94A63">
      <w:pPr>
        <w:numPr>
          <w:ilvl w:val="0"/>
          <w:numId w:val="2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Mengembangkan layanan konsultasi dibidang sumberdaya alam dan lingkungan lahan basah.</w:t>
      </w:r>
    </w:p>
    <w:p w14:paraId="49DFA19E" w14:textId="77777777" w:rsidR="00B94A63" w:rsidRPr="00AB6B81" w:rsidRDefault="00B94A63" w:rsidP="00B94A63">
      <w:pPr>
        <w:spacing w:line="276" w:lineRule="auto"/>
        <w:ind w:left="709" w:firstLine="11"/>
        <w:jc w:val="both"/>
        <w:rPr>
          <w:rFonts w:ascii="Arial" w:eastAsia="Arial" w:hAnsi="Arial" w:cs="Arial"/>
          <w:color w:val="8EAADB" w:themeColor="accent1" w:themeTint="99"/>
        </w:rPr>
      </w:pPr>
    </w:p>
    <w:p w14:paraId="2347FC72" w14:textId="0C969C88" w:rsidR="00B94A63" w:rsidRPr="00AB6B81" w:rsidRDefault="00B94A63" w:rsidP="00B94A63">
      <w:pPr>
        <w:spacing w:line="276" w:lineRule="auto"/>
        <w:jc w:val="both"/>
        <w:rPr>
          <w:rFonts w:ascii="Arial" w:eastAsia="Arial" w:hAnsi="Arial" w:cs="Arial"/>
          <w:b/>
          <w:color w:val="8EAADB" w:themeColor="accent1" w:themeTint="99"/>
          <w:lang w:val="en-US"/>
        </w:rPr>
      </w:pPr>
      <w:r w:rsidRPr="00AB6B81">
        <w:rPr>
          <w:rFonts w:ascii="Arial" w:eastAsia="Arial" w:hAnsi="Arial" w:cs="Arial"/>
          <w:b/>
          <w:color w:val="8EAADB" w:themeColor="accent1" w:themeTint="99"/>
        </w:rPr>
        <w:t xml:space="preserve">Sasaran </w:t>
      </w:r>
      <w:r w:rsidR="005265C8" w:rsidRPr="00AB6B81">
        <w:rPr>
          <w:rFonts w:ascii="Arial" w:eastAsia="Arial" w:hAnsi="Arial" w:cs="Arial"/>
          <w:b/>
          <w:color w:val="8EAADB" w:themeColor="accent1" w:themeTint="99"/>
          <w:lang w:val="en-US"/>
        </w:rPr>
        <w:t>PROGRAM STUDI ABC</w:t>
      </w:r>
      <w:r w:rsidRPr="00AB6B81">
        <w:rPr>
          <w:rFonts w:ascii="Arial" w:eastAsia="Arial" w:hAnsi="Arial" w:cs="Arial"/>
          <w:b/>
          <w:color w:val="8EAADB" w:themeColor="accent1" w:themeTint="99"/>
          <w:lang w:val="en-US"/>
        </w:rPr>
        <w:t>:</w:t>
      </w:r>
    </w:p>
    <w:p w14:paraId="1BAC7749" w14:textId="77777777" w:rsidR="00B94A63" w:rsidRPr="00AB6B81" w:rsidRDefault="00B94A63" w:rsidP="00B94A63">
      <w:pPr>
        <w:numPr>
          <w:ilvl w:val="0"/>
          <w:numId w:val="3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Menyiapkan dan membantu menciptakan sumber daya manusia yang memiliki kemampuan akademik dan profesional pada bidang </w:t>
      </w:r>
      <w:r w:rsidRPr="00AB6B81">
        <w:rPr>
          <w:rFonts w:ascii="Arial" w:eastAsia="Arial" w:hAnsi="Arial" w:cs="Arial"/>
          <w:color w:val="8EAADB" w:themeColor="accent1" w:themeTint="99"/>
          <w:lang w:val="en-US"/>
        </w:rPr>
        <w:t>p</w:t>
      </w:r>
      <w:r w:rsidRPr="00AB6B81">
        <w:rPr>
          <w:rFonts w:ascii="Arial" w:eastAsia="Arial" w:hAnsi="Arial" w:cs="Arial"/>
          <w:color w:val="8EAADB" w:themeColor="accent1" w:themeTint="99"/>
        </w:rPr>
        <w:t xml:space="preserve">engelolaan </w:t>
      </w:r>
      <w:r w:rsidRPr="00AB6B81">
        <w:rPr>
          <w:rFonts w:ascii="Arial" w:eastAsia="Arial" w:hAnsi="Arial" w:cs="Arial"/>
          <w:color w:val="8EAADB" w:themeColor="accent1" w:themeTint="99"/>
          <w:lang w:val="en-US"/>
        </w:rPr>
        <w:t>s</w:t>
      </w:r>
      <w:r w:rsidRPr="00AB6B81">
        <w:rPr>
          <w:rFonts w:ascii="Arial" w:eastAsia="Arial" w:hAnsi="Arial" w:cs="Arial"/>
          <w:color w:val="8EAADB" w:themeColor="accent1" w:themeTint="99"/>
        </w:rPr>
        <w:t>umber</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 xml:space="preserve">daya </w:t>
      </w:r>
      <w:r w:rsidRPr="00AB6B81">
        <w:rPr>
          <w:rFonts w:ascii="Arial" w:eastAsia="Arial" w:hAnsi="Arial" w:cs="Arial"/>
          <w:color w:val="8EAADB" w:themeColor="accent1" w:themeTint="99"/>
          <w:lang w:val="en-US"/>
        </w:rPr>
        <w:t>a</w:t>
      </w:r>
      <w:r w:rsidRPr="00AB6B81">
        <w:rPr>
          <w:rFonts w:ascii="Arial" w:eastAsia="Arial" w:hAnsi="Arial" w:cs="Arial"/>
          <w:color w:val="8EAADB" w:themeColor="accent1" w:themeTint="99"/>
        </w:rPr>
        <w:t xml:space="preserve">lam dan </w:t>
      </w:r>
      <w:r w:rsidRPr="00AB6B81">
        <w:rPr>
          <w:rFonts w:ascii="Arial" w:eastAsia="Arial" w:hAnsi="Arial" w:cs="Arial"/>
          <w:color w:val="8EAADB" w:themeColor="accent1" w:themeTint="99"/>
          <w:lang w:val="en-US"/>
        </w:rPr>
        <w:t>l</w:t>
      </w:r>
      <w:r w:rsidRPr="00AB6B81">
        <w:rPr>
          <w:rFonts w:ascii="Arial" w:eastAsia="Arial" w:hAnsi="Arial" w:cs="Arial"/>
          <w:color w:val="8EAADB" w:themeColor="accent1" w:themeTint="99"/>
        </w:rPr>
        <w:t>ingkungan</w:t>
      </w:r>
    </w:p>
    <w:p w14:paraId="4268E524" w14:textId="77777777" w:rsidR="00B94A63" w:rsidRPr="00AB6B81" w:rsidRDefault="00B94A63" w:rsidP="00B94A63">
      <w:pPr>
        <w:numPr>
          <w:ilvl w:val="0"/>
          <w:numId w:val="3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Lulusan mempunyai kemampuan berbahasa Inggris yang baik dengan nilai EPT (TOEFL) minimal 475</w:t>
      </w:r>
    </w:p>
    <w:p w14:paraId="4D2B63B4" w14:textId="77777777" w:rsidR="00B94A63" w:rsidRPr="00AB6B81" w:rsidRDefault="00B94A63" w:rsidP="00B94A63">
      <w:pPr>
        <w:numPr>
          <w:ilvl w:val="0"/>
          <w:numId w:val="3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Lulusan mampu menyusun dokumen lingkungan serta dapat mengimplementasikannya</w:t>
      </w:r>
    </w:p>
    <w:p w14:paraId="149CD120" w14:textId="77777777" w:rsidR="00B94A63" w:rsidRPr="00AB6B81" w:rsidRDefault="00B94A63" w:rsidP="00B94A63">
      <w:pPr>
        <w:numPr>
          <w:ilvl w:val="0"/>
          <w:numId w:val="3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Lulusan mempunyai IPK rata-rata minimal 3,5 (skala 4)</w:t>
      </w:r>
    </w:p>
    <w:p w14:paraId="5F0F7F35" w14:textId="77777777" w:rsidR="00B94A63" w:rsidRPr="00AB6B81" w:rsidRDefault="00B94A63" w:rsidP="00B94A63">
      <w:pPr>
        <w:numPr>
          <w:ilvl w:val="0"/>
          <w:numId w:val="3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50% Mahasiswa dapat menyelesaikan studi dalam waktu 2 tahun (4 semester)</w:t>
      </w:r>
    </w:p>
    <w:p w14:paraId="708FF223" w14:textId="77777777" w:rsidR="00B94A63" w:rsidRPr="00AB6B81" w:rsidRDefault="00B94A63" w:rsidP="00B94A63">
      <w:pPr>
        <w:numPr>
          <w:ilvl w:val="0"/>
          <w:numId w:val="3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Melibatkan mahasiswa dalam penelitian dosen hibah internasional</w:t>
      </w:r>
    </w:p>
    <w:p w14:paraId="5D491968" w14:textId="77777777" w:rsidR="00B94A63" w:rsidRPr="00E21343" w:rsidRDefault="00B94A63" w:rsidP="00B94A63">
      <w:pPr>
        <w:numPr>
          <w:ilvl w:val="0"/>
          <w:numId w:val="30"/>
        </w:numPr>
        <w:spacing w:line="276" w:lineRule="auto"/>
        <w:ind w:left="284" w:hanging="284"/>
        <w:jc w:val="both"/>
        <w:rPr>
          <w:rFonts w:ascii="Arial" w:eastAsia="Arial" w:hAnsi="Arial" w:cs="Arial"/>
        </w:rPr>
      </w:pPr>
      <w:r w:rsidRPr="00AB6B81">
        <w:rPr>
          <w:rFonts w:ascii="Arial" w:eastAsia="Arial" w:hAnsi="Arial" w:cs="Arial"/>
          <w:color w:val="8EAADB" w:themeColor="accent1" w:themeTint="99"/>
        </w:rPr>
        <w:t>Melakukan kerja sama dengan Perguruan Tinggi lainnya dan internasional.</w:t>
      </w:r>
    </w:p>
    <w:p w14:paraId="58608BD0" w14:textId="77777777" w:rsidR="00B94A63" w:rsidRDefault="00B94A63" w:rsidP="00B94A63">
      <w:pPr>
        <w:spacing w:line="276" w:lineRule="auto"/>
        <w:ind w:left="1560" w:hanging="851"/>
        <w:jc w:val="center"/>
        <w:rPr>
          <w:rFonts w:ascii="Arial" w:eastAsia="Arial" w:hAnsi="Arial" w:cs="Arial"/>
          <w:color w:val="ED7D31"/>
        </w:rPr>
      </w:pPr>
    </w:p>
    <w:p w14:paraId="0AE08D06" w14:textId="77777777" w:rsidR="00B94A63" w:rsidRPr="00A4511C" w:rsidRDefault="00B94A63" w:rsidP="00AB0047">
      <w:pPr>
        <w:numPr>
          <w:ilvl w:val="0"/>
          <w:numId w:val="31"/>
        </w:numPr>
        <w:pBdr>
          <w:top w:val="nil"/>
          <w:left w:val="nil"/>
          <w:bottom w:val="nil"/>
          <w:right w:val="nil"/>
          <w:between w:val="nil"/>
        </w:pBdr>
        <w:spacing w:line="276" w:lineRule="auto"/>
        <w:ind w:left="426" w:hanging="425"/>
        <w:rPr>
          <w:rFonts w:ascii="Arial" w:eastAsia="Arial" w:hAnsi="Arial" w:cs="Arial"/>
        </w:rPr>
      </w:pPr>
      <w:r w:rsidRPr="00E21343">
        <w:rPr>
          <w:rFonts w:ascii="Arial" w:eastAsia="Arial" w:hAnsi="Arial" w:cs="Arial"/>
          <w:b/>
          <w:color w:val="000000"/>
        </w:rPr>
        <w:t>Kebijakan</w:t>
      </w:r>
    </w:p>
    <w:p w14:paraId="638EC637" w14:textId="77777777" w:rsidR="00B94A63" w:rsidRPr="00E21343" w:rsidRDefault="00B94A63" w:rsidP="00B94A63">
      <w:pPr>
        <w:spacing w:line="276" w:lineRule="auto"/>
        <w:jc w:val="both"/>
        <w:rPr>
          <w:rFonts w:ascii="Arial" w:eastAsia="Arial" w:hAnsi="Arial" w:cs="Arial"/>
          <w:lang w:val="en-US"/>
        </w:rPr>
      </w:pPr>
      <w:r w:rsidRPr="00E21343">
        <w:rPr>
          <w:rFonts w:ascii="Arial" w:eastAsia="Arial" w:hAnsi="Arial" w:cs="Arial"/>
          <w:lang w:val="en-US"/>
        </w:rPr>
        <w:t>Beberapa kebijakan telah dilakukan oleh PPs ULM dalam rangka</w:t>
      </w:r>
      <w:r>
        <w:rPr>
          <w:rFonts w:ascii="Arial" w:eastAsia="Arial" w:hAnsi="Arial" w:cs="Arial"/>
          <w:lang w:val="en-US"/>
        </w:rPr>
        <w:t xml:space="preserve"> penetapan,</w:t>
      </w:r>
      <w:r w:rsidRPr="00E21343">
        <w:rPr>
          <w:rFonts w:ascii="Arial" w:eastAsia="Arial" w:hAnsi="Arial" w:cs="Arial"/>
          <w:lang w:val="en-US"/>
        </w:rPr>
        <w:t xml:space="preserve"> evaluasi, sosialisasi, dan implementasi VMTS PPs ULM.</w:t>
      </w:r>
      <w:r>
        <w:rPr>
          <w:rFonts w:ascii="Arial" w:eastAsia="Arial" w:hAnsi="Arial" w:cs="Arial"/>
          <w:lang w:val="en-US"/>
        </w:rPr>
        <w:t xml:space="preserve"> Beberapa dokumen formal yang dimaksud sebagai kebijakan dan pedoman adalah sebagai berikut:</w:t>
      </w:r>
    </w:p>
    <w:p w14:paraId="145125B5" w14:textId="08C93093" w:rsidR="00006201" w:rsidRPr="00006201" w:rsidRDefault="00006201" w:rsidP="00006201">
      <w:pPr>
        <w:pStyle w:val="ListParagraph"/>
        <w:numPr>
          <w:ilvl w:val="0"/>
          <w:numId w:val="48"/>
        </w:numPr>
        <w:spacing w:line="276" w:lineRule="auto"/>
        <w:ind w:left="426"/>
        <w:jc w:val="both"/>
        <w:rPr>
          <w:rFonts w:ascii="Arial" w:eastAsia="Arial" w:hAnsi="Arial" w:cs="Arial"/>
          <w:sz w:val="22"/>
          <w:szCs w:val="22"/>
          <w:lang w:val="en-US"/>
        </w:rPr>
      </w:pPr>
      <w:r w:rsidRPr="00006201">
        <w:rPr>
          <w:rFonts w:ascii="Arial" w:eastAsia="Arial" w:hAnsi="Arial" w:cs="Arial"/>
          <w:lang w:val="en-US"/>
        </w:rPr>
        <w:t>Peraturan</w:t>
      </w:r>
      <w:r w:rsidRPr="003259B9">
        <w:rPr>
          <w:rFonts w:ascii="Arial" w:eastAsia="Arial" w:hAnsi="Arial" w:cs="Arial"/>
          <w:sz w:val="22"/>
          <w:szCs w:val="22"/>
          <w:lang w:val="en-US"/>
        </w:rPr>
        <w:t xml:space="preserve"> Men</w:t>
      </w:r>
      <w:r w:rsidRPr="003259B9">
        <w:rPr>
          <w:rFonts w:ascii="Arial" w:eastAsia="Arial" w:hAnsi="Arial" w:cs="Arial"/>
          <w:sz w:val="22"/>
          <w:szCs w:val="22"/>
        </w:rPr>
        <w:t>ristekdikti No. 44 tahun 2015 tentang Standar Nasional Pendidikan Tinggi (SN DIKTI)</w:t>
      </w:r>
    </w:p>
    <w:p w14:paraId="77571E2B" w14:textId="68D02610" w:rsidR="00B94A63" w:rsidRPr="00836EF9" w:rsidRDefault="00B94A63" w:rsidP="00B94A63">
      <w:pPr>
        <w:pStyle w:val="ListParagraph"/>
        <w:numPr>
          <w:ilvl w:val="0"/>
          <w:numId w:val="48"/>
        </w:numPr>
        <w:spacing w:line="276" w:lineRule="auto"/>
        <w:ind w:left="426"/>
        <w:jc w:val="both"/>
        <w:rPr>
          <w:rFonts w:ascii="Arial" w:eastAsia="Arial" w:hAnsi="Arial" w:cs="Arial"/>
          <w:b/>
          <w:lang w:val="en-US"/>
        </w:rPr>
      </w:pPr>
      <w:r>
        <w:rPr>
          <w:rFonts w:ascii="Arial" w:eastAsia="Arial" w:hAnsi="Arial" w:cs="Arial"/>
          <w:lang w:val="en-US"/>
        </w:rPr>
        <w:t>SK Direktur No. 318/UN8.4/SP/2015</w:t>
      </w:r>
      <w:r w:rsidRPr="00E21343">
        <w:rPr>
          <w:rFonts w:ascii="Arial" w:eastAsia="Arial" w:hAnsi="Arial" w:cs="Arial"/>
          <w:lang w:val="en-US"/>
        </w:rPr>
        <w:t xml:space="preserve"> tanggal 31 Desember 2015 </w:t>
      </w:r>
      <w:r>
        <w:rPr>
          <w:rFonts w:ascii="Arial" w:eastAsia="Arial" w:hAnsi="Arial" w:cs="Arial"/>
          <w:lang w:val="en-US"/>
        </w:rPr>
        <w:t>tentang penetapan</w:t>
      </w:r>
      <w:r w:rsidRPr="00E21343">
        <w:rPr>
          <w:rFonts w:ascii="Arial" w:eastAsia="Arial" w:hAnsi="Arial" w:cs="Arial"/>
          <w:lang w:val="en-US"/>
        </w:rPr>
        <w:t xml:space="preserve"> visi dan misi </w:t>
      </w:r>
      <w:r>
        <w:rPr>
          <w:rFonts w:ascii="Arial" w:eastAsia="Arial" w:hAnsi="Arial" w:cs="Arial"/>
          <w:lang w:val="en-US"/>
        </w:rPr>
        <w:t xml:space="preserve">Program </w:t>
      </w:r>
      <w:r w:rsidRPr="00E21343">
        <w:rPr>
          <w:rFonts w:ascii="Arial" w:eastAsia="Arial" w:hAnsi="Arial" w:cs="Arial"/>
          <w:lang w:val="en-US"/>
        </w:rPr>
        <w:t xml:space="preserve">Pascasarjana </w:t>
      </w:r>
      <w:r>
        <w:rPr>
          <w:rFonts w:ascii="Arial" w:eastAsia="Arial" w:hAnsi="Arial" w:cs="Arial"/>
          <w:lang w:val="en-US"/>
        </w:rPr>
        <w:t>ULM.</w:t>
      </w:r>
    </w:p>
    <w:p w14:paraId="642D50EE" w14:textId="77777777" w:rsidR="00B94A63" w:rsidRPr="00836EF9" w:rsidRDefault="00B94A63" w:rsidP="00B94A63">
      <w:pPr>
        <w:pStyle w:val="ListParagraph"/>
        <w:numPr>
          <w:ilvl w:val="0"/>
          <w:numId w:val="48"/>
        </w:numPr>
        <w:spacing w:line="276" w:lineRule="auto"/>
        <w:ind w:left="426"/>
        <w:jc w:val="both"/>
        <w:rPr>
          <w:rFonts w:ascii="Arial" w:eastAsia="Arial" w:hAnsi="Arial" w:cs="Arial"/>
          <w:b/>
          <w:lang w:val="en-US"/>
        </w:rPr>
      </w:pPr>
      <w:r>
        <w:rPr>
          <w:rFonts w:ascii="Arial" w:eastAsia="Arial" w:hAnsi="Arial" w:cs="Arial"/>
          <w:sz w:val="22"/>
          <w:lang w:val="en-US"/>
        </w:rPr>
        <w:t>Dokumen Rencana Strategis Program Pascasarjana ULM (2015-2020)</w:t>
      </w:r>
    </w:p>
    <w:p w14:paraId="3986974C" w14:textId="77777777" w:rsidR="00B94A63" w:rsidRPr="00836EF9" w:rsidRDefault="00B94A63" w:rsidP="00B94A63">
      <w:pPr>
        <w:pStyle w:val="ListParagraph"/>
        <w:numPr>
          <w:ilvl w:val="0"/>
          <w:numId w:val="48"/>
        </w:numPr>
        <w:spacing w:line="276" w:lineRule="auto"/>
        <w:ind w:left="426"/>
        <w:jc w:val="both"/>
        <w:rPr>
          <w:rFonts w:ascii="Arial" w:eastAsia="Arial" w:hAnsi="Arial" w:cs="Arial"/>
          <w:b/>
          <w:lang w:val="en-US"/>
        </w:rPr>
      </w:pPr>
      <w:r>
        <w:rPr>
          <w:rFonts w:ascii="Arial" w:eastAsia="Arial" w:hAnsi="Arial" w:cs="Arial"/>
          <w:sz w:val="22"/>
          <w:lang w:val="en-US"/>
        </w:rPr>
        <w:t>Dokumen Rencana Operasional Program Pascasarjana ULM (2015-2020)</w:t>
      </w:r>
    </w:p>
    <w:p w14:paraId="7B671A78" w14:textId="77777777" w:rsidR="00B94A63" w:rsidRPr="00836EF9" w:rsidRDefault="00B94A63" w:rsidP="00B94A63">
      <w:pPr>
        <w:pStyle w:val="ListParagraph"/>
        <w:numPr>
          <w:ilvl w:val="0"/>
          <w:numId w:val="48"/>
        </w:numPr>
        <w:spacing w:line="276" w:lineRule="auto"/>
        <w:ind w:left="426"/>
        <w:jc w:val="both"/>
        <w:rPr>
          <w:rFonts w:ascii="Arial" w:eastAsia="Arial" w:hAnsi="Arial" w:cs="Arial"/>
          <w:b/>
          <w:lang w:val="en-US"/>
        </w:rPr>
      </w:pPr>
      <w:r>
        <w:rPr>
          <w:rFonts w:ascii="Arial" w:eastAsia="Arial" w:hAnsi="Arial" w:cs="Arial"/>
          <w:sz w:val="22"/>
          <w:lang w:val="en-US"/>
        </w:rPr>
        <w:t>Dokumen Standar Mutu Program Pascasarjana ULM</w:t>
      </w:r>
    </w:p>
    <w:p w14:paraId="750DD149" w14:textId="77777777" w:rsidR="00B94A63" w:rsidRPr="00E21343" w:rsidRDefault="00B94A63" w:rsidP="00B94A63">
      <w:pPr>
        <w:spacing w:line="276" w:lineRule="auto"/>
        <w:jc w:val="both"/>
        <w:rPr>
          <w:rFonts w:ascii="Arial" w:eastAsia="Arial" w:hAnsi="Arial" w:cs="Arial"/>
          <w:lang w:val="en-US"/>
        </w:rPr>
      </w:pPr>
      <w:r>
        <w:rPr>
          <w:rFonts w:ascii="Arial" w:eastAsia="Arial" w:hAnsi="Arial" w:cs="Arial"/>
          <w:lang w:val="en-US"/>
        </w:rPr>
        <w:t>Beberapa k</w:t>
      </w:r>
      <w:r w:rsidRPr="00836EF9">
        <w:rPr>
          <w:rFonts w:ascii="Arial" w:eastAsia="Arial" w:hAnsi="Arial" w:cs="Arial"/>
          <w:lang w:val="en-US"/>
        </w:rPr>
        <w:t>ebijakan</w:t>
      </w:r>
      <w:r>
        <w:rPr>
          <w:rFonts w:ascii="Arial" w:eastAsia="Arial" w:hAnsi="Arial" w:cs="Arial"/>
          <w:lang w:val="en-US"/>
        </w:rPr>
        <w:t xml:space="preserve"> yang dilakukan</w:t>
      </w:r>
      <w:r w:rsidRPr="00836EF9">
        <w:rPr>
          <w:rFonts w:ascii="Arial" w:eastAsia="Arial" w:hAnsi="Arial" w:cs="Arial"/>
          <w:lang w:val="en-US"/>
        </w:rPr>
        <w:t xml:space="preserve"> dalam rangka </w:t>
      </w:r>
      <w:r>
        <w:rPr>
          <w:rFonts w:ascii="Arial" w:eastAsia="Arial" w:hAnsi="Arial" w:cs="Arial"/>
          <w:lang w:val="en-US"/>
        </w:rPr>
        <w:t xml:space="preserve">penyusunan, </w:t>
      </w:r>
      <w:r w:rsidRPr="00836EF9">
        <w:rPr>
          <w:rFonts w:ascii="Arial" w:eastAsia="Arial" w:hAnsi="Arial" w:cs="Arial"/>
          <w:lang w:val="en-US"/>
        </w:rPr>
        <w:t>sosialisasi</w:t>
      </w:r>
      <w:r>
        <w:rPr>
          <w:rFonts w:ascii="Arial" w:eastAsia="Arial" w:hAnsi="Arial" w:cs="Arial"/>
          <w:lang w:val="en-US"/>
        </w:rPr>
        <w:t>, implementasi, dan evaluasi</w:t>
      </w:r>
      <w:r w:rsidRPr="00836EF9">
        <w:rPr>
          <w:rFonts w:ascii="Arial" w:eastAsia="Arial" w:hAnsi="Arial" w:cs="Arial"/>
          <w:lang w:val="en-US"/>
        </w:rPr>
        <w:t xml:space="preserve"> VMTS</w:t>
      </w:r>
      <w:r w:rsidRPr="00E21343">
        <w:rPr>
          <w:rFonts w:ascii="Arial" w:eastAsia="Arial" w:hAnsi="Arial" w:cs="Arial"/>
          <w:lang w:val="en-US"/>
        </w:rPr>
        <w:t xml:space="preserve"> dilakukan melalui berbagai kegiatan antara lain:</w:t>
      </w:r>
    </w:p>
    <w:p w14:paraId="2E22E331" w14:textId="77777777" w:rsidR="00B94A63" w:rsidRPr="00131CAA" w:rsidRDefault="00B94A63" w:rsidP="00B94A63">
      <w:pPr>
        <w:numPr>
          <w:ilvl w:val="0"/>
          <w:numId w:val="38"/>
        </w:numPr>
        <w:spacing w:line="276" w:lineRule="auto"/>
        <w:ind w:left="284" w:hanging="284"/>
        <w:jc w:val="both"/>
        <w:rPr>
          <w:rFonts w:ascii="Arial" w:eastAsia="Arial" w:hAnsi="Arial" w:cs="Arial"/>
        </w:rPr>
      </w:pPr>
      <w:r w:rsidRPr="004F7C0B">
        <w:rPr>
          <w:rFonts w:ascii="Arial" w:eastAsia="Arial" w:hAnsi="Arial" w:cs="Arial"/>
          <w:b/>
          <w:lang w:val="en-US"/>
        </w:rPr>
        <w:t>Penyusunan VMTS PPs ULM</w:t>
      </w:r>
      <w:r>
        <w:rPr>
          <w:rFonts w:ascii="Arial" w:eastAsia="Arial" w:hAnsi="Arial" w:cs="Arial"/>
          <w:lang w:val="en-US"/>
        </w:rPr>
        <w:t xml:space="preserve"> dilakukan melalui pembentukan tim perumus melalui lokakarya yang melibatkan unsur-unsur pemangku kepentingan baik dari pihak </w:t>
      </w:r>
      <w:r>
        <w:rPr>
          <w:rFonts w:ascii="Arial" w:eastAsia="Arial" w:hAnsi="Arial" w:cs="Arial"/>
          <w:lang w:val="en-US"/>
        </w:rPr>
        <w:lastRenderedPageBreak/>
        <w:t>universitas, lembaga pemerintah, maupun sektor swasta terkait baik sebagai pengguna lulusan maupun pengguna hasil-hasil kajian yang bertujuan untuk dapat menangkap kebutuhan pengguna secara komprehensif.</w:t>
      </w:r>
    </w:p>
    <w:p w14:paraId="0B72AA71" w14:textId="77777777" w:rsidR="00B94A63" w:rsidRPr="00131CAA" w:rsidRDefault="00B94A63" w:rsidP="00B94A63">
      <w:pPr>
        <w:numPr>
          <w:ilvl w:val="0"/>
          <w:numId w:val="38"/>
        </w:numPr>
        <w:spacing w:line="276" w:lineRule="auto"/>
        <w:ind w:left="284" w:hanging="284"/>
        <w:jc w:val="both"/>
        <w:rPr>
          <w:rFonts w:ascii="Arial" w:eastAsia="Arial" w:hAnsi="Arial" w:cs="Arial"/>
        </w:rPr>
      </w:pPr>
      <w:r w:rsidRPr="004F7C0B">
        <w:rPr>
          <w:rFonts w:ascii="Arial" w:eastAsia="Arial" w:hAnsi="Arial" w:cs="Arial"/>
          <w:b/>
          <w:lang w:val="en-US"/>
        </w:rPr>
        <w:t>Sosilisasi VMTS PPs ULM</w:t>
      </w:r>
      <w:r>
        <w:rPr>
          <w:rFonts w:ascii="Arial" w:eastAsia="Arial" w:hAnsi="Arial" w:cs="Arial"/>
          <w:lang w:val="en-US"/>
        </w:rPr>
        <w:t xml:space="preserve"> dilakukan melalui berbagai saluran dan media, antara lain:</w:t>
      </w:r>
    </w:p>
    <w:p w14:paraId="49016A25" w14:textId="77777777" w:rsidR="00B94A63" w:rsidRDefault="00B94A63" w:rsidP="00B94A63">
      <w:pPr>
        <w:numPr>
          <w:ilvl w:val="1"/>
          <w:numId w:val="49"/>
        </w:numPr>
        <w:spacing w:line="276" w:lineRule="auto"/>
        <w:ind w:left="709"/>
        <w:jc w:val="both"/>
        <w:rPr>
          <w:rFonts w:ascii="Arial" w:eastAsia="Arial" w:hAnsi="Arial" w:cs="Arial"/>
        </w:rPr>
      </w:pPr>
      <w:r w:rsidRPr="00131CAA">
        <w:rPr>
          <w:rFonts w:ascii="Arial" w:eastAsia="Arial" w:hAnsi="Arial" w:cs="Arial"/>
          <w:lang w:val="en-US"/>
        </w:rPr>
        <w:t>Sosialiasi VMTS melalui pemasangan</w:t>
      </w:r>
      <w:r w:rsidRPr="00131CAA">
        <w:rPr>
          <w:rFonts w:ascii="Arial" w:eastAsia="Arial" w:hAnsi="Arial" w:cs="Arial"/>
        </w:rPr>
        <w:t xml:space="preserve"> </w:t>
      </w:r>
      <w:r w:rsidRPr="00131CAA">
        <w:rPr>
          <w:rFonts w:ascii="Arial" w:eastAsia="Arial" w:hAnsi="Arial" w:cs="Arial"/>
          <w:i/>
        </w:rPr>
        <w:t>standing banner</w:t>
      </w:r>
      <w:r w:rsidRPr="00131CAA">
        <w:rPr>
          <w:rFonts w:ascii="Arial" w:eastAsia="Arial" w:hAnsi="Arial" w:cs="Arial"/>
        </w:rPr>
        <w:t xml:space="preserve">, poster, dan </w:t>
      </w:r>
      <w:r w:rsidRPr="006A6D13">
        <w:rPr>
          <w:rFonts w:ascii="Arial" w:eastAsia="Arial" w:hAnsi="Arial" w:cs="Arial"/>
          <w:i/>
        </w:rPr>
        <w:t>leaflet</w:t>
      </w:r>
      <w:r w:rsidRPr="00131CAA">
        <w:rPr>
          <w:rFonts w:ascii="Arial" w:eastAsia="Arial" w:hAnsi="Arial" w:cs="Arial"/>
        </w:rPr>
        <w:t xml:space="preserve"> berisi visi, misi, tujuan dan sasaran </w:t>
      </w:r>
      <w:r w:rsidRPr="00131CAA">
        <w:rPr>
          <w:rFonts w:ascii="Arial" w:eastAsia="Arial" w:hAnsi="Arial" w:cs="Arial"/>
          <w:lang w:val="en-US"/>
        </w:rPr>
        <w:t>PPs ULM</w:t>
      </w:r>
      <w:r>
        <w:rPr>
          <w:rFonts w:ascii="Arial" w:eastAsia="Arial" w:hAnsi="Arial" w:cs="Arial"/>
        </w:rPr>
        <w:t xml:space="preserve"> di tempat</w:t>
      </w:r>
      <w:r w:rsidRPr="00131CAA">
        <w:rPr>
          <w:rFonts w:ascii="Arial" w:eastAsia="Arial" w:hAnsi="Arial" w:cs="Arial"/>
        </w:rPr>
        <w:t xml:space="preserve"> strategis di lingkungan </w:t>
      </w:r>
      <w:r w:rsidRPr="00131CAA">
        <w:rPr>
          <w:rFonts w:ascii="Arial" w:eastAsia="Arial" w:hAnsi="Arial" w:cs="Arial"/>
          <w:lang w:val="en-US"/>
        </w:rPr>
        <w:t>PPs ULM</w:t>
      </w:r>
      <w:r w:rsidRPr="00131CAA">
        <w:rPr>
          <w:rFonts w:ascii="Arial" w:eastAsia="Arial" w:hAnsi="Arial" w:cs="Arial"/>
        </w:rPr>
        <w:t xml:space="preserve"> dan </w:t>
      </w:r>
      <w:r w:rsidRPr="00131CAA">
        <w:rPr>
          <w:rFonts w:ascii="Arial" w:eastAsia="Arial" w:hAnsi="Arial" w:cs="Arial"/>
          <w:lang w:val="en-US"/>
        </w:rPr>
        <w:t>f</w:t>
      </w:r>
      <w:r w:rsidRPr="00131CAA">
        <w:rPr>
          <w:rFonts w:ascii="Arial" w:eastAsia="Arial" w:hAnsi="Arial" w:cs="Arial"/>
        </w:rPr>
        <w:t>akultas</w:t>
      </w:r>
      <w:r w:rsidRPr="00131CAA">
        <w:rPr>
          <w:rFonts w:ascii="Arial" w:eastAsia="Arial" w:hAnsi="Arial" w:cs="Arial"/>
          <w:lang w:val="en-US"/>
        </w:rPr>
        <w:t>,</w:t>
      </w:r>
    </w:p>
    <w:p w14:paraId="5651F704" w14:textId="77777777" w:rsidR="00B94A63" w:rsidRDefault="00B94A63" w:rsidP="00B94A63">
      <w:pPr>
        <w:numPr>
          <w:ilvl w:val="1"/>
          <w:numId w:val="49"/>
        </w:numPr>
        <w:spacing w:line="276" w:lineRule="auto"/>
        <w:ind w:left="709"/>
        <w:jc w:val="both"/>
        <w:rPr>
          <w:rFonts w:ascii="Arial" w:eastAsia="Arial" w:hAnsi="Arial" w:cs="Arial"/>
        </w:rPr>
      </w:pPr>
      <w:r w:rsidRPr="00131CAA">
        <w:rPr>
          <w:rFonts w:ascii="Arial" w:eastAsia="Arial" w:hAnsi="Arial" w:cs="Arial"/>
        </w:rPr>
        <w:t>Sosialisasi dengan mengundang dosen dan tenaga kependidikan di lingkungan Program Pascasarjana melalui sejumlah rapat rutin dan rapat khusus yang terkait sosialisasi</w:t>
      </w:r>
      <w:r w:rsidRPr="00131CAA">
        <w:rPr>
          <w:rFonts w:ascii="Arial" w:eastAsia="Arial" w:hAnsi="Arial" w:cs="Arial"/>
          <w:lang w:val="en-US"/>
        </w:rPr>
        <w:t>,</w:t>
      </w:r>
    </w:p>
    <w:p w14:paraId="217E2BAC" w14:textId="77777777" w:rsidR="00B94A63" w:rsidRDefault="00B94A63" w:rsidP="00B94A63">
      <w:pPr>
        <w:numPr>
          <w:ilvl w:val="1"/>
          <w:numId w:val="49"/>
        </w:numPr>
        <w:spacing w:line="276" w:lineRule="auto"/>
        <w:ind w:left="709"/>
        <w:jc w:val="both"/>
        <w:rPr>
          <w:rFonts w:ascii="Arial" w:eastAsia="Arial" w:hAnsi="Arial" w:cs="Arial"/>
        </w:rPr>
      </w:pPr>
      <w:r w:rsidRPr="00131CAA">
        <w:rPr>
          <w:rFonts w:ascii="Arial" w:eastAsia="Arial" w:hAnsi="Arial" w:cs="Arial"/>
        </w:rPr>
        <w:t>Sosialisasi visi, misi, tujuan</w:t>
      </w:r>
      <w:r w:rsidRPr="00131CAA">
        <w:rPr>
          <w:rFonts w:ascii="Arial" w:eastAsia="Arial" w:hAnsi="Arial" w:cs="Arial"/>
          <w:lang w:val="en-US"/>
        </w:rPr>
        <w:t>,</w:t>
      </w:r>
      <w:r w:rsidRPr="00131CAA">
        <w:rPr>
          <w:rFonts w:ascii="Arial" w:eastAsia="Arial" w:hAnsi="Arial" w:cs="Arial"/>
        </w:rPr>
        <w:t xml:space="preserve"> dan sasaran PS kepada mahasiswa baru yang dilakukan setiap tahun pada saat kuliah umum yang diselengg</w:t>
      </w:r>
      <w:r w:rsidRPr="00131CAA">
        <w:rPr>
          <w:rFonts w:ascii="Arial" w:eastAsia="Arial" w:hAnsi="Arial" w:cs="Arial"/>
          <w:lang w:val="en-US"/>
        </w:rPr>
        <w:t>a</w:t>
      </w:r>
      <w:r w:rsidRPr="00131CAA">
        <w:rPr>
          <w:rFonts w:ascii="Arial" w:eastAsia="Arial" w:hAnsi="Arial" w:cs="Arial"/>
        </w:rPr>
        <w:t>rakan  di awal tahun ajaran</w:t>
      </w:r>
      <w:r w:rsidRPr="00131CAA">
        <w:rPr>
          <w:rFonts w:ascii="Arial" w:eastAsia="Arial" w:hAnsi="Arial" w:cs="Arial"/>
          <w:lang w:val="en-US"/>
        </w:rPr>
        <w:t>,</w:t>
      </w:r>
    </w:p>
    <w:p w14:paraId="005E2973" w14:textId="77777777" w:rsidR="00B94A63" w:rsidRDefault="00B94A63" w:rsidP="00B94A63">
      <w:pPr>
        <w:numPr>
          <w:ilvl w:val="1"/>
          <w:numId w:val="49"/>
        </w:numPr>
        <w:spacing w:line="276" w:lineRule="auto"/>
        <w:ind w:left="709"/>
        <w:jc w:val="both"/>
        <w:rPr>
          <w:rFonts w:ascii="Arial" w:eastAsia="Arial" w:hAnsi="Arial" w:cs="Arial"/>
        </w:rPr>
      </w:pPr>
      <w:r w:rsidRPr="00131CAA">
        <w:rPr>
          <w:rFonts w:ascii="Arial" w:eastAsia="Arial" w:hAnsi="Arial" w:cs="Arial"/>
        </w:rPr>
        <w:t xml:space="preserve">Sosialisasi kepada pihak eksternal (BKD, Kantor Bupati Kabupaten di Kalimantan Selatan) melalui kunjungan dan sekaligus </w:t>
      </w:r>
      <w:r w:rsidRPr="00131CAA">
        <w:rPr>
          <w:rFonts w:ascii="Arial" w:eastAsia="Arial" w:hAnsi="Arial" w:cs="Arial"/>
          <w:lang w:val="en-US"/>
        </w:rPr>
        <w:t>pengenal PPs ULM</w:t>
      </w:r>
      <w:r w:rsidRPr="00131CAA">
        <w:rPr>
          <w:rFonts w:ascii="Arial" w:eastAsia="Arial" w:hAnsi="Arial" w:cs="Arial"/>
        </w:rPr>
        <w:t xml:space="preserve"> yang dilakukan setiap tahun</w:t>
      </w:r>
      <w:r w:rsidRPr="00131CAA">
        <w:rPr>
          <w:rFonts w:ascii="Arial" w:eastAsia="Arial" w:hAnsi="Arial" w:cs="Arial"/>
          <w:lang w:val="en-US"/>
        </w:rPr>
        <w:t>,</w:t>
      </w:r>
    </w:p>
    <w:p w14:paraId="3768CA97" w14:textId="77777777" w:rsidR="00B94A63" w:rsidRDefault="00B94A63" w:rsidP="00B94A63">
      <w:pPr>
        <w:numPr>
          <w:ilvl w:val="1"/>
          <w:numId w:val="49"/>
        </w:numPr>
        <w:spacing w:line="276" w:lineRule="auto"/>
        <w:ind w:left="709"/>
        <w:jc w:val="both"/>
        <w:rPr>
          <w:rFonts w:ascii="Arial" w:eastAsia="Arial" w:hAnsi="Arial" w:cs="Arial"/>
        </w:rPr>
      </w:pPr>
      <w:r>
        <w:rPr>
          <w:rFonts w:ascii="Arial" w:eastAsia="Arial" w:hAnsi="Arial" w:cs="Arial"/>
          <w:lang w:val="en-US"/>
        </w:rPr>
        <w:t>Pemasangan</w:t>
      </w:r>
      <w:r w:rsidRPr="00131CAA">
        <w:rPr>
          <w:rFonts w:ascii="Arial" w:eastAsia="Arial" w:hAnsi="Arial" w:cs="Arial"/>
        </w:rPr>
        <w:t xml:space="preserve"> profil Program Pascasarjana pada website </w:t>
      </w:r>
      <w:r w:rsidRPr="00131CAA">
        <w:rPr>
          <w:rFonts w:ascii="Arial" w:eastAsia="Arial" w:hAnsi="Arial" w:cs="Arial"/>
          <w:lang w:val="en-US"/>
        </w:rPr>
        <w:t>u</w:t>
      </w:r>
      <w:r w:rsidRPr="00131CAA">
        <w:rPr>
          <w:rFonts w:ascii="Arial" w:eastAsia="Arial" w:hAnsi="Arial" w:cs="Arial"/>
        </w:rPr>
        <w:t>niversitas (</w:t>
      </w:r>
      <w:hyperlink r:id="rId24" w:history="1">
        <w:r w:rsidRPr="00131CAA">
          <w:rPr>
            <w:rFonts w:ascii="Arial" w:eastAsia="Arial" w:hAnsi="Arial" w:cs="Arial"/>
          </w:rPr>
          <w:t>www.ulm.ac.id</w:t>
        </w:r>
      </w:hyperlink>
      <w:r w:rsidRPr="00131CAA">
        <w:rPr>
          <w:rFonts w:ascii="Arial" w:eastAsia="Arial" w:hAnsi="Arial" w:cs="Arial"/>
        </w:rPr>
        <w:t xml:space="preserve">) dan </w:t>
      </w:r>
      <w:r w:rsidRPr="00131CAA">
        <w:rPr>
          <w:rFonts w:ascii="Arial" w:eastAsia="Arial" w:hAnsi="Arial" w:cs="Arial"/>
          <w:lang w:val="en-US"/>
        </w:rPr>
        <w:t xml:space="preserve">website PPs ULM </w:t>
      </w:r>
      <w:r w:rsidRPr="00131CAA">
        <w:rPr>
          <w:rFonts w:ascii="Arial" w:eastAsia="Arial" w:hAnsi="Arial" w:cs="Arial"/>
        </w:rPr>
        <w:t>(</w:t>
      </w:r>
      <w:hyperlink r:id="rId25" w:history="1">
        <w:r w:rsidRPr="00131CAA">
          <w:rPr>
            <w:rFonts w:ascii="Arial" w:eastAsia="Arial" w:hAnsi="Arial" w:cs="Arial"/>
          </w:rPr>
          <w:t>www.pascasarjana.ulm.ac.id</w:t>
        </w:r>
      </w:hyperlink>
      <w:r w:rsidRPr="00131CAA">
        <w:rPr>
          <w:rFonts w:ascii="Arial" w:eastAsia="Arial" w:hAnsi="Arial" w:cs="Arial"/>
        </w:rPr>
        <w:t>)</w:t>
      </w:r>
      <w:r w:rsidRPr="00131CAA">
        <w:rPr>
          <w:rFonts w:ascii="Arial" w:eastAsia="Arial" w:hAnsi="Arial" w:cs="Arial"/>
          <w:lang w:val="en-US"/>
        </w:rPr>
        <w:t>,</w:t>
      </w:r>
    </w:p>
    <w:p w14:paraId="4A30C3F8" w14:textId="77777777" w:rsidR="00B94A63" w:rsidRPr="00131CAA" w:rsidRDefault="00B94A63" w:rsidP="00B94A63">
      <w:pPr>
        <w:numPr>
          <w:ilvl w:val="1"/>
          <w:numId w:val="49"/>
        </w:numPr>
        <w:spacing w:line="276" w:lineRule="auto"/>
        <w:ind w:left="709"/>
        <w:jc w:val="both"/>
        <w:rPr>
          <w:rFonts w:ascii="Arial" w:eastAsia="Arial" w:hAnsi="Arial" w:cs="Arial"/>
        </w:rPr>
      </w:pPr>
      <w:r>
        <w:rPr>
          <w:rFonts w:ascii="Arial" w:eastAsia="Arial" w:hAnsi="Arial" w:cs="Arial"/>
          <w:lang w:val="en-US"/>
        </w:rPr>
        <w:t>Penyajian</w:t>
      </w:r>
      <w:r w:rsidRPr="00131CAA">
        <w:rPr>
          <w:rFonts w:ascii="Arial" w:eastAsia="Arial" w:hAnsi="Arial" w:cs="Arial"/>
          <w:lang w:val="en-US"/>
        </w:rPr>
        <w:t xml:space="preserve"> visi PPs ULM pada setiap sajian presentasi pada kegiatan-kegiatan yang dilakukan yang melibatkan </w:t>
      </w:r>
      <w:r>
        <w:rPr>
          <w:rFonts w:ascii="Arial" w:eastAsia="Arial" w:hAnsi="Arial" w:cs="Arial"/>
          <w:lang w:val="en-US"/>
        </w:rPr>
        <w:t>sivitas</w:t>
      </w:r>
      <w:r w:rsidRPr="00131CAA">
        <w:rPr>
          <w:rFonts w:ascii="Arial" w:eastAsia="Arial" w:hAnsi="Arial" w:cs="Arial"/>
          <w:lang w:val="en-US"/>
        </w:rPr>
        <w:t xml:space="preserve"> akademika.</w:t>
      </w:r>
    </w:p>
    <w:p w14:paraId="4BDAE366" w14:textId="77777777" w:rsidR="00B94A63" w:rsidRPr="00CD4725" w:rsidRDefault="00B94A63" w:rsidP="00B94A63">
      <w:pPr>
        <w:numPr>
          <w:ilvl w:val="0"/>
          <w:numId w:val="38"/>
        </w:numPr>
        <w:spacing w:line="276" w:lineRule="auto"/>
        <w:ind w:left="284" w:hanging="284"/>
        <w:jc w:val="both"/>
        <w:rPr>
          <w:rFonts w:ascii="Arial" w:eastAsia="Arial" w:hAnsi="Arial" w:cs="Arial"/>
        </w:rPr>
      </w:pPr>
      <w:r w:rsidRPr="004F7C0B">
        <w:rPr>
          <w:rFonts w:ascii="Arial" w:eastAsia="Arial" w:hAnsi="Arial" w:cs="Arial"/>
          <w:b/>
          <w:lang w:val="en-US"/>
        </w:rPr>
        <w:t>Implementasi VMTS PPs ULM</w:t>
      </w:r>
      <w:r>
        <w:rPr>
          <w:rFonts w:ascii="Arial" w:eastAsia="Arial" w:hAnsi="Arial" w:cs="Arial"/>
          <w:lang w:val="en-US"/>
        </w:rPr>
        <w:t xml:space="preserve"> dilakukan dengan berbagai pendekatan pada berbagai kegiatan tridharma yaitu dalam kegiatan pendidikan, penelitian, dan pengabdian kepada masyarakat. Pada kegiatan pendidikan, PPs ULM mewajibkan seluruh program studi memiliki VMTS yang mendukung VMTS dari PPs ULM dan Universitas Lambung Mangkurat. Hal ini berimplikasi pada kegiatan akademik di tingkat Prodi, di mana kegiatan pembelajaran, penelitian, dan pengabdian kepada masyarakat di tingkat Prodi juga harus mendukung VMTS Prodi yang </w:t>
      </w:r>
      <w:r>
        <w:rPr>
          <w:rFonts w:ascii="Arial" w:eastAsia="Arial" w:hAnsi="Arial" w:cs="Arial"/>
          <w:i/>
          <w:lang w:val="en-US"/>
        </w:rPr>
        <w:t xml:space="preserve">inline </w:t>
      </w:r>
      <w:r>
        <w:rPr>
          <w:rFonts w:ascii="Arial" w:eastAsia="Arial" w:hAnsi="Arial" w:cs="Arial"/>
          <w:lang w:val="en-US"/>
        </w:rPr>
        <w:t>dan mendukung VMTS PPs ULM. Seperti yang tertuang pada Panduan Akademik, penelitian mahasiswa dan dosen harus diarahkan guna mendukung VMTS dari institusi.</w:t>
      </w:r>
    </w:p>
    <w:p w14:paraId="2752A5E2" w14:textId="77777777" w:rsidR="00B94A63" w:rsidRPr="00131CAA" w:rsidRDefault="00B94A63" w:rsidP="00B94A63">
      <w:pPr>
        <w:numPr>
          <w:ilvl w:val="0"/>
          <w:numId w:val="38"/>
        </w:numPr>
        <w:spacing w:line="276" w:lineRule="auto"/>
        <w:ind w:left="284" w:hanging="284"/>
        <w:jc w:val="both"/>
        <w:rPr>
          <w:rFonts w:ascii="Arial" w:eastAsia="Arial" w:hAnsi="Arial" w:cs="Arial"/>
        </w:rPr>
      </w:pPr>
      <w:r w:rsidRPr="004F7C0B">
        <w:rPr>
          <w:rFonts w:ascii="Arial" w:eastAsia="Arial" w:hAnsi="Arial" w:cs="Arial"/>
          <w:b/>
          <w:lang w:val="en-US"/>
        </w:rPr>
        <w:t>Evaluasi implementasi VMTS PPs ULM</w:t>
      </w:r>
      <w:r>
        <w:rPr>
          <w:rFonts w:ascii="Arial" w:eastAsia="Arial" w:hAnsi="Arial" w:cs="Arial"/>
          <w:lang w:val="en-US"/>
        </w:rPr>
        <w:t xml:space="preserve"> dilakukan dengan melakukan monitor dan penilaian terhadap penerapan kebijakan terkait VMTS di tingkat Prodi dan juga pemahaman seluruh sivitas akademik terhadap VMTS PPs ULM. </w:t>
      </w:r>
      <w:r w:rsidRPr="0076190C">
        <w:rPr>
          <w:rFonts w:ascii="Arial" w:eastAsia="Arial" w:hAnsi="Arial" w:cs="Arial"/>
          <w:i/>
          <w:lang w:val="en-US"/>
        </w:rPr>
        <w:t>Monitoring</w:t>
      </w:r>
      <w:r>
        <w:rPr>
          <w:rFonts w:ascii="Arial" w:eastAsia="Arial" w:hAnsi="Arial" w:cs="Arial"/>
          <w:lang w:val="en-US"/>
        </w:rPr>
        <w:t xml:space="preserve"> dan penilaian dilakukan melalui observasi dan juga kuesioner secara berkala. Evaluasi ini menjadi dasar untuk rencana tindak lanjut.</w:t>
      </w:r>
    </w:p>
    <w:p w14:paraId="28B2A32C" w14:textId="77777777" w:rsidR="00B94A63" w:rsidRDefault="00B94A63" w:rsidP="00B94A63">
      <w:pPr>
        <w:spacing w:line="276" w:lineRule="auto"/>
        <w:jc w:val="both"/>
        <w:rPr>
          <w:rFonts w:ascii="Arial" w:eastAsia="Arial" w:hAnsi="Arial" w:cs="Arial"/>
          <w:lang w:val="en-US"/>
        </w:rPr>
      </w:pPr>
    </w:p>
    <w:p w14:paraId="682AA12E" w14:textId="67E3DF76" w:rsidR="00B94A63" w:rsidRPr="00AB6B81" w:rsidRDefault="00B94A63" w:rsidP="00B94A63">
      <w:pPr>
        <w:spacing w:line="276" w:lineRule="auto"/>
        <w:jc w:val="both"/>
        <w:rPr>
          <w:rFonts w:ascii="Arial" w:eastAsia="Arial" w:hAnsi="Arial" w:cs="Arial"/>
          <w:color w:val="8EAADB" w:themeColor="accent1" w:themeTint="99"/>
          <w:lang w:val="en-US"/>
        </w:rPr>
      </w:pPr>
      <w:r w:rsidRPr="00AB6B81">
        <w:rPr>
          <w:rFonts w:ascii="Arial" w:eastAsia="Arial" w:hAnsi="Arial" w:cs="Arial"/>
          <w:color w:val="8EAADB" w:themeColor="accent1" w:themeTint="99"/>
          <w:lang w:val="en-US"/>
        </w:rPr>
        <w:t xml:space="preserve">Sementara itu, beberapa kebijakan yang dilakukan oleh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lang w:val="en-US"/>
        </w:rPr>
        <w:t xml:space="preserve"> dalam rangka penyusunan, sosialisasi, implementasi, dan evaluasi VMTS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lang w:val="en-US"/>
        </w:rPr>
        <w:t xml:space="preserve"> adalah sebagai berikut:</w:t>
      </w:r>
    </w:p>
    <w:p w14:paraId="46764584" w14:textId="77777777" w:rsidR="00B94A63" w:rsidRPr="00AB6B81" w:rsidRDefault="00B94A63" w:rsidP="00B94A63">
      <w:pPr>
        <w:spacing w:line="276" w:lineRule="auto"/>
        <w:ind w:left="709"/>
        <w:jc w:val="both"/>
        <w:rPr>
          <w:rFonts w:ascii="Arial" w:eastAsia="Arial" w:hAnsi="Arial" w:cs="Arial"/>
          <w:b/>
          <w:color w:val="8EAADB" w:themeColor="accent1" w:themeTint="99"/>
          <w:lang w:val="en-US"/>
        </w:rPr>
      </w:pPr>
    </w:p>
    <w:p w14:paraId="4255B0B2" w14:textId="2CDCA657" w:rsidR="00B94A63" w:rsidRPr="00AB6B81" w:rsidRDefault="00B94A63" w:rsidP="00B94A63">
      <w:pPr>
        <w:spacing w:line="276" w:lineRule="auto"/>
        <w:jc w:val="both"/>
        <w:rPr>
          <w:rFonts w:ascii="Arial" w:eastAsia="Arial" w:hAnsi="Arial" w:cs="Arial"/>
          <w:color w:val="8EAADB" w:themeColor="accent1" w:themeTint="99"/>
        </w:rPr>
      </w:pPr>
      <w:r w:rsidRPr="00AB6B81">
        <w:rPr>
          <w:rFonts w:ascii="Arial" w:eastAsia="Arial" w:hAnsi="Arial" w:cs="Arial"/>
          <w:b/>
          <w:color w:val="8EAADB" w:themeColor="accent1" w:themeTint="99"/>
          <w:lang w:val="en-US"/>
        </w:rPr>
        <w:t>Kebijakan Penyusunan VMTS</w:t>
      </w:r>
      <w:r w:rsidRPr="00AB6B81">
        <w:rPr>
          <w:rFonts w:ascii="Arial" w:eastAsia="Arial" w:hAnsi="Arial" w:cs="Arial"/>
          <w:b/>
          <w:color w:val="8EAADB" w:themeColor="accent1" w:themeTint="99"/>
        </w:rPr>
        <w:t xml:space="preserve"> </w:t>
      </w:r>
      <w:r w:rsidR="005265C8" w:rsidRPr="00AB6B81">
        <w:rPr>
          <w:rFonts w:ascii="Arial" w:eastAsia="Arial" w:hAnsi="Arial" w:cs="Arial"/>
          <w:b/>
          <w:color w:val="8EAADB" w:themeColor="accent1" w:themeTint="99"/>
        </w:rPr>
        <w:t>PROGRAM STUDI ABC</w:t>
      </w:r>
      <w:r w:rsidRPr="00AB6B81">
        <w:rPr>
          <w:rFonts w:ascii="Arial" w:eastAsia="Arial" w:hAnsi="Arial" w:cs="Arial"/>
          <w:b/>
          <w:color w:val="8EAADB" w:themeColor="accent1" w:themeTint="99"/>
        </w:rPr>
        <w:t xml:space="preserve"> </w:t>
      </w:r>
      <w:r w:rsidRPr="00AB6B81">
        <w:rPr>
          <w:rFonts w:ascii="Arial" w:eastAsia="Arial" w:hAnsi="Arial" w:cs="Arial"/>
          <w:bCs/>
          <w:color w:val="8EAADB" w:themeColor="accent1" w:themeTint="99"/>
        </w:rPr>
        <w:t>dilakukan</w:t>
      </w:r>
      <w:r w:rsidRPr="00AB6B81">
        <w:rPr>
          <w:rFonts w:ascii="Arial" w:eastAsia="Arial" w:hAnsi="Arial" w:cs="Arial"/>
          <w:b/>
          <w:color w:val="8EAADB" w:themeColor="accent1" w:themeTint="99"/>
        </w:rPr>
        <w:t xml:space="preserve"> </w:t>
      </w:r>
      <w:r w:rsidRPr="00AB6B81">
        <w:rPr>
          <w:rFonts w:ascii="Arial" w:eastAsia="Arial" w:hAnsi="Arial" w:cs="Arial"/>
          <w:bCs/>
          <w:color w:val="8EAADB" w:themeColor="accent1" w:themeTint="99"/>
        </w:rPr>
        <w:t>mengikuti tahapa</w:t>
      </w:r>
      <w:r w:rsidRPr="00AB6B81">
        <w:rPr>
          <w:rFonts w:ascii="Arial" w:eastAsia="Arial" w:hAnsi="Arial" w:cs="Arial"/>
          <w:color w:val="8EAADB" w:themeColor="accent1" w:themeTint="99"/>
          <w:lang w:val="en-US"/>
        </w:rPr>
        <w:t xml:space="preserve">n </w:t>
      </w:r>
      <w:r w:rsidRPr="00AB6B81">
        <w:rPr>
          <w:rFonts w:ascii="Arial" w:eastAsia="Arial" w:hAnsi="Arial" w:cs="Arial"/>
          <w:color w:val="8EAADB" w:themeColor="accent1" w:themeTint="99"/>
        </w:rPr>
        <w:t>sebagai berikut:</w:t>
      </w:r>
    </w:p>
    <w:p w14:paraId="6C686B09" w14:textId="77777777" w:rsidR="00B94A63" w:rsidRPr="00AB6B81" w:rsidRDefault="00B94A63" w:rsidP="00B94A63">
      <w:pPr>
        <w:numPr>
          <w:ilvl w:val="0"/>
          <w:numId w:val="2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Meminta masukan dan konsultasi dengan dosen dan guru besar ULM.</w:t>
      </w:r>
    </w:p>
    <w:p w14:paraId="7CDF3852" w14:textId="77777777" w:rsidR="00B94A63" w:rsidRPr="00AB6B81" w:rsidRDefault="00B94A63" w:rsidP="00B94A63">
      <w:pPr>
        <w:numPr>
          <w:ilvl w:val="0"/>
          <w:numId w:val="2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Meminta pendapat kepada tenaga kependidikan, alumni, pakar, dan </w:t>
      </w:r>
      <w:r w:rsidRPr="00AB6B81">
        <w:rPr>
          <w:rFonts w:ascii="Arial" w:eastAsia="Arial" w:hAnsi="Arial" w:cs="Arial"/>
          <w:i/>
          <w:color w:val="8EAADB" w:themeColor="accent1" w:themeTint="99"/>
        </w:rPr>
        <w:t>stakeholder</w:t>
      </w:r>
      <w:r w:rsidRPr="00AB6B81">
        <w:rPr>
          <w:rFonts w:ascii="Arial" w:eastAsia="Arial" w:hAnsi="Arial" w:cs="Arial"/>
          <w:color w:val="8EAADB" w:themeColor="accent1" w:themeTint="99"/>
        </w:rPr>
        <w:t xml:space="preserve"> (seluruh pimpinan fakultas di ULM, pimpinan PPLH ULM, </w:t>
      </w:r>
      <w:r w:rsidRPr="00AB6B81">
        <w:rPr>
          <w:rFonts w:ascii="Arial" w:eastAsia="Arial" w:hAnsi="Arial" w:cs="Arial"/>
          <w:color w:val="8EAADB" w:themeColor="accent1" w:themeTint="99"/>
          <w:lang w:val="en-US"/>
        </w:rPr>
        <w:t>d</w:t>
      </w:r>
      <w:r w:rsidRPr="00AB6B81">
        <w:rPr>
          <w:rFonts w:ascii="Arial" w:eastAsia="Arial" w:hAnsi="Arial" w:cs="Arial"/>
          <w:color w:val="8EAADB" w:themeColor="accent1" w:themeTint="99"/>
        </w:rPr>
        <w:t>inas terkait, LSM) yang terkait dengan program studi baik melalui komunikasi langsung maupun tidak langsung (media cetak, media elektronik, dan hasil-hasil per pertemuan ilmiah).</w:t>
      </w:r>
    </w:p>
    <w:p w14:paraId="1A808BF7" w14:textId="77777777" w:rsidR="00B94A63" w:rsidRPr="00AB6B81" w:rsidRDefault="00B94A63" w:rsidP="00B94A63">
      <w:pPr>
        <w:numPr>
          <w:ilvl w:val="0"/>
          <w:numId w:val="2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Mengikuti secara aktif lokakarya, seminar, diklat, pertemuan dan publikasi ilmiah yang dilaksanakan oleh Program Pascasarjana dan institusi lainnya dibawah bimbingan tenaga ahli.</w:t>
      </w:r>
    </w:p>
    <w:p w14:paraId="5086450B" w14:textId="42C4CDF4" w:rsidR="00B94A63" w:rsidRPr="00AB6B81" w:rsidRDefault="00B94A63" w:rsidP="00B94A63">
      <w:pPr>
        <w:numPr>
          <w:ilvl w:val="0"/>
          <w:numId w:val="2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lastRenderedPageBreak/>
        <w:t xml:space="preserve">Merumuskan visi dan misi melalui rapat program studi yang dihadiri oleh seluruh dosen </w:t>
      </w:r>
      <w:r w:rsidR="005265C8" w:rsidRPr="00AB6B81">
        <w:rPr>
          <w:rFonts w:ascii="Arial" w:eastAsia="Arial" w:hAnsi="Arial" w:cs="Arial"/>
          <w:color w:val="8EAADB" w:themeColor="accent1" w:themeTint="99"/>
        </w:rPr>
        <w:t>PROGRAM STUDI ABC</w:t>
      </w:r>
      <w:r w:rsidRPr="00AB6B81">
        <w:rPr>
          <w:rFonts w:ascii="Arial" w:eastAsia="Arial" w:hAnsi="Arial" w:cs="Arial"/>
          <w:color w:val="8EAADB" w:themeColor="accent1" w:themeTint="99"/>
        </w:rPr>
        <w:t>.</w:t>
      </w:r>
    </w:p>
    <w:p w14:paraId="4A138752" w14:textId="77777777" w:rsidR="00B94A63" w:rsidRPr="00AB6B81" w:rsidRDefault="00B94A63" w:rsidP="00B94A63">
      <w:pPr>
        <w:numPr>
          <w:ilvl w:val="0"/>
          <w:numId w:val="2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Membentuk tim kerja yang bertugas untuk meninjau kembali dan mengkritisi visi, misi, tujuan, sasaran dan strategi pencapaian yang telah dirumuskan.</w:t>
      </w:r>
    </w:p>
    <w:p w14:paraId="6A3B23D6" w14:textId="77777777" w:rsidR="00B94A63" w:rsidRPr="00AB6B81" w:rsidRDefault="00B94A63" w:rsidP="00B94A63">
      <w:pPr>
        <w:numPr>
          <w:ilvl w:val="0"/>
          <w:numId w:val="2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Menetapkan visi, misi, tujuan, sasaran dan strategi pencapaian. </w:t>
      </w:r>
    </w:p>
    <w:p w14:paraId="79DABAC8" w14:textId="77777777" w:rsidR="00B94A63" w:rsidRPr="00AB6B81" w:rsidRDefault="00B94A63" w:rsidP="00B94A63">
      <w:pPr>
        <w:spacing w:line="276" w:lineRule="auto"/>
        <w:ind w:left="709"/>
        <w:jc w:val="both"/>
        <w:rPr>
          <w:rFonts w:ascii="Arial" w:eastAsia="Arial" w:hAnsi="Arial" w:cs="Arial"/>
          <w:b/>
          <w:color w:val="8EAADB" w:themeColor="accent1" w:themeTint="99"/>
          <w:lang w:val="en-US"/>
        </w:rPr>
      </w:pPr>
    </w:p>
    <w:p w14:paraId="573C7607" w14:textId="575F2E54" w:rsidR="00B94A63" w:rsidRPr="00AB6B81" w:rsidRDefault="00B94A63" w:rsidP="00B94A63">
      <w:pPr>
        <w:spacing w:line="276" w:lineRule="auto"/>
        <w:jc w:val="both"/>
        <w:rPr>
          <w:rFonts w:ascii="Arial" w:eastAsia="Arial" w:hAnsi="Arial" w:cs="Arial"/>
          <w:color w:val="8EAADB" w:themeColor="accent1" w:themeTint="99"/>
        </w:rPr>
      </w:pPr>
      <w:r w:rsidRPr="00AB6B81">
        <w:rPr>
          <w:rFonts w:ascii="Arial" w:eastAsia="Arial" w:hAnsi="Arial" w:cs="Arial"/>
          <w:b/>
          <w:color w:val="8EAADB" w:themeColor="accent1" w:themeTint="99"/>
          <w:lang w:val="en-US"/>
        </w:rPr>
        <w:t>Kebijakan Penetapan VMTS</w:t>
      </w:r>
      <w:r w:rsidRPr="00AB6B81">
        <w:rPr>
          <w:rFonts w:ascii="Arial" w:eastAsia="Arial" w:hAnsi="Arial" w:cs="Arial"/>
          <w:b/>
          <w:color w:val="8EAADB" w:themeColor="accent1" w:themeTint="99"/>
        </w:rPr>
        <w:t xml:space="preserve"> </w:t>
      </w:r>
      <w:r w:rsidR="005265C8" w:rsidRPr="00AB6B81">
        <w:rPr>
          <w:rFonts w:ascii="Arial" w:eastAsia="Arial" w:hAnsi="Arial" w:cs="Arial"/>
          <w:b/>
          <w:color w:val="8EAADB" w:themeColor="accent1" w:themeTint="99"/>
        </w:rPr>
        <w:t>PROGRAM STUDI ABC</w:t>
      </w:r>
      <w:r w:rsidRPr="00AB6B81">
        <w:rPr>
          <w:rFonts w:ascii="Arial" w:eastAsia="Arial" w:hAnsi="Arial" w:cs="Arial"/>
          <w:b/>
          <w:color w:val="8EAADB" w:themeColor="accent1" w:themeTint="99"/>
        </w:rPr>
        <w:t xml:space="preserve"> </w:t>
      </w:r>
      <w:r w:rsidRPr="00AB6B81">
        <w:rPr>
          <w:rFonts w:ascii="Arial" w:eastAsia="Arial" w:hAnsi="Arial" w:cs="Arial"/>
          <w:bCs/>
          <w:color w:val="8EAADB" w:themeColor="accent1" w:themeTint="99"/>
        </w:rPr>
        <w:t xml:space="preserve">dilakukan setelah draft dirumuskan kembali oleh Tim Kerja VMTS </w:t>
      </w:r>
      <w:r w:rsidR="005265C8" w:rsidRPr="00AB6B81">
        <w:rPr>
          <w:rFonts w:ascii="Arial" w:eastAsia="Arial" w:hAnsi="Arial" w:cs="Arial"/>
          <w:bCs/>
          <w:color w:val="8EAADB" w:themeColor="accent1" w:themeTint="99"/>
        </w:rPr>
        <w:t>PROGRAM STUDI ABC</w:t>
      </w:r>
      <w:r w:rsidRPr="00AB6B81">
        <w:rPr>
          <w:rFonts w:ascii="Arial" w:eastAsia="Arial" w:hAnsi="Arial" w:cs="Arial"/>
          <w:bCs/>
          <w:color w:val="8EAADB" w:themeColor="accent1" w:themeTint="99"/>
        </w:rPr>
        <w:t xml:space="preserve">. </w:t>
      </w:r>
      <w:r w:rsidRPr="00AB6B81">
        <w:rPr>
          <w:rFonts w:ascii="Arial" w:eastAsia="Arial" w:hAnsi="Arial" w:cs="Arial"/>
          <w:color w:val="8EAADB" w:themeColor="accent1" w:themeTint="99"/>
        </w:rPr>
        <w:t>Penetapan ini dilakukan oleh Ketua Program Studi dan Sekretaris Program Studi yang melibatkan dan dihadiri seluruh dosen program studi.</w:t>
      </w:r>
    </w:p>
    <w:p w14:paraId="4588CF9F" w14:textId="232641A0" w:rsidR="00B94A63" w:rsidRPr="00AB6B81" w:rsidRDefault="00B94A63" w:rsidP="00B94A63">
      <w:pPr>
        <w:spacing w:line="276" w:lineRule="auto"/>
        <w:jc w:val="both"/>
        <w:rPr>
          <w:rFonts w:ascii="Arial" w:eastAsia="Arial" w:hAnsi="Arial" w:cs="Arial"/>
          <w:color w:val="8EAADB" w:themeColor="accent1" w:themeTint="99"/>
        </w:rPr>
      </w:pPr>
      <w:r w:rsidRPr="00AB6B81">
        <w:rPr>
          <w:rFonts w:ascii="Arial" w:eastAsia="Arial" w:hAnsi="Arial" w:cs="Arial"/>
          <w:b/>
          <w:color w:val="8EAADB" w:themeColor="accent1" w:themeTint="99"/>
          <w:lang w:val="en-US"/>
        </w:rPr>
        <w:t xml:space="preserve">Kebijakan dalam rangka sosialisasi VMTS </w:t>
      </w:r>
      <w:r w:rsidRPr="00AB6B81">
        <w:rPr>
          <w:rFonts w:ascii="Arial" w:eastAsia="Arial" w:hAnsi="Arial" w:cs="Arial"/>
          <w:color w:val="8EAADB" w:themeColor="accent1" w:themeTint="99"/>
          <w:lang w:val="en-US"/>
        </w:rPr>
        <w:t>antara lain dilakukan melalui berbagai kegiatan antara lain d</w:t>
      </w:r>
      <w:r w:rsidRPr="00AB6B81">
        <w:rPr>
          <w:rFonts w:ascii="Arial" w:eastAsia="Arial" w:hAnsi="Arial" w:cs="Arial"/>
          <w:color w:val="8EAADB" w:themeColor="accent1" w:themeTint="99"/>
        </w:rPr>
        <w:t xml:space="preserve">ilakukan sosialisasi tentang visi, misi dan tujuan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rPr>
        <w:t xml:space="preserve"> kepada dosen dan mahasiswa, kemudian ke masyarakat. Sosialisasi kepada dosen, mahasiswa</w:t>
      </w:r>
      <w:r w:rsidRPr="00AB6B81">
        <w:rPr>
          <w:rFonts w:ascii="Arial" w:eastAsia="Arial" w:hAnsi="Arial" w:cs="Arial"/>
          <w:color w:val="8EAADB" w:themeColor="accent1" w:themeTint="99"/>
          <w:lang w:val="en-US"/>
        </w:rPr>
        <w:t>,</w:t>
      </w:r>
      <w:r w:rsidRPr="00AB6B81">
        <w:rPr>
          <w:rFonts w:ascii="Arial" w:eastAsia="Arial" w:hAnsi="Arial" w:cs="Arial"/>
          <w:color w:val="8EAADB" w:themeColor="accent1" w:themeTint="99"/>
        </w:rPr>
        <w:t xml:space="preserve"> dan tenaga kependidikan dilakukan dengan cara pertemuan atau rapat program studi dengan para dosen sedangkan kepada mahasiswa dilakukan pada waktu perkuliahan dan komunikasi di</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 xml:space="preserve">luar perkuliahan.  Sosialisasi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rPr>
        <w:t xml:space="preserve"> ke masyarakat dilakukan melalui media informasi berupa </w:t>
      </w:r>
      <w:r w:rsidRPr="00AB6B81">
        <w:rPr>
          <w:rFonts w:ascii="Arial" w:eastAsia="Arial" w:hAnsi="Arial" w:cs="Arial"/>
          <w:i/>
          <w:color w:val="8EAADB" w:themeColor="accent1" w:themeTint="99"/>
        </w:rPr>
        <w:t>leaflet</w:t>
      </w:r>
      <w:r w:rsidRPr="00AB6B81">
        <w:rPr>
          <w:rFonts w:ascii="Arial" w:eastAsia="Arial" w:hAnsi="Arial" w:cs="Arial"/>
          <w:color w:val="8EAADB" w:themeColor="accent1" w:themeTint="99"/>
        </w:rPr>
        <w:t xml:space="preserve">, internet (web site), WAG, dan facebook, tatap muka langsung ke instansi terkait yang ada di Kalimantan Selatan dan luar Kalimantan Selatan untuk menjelaskan dan mempromosikan tentang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 xml:space="preserve">ini bagi masyarakat akan lebih tertarik untuk mempelajari ilmu tentang lingkungan. </w:t>
      </w:r>
      <w:r w:rsidRPr="00AB6B81">
        <w:rPr>
          <w:rFonts w:ascii="Arial" w:eastAsia="Arial" w:hAnsi="Arial" w:cs="Arial"/>
          <w:color w:val="8EAADB" w:themeColor="accent1" w:themeTint="99"/>
          <w:lang w:val="en-US"/>
        </w:rPr>
        <w:t>S</w:t>
      </w:r>
      <w:r w:rsidRPr="00AB6B81">
        <w:rPr>
          <w:rFonts w:ascii="Arial" w:eastAsia="Arial" w:hAnsi="Arial" w:cs="Arial"/>
          <w:color w:val="8EAADB" w:themeColor="accent1" w:themeTint="99"/>
        </w:rPr>
        <w:t>osialisasi visi, misi, dan tujuan program studi untuk pemahaman sivitas akademika dilakukan melalui rapat/sosialisasi (dosen, mahasiswa, dan tenaga kependidikan), menempelkan visi dan misi di ruang pengelola,</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ruang kuliah, ruang sidang, ruang seminar, ruang dosen, ruang baca</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 xml:space="preserve">perpustakaan, ruang depan program studi </w:t>
      </w:r>
      <w:r w:rsidRPr="00AB6B81">
        <w:rPr>
          <w:rFonts w:ascii="Arial" w:eastAsia="Arial" w:hAnsi="Arial" w:cs="Arial"/>
          <w:color w:val="8EAADB" w:themeColor="accent1" w:themeTint="99"/>
          <w:lang w:val="en-US"/>
        </w:rPr>
        <w:t>dan di program pascasarjana</w:t>
      </w:r>
      <w:r w:rsidRPr="00AB6B81">
        <w:rPr>
          <w:rFonts w:ascii="Arial" w:eastAsia="Arial" w:hAnsi="Arial" w:cs="Arial"/>
          <w:color w:val="8EAADB" w:themeColor="accent1" w:themeTint="99"/>
        </w:rPr>
        <w:t>.</w:t>
      </w:r>
    </w:p>
    <w:p w14:paraId="2C91E1E0" w14:textId="3FB1E18A" w:rsidR="00B94A63" w:rsidRPr="00AB6B81" w:rsidRDefault="00B94A63" w:rsidP="00B94A63">
      <w:pPr>
        <w:spacing w:line="276" w:lineRule="auto"/>
        <w:jc w:val="both"/>
        <w:rPr>
          <w:rFonts w:ascii="Arial" w:eastAsia="Arial" w:hAnsi="Arial" w:cs="Arial"/>
          <w:bCs/>
          <w:color w:val="8EAADB" w:themeColor="accent1" w:themeTint="99"/>
        </w:rPr>
      </w:pPr>
      <w:r w:rsidRPr="00AB6B81">
        <w:rPr>
          <w:rFonts w:ascii="Arial" w:eastAsia="Arial" w:hAnsi="Arial" w:cs="Arial"/>
          <w:b/>
          <w:color w:val="8EAADB" w:themeColor="accent1" w:themeTint="99"/>
          <w:lang w:val="en-US"/>
        </w:rPr>
        <w:t>Kebijakan Evaluasi VMTS</w:t>
      </w:r>
      <w:r w:rsidRPr="00AB6B81">
        <w:rPr>
          <w:rFonts w:ascii="Arial" w:eastAsia="Arial" w:hAnsi="Arial" w:cs="Arial"/>
          <w:b/>
          <w:color w:val="8EAADB" w:themeColor="accent1" w:themeTint="99"/>
        </w:rPr>
        <w:t xml:space="preserve"> </w:t>
      </w:r>
      <w:r w:rsidR="005265C8" w:rsidRPr="00AB6B81">
        <w:rPr>
          <w:rFonts w:ascii="Arial" w:eastAsia="Arial" w:hAnsi="Arial" w:cs="Arial"/>
          <w:b/>
          <w:color w:val="8EAADB" w:themeColor="accent1" w:themeTint="99"/>
        </w:rPr>
        <w:t>PROGRAM STUDI ABC</w:t>
      </w:r>
      <w:r w:rsidRPr="00AB6B81">
        <w:rPr>
          <w:rFonts w:ascii="Arial" w:eastAsia="Arial" w:hAnsi="Arial" w:cs="Arial"/>
          <w:color w:val="8EAADB" w:themeColor="accent1" w:themeTint="99"/>
        </w:rPr>
        <w:t xml:space="preserve"> </w:t>
      </w:r>
      <w:r w:rsidRPr="00AB6B81">
        <w:rPr>
          <w:rFonts w:ascii="Arial" w:eastAsia="Arial" w:hAnsi="Arial" w:cs="Arial"/>
          <w:bCs/>
          <w:color w:val="8EAADB" w:themeColor="accent1" w:themeTint="99"/>
        </w:rPr>
        <w:t xml:space="preserve">dilakukan oleh Program Studi dalam rangka menanamkan pemahaman terhadap VMTS Prodi. Evaluasi diberikan seluruh sivitas akademika, dimana evaluasi pemahaman VMTS oleh </w:t>
      </w:r>
      <w:r w:rsidRPr="00AB6B81">
        <w:rPr>
          <w:rFonts w:ascii="Arial" w:eastAsia="Arial" w:hAnsi="Arial" w:cs="Arial"/>
          <w:bCs/>
          <w:color w:val="8EAADB" w:themeColor="accent1" w:themeTint="99"/>
          <w:lang w:val="en-US"/>
        </w:rPr>
        <w:t>d</w:t>
      </w:r>
      <w:r w:rsidRPr="00AB6B81">
        <w:rPr>
          <w:rFonts w:ascii="Arial" w:eastAsia="Arial" w:hAnsi="Arial" w:cs="Arial"/>
          <w:bCs/>
          <w:color w:val="8EAADB" w:themeColor="accent1" w:themeTint="99"/>
        </w:rPr>
        <w:t>osen agar memiliki kepedulian terhadap tugas dan kewajibannya yang searah dengan VMTS Prodi. Evaluasi terhadap mahasiswa dan tenaga kependidikan dilakukan melalui kuesioner yang dibagikan secara daring, kemudian hasilnya dievaluasi oleh Prodi.</w:t>
      </w:r>
    </w:p>
    <w:p w14:paraId="7393236A" w14:textId="77777777" w:rsidR="00B94A63" w:rsidRPr="00E21343" w:rsidRDefault="00B94A63" w:rsidP="00B94A63">
      <w:pPr>
        <w:spacing w:line="276" w:lineRule="auto"/>
        <w:ind w:left="1418"/>
        <w:jc w:val="both"/>
        <w:rPr>
          <w:rFonts w:ascii="Arial" w:eastAsia="Arial" w:hAnsi="Arial" w:cs="Arial"/>
        </w:rPr>
      </w:pPr>
    </w:p>
    <w:p w14:paraId="6EC29FED" w14:textId="77777777" w:rsidR="00B94A63" w:rsidRPr="00CD4725" w:rsidRDefault="00B94A63" w:rsidP="00AB0047">
      <w:pPr>
        <w:numPr>
          <w:ilvl w:val="0"/>
          <w:numId w:val="31"/>
        </w:numPr>
        <w:pBdr>
          <w:top w:val="nil"/>
          <w:left w:val="nil"/>
          <w:bottom w:val="nil"/>
          <w:right w:val="nil"/>
          <w:between w:val="nil"/>
        </w:pBdr>
        <w:spacing w:line="276" w:lineRule="auto"/>
        <w:ind w:left="426" w:hanging="425"/>
        <w:rPr>
          <w:rFonts w:ascii="Arial" w:eastAsia="Arial" w:hAnsi="Arial" w:cs="Arial"/>
        </w:rPr>
      </w:pPr>
      <w:r w:rsidRPr="00E21343">
        <w:rPr>
          <w:rFonts w:ascii="Arial" w:eastAsia="Arial" w:hAnsi="Arial" w:cs="Arial"/>
          <w:b/>
          <w:color w:val="000000"/>
        </w:rPr>
        <w:t xml:space="preserve">Strategi Pencapaian Visi, Misi, dan Tujuan </w:t>
      </w:r>
    </w:p>
    <w:p w14:paraId="3B7E4235" w14:textId="77777777" w:rsidR="00B94A63" w:rsidRPr="00E21343" w:rsidRDefault="00B94A63" w:rsidP="00B94A63">
      <w:pPr>
        <w:spacing w:line="276" w:lineRule="auto"/>
        <w:jc w:val="both"/>
        <w:rPr>
          <w:rFonts w:ascii="Arial" w:eastAsia="Arial" w:hAnsi="Arial" w:cs="Arial"/>
        </w:rPr>
      </w:pPr>
      <w:r w:rsidRPr="00E21343">
        <w:rPr>
          <w:rFonts w:ascii="Arial" w:eastAsia="Arial" w:hAnsi="Arial" w:cs="Arial"/>
          <w:lang w:val="en-US"/>
        </w:rPr>
        <w:t>Dalam rangka untuk mencapai visi, misi, dan tujuan yang ditetapkan, PPs ULM telah menyusun strategi yang didesain secara bertahap dan terstruktur. Strategi yang dilakukan meliputi bidang tata kelola akademik, keuangan, kepemimpinan dan manajemen, penjaminan mutu, dan peningkatan mutu lulusan. Secara rinci, strategi yang telah dilakukan yaitu:</w:t>
      </w:r>
    </w:p>
    <w:p w14:paraId="75BEAF83" w14:textId="77777777" w:rsidR="00B94A63" w:rsidRPr="00E21343" w:rsidRDefault="00B94A63" w:rsidP="00B94A63">
      <w:pPr>
        <w:numPr>
          <w:ilvl w:val="0"/>
          <w:numId w:val="32"/>
        </w:numPr>
        <w:spacing w:line="276" w:lineRule="auto"/>
        <w:ind w:left="284" w:hanging="284"/>
        <w:jc w:val="both"/>
        <w:rPr>
          <w:rFonts w:ascii="Arial" w:eastAsia="Arial" w:hAnsi="Arial" w:cs="Arial"/>
        </w:rPr>
      </w:pPr>
      <w:r w:rsidRPr="00E21343">
        <w:rPr>
          <w:rFonts w:ascii="Arial" w:eastAsia="Arial" w:hAnsi="Arial" w:cs="Arial"/>
        </w:rPr>
        <w:t>Pe</w:t>
      </w:r>
      <w:r w:rsidRPr="00E21343">
        <w:rPr>
          <w:rFonts w:ascii="Arial" w:eastAsia="Arial" w:hAnsi="Arial" w:cs="Arial"/>
          <w:lang w:val="en-US"/>
        </w:rPr>
        <w:t>nerapan SOP bidang akademik dan administrasi akademik, SOP bidang manajemen kemahasiswaan, SOP bidang manajemen SDM, SOP bidang penelitian dan penulisan ilmiah</w:t>
      </w:r>
    </w:p>
    <w:p w14:paraId="2F6020A3" w14:textId="77777777" w:rsidR="00B94A63" w:rsidRPr="00E21343" w:rsidRDefault="00B94A63" w:rsidP="00B94A63">
      <w:pPr>
        <w:numPr>
          <w:ilvl w:val="0"/>
          <w:numId w:val="32"/>
        </w:numPr>
        <w:spacing w:line="276" w:lineRule="auto"/>
        <w:ind w:left="284" w:hanging="284"/>
        <w:jc w:val="both"/>
        <w:rPr>
          <w:rFonts w:ascii="Arial" w:eastAsia="Arial" w:hAnsi="Arial" w:cs="Arial"/>
        </w:rPr>
      </w:pPr>
      <w:r w:rsidRPr="00E21343">
        <w:rPr>
          <w:rFonts w:ascii="Arial" w:eastAsia="Arial" w:hAnsi="Arial" w:cs="Arial"/>
          <w:lang w:val="en-US"/>
        </w:rPr>
        <w:t>Peningkatan jumlah dan kualitas tenaga kependidikan</w:t>
      </w:r>
    </w:p>
    <w:p w14:paraId="15D0E45C" w14:textId="77777777" w:rsidR="00B94A63" w:rsidRPr="00E21343" w:rsidRDefault="00B94A63" w:rsidP="00B94A63">
      <w:pPr>
        <w:numPr>
          <w:ilvl w:val="0"/>
          <w:numId w:val="32"/>
        </w:numPr>
        <w:spacing w:line="276" w:lineRule="auto"/>
        <w:ind w:left="284" w:hanging="284"/>
        <w:jc w:val="both"/>
        <w:rPr>
          <w:rFonts w:ascii="Arial" w:eastAsia="Arial" w:hAnsi="Arial" w:cs="Arial"/>
        </w:rPr>
      </w:pPr>
      <w:r w:rsidRPr="00E21343">
        <w:rPr>
          <w:rFonts w:ascii="Arial" w:eastAsia="Arial" w:hAnsi="Arial" w:cs="Arial"/>
          <w:lang w:val="en-US"/>
        </w:rPr>
        <w:t>Peningkatan mutu lulusan dan karya ilmiah yang dipublikasikan</w:t>
      </w:r>
    </w:p>
    <w:p w14:paraId="09D55A6B" w14:textId="77777777" w:rsidR="00B94A63" w:rsidRPr="00E21343" w:rsidRDefault="00B94A63" w:rsidP="00B94A63">
      <w:pPr>
        <w:numPr>
          <w:ilvl w:val="0"/>
          <w:numId w:val="32"/>
        </w:numPr>
        <w:spacing w:line="276" w:lineRule="auto"/>
        <w:ind w:left="284" w:hanging="284"/>
        <w:jc w:val="both"/>
        <w:rPr>
          <w:rFonts w:ascii="Arial" w:eastAsia="Arial" w:hAnsi="Arial" w:cs="Arial"/>
        </w:rPr>
      </w:pPr>
      <w:r w:rsidRPr="00E21343">
        <w:rPr>
          <w:rFonts w:ascii="Arial" w:eastAsia="Arial" w:hAnsi="Arial" w:cs="Arial"/>
          <w:lang w:val="en-US"/>
        </w:rPr>
        <w:t xml:space="preserve">Peningkatan infrastruktur </w:t>
      </w:r>
      <w:r>
        <w:rPr>
          <w:rFonts w:ascii="Arial" w:hAnsi="Arial" w:cs="Arial"/>
        </w:rPr>
        <w:t>pendidikan kepascasarja</w:t>
      </w:r>
      <w:r w:rsidRPr="00E21343">
        <w:rPr>
          <w:rFonts w:ascii="Arial" w:hAnsi="Arial" w:cs="Arial"/>
        </w:rPr>
        <w:t>naan yang lebih representatif</w:t>
      </w:r>
    </w:p>
    <w:p w14:paraId="58FA68CD" w14:textId="77777777" w:rsidR="00B94A63" w:rsidRPr="00E21343" w:rsidRDefault="00B94A63" w:rsidP="00B94A63">
      <w:pPr>
        <w:numPr>
          <w:ilvl w:val="0"/>
          <w:numId w:val="32"/>
        </w:numPr>
        <w:spacing w:line="276" w:lineRule="auto"/>
        <w:ind w:left="284" w:hanging="284"/>
        <w:jc w:val="both"/>
        <w:rPr>
          <w:rFonts w:ascii="Arial" w:eastAsia="Arial" w:hAnsi="Arial" w:cs="Arial"/>
          <w:lang w:val="en-US"/>
        </w:rPr>
      </w:pPr>
      <w:r w:rsidRPr="00E21343">
        <w:rPr>
          <w:rFonts w:ascii="Arial" w:eastAsia="Arial" w:hAnsi="Arial" w:cs="Arial"/>
          <w:lang w:val="en-US"/>
        </w:rPr>
        <w:t>Penerapan sistem &amp; pusat informasi pendidikan kepascasarja-naan yg representatif &amp; terakses luas</w:t>
      </w:r>
    </w:p>
    <w:p w14:paraId="19936794" w14:textId="77777777" w:rsidR="00B94A63" w:rsidRPr="00E21343" w:rsidRDefault="00B94A63" w:rsidP="00B94A63">
      <w:pPr>
        <w:numPr>
          <w:ilvl w:val="0"/>
          <w:numId w:val="32"/>
        </w:numPr>
        <w:spacing w:line="276" w:lineRule="auto"/>
        <w:ind w:left="284" w:hanging="284"/>
        <w:jc w:val="both"/>
        <w:rPr>
          <w:rFonts w:ascii="Arial" w:eastAsia="Arial" w:hAnsi="Arial" w:cs="Arial"/>
          <w:lang w:val="en-US"/>
        </w:rPr>
      </w:pPr>
      <w:r w:rsidRPr="00E21343">
        <w:rPr>
          <w:rFonts w:ascii="Arial" w:eastAsia="Arial" w:hAnsi="Arial" w:cs="Arial"/>
          <w:lang w:val="en-US"/>
        </w:rPr>
        <w:t>Pengembangan program-program studi unggulan di tingkat daerah, nasional, dan regional</w:t>
      </w:r>
    </w:p>
    <w:p w14:paraId="46F949D8" w14:textId="77777777" w:rsidR="00B94A63" w:rsidRPr="00E21343" w:rsidRDefault="00B94A63" w:rsidP="00B94A63">
      <w:pPr>
        <w:numPr>
          <w:ilvl w:val="0"/>
          <w:numId w:val="32"/>
        </w:numPr>
        <w:spacing w:line="276" w:lineRule="auto"/>
        <w:ind w:left="284" w:hanging="284"/>
        <w:jc w:val="both"/>
        <w:rPr>
          <w:rFonts w:ascii="Arial" w:eastAsia="Arial" w:hAnsi="Arial" w:cs="Arial"/>
          <w:lang w:val="en-US"/>
        </w:rPr>
      </w:pPr>
      <w:r w:rsidRPr="00E21343">
        <w:rPr>
          <w:rFonts w:ascii="Arial" w:eastAsia="Arial" w:hAnsi="Arial" w:cs="Arial"/>
          <w:lang w:val="en-US"/>
        </w:rPr>
        <w:t>Pengembangan kualitas pengajar</w:t>
      </w:r>
    </w:p>
    <w:p w14:paraId="6492BC55" w14:textId="77777777" w:rsidR="00B94A63" w:rsidRPr="00E21343" w:rsidRDefault="00B94A63" w:rsidP="00B94A63">
      <w:pPr>
        <w:numPr>
          <w:ilvl w:val="0"/>
          <w:numId w:val="32"/>
        </w:numPr>
        <w:spacing w:line="276" w:lineRule="auto"/>
        <w:ind w:left="284" w:hanging="284"/>
        <w:jc w:val="both"/>
        <w:rPr>
          <w:rFonts w:ascii="Arial" w:eastAsia="Arial" w:hAnsi="Arial" w:cs="Arial"/>
          <w:lang w:val="en-US"/>
        </w:rPr>
      </w:pPr>
      <w:r w:rsidRPr="00E21343">
        <w:rPr>
          <w:rFonts w:ascii="Arial" w:eastAsia="Arial" w:hAnsi="Arial" w:cs="Arial"/>
          <w:lang w:val="en-US"/>
        </w:rPr>
        <w:lastRenderedPageBreak/>
        <w:t>Pengembangan kemitraan dengan pihak luar untuk penelitian dan pengembangan sumberdaya manusia.</w:t>
      </w:r>
    </w:p>
    <w:p w14:paraId="6C4FF30D" w14:textId="24D7BA24" w:rsidR="00B94A63" w:rsidRPr="00AB6B81" w:rsidRDefault="00B94A63" w:rsidP="00B94A63">
      <w:pPr>
        <w:spacing w:line="276" w:lineRule="auto"/>
        <w:jc w:val="both"/>
        <w:rPr>
          <w:rFonts w:ascii="Arial" w:eastAsia="Arial" w:hAnsi="Arial" w:cs="Arial"/>
          <w:color w:val="8EAADB" w:themeColor="accent1" w:themeTint="99"/>
          <w:lang w:val="en-US"/>
        </w:rPr>
      </w:pPr>
      <w:r w:rsidRPr="00AB6B81">
        <w:rPr>
          <w:rFonts w:ascii="Arial" w:eastAsia="Arial" w:hAnsi="Arial" w:cs="Arial"/>
          <w:color w:val="8EAADB" w:themeColor="accent1" w:themeTint="99"/>
          <w:lang w:val="en-US"/>
        </w:rPr>
        <w:t xml:space="preserve">Dalam rangka untuk mencapai visi, misi, dan tujuan yang ditetapkan,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lang w:val="en-US"/>
        </w:rPr>
        <w:t xml:space="preserve"> juga telah menyusun strategi yang didesain secara bertahap dalam jangka pendek, jangka menengah, dan jangka panjang. Strategi yang dilakukan meliputi:</w:t>
      </w:r>
    </w:p>
    <w:p w14:paraId="522C2252" w14:textId="77777777" w:rsidR="00B94A63" w:rsidRPr="00AB6B81" w:rsidRDefault="00B94A63" w:rsidP="00B94A63">
      <w:pPr>
        <w:spacing w:line="276" w:lineRule="auto"/>
        <w:jc w:val="both"/>
        <w:rPr>
          <w:rFonts w:ascii="Arial" w:eastAsia="Arial" w:hAnsi="Arial" w:cs="Arial"/>
          <w:b/>
          <w:color w:val="8EAADB" w:themeColor="accent1" w:themeTint="99"/>
        </w:rPr>
      </w:pPr>
    </w:p>
    <w:p w14:paraId="022D9383" w14:textId="77777777" w:rsidR="00B94A63" w:rsidRPr="00AB6B81" w:rsidRDefault="00B94A63" w:rsidP="00B94A63">
      <w:pPr>
        <w:spacing w:line="276" w:lineRule="auto"/>
        <w:jc w:val="both"/>
        <w:rPr>
          <w:rFonts w:ascii="Arial" w:eastAsia="Arial" w:hAnsi="Arial" w:cs="Arial"/>
          <w:b/>
          <w:color w:val="8EAADB" w:themeColor="accent1" w:themeTint="99"/>
        </w:rPr>
      </w:pPr>
      <w:r w:rsidRPr="00AB6B81">
        <w:rPr>
          <w:rFonts w:ascii="Arial" w:eastAsia="Arial" w:hAnsi="Arial" w:cs="Arial"/>
          <w:b/>
          <w:color w:val="8EAADB" w:themeColor="accent1" w:themeTint="99"/>
        </w:rPr>
        <w:t>Strategi Jangka Pendek</w:t>
      </w:r>
    </w:p>
    <w:p w14:paraId="2980B566" w14:textId="77777777" w:rsidR="00B94A63" w:rsidRPr="00AB6B81" w:rsidRDefault="00B94A63" w:rsidP="00B94A63">
      <w:pPr>
        <w:numPr>
          <w:ilvl w:val="0"/>
          <w:numId w:val="3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Mengembangkan kurikulum berbasis kompetensi lokal (lahan basah dan lahan kering marjinal) melalui lokakarya sesuai visi dan misi prodi.</w:t>
      </w:r>
    </w:p>
    <w:p w14:paraId="49BBD55C" w14:textId="77777777" w:rsidR="00B94A63" w:rsidRPr="00AB6B81" w:rsidRDefault="00B94A63" w:rsidP="00B94A63">
      <w:pPr>
        <w:numPr>
          <w:ilvl w:val="0"/>
          <w:numId w:val="3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monitoring kepada penggunaan SAP dan RPS pada proses pembelajaran.</w:t>
      </w:r>
    </w:p>
    <w:p w14:paraId="45F509F5" w14:textId="6E4E6FEA" w:rsidR="00B94A63" w:rsidRPr="00AB6B81" w:rsidRDefault="00B94A63" w:rsidP="00B94A63">
      <w:pPr>
        <w:numPr>
          <w:ilvl w:val="0"/>
          <w:numId w:val="3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Mendorong sosialisasi </w:t>
      </w:r>
      <w:r w:rsidR="00AB6B81">
        <w:rPr>
          <w:rFonts w:ascii="Arial" w:eastAsia="Arial" w:hAnsi="Arial" w:cs="Arial"/>
          <w:color w:val="8EAADB" w:themeColor="accent1" w:themeTint="99"/>
        </w:rPr>
        <w:t>NAMA PRODI ABC</w:t>
      </w:r>
      <w:r w:rsidRPr="00AB6B81">
        <w:rPr>
          <w:rFonts w:ascii="Arial" w:eastAsia="Arial" w:hAnsi="Arial" w:cs="Arial"/>
          <w:color w:val="8EAADB" w:themeColor="accent1" w:themeTint="99"/>
        </w:rPr>
        <w:t xml:space="preserve"> lebih mengarah pada penampilan berdasarkan kinerja yang menghasilkan lulusan dengan jaminan mutu berbasis kompetensi</w:t>
      </w:r>
    </w:p>
    <w:p w14:paraId="648BC62E" w14:textId="77777777" w:rsidR="00B94A63" w:rsidRPr="00AB6B81" w:rsidRDefault="00B94A63" w:rsidP="00B94A63">
      <w:pPr>
        <w:numPr>
          <w:ilvl w:val="0"/>
          <w:numId w:val="3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pemanfaatan jaringan internet di kampus dan menambah koleksi referensi di ruang baca.</w:t>
      </w:r>
    </w:p>
    <w:p w14:paraId="613ECC2B" w14:textId="77777777" w:rsidR="00B94A63" w:rsidRPr="00AB6B81" w:rsidRDefault="00B94A63" w:rsidP="00B94A63">
      <w:pPr>
        <w:numPr>
          <w:ilvl w:val="0"/>
          <w:numId w:val="3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sarana dan prasarana yang optimal</w:t>
      </w:r>
    </w:p>
    <w:p w14:paraId="412B7852" w14:textId="77777777" w:rsidR="00B94A63" w:rsidRPr="00AB6B81" w:rsidRDefault="00B94A63" w:rsidP="00B94A63">
      <w:pPr>
        <w:numPr>
          <w:ilvl w:val="0"/>
          <w:numId w:val="3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Meningkatkan kualitas proses belajar mengajar (PBM) melalui optimalisasi penggunaan akses iptek dan teknologi informatika </w:t>
      </w:r>
      <w:r w:rsidRPr="00AB6B81">
        <w:rPr>
          <w:rFonts w:ascii="Arial" w:eastAsia="Arial" w:hAnsi="Arial" w:cs="Arial"/>
          <w:color w:val="8EAADB" w:themeColor="accent1" w:themeTint="99"/>
          <w:lang w:val="en-US"/>
        </w:rPr>
        <w:t>(</w:t>
      </w:r>
      <w:r w:rsidRPr="00AB6B81">
        <w:rPr>
          <w:rFonts w:ascii="Arial" w:eastAsia="Arial" w:hAnsi="Arial" w:cs="Arial"/>
          <w:i/>
          <w:color w:val="8EAADB" w:themeColor="accent1" w:themeTint="99"/>
        </w:rPr>
        <w:t>e-learning</w:t>
      </w:r>
      <w:r w:rsidRPr="00AB6B81">
        <w:rPr>
          <w:rFonts w:ascii="Arial" w:eastAsia="Arial" w:hAnsi="Arial" w:cs="Arial"/>
          <w:color w:val="8EAADB" w:themeColor="accent1" w:themeTint="99"/>
          <w:lang w:val="en-US"/>
        </w:rPr>
        <w:t>)</w:t>
      </w:r>
    </w:p>
    <w:p w14:paraId="3BB3AE71" w14:textId="77777777" w:rsidR="00B94A63" w:rsidRPr="00AB6B81" w:rsidRDefault="00B94A63" w:rsidP="00B94A63">
      <w:pPr>
        <w:numPr>
          <w:ilvl w:val="0"/>
          <w:numId w:val="39"/>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Mengembangkan materi pembelajaran berbasis IT</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dan teknologi aplikatif</w:t>
      </w:r>
      <w:r w:rsidRPr="00AB6B81">
        <w:rPr>
          <w:rFonts w:ascii="Arial" w:eastAsia="Arial" w:hAnsi="Arial" w:cs="Arial"/>
          <w:color w:val="8EAADB" w:themeColor="accent1" w:themeTint="99"/>
          <w:lang w:val="en-US"/>
        </w:rPr>
        <w:t>.</w:t>
      </w:r>
    </w:p>
    <w:p w14:paraId="7737F7EB" w14:textId="77777777" w:rsidR="00B94A63" w:rsidRPr="00AB6B81" w:rsidRDefault="00B94A63" w:rsidP="00B94A63">
      <w:pPr>
        <w:spacing w:line="276" w:lineRule="auto"/>
        <w:ind w:left="709"/>
        <w:jc w:val="both"/>
        <w:rPr>
          <w:rFonts w:ascii="Arial" w:eastAsia="Arial" w:hAnsi="Arial" w:cs="Arial"/>
          <w:b/>
          <w:color w:val="8EAADB" w:themeColor="accent1" w:themeTint="99"/>
        </w:rPr>
      </w:pPr>
    </w:p>
    <w:p w14:paraId="392EEE87" w14:textId="77777777" w:rsidR="00B94A63" w:rsidRPr="00AB6B81" w:rsidRDefault="00B94A63" w:rsidP="00B94A63">
      <w:pPr>
        <w:spacing w:line="276" w:lineRule="auto"/>
        <w:jc w:val="both"/>
        <w:rPr>
          <w:rFonts w:ascii="Arial" w:eastAsia="Arial" w:hAnsi="Arial" w:cs="Arial"/>
          <w:b/>
          <w:color w:val="8EAADB" w:themeColor="accent1" w:themeTint="99"/>
        </w:rPr>
      </w:pPr>
      <w:r w:rsidRPr="00AB6B81">
        <w:rPr>
          <w:rFonts w:ascii="Arial" w:eastAsia="Arial" w:hAnsi="Arial" w:cs="Arial"/>
          <w:b/>
          <w:color w:val="8EAADB" w:themeColor="accent1" w:themeTint="99"/>
        </w:rPr>
        <w:t>Strategi Jangka Menengah</w:t>
      </w:r>
    </w:p>
    <w:p w14:paraId="58818A22"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Evaluasi secara berkala kurikulum melalui lokakarya dengan mengundang </w:t>
      </w:r>
      <w:r w:rsidRPr="00AB6B81">
        <w:rPr>
          <w:rFonts w:ascii="Arial" w:eastAsia="Arial" w:hAnsi="Arial" w:cs="Arial"/>
          <w:color w:val="8EAADB" w:themeColor="accent1" w:themeTint="99"/>
          <w:lang w:val="en-US"/>
        </w:rPr>
        <w:t>pengguna</w:t>
      </w:r>
      <w:r w:rsidRPr="00AB6B81">
        <w:rPr>
          <w:rFonts w:ascii="Arial" w:eastAsia="Arial" w:hAnsi="Arial" w:cs="Arial"/>
          <w:color w:val="8EAADB" w:themeColor="accent1" w:themeTint="99"/>
        </w:rPr>
        <w:t xml:space="preserve"> dan </w:t>
      </w:r>
      <w:r w:rsidRPr="00AB6B81">
        <w:rPr>
          <w:rFonts w:ascii="Arial" w:eastAsia="Arial" w:hAnsi="Arial" w:cs="Arial"/>
          <w:i/>
          <w:color w:val="8EAADB" w:themeColor="accent1" w:themeTint="99"/>
        </w:rPr>
        <w:t>stakeholder</w:t>
      </w:r>
      <w:r w:rsidRPr="00AB6B81">
        <w:rPr>
          <w:rFonts w:ascii="Arial" w:eastAsia="Arial" w:hAnsi="Arial" w:cs="Arial"/>
          <w:color w:val="8EAADB" w:themeColor="accent1" w:themeTint="99"/>
          <w:lang w:val="en-US"/>
        </w:rPr>
        <w:t xml:space="preserve"> terkait lainnya</w:t>
      </w:r>
    </w:p>
    <w:p w14:paraId="7C9D1310"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kualitas mengajar dosen melalui penyediaan akses jurnal-jurnal aktual, teknologi multi media dan teknologi informatika</w:t>
      </w:r>
    </w:p>
    <w:p w14:paraId="30F14F6A"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Mengoptimalkan peran alumni (IKA PSDAL) dalam informasi kerja</w:t>
      </w:r>
    </w:p>
    <w:p w14:paraId="34806010"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Peningkatan kinerja staf dengan mengikuti studi banding, pelatihan, magang terkait dengan unit kompetensi</w:t>
      </w:r>
    </w:p>
    <w:p w14:paraId="3BF21563"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Menjaga keberlanjutan prodi dengan peningkatan sistem jaminan mutu dan penerapan jaminan mutu berbasis kinerja</w:t>
      </w:r>
    </w:p>
    <w:p w14:paraId="512B4D0F"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Meningkatkan sistem penjaminan mutu untuk menjamin kompetensi lulusan </w:t>
      </w:r>
    </w:p>
    <w:p w14:paraId="053806FA"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upaya kerjasama</w:t>
      </w:r>
      <w:r w:rsidRPr="00AB6B81">
        <w:rPr>
          <w:rFonts w:ascii="Arial" w:eastAsia="Arial" w:hAnsi="Arial" w:cs="Arial"/>
          <w:color w:val="8EAADB" w:themeColor="accent1" w:themeTint="99"/>
          <w:lang w:val="en-ID"/>
        </w:rPr>
        <w:t xml:space="preserve"> </w:t>
      </w:r>
      <w:r w:rsidRPr="00AB6B81">
        <w:rPr>
          <w:rFonts w:ascii="Arial" w:eastAsia="Arial" w:hAnsi="Arial" w:cs="Arial"/>
          <w:color w:val="8EAADB" w:themeColor="accent1" w:themeTint="99"/>
        </w:rPr>
        <w:t xml:space="preserve">/kemitraan secara kelembagaan untuk penjaminan mutu dan keberlanjutan prodi </w:t>
      </w:r>
      <w:r w:rsidRPr="00AB6B81">
        <w:rPr>
          <w:rFonts w:ascii="Arial" w:eastAsia="Arial" w:hAnsi="Arial" w:cs="Arial"/>
          <w:color w:val="8EAADB" w:themeColor="accent1" w:themeTint="99"/>
          <w:lang w:val="en-US"/>
        </w:rPr>
        <w:t>dan</w:t>
      </w:r>
      <w:r w:rsidRPr="00AB6B81">
        <w:rPr>
          <w:rFonts w:ascii="Arial" w:eastAsia="Arial" w:hAnsi="Arial" w:cs="Arial"/>
          <w:color w:val="8EAADB" w:themeColor="accent1" w:themeTint="99"/>
        </w:rPr>
        <w:t xml:space="preserve"> peningkatan kerja sama d</w:t>
      </w:r>
      <w:r w:rsidRPr="00AB6B81">
        <w:rPr>
          <w:rFonts w:ascii="Arial" w:eastAsia="Arial" w:hAnsi="Arial" w:cs="Arial"/>
          <w:color w:val="8EAADB" w:themeColor="accent1" w:themeTint="99"/>
          <w:lang w:val="en-US"/>
        </w:rPr>
        <w:t>ala</w:t>
      </w:r>
      <w:r w:rsidRPr="00AB6B81">
        <w:rPr>
          <w:rFonts w:ascii="Arial" w:eastAsia="Arial" w:hAnsi="Arial" w:cs="Arial"/>
          <w:color w:val="8EAADB" w:themeColor="accent1" w:themeTint="99"/>
        </w:rPr>
        <w:t>m berbagai bid</w:t>
      </w:r>
      <w:r w:rsidRPr="00AB6B81">
        <w:rPr>
          <w:rFonts w:ascii="Arial" w:eastAsia="Arial" w:hAnsi="Arial" w:cs="Arial"/>
          <w:color w:val="8EAADB" w:themeColor="accent1" w:themeTint="99"/>
          <w:lang w:val="en-US"/>
        </w:rPr>
        <w:t>ang</w:t>
      </w:r>
    </w:p>
    <w:p w14:paraId="51706615"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Melaksanakan kegiatan pembelajaran sesuai dengan POS</w:t>
      </w:r>
    </w:p>
    <w:p w14:paraId="6009157C" w14:textId="77777777" w:rsidR="00B94A63" w:rsidRPr="00AB6B81" w:rsidRDefault="00B94A63" w:rsidP="00B94A63">
      <w:pPr>
        <w:numPr>
          <w:ilvl w:val="0"/>
          <w:numId w:val="40"/>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Melaksanakan kegiatan manajemen berdasarkan POS</w:t>
      </w:r>
    </w:p>
    <w:p w14:paraId="578A186D" w14:textId="77777777" w:rsidR="00B94A63" w:rsidRPr="00AB6B81" w:rsidRDefault="00B94A63" w:rsidP="00B94A63">
      <w:pPr>
        <w:spacing w:line="276" w:lineRule="auto"/>
        <w:jc w:val="both"/>
        <w:rPr>
          <w:rFonts w:ascii="Arial" w:eastAsia="Arial" w:hAnsi="Arial" w:cs="Arial"/>
          <w:b/>
          <w:color w:val="8EAADB" w:themeColor="accent1" w:themeTint="99"/>
        </w:rPr>
      </w:pPr>
    </w:p>
    <w:p w14:paraId="67D7FA64" w14:textId="77777777" w:rsidR="00B94A63" w:rsidRPr="00AB6B81" w:rsidRDefault="00B94A63" w:rsidP="00B94A63">
      <w:pPr>
        <w:spacing w:line="276" w:lineRule="auto"/>
        <w:jc w:val="both"/>
        <w:rPr>
          <w:rFonts w:ascii="Arial" w:eastAsia="Arial" w:hAnsi="Arial" w:cs="Arial"/>
          <w:b/>
          <w:color w:val="8EAADB" w:themeColor="accent1" w:themeTint="99"/>
        </w:rPr>
      </w:pPr>
      <w:r w:rsidRPr="00AB6B81">
        <w:rPr>
          <w:rFonts w:ascii="Arial" w:eastAsia="Arial" w:hAnsi="Arial" w:cs="Arial"/>
          <w:b/>
          <w:color w:val="8EAADB" w:themeColor="accent1" w:themeTint="99"/>
        </w:rPr>
        <w:t>Strategi Jangka Panjang</w:t>
      </w:r>
    </w:p>
    <w:p w14:paraId="63ADC4A3" w14:textId="77777777" w:rsidR="00B94A63" w:rsidRPr="00AB6B81" w:rsidRDefault="00B94A63" w:rsidP="00B94A63">
      <w:pPr>
        <w:numPr>
          <w:ilvl w:val="0"/>
          <w:numId w:val="4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jumlah riset kemitraan atas dasar keahlian dan kreativitas SDM (dosen) yang dimiliki</w:t>
      </w:r>
    </w:p>
    <w:p w14:paraId="1C5D9A27" w14:textId="77777777" w:rsidR="00B94A63" w:rsidRPr="00AB6B81" w:rsidRDefault="00B94A63" w:rsidP="00B94A63">
      <w:pPr>
        <w:numPr>
          <w:ilvl w:val="0"/>
          <w:numId w:val="4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Meningkatkan kualitas kompetensi dosen berdasarkan kebutuhan kurikulum yang ada</w:t>
      </w:r>
    </w:p>
    <w:p w14:paraId="4DEF8416" w14:textId="77777777" w:rsidR="00B94A63" w:rsidRPr="00AB6B81" w:rsidRDefault="00B94A63" w:rsidP="00B94A63">
      <w:pPr>
        <w:numPr>
          <w:ilvl w:val="0"/>
          <w:numId w:val="47"/>
        </w:numPr>
        <w:spacing w:line="276" w:lineRule="auto"/>
        <w:ind w:left="284" w:hanging="284"/>
        <w:jc w:val="both"/>
        <w:rPr>
          <w:rFonts w:ascii="Arial" w:eastAsia="Arial" w:hAnsi="Arial" w:cs="Arial"/>
          <w:color w:val="8EAADB" w:themeColor="accent1" w:themeTint="99"/>
        </w:rPr>
      </w:pPr>
      <w:r w:rsidRPr="00AB6B81">
        <w:rPr>
          <w:rFonts w:ascii="Arial" w:eastAsia="Arial" w:hAnsi="Arial" w:cs="Arial"/>
          <w:color w:val="8EAADB" w:themeColor="accent1" w:themeTint="99"/>
        </w:rPr>
        <w:t>Menjaring bantuan dana riset dan peningkatan kualitas SDM pada topik kajian yang sesuai unit kompetensi</w:t>
      </w:r>
    </w:p>
    <w:p w14:paraId="78AB297D" w14:textId="71DB85E6" w:rsidR="00B94A63" w:rsidRPr="00E21343" w:rsidRDefault="00B94A63" w:rsidP="00B94A63">
      <w:pPr>
        <w:numPr>
          <w:ilvl w:val="0"/>
          <w:numId w:val="47"/>
        </w:numPr>
        <w:spacing w:line="276" w:lineRule="auto"/>
        <w:ind w:left="284" w:hanging="284"/>
        <w:jc w:val="both"/>
        <w:rPr>
          <w:rFonts w:ascii="Arial" w:eastAsia="Arial" w:hAnsi="Arial" w:cs="Arial"/>
        </w:rPr>
      </w:pPr>
      <w:r w:rsidRPr="00AB6B81">
        <w:rPr>
          <w:rFonts w:ascii="Arial" w:eastAsia="Arial" w:hAnsi="Arial" w:cs="Arial"/>
          <w:color w:val="8EAADB" w:themeColor="accent1" w:themeTint="99"/>
        </w:rPr>
        <w:t xml:space="preserve">Meningkatkan kemampuan manajerial pengelola </w:t>
      </w:r>
      <w:r w:rsidR="00AB6B81">
        <w:rPr>
          <w:rFonts w:ascii="Arial" w:eastAsia="Arial" w:hAnsi="Arial" w:cs="Arial"/>
          <w:color w:val="8EAADB" w:themeColor="accent1" w:themeTint="99"/>
        </w:rPr>
        <w:t>NAMA PRODI ABC</w:t>
      </w:r>
      <w:r w:rsidRPr="00AB6B81">
        <w:rPr>
          <w:rFonts w:ascii="Arial" w:eastAsia="Arial" w:hAnsi="Arial" w:cs="Arial"/>
          <w:color w:val="8EAADB" w:themeColor="accent1" w:themeTint="99"/>
          <w:lang w:val="en-US"/>
        </w:rPr>
        <w:t>.</w:t>
      </w:r>
    </w:p>
    <w:p w14:paraId="59639705" w14:textId="77777777" w:rsidR="00B94A63" w:rsidRPr="00E21343" w:rsidRDefault="00B94A63" w:rsidP="00B94A63">
      <w:pPr>
        <w:spacing w:line="276" w:lineRule="auto"/>
        <w:ind w:left="1418"/>
        <w:jc w:val="both"/>
        <w:rPr>
          <w:rFonts w:ascii="Arial" w:eastAsia="Arial" w:hAnsi="Arial" w:cs="Arial"/>
        </w:rPr>
      </w:pPr>
    </w:p>
    <w:p w14:paraId="5CA58956" w14:textId="77777777" w:rsidR="00B94A63" w:rsidRPr="00E21343" w:rsidRDefault="00B94A63" w:rsidP="00AB0047">
      <w:pPr>
        <w:numPr>
          <w:ilvl w:val="0"/>
          <w:numId w:val="31"/>
        </w:numPr>
        <w:pBdr>
          <w:top w:val="nil"/>
          <w:left w:val="nil"/>
          <w:bottom w:val="nil"/>
          <w:right w:val="nil"/>
          <w:between w:val="nil"/>
        </w:pBdr>
        <w:spacing w:line="276" w:lineRule="auto"/>
        <w:ind w:left="426" w:hanging="425"/>
        <w:rPr>
          <w:rFonts w:ascii="Arial" w:eastAsia="Arial" w:hAnsi="Arial" w:cs="Arial"/>
        </w:rPr>
      </w:pPr>
      <w:r w:rsidRPr="00E21343">
        <w:rPr>
          <w:rFonts w:ascii="Arial" w:eastAsia="Arial" w:hAnsi="Arial" w:cs="Arial"/>
          <w:b/>
          <w:color w:val="000000"/>
        </w:rPr>
        <w:t>Indikator Kinerja Utama</w:t>
      </w:r>
    </w:p>
    <w:p w14:paraId="55927F02" w14:textId="1F4CA86E" w:rsidR="00B94A63" w:rsidRPr="00E21343" w:rsidRDefault="00B94A63" w:rsidP="00B94A63">
      <w:pPr>
        <w:spacing w:line="276" w:lineRule="auto"/>
        <w:jc w:val="both"/>
        <w:rPr>
          <w:rFonts w:ascii="Arial" w:eastAsia="Arial" w:hAnsi="Arial" w:cs="Arial"/>
          <w:lang w:val="en-US"/>
        </w:rPr>
      </w:pPr>
      <w:r w:rsidRPr="00E21343">
        <w:rPr>
          <w:rFonts w:ascii="Arial" w:eastAsia="Arial" w:hAnsi="Arial" w:cs="Arial"/>
          <w:lang w:val="en-US"/>
        </w:rPr>
        <w:t xml:space="preserve">Dalam dokumen standar mutu visi misi PPs ULM (No Dok. PPs Unlam-STM 04.01 Rev A/2) telah ditetapkan indikator kinerja utama dan target dalam pencapaian tujuan. Adapaun indikator utama ketercapaian visi misi dari PPs ULM dan juga visi misi dari </w:t>
      </w:r>
      <w:r w:rsidR="005265C8">
        <w:rPr>
          <w:rFonts w:ascii="Arial" w:eastAsia="Arial" w:hAnsi="Arial" w:cs="Arial"/>
          <w:lang w:val="en-US"/>
        </w:rPr>
        <w:t>PROGRAM STUDI ABC</w:t>
      </w:r>
      <w:r w:rsidRPr="00E21343">
        <w:rPr>
          <w:rFonts w:ascii="Arial" w:eastAsia="Arial" w:hAnsi="Arial" w:cs="Arial"/>
          <w:lang w:val="en-US"/>
        </w:rPr>
        <w:t xml:space="preserve"> yaitu minimal 80% </w:t>
      </w:r>
      <w:r>
        <w:rPr>
          <w:rFonts w:ascii="Arial" w:eastAsia="Arial" w:hAnsi="Arial" w:cs="Arial"/>
          <w:lang w:val="en-US"/>
        </w:rPr>
        <w:t>sivitas</w:t>
      </w:r>
      <w:r w:rsidRPr="00E21343">
        <w:rPr>
          <w:rFonts w:ascii="Arial" w:eastAsia="Arial" w:hAnsi="Arial" w:cs="Arial"/>
          <w:lang w:val="en-US"/>
        </w:rPr>
        <w:t xml:space="preserve"> akademika di lingkungan program Pascasarjana </w:t>
      </w:r>
      <w:r w:rsidRPr="00E21343">
        <w:rPr>
          <w:rFonts w:ascii="Arial" w:eastAsia="Arial" w:hAnsi="Arial" w:cs="Arial"/>
          <w:lang w:val="en-US"/>
        </w:rPr>
        <w:lastRenderedPageBreak/>
        <w:t xml:space="preserve">mengetahui dan memahami visi-misi serta terwujudnya dalam kurun waktu yang ditetapkan. </w:t>
      </w:r>
      <w:r>
        <w:rPr>
          <w:rFonts w:ascii="Arial" w:eastAsia="Arial" w:hAnsi="Arial" w:cs="Arial"/>
          <w:lang w:val="en-US"/>
        </w:rPr>
        <w:t xml:space="preserve">Berdasarkan evaluasi melalui kuesioner kepada sivitas akademika, tingkat pemahaman mereka atas visi misi PPs ULM </w:t>
      </w:r>
      <w:r w:rsidR="005265C8">
        <w:rPr>
          <w:rFonts w:ascii="Arial" w:eastAsia="Arial" w:hAnsi="Arial" w:cs="Arial"/>
          <w:lang w:val="en-US"/>
        </w:rPr>
        <w:t>PROGRAM STUDI ABC</w:t>
      </w:r>
      <w:r>
        <w:rPr>
          <w:rFonts w:ascii="Arial" w:eastAsia="Arial" w:hAnsi="Arial" w:cs="Arial"/>
          <w:lang w:val="en-US"/>
        </w:rPr>
        <w:t xml:space="preserve"> mencapai target yang ditetapkan. Namun demikian, standar ini perlu ditingkatkan. Idealnya seluruh sivitas akademik memahami visi dan misi serta tujuan dan sasaran institusi secara komprehensif, sehingga seluruh elemen dapat bekerja simultan dalam pencapaian visi dan misi yang ditetapkan. Selain terkait VMTS, beberapa indikator utama yang menjadi parameter kinerja tridharma yang dilengkapi dengan target jangka menengah dan jangka panjang disajikan pada Tabel 2.1.1.</w:t>
      </w:r>
    </w:p>
    <w:p w14:paraId="701F569A" w14:textId="77777777" w:rsidR="00B94A63" w:rsidRDefault="00B94A63" w:rsidP="00B94A63">
      <w:pPr>
        <w:spacing w:line="276" w:lineRule="auto"/>
        <w:jc w:val="both"/>
        <w:rPr>
          <w:rFonts w:ascii="Arial" w:eastAsia="Arial" w:hAnsi="Arial" w:cs="Arial"/>
        </w:rPr>
      </w:pPr>
    </w:p>
    <w:p w14:paraId="7D4A3AD7" w14:textId="77777777" w:rsidR="00B94A63" w:rsidRPr="008B1EDB" w:rsidRDefault="00B94A63" w:rsidP="00B94A63">
      <w:pPr>
        <w:spacing w:line="276" w:lineRule="auto"/>
        <w:jc w:val="both"/>
        <w:rPr>
          <w:rFonts w:ascii="Arial" w:eastAsia="Arial" w:hAnsi="Arial" w:cs="Arial"/>
        </w:rPr>
      </w:pPr>
      <w:r>
        <w:rPr>
          <w:rFonts w:ascii="Arial" w:eastAsia="Arial" w:hAnsi="Arial" w:cs="Arial"/>
        </w:rPr>
        <w:t xml:space="preserve">Tabel 2.1.1. Capaian Indikator Kerja Utama </w:t>
      </w:r>
    </w:p>
    <w:tbl>
      <w:tblPr>
        <w:tblStyle w:val="TableGrid"/>
        <w:tblW w:w="9209" w:type="dxa"/>
        <w:tblLook w:val="04A0" w:firstRow="1" w:lastRow="0" w:firstColumn="1" w:lastColumn="0" w:noHBand="0" w:noVBand="1"/>
      </w:tblPr>
      <w:tblGrid>
        <w:gridCol w:w="559"/>
        <w:gridCol w:w="2555"/>
        <w:gridCol w:w="3260"/>
        <w:gridCol w:w="2835"/>
      </w:tblGrid>
      <w:tr w:rsidR="00B94A63" w:rsidRPr="00CA0085" w14:paraId="19AF6FDB" w14:textId="77777777" w:rsidTr="00F01A1E">
        <w:trPr>
          <w:tblHeader/>
        </w:trPr>
        <w:tc>
          <w:tcPr>
            <w:tcW w:w="559" w:type="dxa"/>
            <w:vMerge w:val="restart"/>
            <w:vAlign w:val="center"/>
          </w:tcPr>
          <w:p w14:paraId="23C055B3" w14:textId="77777777" w:rsidR="00B94A63" w:rsidRPr="00CA0085" w:rsidRDefault="00B94A63" w:rsidP="00F01A1E">
            <w:pPr>
              <w:pStyle w:val="Default"/>
              <w:jc w:val="center"/>
              <w:rPr>
                <w:b/>
                <w:bCs/>
                <w:sz w:val="20"/>
                <w:szCs w:val="20"/>
              </w:rPr>
            </w:pPr>
            <w:r w:rsidRPr="00CA0085">
              <w:rPr>
                <w:b/>
                <w:bCs/>
                <w:sz w:val="20"/>
                <w:szCs w:val="20"/>
              </w:rPr>
              <w:t>No.</w:t>
            </w:r>
          </w:p>
        </w:tc>
        <w:tc>
          <w:tcPr>
            <w:tcW w:w="2555" w:type="dxa"/>
            <w:vMerge w:val="restart"/>
            <w:vAlign w:val="center"/>
          </w:tcPr>
          <w:p w14:paraId="24A476CA" w14:textId="77777777" w:rsidR="00B94A63" w:rsidRPr="00CA0085" w:rsidRDefault="00B94A63" w:rsidP="00F01A1E">
            <w:pPr>
              <w:pStyle w:val="Default"/>
              <w:jc w:val="center"/>
              <w:rPr>
                <w:b/>
                <w:bCs/>
                <w:sz w:val="20"/>
                <w:szCs w:val="20"/>
              </w:rPr>
            </w:pPr>
            <w:r w:rsidRPr="00CA0085">
              <w:rPr>
                <w:b/>
                <w:bCs/>
                <w:sz w:val="20"/>
                <w:szCs w:val="20"/>
              </w:rPr>
              <w:t>Indikator Kerja Utama</w:t>
            </w:r>
          </w:p>
        </w:tc>
        <w:tc>
          <w:tcPr>
            <w:tcW w:w="6095" w:type="dxa"/>
            <w:gridSpan w:val="2"/>
            <w:vAlign w:val="center"/>
          </w:tcPr>
          <w:p w14:paraId="546DF727" w14:textId="77777777" w:rsidR="00B94A63" w:rsidRPr="00CA0085" w:rsidRDefault="00B94A63" w:rsidP="00F01A1E">
            <w:pPr>
              <w:pStyle w:val="Default"/>
              <w:jc w:val="center"/>
              <w:rPr>
                <w:b/>
                <w:bCs/>
                <w:sz w:val="20"/>
                <w:szCs w:val="20"/>
              </w:rPr>
            </w:pPr>
            <w:r w:rsidRPr="00CA0085">
              <w:rPr>
                <w:b/>
                <w:bCs/>
                <w:sz w:val="20"/>
                <w:szCs w:val="20"/>
              </w:rPr>
              <w:t>Target mencapai tujuan</w:t>
            </w:r>
          </w:p>
        </w:tc>
      </w:tr>
      <w:tr w:rsidR="00B94A63" w:rsidRPr="00CA0085" w14:paraId="15EF1EE4" w14:textId="77777777" w:rsidTr="00F01A1E">
        <w:trPr>
          <w:tblHeader/>
        </w:trPr>
        <w:tc>
          <w:tcPr>
            <w:tcW w:w="559" w:type="dxa"/>
            <w:vMerge/>
            <w:vAlign w:val="center"/>
          </w:tcPr>
          <w:p w14:paraId="7A62F27B" w14:textId="77777777" w:rsidR="00B94A63" w:rsidRPr="00CA0085" w:rsidRDefault="00B94A63" w:rsidP="00F01A1E">
            <w:pPr>
              <w:pStyle w:val="Default"/>
              <w:jc w:val="center"/>
              <w:rPr>
                <w:sz w:val="20"/>
                <w:szCs w:val="20"/>
              </w:rPr>
            </w:pPr>
          </w:p>
        </w:tc>
        <w:tc>
          <w:tcPr>
            <w:tcW w:w="2555" w:type="dxa"/>
            <w:vMerge/>
            <w:vAlign w:val="center"/>
          </w:tcPr>
          <w:p w14:paraId="40FD554A" w14:textId="77777777" w:rsidR="00B94A63" w:rsidRPr="00CA0085" w:rsidRDefault="00B94A63" w:rsidP="00F01A1E">
            <w:pPr>
              <w:pStyle w:val="Default"/>
              <w:jc w:val="center"/>
              <w:rPr>
                <w:b/>
                <w:bCs/>
                <w:sz w:val="20"/>
                <w:szCs w:val="20"/>
              </w:rPr>
            </w:pPr>
          </w:p>
        </w:tc>
        <w:tc>
          <w:tcPr>
            <w:tcW w:w="3260" w:type="dxa"/>
            <w:vAlign w:val="center"/>
          </w:tcPr>
          <w:p w14:paraId="51BDD46B" w14:textId="77777777" w:rsidR="00B94A63" w:rsidRPr="00CA0085" w:rsidRDefault="00B94A63" w:rsidP="00F01A1E">
            <w:pPr>
              <w:pStyle w:val="Default"/>
              <w:jc w:val="center"/>
              <w:rPr>
                <w:b/>
                <w:bCs/>
                <w:sz w:val="20"/>
                <w:szCs w:val="20"/>
              </w:rPr>
            </w:pPr>
            <w:r w:rsidRPr="00CA0085">
              <w:rPr>
                <w:b/>
                <w:bCs/>
                <w:sz w:val="20"/>
                <w:szCs w:val="20"/>
              </w:rPr>
              <w:t>Jangka Menengah</w:t>
            </w:r>
          </w:p>
          <w:p w14:paraId="7A8AF338" w14:textId="77777777" w:rsidR="00B94A63" w:rsidRPr="00CA0085" w:rsidRDefault="00B94A63" w:rsidP="00F01A1E">
            <w:pPr>
              <w:pStyle w:val="Default"/>
              <w:jc w:val="center"/>
              <w:rPr>
                <w:b/>
                <w:bCs/>
                <w:sz w:val="20"/>
                <w:szCs w:val="20"/>
              </w:rPr>
            </w:pPr>
            <w:r w:rsidRPr="00CA0085">
              <w:rPr>
                <w:b/>
                <w:bCs/>
                <w:sz w:val="20"/>
                <w:szCs w:val="20"/>
              </w:rPr>
              <w:t>(5 tahun)</w:t>
            </w:r>
          </w:p>
        </w:tc>
        <w:tc>
          <w:tcPr>
            <w:tcW w:w="2835" w:type="dxa"/>
            <w:vAlign w:val="center"/>
          </w:tcPr>
          <w:p w14:paraId="3FA1B031" w14:textId="77777777" w:rsidR="00B94A63" w:rsidRPr="00CA0085" w:rsidRDefault="00B94A63" w:rsidP="00F01A1E">
            <w:pPr>
              <w:pStyle w:val="Default"/>
              <w:jc w:val="center"/>
              <w:rPr>
                <w:b/>
                <w:bCs/>
                <w:sz w:val="20"/>
                <w:szCs w:val="20"/>
              </w:rPr>
            </w:pPr>
            <w:r w:rsidRPr="00CA0085">
              <w:rPr>
                <w:b/>
                <w:bCs/>
                <w:sz w:val="20"/>
                <w:szCs w:val="20"/>
              </w:rPr>
              <w:t>Jangka Panjang</w:t>
            </w:r>
          </w:p>
          <w:p w14:paraId="38F12397" w14:textId="77777777" w:rsidR="00B94A63" w:rsidRPr="00CA0085" w:rsidRDefault="00B94A63" w:rsidP="00F01A1E">
            <w:pPr>
              <w:pStyle w:val="Default"/>
              <w:jc w:val="center"/>
              <w:rPr>
                <w:b/>
                <w:bCs/>
                <w:sz w:val="20"/>
                <w:szCs w:val="20"/>
              </w:rPr>
            </w:pPr>
            <w:r w:rsidRPr="00CA0085">
              <w:rPr>
                <w:b/>
                <w:bCs/>
                <w:sz w:val="20"/>
                <w:szCs w:val="20"/>
              </w:rPr>
              <w:t>(10 tahun)</w:t>
            </w:r>
          </w:p>
        </w:tc>
      </w:tr>
      <w:tr w:rsidR="00B94A63" w:rsidRPr="00CA0085" w14:paraId="51041547" w14:textId="77777777" w:rsidTr="00F01A1E">
        <w:tc>
          <w:tcPr>
            <w:tcW w:w="559" w:type="dxa"/>
            <w:vMerge w:val="restart"/>
          </w:tcPr>
          <w:p w14:paraId="1180CBCD" w14:textId="77777777" w:rsidR="00B94A63" w:rsidRPr="00CA0085" w:rsidRDefault="00B94A63" w:rsidP="00F01A1E">
            <w:pPr>
              <w:pStyle w:val="Default"/>
              <w:jc w:val="center"/>
              <w:rPr>
                <w:sz w:val="20"/>
                <w:szCs w:val="20"/>
              </w:rPr>
            </w:pPr>
            <w:r w:rsidRPr="00CA0085">
              <w:rPr>
                <w:sz w:val="20"/>
                <w:szCs w:val="20"/>
              </w:rPr>
              <w:t>1</w:t>
            </w:r>
          </w:p>
        </w:tc>
        <w:tc>
          <w:tcPr>
            <w:tcW w:w="2555" w:type="dxa"/>
          </w:tcPr>
          <w:p w14:paraId="15172914" w14:textId="77777777" w:rsidR="00B94A63" w:rsidRPr="00CA0085" w:rsidRDefault="00B94A63" w:rsidP="00F01A1E">
            <w:pPr>
              <w:pStyle w:val="Default"/>
              <w:rPr>
                <w:bCs/>
                <w:color w:val="auto"/>
                <w:sz w:val="20"/>
                <w:szCs w:val="20"/>
              </w:rPr>
            </w:pPr>
            <w:r w:rsidRPr="00CA0085">
              <w:rPr>
                <w:bCs/>
                <w:color w:val="auto"/>
                <w:sz w:val="20"/>
                <w:szCs w:val="20"/>
              </w:rPr>
              <w:t xml:space="preserve">Kerjasama Internasional telah ada (2) namun belum ada </w:t>
            </w:r>
            <w:r w:rsidRPr="00CA0085">
              <w:rPr>
                <w:bCs/>
                <w:i/>
                <w:color w:val="auto"/>
                <w:sz w:val="20"/>
                <w:szCs w:val="20"/>
              </w:rPr>
              <w:t>outcome</w:t>
            </w:r>
            <w:r w:rsidRPr="00CA0085">
              <w:rPr>
                <w:bCs/>
                <w:color w:val="auto"/>
                <w:sz w:val="20"/>
                <w:szCs w:val="20"/>
              </w:rPr>
              <w:t xml:space="preserve"> yang signifikan</w:t>
            </w:r>
          </w:p>
        </w:tc>
        <w:tc>
          <w:tcPr>
            <w:tcW w:w="3260" w:type="dxa"/>
          </w:tcPr>
          <w:p w14:paraId="348FA12F" w14:textId="77777777" w:rsidR="00B94A63" w:rsidRPr="00CA0085" w:rsidRDefault="00B94A63" w:rsidP="00F01A1E">
            <w:pPr>
              <w:pStyle w:val="Default"/>
              <w:rPr>
                <w:bCs/>
                <w:sz w:val="20"/>
                <w:szCs w:val="20"/>
              </w:rPr>
            </w:pPr>
            <w:r w:rsidRPr="00CA0085">
              <w:rPr>
                <w:bCs/>
                <w:i/>
                <w:sz w:val="20"/>
                <w:szCs w:val="20"/>
              </w:rPr>
              <w:t>Outcome</w:t>
            </w:r>
            <w:r w:rsidRPr="00CA0085">
              <w:rPr>
                <w:bCs/>
                <w:sz w:val="20"/>
                <w:szCs w:val="20"/>
              </w:rPr>
              <w:t xml:space="preserve"> kerjasama internasional bertambah </w:t>
            </w:r>
            <w:r w:rsidRPr="00CA0085">
              <w:rPr>
                <w:bCs/>
                <w:sz w:val="20"/>
                <w:szCs w:val="20"/>
              </w:rPr>
              <w:sym w:font="Symbol" w:char="F0B3"/>
            </w:r>
            <w:r w:rsidRPr="00CA0085">
              <w:rPr>
                <w:bCs/>
                <w:sz w:val="20"/>
                <w:szCs w:val="20"/>
              </w:rPr>
              <w:t>1</w:t>
            </w:r>
          </w:p>
        </w:tc>
        <w:tc>
          <w:tcPr>
            <w:tcW w:w="2835" w:type="dxa"/>
          </w:tcPr>
          <w:p w14:paraId="05275567" w14:textId="77777777" w:rsidR="00B94A63" w:rsidRPr="00CA0085" w:rsidRDefault="00B94A63" w:rsidP="00F01A1E">
            <w:pPr>
              <w:pStyle w:val="Default"/>
              <w:rPr>
                <w:bCs/>
                <w:sz w:val="20"/>
                <w:szCs w:val="20"/>
              </w:rPr>
            </w:pPr>
            <w:r w:rsidRPr="00CA0085">
              <w:rPr>
                <w:bCs/>
                <w:i/>
                <w:sz w:val="20"/>
                <w:szCs w:val="20"/>
              </w:rPr>
              <w:t>Outcome</w:t>
            </w:r>
            <w:r w:rsidRPr="00CA0085">
              <w:rPr>
                <w:bCs/>
                <w:sz w:val="20"/>
                <w:szCs w:val="20"/>
              </w:rPr>
              <w:t xml:space="preserve"> kerjasama internasional </w:t>
            </w:r>
            <w:r w:rsidRPr="00CA0085">
              <w:rPr>
                <w:bCs/>
                <w:sz w:val="20"/>
                <w:szCs w:val="20"/>
              </w:rPr>
              <w:sym w:font="Symbol" w:char="F03E"/>
            </w:r>
            <w:r w:rsidRPr="00CA0085">
              <w:rPr>
                <w:bCs/>
                <w:sz w:val="20"/>
                <w:szCs w:val="20"/>
              </w:rPr>
              <w:t>1</w:t>
            </w:r>
          </w:p>
        </w:tc>
      </w:tr>
      <w:tr w:rsidR="00B94A63" w:rsidRPr="00CA0085" w14:paraId="38425E61" w14:textId="77777777" w:rsidTr="00F01A1E">
        <w:tc>
          <w:tcPr>
            <w:tcW w:w="559" w:type="dxa"/>
            <w:vMerge/>
          </w:tcPr>
          <w:p w14:paraId="24B11BDD" w14:textId="77777777" w:rsidR="00B94A63" w:rsidRPr="00CA0085" w:rsidRDefault="00B94A63" w:rsidP="00F01A1E">
            <w:pPr>
              <w:pStyle w:val="Default"/>
              <w:jc w:val="center"/>
              <w:rPr>
                <w:sz w:val="20"/>
                <w:szCs w:val="20"/>
              </w:rPr>
            </w:pPr>
          </w:p>
        </w:tc>
        <w:tc>
          <w:tcPr>
            <w:tcW w:w="2555" w:type="dxa"/>
          </w:tcPr>
          <w:p w14:paraId="3986A34F" w14:textId="77777777" w:rsidR="00B94A63" w:rsidRPr="00CA0085" w:rsidRDefault="00B94A63" w:rsidP="00F01A1E">
            <w:pPr>
              <w:pStyle w:val="Default"/>
              <w:rPr>
                <w:bCs/>
                <w:sz w:val="20"/>
                <w:szCs w:val="20"/>
              </w:rPr>
            </w:pPr>
            <w:r w:rsidRPr="00CA0085">
              <w:rPr>
                <w:bCs/>
                <w:color w:val="auto"/>
                <w:sz w:val="20"/>
                <w:szCs w:val="20"/>
              </w:rPr>
              <w:t>Kerjasama nasional = 13</w:t>
            </w:r>
          </w:p>
        </w:tc>
        <w:tc>
          <w:tcPr>
            <w:tcW w:w="3260" w:type="dxa"/>
          </w:tcPr>
          <w:p w14:paraId="7D33E61C" w14:textId="77777777" w:rsidR="00B94A63" w:rsidRPr="00CA0085" w:rsidRDefault="00B94A63" w:rsidP="00F01A1E">
            <w:pPr>
              <w:pStyle w:val="Default"/>
              <w:rPr>
                <w:bCs/>
                <w:sz w:val="20"/>
                <w:szCs w:val="20"/>
              </w:rPr>
            </w:pPr>
            <w:r w:rsidRPr="00CA0085">
              <w:rPr>
                <w:bCs/>
                <w:sz w:val="20"/>
                <w:szCs w:val="20"/>
              </w:rPr>
              <w:t xml:space="preserve">Kerjasama Nasional </w:t>
            </w:r>
            <w:r w:rsidRPr="00CA0085">
              <w:rPr>
                <w:bCs/>
                <w:sz w:val="20"/>
                <w:szCs w:val="20"/>
              </w:rPr>
              <w:sym w:font="Symbol" w:char="F03E"/>
            </w:r>
            <w:r w:rsidRPr="00CA0085">
              <w:rPr>
                <w:bCs/>
                <w:sz w:val="20"/>
                <w:szCs w:val="20"/>
              </w:rPr>
              <w:t xml:space="preserve"> 13</w:t>
            </w:r>
          </w:p>
        </w:tc>
        <w:tc>
          <w:tcPr>
            <w:tcW w:w="2835" w:type="dxa"/>
          </w:tcPr>
          <w:p w14:paraId="4B0FCD43" w14:textId="77777777" w:rsidR="00B94A63" w:rsidRPr="00CA0085" w:rsidRDefault="00B94A63" w:rsidP="00F01A1E">
            <w:pPr>
              <w:pStyle w:val="Default"/>
              <w:rPr>
                <w:bCs/>
                <w:sz w:val="20"/>
                <w:szCs w:val="20"/>
              </w:rPr>
            </w:pPr>
            <w:r w:rsidRPr="00CA0085">
              <w:rPr>
                <w:bCs/>
                <w:sz w:val="20"/>
                <w:szCs w:val="20"/>
              </w:rPr>
              <w:t xml:space="preserve">Kerjasama Nasional </w:t>
            </w:r>
            <w:r w:rsidRPr="00CA0085">
              <w:rPr>
                <w:bCs/>
                <w:sz w:val="20"/>
                <w:szCs w:val="20"/>
              </w:rPr>
              <w:sym w:font="Symbol" w:char="F03E"/>
            </w:r>
            <w:r w:rsidRPr="00CA0085">
              <w:rPr>
                <w:bCs/>
                <w:sz w:val="20"/>
                <w:szCs w:val="20"/>
              </w:rPr>
              <w:t xml:space="preserve"> 13</w:t>
            </w:r>
          </w:p>
        </w:tc>
      </w:tr>
      <w:tr w:rsidR="00B94A63" w:rsidRPr="00CA0085" w14:paraId="38E22F2B" w14:textId="77777777" w:rsidTr="00F01A1E">
        <w:tc>
          <w:tcPr>
            <w:tcW w:w="559" w:type="dxa"/>
            <w:vMerge/>
          </w:tcPr>
          <w:p w14:paraId="652B7D50" w14:textId="77777777" w:rsidR="00B94A63" w:rsidRPr="00CA0085" w:rsidRDefault="00B94A63" w:rsidP="00F01A1E">
            <w:pPr>
              <w:pStyle w:val="Default"/>
              <w:jc w:val="center"/>
              <w:rPr>
                <w:sz w:val="20"/>
                <w:szCs w:val="20"/>
              </w:rPr>
            </w:pPr>
          </w:p>
        </w:tc>
        <w:tc>
          <w:tcPr>
            <w:tcW w:w="2555" w:type="dxa"/>
          </w:tcPr>
          <w:p w14:paraId="50734A3E" w14:textId="77777777" w:rsidR="00B94A63" w:rsidRPr="00CA0085" w:rsidRDefault="00B94A63" w:rsidP="00F01A1E">
            <w:pPr>
              <w:pStyle w:val="Default"/>
              <w:rPr>
                <w:bCs/>
                <w:sz w:val="20"/>
                <w:szCs w:val="20"/>
              </w:rPr>
            </w:pPr>
            <w:r w:rsidRPr="00CA0085">
              <w:rPr>
                <w:bCs/>
                <w:color w:val="auto"/>
                <w:sz w:val="20"/>
                <w:szCs w:val="20"/>
              </w:rPr>
              <w:t>Kerjasama regional/lokal = 61</w:t>
            </w:r>
          </w:p>
        </w:tc>
        <w:tc>
          <w:tcPr>
            <w:tcW w:w="3260" w:type="dxa"/>
          </w:tcPr>
          <w:p w14:paraId="71F400BD" w14:textId="77777777" w:rsidR="00B94A63" w:rsidRPr="00CA0085" w:rsidRDefault="00B94A63" w:rsidP="00F01A1E">
            <w:pPr>
              <w:pStyle w:val="Default"/>
              <w:rPr>
                <w:bCs/>
                <w:sz w:val="20"/>
                <w:szCs w:val="20"/>
              </w:rPr>
            </w:pPr>
            <w:r w:rsidRPr="00CA0085">
              <w:rPr>
                <w:bCs/>
                <w:sz w:val="20"/>
                <w:szCs w:val="20"/>
              </w:rPr>
              <w:t xml:space="preserve">Kerjasama lokal dan regional </w:t>
            </w:r>
            <w:r w:rsidRPr="00CA0085">
              <w:rPr>
                <w:bCs/>
                <w:sz w:val="20"/>
                <w:szCs w:val="20"/>
              </w:rPr>
              <w:sym w:font="Symbol" w:char="F03E"/>
            </w:r>
            <w:r w:rsidRPr="00CA0085">
              <w:rPr>
                <w:bCs/>
                <w:sz w:val="20"/>
                <w:szCs w:val="20"/>
              </w:rPr>
              <w:t xml:space="preserve"> 61</w:t>
            </w:r>
          </w:p>
        </w:tc>
        <w:tc>
          <w:tcPr>
            <w:tcW w:w="2835" w:type="dxa"/>
          </w:tcPr>
          <w:p w14:paraId="38CD5928" w14:textId="77777777" w:rsidR="00B94A63" w:rsidRPr="00CA0085" w:rsidRDefault="00B94A63" w:rsidP="00F01A1E">
            <w:pPr>
              <w:pStyle w:val="Default"/>
              <w:rPr>
                <w:bCs/>
                <w:sz w:val="20"/>
                <w:szCs w:val="20"/>
              </w:rPr>
            </w:pPr>
            <w:r w:rsidRPr="00CA0085">
              <w:rPr>
                <w:bCs/>
                <w:sz w:val="20"/>
                <w:szCs w:val="20"/>
              </w:rPr>
              <w:t xml:space="preserve">Kerjasama lokal dan regional </w:t>
            </w:r>
            <w:r w:rsidRPr="00CA0085">
              <w:rPr>
                <w:bCs/>
                <w:sz w:val="20"/>
                <w:szCs w:val="20"/>
              </w:rPr>
              <w:sym w:font="Symbol" w:char="F03E"/>
            </w:r>
            <w:r w:rsidRPr="00CA0085">
              <w:rPr>
                <w:bCs/>
                <w:sz w:val="20"/>
                <w:szCs w:val="20"/>
              </w:rPr>
              <w:t>61</w:t>
            </w:r>
          </w:p>
        </w:tc>
      </w:tr>
      <w:tr w:rsidR="00B94A63" w:rsidRPr="00CA0085" w14:paraId="5F39FFB5" w14:textId="77777777" w:rsidTr="00F01A1E">
        <w:tc>
          <w:tcPr>
            <w:tcW w:w="559" w:type="dxa"/>
          </w:tcPr>
          <w:p w14:paraId="58386414" w14:textId="77777777" w:rsidR="00B94A63" w:rsidRPr="00CA0085" w:rsidRDefault="00B94A63" w:rsidP="00F01A1E">
            <w:pPr>
              <w:pStyle w:val="Default"/>
              <w:jc w:val="center"/>
              <w:rPr>
                <w:sz w:val="20"/>
                <w:szCs w:val="20"/>
              </w:rPr>
            </w:pPr>
            <w:r w:rsidRPr="00CA0085">
              <w:rPr>
                <w:sz w:val="20"/>
                <w:szCs w:val="20"/>
              </w:rPr>
              <w:t>2</w:t>
            </w:r>
          </w:p>
        </w:tc>
        <w:tc>
          <w:tcPr>
            <w:tcW w:w="2555" w:type="dxa"/>
          </w:tcPr>
          <w:p w14:paraId="06643CD8" w14:textId="7BD4B4B9" w:rsidR="00B94A63" w:rsidRPr="00CA0085" w:rsidRDefault="00B94A63" w:rsidP="00F01A1E">
            <w:pPr>
              <w:pStyle w:val="Default"/>
              <w:rPr>
                <w:bCs/>
                <w:sz w:val="20"/>
                <w:szCs w:val="20"/>
                <w:highlight w:val="yellow"/>
                <w:lang w:val="id-ID"/>
              </w:rPr>
            </w:pPr>
            <w:r w:rsidRPr="00CA0085">
              <w:rPr>
                <w:bCs/>
                <w:sz w:val="20"/>
                <w:szCs w:val="20"/>
              </w:rPr>
              <w:t xml:space="preserve">Calon Mahasiswa yang mendaftar di </w:t>
            </w:r>
            <w:r w:rsidR="00AB6B81">
              <w:rPr>
                <w:bCs/>
                <w:sz w:val="20"/>
                <w:szCs w:val="20"/>
              </w:rPr>
              <w:t>NAMA PRODI ABC</w:t>
            </w:r>
            <w:r w:rsidRPr="00CA0085">
              <w:rPr>
                <w:bCs/>
                <w:sz w:val="20"/>
                <w:szCs w:val="20"/>
              </w:rPr>
              <w:t xml:space="preserve"> berbanding dengan jumlah pendaftar di UPPS</w:t>
            </w:r>
          </w:p>
        </w:tc>
        <w:tc>
          <w:tcPr>
            <w:tcW w:w="3260" w:type="dxa"/>
          </w:tcPr>
          <w:p w14:paraId="4E7EDB52" w14:textId="77777777" w:rsidR="00B94A63" w:rsidRPr="00CA0085" w:rsidRDefault="00B94A63" w:rsidP="00F01A1E">
            <w:pPr>
              <w:pStyle w:val="Default"/>
              <w:rPr>
                <w:b/>
                <w:bCs/>
                <w:sz w:val="20"/>
                <w:szCs w:val="20"/>
                <w:lang w:val="id-ID"/>
              </w:rPr>
            </w:pPr>
            <w:r w:rsidRPr="00CA0085">
              <w:rPr>
                <w:bCs/>
                <w:sz w:val="20"/>
                <w:szCs w:val="20"/>
              </w:rPr>
              <w:t>Meningkatkan peminat menjadi 75</w:t>
            </w:r>
          </w:p>
        </w:tc>
        <w:tc>
          <w:tcPr>
            <w:tcW w:w="2835" w:type="dxa"/>
          </w:tcPr>
          <w:p w14:paraId="73B0C31C" w14:textId="77777777" w:rsidR="00B94A63" w:rsidRPr="00CA0085" w:rsidRDefault="00B94A63" w:rsidP="00F01A1E">
            <w:pPr>
              <w:pStyle w:val="Default"/>
              <w:rPr>
                <w:bCs/>
                <w:sz w:val="20"/>
                <w:szCs w:val="20"/>
                <w:lang w:val="id-ID"/>
              </w:rPr>
            </w:pPr>
            <w:r w:rsidRPr="00CA0085">
              <w:rPr>
                <w:bCs/>
                <w:sz w:val="20"/>
                <w:szCs w:val="20"/>
              </w:rPr>
              <w:t>Meningkatkan peminat menjadi 100</w:t>
            </w:r>
          </w:p>
        </w:tc>
      </w:tr>
      <w:tr w:rsidR="00B94A63" w:rsidRPr="00CA0085" w14:paraId="3E1B6298" w14:textId="77777777" w:rsidTr="00F01A1E">
        <w:tc>
          <w:tcPr>
            <w:tcW w:w="559" w:type="dxa"/>
          </w:tcPr>
          <w:p w14:paraId="4F13AA61" w14:textId="77777777" w:rsidR="00B94A63" w:rsidRPr="00CA0085" w:rsidRDefault="00B94A63" w:rsidP="00F01A1E">
            <w:pPr>
              <w:pStyle w:val="Default"/>
              <w:jc w:val="center"/>
              <w:rPr>
                <w:sz w:val="20"/>
                <w:szCs w:val="20"/>
              </w:rPr>
            </w:pPr>
            <w:r w:rsidRPr="00CA0085">
              <w:rPr>
                <w:sz w:val="20"/>
                <w:szCs w:val="20"/>
              </w:rPr>
              <w:t>3</w:t>
            </w:r>
          </w:p>
        </w:tc>
        <w:tc>
          <w:tcPr>
            <w:tcW w:w="2555" w:type="dxa"/>
          </w:tcPr>
          <w:p w14:paraId="407C2D18" w14:textId="77777777" w:rsidR="00B94A63" w:rsidRPr="00CA0085" w:rsidRDefault="00B94A63" w:rsidP="00F01A1E">
            <w:pPr>
              <w:rPr>
                <w:rFonts w:ascii="Arial" w:hAnsi="Arial" w:cs="Arial"/>
                <w:sz w:val="20"/>
                <w:szCs w:val="20"/>
                <w:lang w:val="en-US"/>
              </w:rPr>
            </w:pPr>
            <w:r w:rsidRPr="00CA0085">
              <w:rPr>
                <w:rFonts w:ascii="Arial" w:hAnsi="Arial" w:cs="Arial"/>
                <w:sz w:val="20"/>
                <w:szCs w:val="20"/>
                <w:lang w:val="en-US"/>
              </w:rPr>
              <w:t>Pengembangan SDM</w:t>
            </w:r>
          </w:p>
          <w:p w14:paraId="76DAD419"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Guru Besar (40,54%)</w:t>
            </w:r>
          </w:p>
          <w:p w14:paraId="4407AFE1"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Lektor Kepala (40,54%)</w:t>
            </w:r>
          </w:p>
          <w:p w14:paraId="75F31AAF"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Lektor (18,92%)</w:t>
            </w:r>
          </w:p>
          <w:p w14:paraId="0A53A483" w14:textId="77777777" w:rsidR="00B94A63" w:rsidRPr="00CA0085" w:rsidRDefault="00B94A63" w:rsidP="00F01A1E">
            <w:pPr>
              <w:pStyle w:val="Default"/>
              <w:rPr>
                <w:bCs/>
                <w:sz w:val="20"/>
                <w:szCs w:val="20"/>
              </w:rPr>
            </w:pPr>
          </w:p>
        </w:tc>
        <w:tc>
          <w:tcPr>
            <w:tcW w:w="3260" w:type="dxa"/>
          </w:tcPr>
          <w:p w14:paraId="45DAEFA9"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Guru Besar (</w:t>
            </w:r>
            <w:r w:rsidRPr="00CA0085">
              <w:rPr>
                <w:bCs/>
                <w:sz w:val="20"/>
                <w:szCs w:val="20"/>
              </w:rPr>
              <w:sym w:font="Symbol" w:char="F0B3"/>
            </w:r>
            <w:r w:rsidRPr="00CA0085">
              <w:rPr>
                <w:rFonts w:ascii="Arial" w:hAnsi="Arial" w:cs="Arial"/>
                <w:sz w:val="20"/>
                <w:szCs w:val="20"/>
              </w:rPr>
              <w:t>50%)</w:t>
            </w:r>
          </w:p>
          <w:p w14:paraId="7B28F777"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Lektor Kepala (</w:t>
            </w:r>
            <w:r w:rsidRPr="00CA0085">
              <w:rPr>
                <w:bCs/>
                <w:sz w:val="20"/>
                <w:szCs w:val="20"/>
              </w:rPr>
              <w:sym w:font="Symbol" w:char="F0B3"/>
            </w:r>
            <w:r w:rsidRPr="00CA0085">
              <w:rPr>
                <w:rFonts w:ascii="Arial" w:hAnsi="Arial" w:cs="Arial"/>
                <w:sz w:val="20"/>
                <w:szCs w:val="20"/>
              </w:rPr>
              <w:t>50%)</w:t>
            </w:r>
          </w:p>
          <w:p w14:paraId="6DAA7E99"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Lektor (0%)</w:t>
            </w:r>
          </w:p>
        </w:tc>
        <w:tc>
          <w:tcPr>
            <w:tcW w:w="2835" w:type="dxa"/>
          </w:tcPr>
          <w:p w14:paraId="40C7A2DA"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Guru Besar (</w:t>
            </w:r>
            <w:r w:rsidRPr="00CA0085">
              <w:rPr>
                <w:bCs/>
                <w:sz w:val="20"/>
                <w:szCs w:val="20"/>
              </w:rPr>
              <w:sym w:font="Symbol" w:char="F03E"/>
            </w:r>
            <w:r w:rsidRPr="00CA0085">
              <w:rPr>
                <w:rFonts w:ascii="Arial" w:hAnsi="Arial" w:cs="Arial"/>
                <w:sz w:val="20"/>
                <w:szCs w:val="20"/>
              </w:rPr>
              <w:t>50%)</w:t>
            </w:r>
          </w:p>
          <w:p w14:paraId="45BF54FE"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Lektor Kepala (</w:t>
            </w:r>
            <w:r w:rsidRPr="00CA0085">
              <w:rPr>
                <w:bCs/>
                <w:sz w:val="20"/>
                <w:szCs w:val="20"/>
              </w:rPr>
              <w:sym w:font="Symbol" w:char="F03E"/>
            </w:r>
            <w:r w:rsidRPr="00CA0085">
              <w:rPr>
                <w:rFonts w:ascii="Arial" w:hAnsi="Arial" w:cs="Arial"/>
                <w:sz w:val="20"/>
                <w:szCs w:val="20"/>
              </w:rPr>
              <w:t>50%)</w:t>
            </w:r>
          </w:p>
          <w:p w14:paraId="582C7F45" w14:textId="77777777" w:rsidR="00B94A63" w:rsidRPr="00CA0085" w:rsidRDefault="00B94A63" w:rsidP="00F01A1E">
            <w:pPr>
              <w:pStyle w:val="ListParagraph"/>
              <w:numPr>
                <w:ilvl w:val="0"/>
                <w:numId w:val="41"/>
              </w:numPr>
              <w:ind w:left="245" w:hanging="245"/>
              <w:rPr>
                <w:rFonts w:ascii="Arial" w:hAnsi="Arial" w:cs="Arial"/>
                <w:sz w:val="20"/>
                <w:szCs w:val="20"/>
              </w:rPr>
            </w:pPr>
            <w:r w:rsidRPr="00CA0085">
              <w:rPr>
                <w:rFonts w:ascii="Arial" w:hAnsi="Arial" w:cs="Arial"/>
                <w:sz w:val="20"/>
                <w:szCs w:val="20"/>
              </w:rPr>
              <w:t>Lektor (0%)</w:t>
            </w:r>
          </w:p>
        </w:tc>
      </w:tr>
      <w:tr w:rsidR="00B94A63" w:rsidRPr="00CA0085" w14:paraId="53514235" w14:textId="77777777" w:rsidTr="00F01A1E">
        <w:tc>
          <w:tcPr>
            <w:tcW w:w="559" w:type="dxa"/>
          </w:tcPr>
          <w:p w14:paraId="3BA2239B" w14:textId="77777777" w:rsidR="00B94A63" w:rsidRPr="00CA0085" w:rsidRDefault="00B94A63" w:rsidP="00F01A1E">
            <w:pPr>
              <w:pStyle w:val="Default"/>
              <w:jc w:val="center"/>
              <w:rPr>
                <w:sz w:val="20"/>
                <w:szCs w:val="20"/>
              </w:rPr>
            </w:pPr>
            <w:r w:rsidRPr="00CA0085">
              <w:rPr>
                <w:sz w:val="20"/>
                <w:szCs w:val="20"/>
              </w:rPr>
              <w:t>4</w:t>
            </w:r>
          </w:p>
        </w:tc>
        <w:tc>
          <w:tcPr>
            <w:tcW w:w="2555" w:type="dxa"/>
          </w:tcPr>
          <w:p w14:paraId="563CC899" w14:textId="77777777" w:rsidR="00B94A63" w:rsidRPr="00CA0085" w:rsidRDefault="00B94A63" w:rsidP="00F01A1E">
            <w:pPr>
              <w:pStyle w:val="Default"/>
              <w:rPr>
                <w:bCs/>
                <w:sz w:val="20"/>
                <w:szCs w:val="20"/>
              </w:rPr>
            </w:pPr>
            <w:r w:rsidRPr="00CA0085">
              <w:rPr>
                <w:bCs/>
                <w:sz w:val="20"/>
                <w:szCs w:val="20"/>
              </w:rPr>
              <w:t>Alokasi Penggunaan Dana</w:t>
            </w:r>
          </w:p>
          <w:p w14:paraId="74E886DF" w14:textId="77777777" w:rsidR="00B94A63" w:rsidRPr="00CA0085" w:rsidRDefault="00B94A63" w:rsidP="00F01A1E">
            <w:pPr>
              <w:pStyle w:val="Default"/>
              <w:numPr>
                <w:ilvl w:val="0"/>
                <w:numId w:val="42"/>
              </w:numPr>
              <w:ind w:left="234" w:hanging="191"/>
              <w:rPr>
                <w:bCs/>
                <w:sz w:val="20"/>
                <w:szCs w:val="20"/>
              </w:rPr>
            </w:pPr>
            <w:r w:rsidRPr="00CA0085">
              <w:rPr>
                <w:bCs/>
                <w:sz w:val="20"/>
                <w:szCs w:val="20"/>
              </w:rPr>
              <w:t>Penelitian (2,2 M)</w:t>
            </w:r>
          </w:p>
          <w:p w14:paraId="178B0B6E" w14:textId="77777777" w:rsidR="00B94A63" w:rsidRPr="00CA0085" w:rsidRDefault="00B94A63" w:rsidP="00F01A1E">
            <w:pPr>
              <w:pStyle w:val="Default"/>
              <w:numPr>
                <w:ilvl w:val="0"/>
                <w:numId w:val="42"/>
              </w:numPr>
              <w:ind w:left="234" w:hanging="191"/>
              <w:rPr>
                <w:bCs/>
                <w:sz w:val="20"/>
                <w:szCs w:val="20"/>
              </w:rPr>
            </w:pPr>
            <w:r w:rsidRPr="00CA0085">
              <w:rPr>
                <w:bCs/>
                <w:sz w:val="20"/>
                <w:szCs w:val="20"/>
              </w:rPr>
              <w:t>PKM (1,2 M)</w:t>
            </w:r>
          </w:p>
          <w:p w14:paraId="4C423C86" w14:textId="77777777" w:rsidR="00B94A63" w:rsidRPr="00CA0085" w:rsidRDefault="00B94A63" w:rsidP="00F01A1E">
            <w:pPr>
              <w:pStyle w:val="Default"/>
              <w:numPr>
                <w:ilvl w:val="0"/>
                <w:numId w:val="42"/>
              </w:numPr>
              <w:ind w:left="234" w:hanging="191"/>
              <w:rPr>
                <w:bCs/>
                <w:sz w:val="20"/>
                <w:szCs w:val="20"/>
              </w:rPr>
            </w:pPr>
            <w:r w:rsidRPr="00CA0085">
              <w:rPr>
                <w:bCs/>
                <w:sz w:val="20"/>
                <w:szCs w:val="20"/>
              </w:rPr>
              <w:t>Pembelajaran (15 Juta)</w:t>
            </w:r>
          </w:p>
          <w:p w14:paraId="2418B80C" w14:textId="77777777" w:rsidR="00B94A63" w:rsidRPr="00CA0085" w:rsidRDefault="00B94A63" w:rsidP="00F01A1E">
            <w:pPr>
              <w:pStyle w:val="Default"/>
              <w:numPr>
                <w:ilvl w:val="0"/>
                <w:numId w:val="42"/>
              </w:numPr>
              <w:ind w:left="234" w:hanging="191"/>
              <w:rPr>
                <w:bCs/>
                <w:sz w:val="20"/>
                <w:szCs w:val="20"/>
              </w:rPr>
            </w:pPr>
            <w:r w:rsidRPr="00CA0085">
              <w:rPr>
                <w:bCs/>
                <w:sz w:val="20"/>
                <w:szCs w:val="20"/>
              </w:rPr>
              <w:t>Operasional tidak langsung (46 Juta)</w:t>
            </w:r>
          </w:p>
          <w:p w14:paraId="63597641" w14:textId="77777777" w:rsidR="00B94A63" w:rsidRPr="00CA0085" w:rsidRDefault="00B94A63" w:rsidP="00F01A1E">
            <w:pPr>
              <w:pStyle w:val="Default"/>
              <w:numPr>
                <w:ilvl w:val="0"/>
                <w:numId w:val="42"/>
              </w:numPr>
              <w:ind w:left="234" w:hanging="191"/>
              <w:rPr>
                <w:bCs/>
                <w:sz w:val="20"/>
                <w:szCs w:val="20"/>
              </w:rPr>
            </w:pPr>
            <w:r w:rsidRPr="00CA0085">
              <w:rPr>
                <w:bCs/>
                <w:sz w:val="20"/>
                <w:szCs w:val="20"/>
              </w:rPr>
              <w:t>Kemahasiswaan (16 Juta)</w:t>
            </w:r>
          </w:p>
          <w:p w14:paraId="7A1A89E8" w14:textId="77777777" w:rsidR="00B94A63" w:rsidRPr="00CA0085" w:rsidRDefault="00B94A63" w:rsidP="00F01A1E">
            <w:pPr>
              <w:pStyle w:val="Default"/>
              <w:numPr>
                <w:ilvl w:val="0"/>
                <w:numId w:val="42"/>
              </w:numPr>
              <w:ind w:left="234" w:hanging="191"/>
              <w:rPr>
                <w:bCs/>
                <w:sz w:val="20"/>
                <w:szCs w:val="20"/>
              </w:rPr>
            </w:pPr>
            <w:r w:rsidRPr="00CA0085">
              <w:rPr>
                <w:bCs/>
                <w:sz w:val="20"/>
                <w:szCs w:val="20"/>
              </w:rPr>
              <w:t>Sarana dan prasarana (25,6 Juta)</w:t>
            </w:r>
          </w:p>
        </w:tc>
        <w:tc>
          <w:tcPr>
            <w:tcW w:w="3260" w:type="dxa"/>
          </w:tcPr>
          <w:p w14:paraId="67297181" w14:textId="77777777" w:rsidR="00B94A63" w:rsidRPr="00CA0085" w:rsidRDefault="00B94A63" w:rsidP="00F01A1E">
            <w:pPr>
              <w:pStyle w:val="Default"/>
              <w:rPr>
                <w:bCs/>
                <w:color w:val="auto"/>
                <w:sz w:val="20"/>
                <w:szCs w:val="20"/>
              </w:rPr>
            </w:pPr>
            <w:r w:rsidRPr="00CA0085">
              <w:rPr>
                <w:bCs/>
                <w:color w:val="auto"/>
                <w:sz w:val="20"/>
                <w:szCs w:val="20"/>
              </w:rPr>
              <w:t>Peningkatan:</w:t>
            </w:r>
          </w:p>
          <w:p w14:paraId="3BF4552E"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Alokasi dana penelitian (10%)</w:t>
            </w:r>
          </w:p>
          <w:p w14:paraId="27748E18"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Alokasi dana PKM (10%)</w:t>
            </w:r>
          </w:p>
          <w:p w14:paraId="3D7BF407"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Alokasi dana Pembelajaran (10%)</w:t>
            </w:r>
          </w:p>
          <w:p w14:paraId="574D8B0E"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Operasional tidak langsung (10%)</w:t>
            </w:r>
          </w:p>
          <w:p w14:paraId="54DC821C"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Kemahasiswaan (5%)</w:t>
            </w:r>
          </w:p>
          <w:p w14:paraId="2A7846D6" w14:textId="77777777" w:rsidR="00B94A63" w:rsidRPr="00CA0085" w:rsidRDefault="00B94A63" w:rsidP="00F01A1E">
            <w:pPr>
              <w:pStyle w:val="Default"/>
              <w:numPr>
                <w:ilvl w:val="0"/>
                <w:numId w:val="43"/>
              </w:numPr>
              <w:ind w:left="353" w:hanging="270"/>
              <w:rPr>
                <w:b/>
                <w:bCs/>
                <w:color w:val="auto"/>
                <w:sz w:val="20"/>
                <w:szCs w:val="20"/>
              </w:rPr>
            </w:pPr>
            <w:r w:rsidRPr="00CA0085">
              <w:rPr>
                <w:bCs/>
                <w:color w:val="auto"/>
                <w:sz w:val="20"/>
                <w:szCs w:val="20"/>
              </w:rPr>
              <w:t>Sarana dan prasarana (10%)</w:t>
            </w:r>
          </w:p>
        </w:tc>
        <w:tc>
          <w:tcPr>
            <w:tcW w:w="2835" w:type="dxa"/>
          </w:tcPr>
          <w:p w14:paraId="63425156" w14:textId="77777777" w:rsidR="00B94A63" w:rsidRPr="00CA0085" w:rsidRDefault="00B94A63" w:rsidP="00F01A1E">
            <w:pPr>
              <w:pStyle w:val="Default"/>
              <w:rPr>
                <w:bCs/>
                <w:color w:val="auto"/>
                <w:sz w:val="20"/>
                <w:szCs w:val="20"/>
              </w:rPr>
            </w:pPr>
            <w:r w:rsidRPr="00CA0085">
              <w:rPr>
                <w:bCs/>
                <w:color w:val="auto"/>
                <w:sz w:val="20"/>
                <w:szCs w:val="20"/>
              </w:rPr>
              <w:t>Peningkatan:</w:t>
            </w:r>
          </w:p>
          <w:p w14:paraId="02374908"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Alokasi dana penelitian (25%)</w:t>
            </w:r>
          </w:p>
          <w:p w14:paraId="1DF963E4"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Alokasi dana PKM (15%)</w:t>
            </w:r>
          </w:p>
          <w:p w14:paraId="0379ED36"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Alokasi dana Pembelajaran (20%)</w:t>
            </w:r>
          </w:p>
          <w:p w14:paraId="778DF0C1"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Operasional tidak langsung (15%)</w:t>
            </w:r>
          </w:p>
          <w:p w14:paraId="1B5A0889"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Kemahasiswaan (10%)</w:t>
            </w:r>
          </w:p>
          <w:p w14:paraId="68064350" w14:textId="77777777" w:rsidR="00B94A63" w:rsidRPr="00CA0085" w:rsidRDefault="00B94A63" w:rsidP="00F01A1E">
            <w:pPr>
              <w:pStyle w:val="Default"/>
              <w:numPr>
                <w:ilvl w:val="0"/>
                <w:numId w:val="43"/>
              </w:numPr>
              <w:ind w:left="346" w:hanging="267"/>
              <w:rPr>
                <w:bCs/>
                <w:color w:val="auto"/>
                <w:sz w:val="20"/>
                <w:szCs w:val="20"/>
              </w:rPr>
            </w:pPr>
            <w:r w:rsidRPr="00CA0085">
              <w:rPr>
                <w:bCs/>
                <w:color w:val="auto"/>
                <w:sz w:val="20"/>
                <w:szCs w:val="20"/>
              </w:rPr>
              <w:t>Sarana dan prasarana (15%)</w:t>
            </w:r>
          </w:p>
        </w:tc>
      </w:tr>
      <w:tr w:rsidR="00B94A63" w:rsidRPr="00CA0085" w14:paraId="0B79CDFE" w14:textId="77777777" w:rsidTr="00F01A1E">
        <w:tc>
          <w:tcPr>
            <w:tcW w:w="559" w:type="dxa"/>
          </w:tcPr>
          <w:p w14:paraId="6F65C58A" w14:textId="77777777" w:rsidR="00B94A63" w:rsidRPr="00CA0085" w:rsidRDefault="00B94A63" w:rsidP="00F01A1E">
            <w:pPr>
              <w:pStyle w:val="Default"/>
              <w:jc w:val="center"/>
              <w:rPr>
                <w:sz w:val="20"/>
                <w:szCs w:val="20"/>
              </w:rPr>
            </w:pPr>
            <w:r w:rsidRPr="00CA0085">
              <w:rPr>
                <w:sz w:val="20"/>
                <w:szCs w:val="20"/>
              </w:rPr>
              <w:t>5</w:t>
            </w:r>
          </w:p>
        </w:tc>
        <w:tc>
          <w:tcPr>
            <w:tcW w:w="2555" w:type="dxa"/>
          </w:tcPr>
          <w:p w14:paraId="2E583A9E" w14:textId="77777777" w:rsidR="00B94A63" w:rsidRPr="00CA0085" w:rsidRDefault="00B94A63" w:rsidP="00F01A1E">
            <w:pPr>
              <w:pStyle w:val="Default"/>
              <w:rPr>
                <w:bCs/>
                <w:sz w:val="20"/>
                <w:szCs w:val="20"/>
              </w:rPr>
            </w:pPr>
            <w:r w:rsidRPr="00CA0085">
              <w:rPr>
                <w:bCs/>
                <w:sz w:val="20"/>
                <w:szCs w:val="20"/>
              </w:rPr>
              <w:t>Pemutakhiran kurikulum 5 tahun sekali</w:t>
            </w:r>
          </w:p>
          <w:p w14:paraId="09CD8011" w14:textId="77777777" w:rsidR="00B94A63" w:rsidRPr="00CA0085" w:rsidRDefault="00B94A63" w:rsidP="00F01A1E">
            <w:pPr>
              <w:pStyle w:val="Default"/>
              <w:rPr>
                <w:bCs/>
                <w:sz w:val="20"/>
                <w:szCs w:val="20"/>
              </w:rPr>
            </w:pPr>
            <w:r w:rsidRPr="00CA0085">
              <w:rPr>
                <w:bCs/>
                <w:sz w:val="20"/>
                <w:szCs w:val="20"/>
              </w:rPr>
              <w:t xml:space="preserve">IPK mahasiswa melebihi &gt;SN DIKTI </w:t>
            </w:r>
          </w:p>
        </w:tc>
        <w:tc>
          <w:tcPr>
            <w:tcW w:w="3260" w:type="dxa"/>
          </w:tcPr>
          <w:p w14:paraId="2BB6B649" w14:textId="77777777" w:rsidR="00B94A63" w:rsidRPr="00CA0085" w:rsidRDefault="00B94A63" w:rsidP="00F01A1E">
            <w:pPr>
              <w:pStyle w:val="Default"/>
              <w:rPr>
                <w:bCs/>
                <w:sz w:val="20"/>
                <w:szCs w:val="20"/>
              </w:rPr>
            </w:pPr>
            <w:r w:rsidRPr="00CA0085">
              <w:rPr>
                <w:bCs/>
                <w:sz w:val="20"/>
                <w:szCs w:val="20"/>
              </w:rPr>
              <w:t>Evaluasi kurikulum setahun sekali, peninjauan kurikulum 5 tahun sekali</w:t>
            </w:r>
          </w:p>
          <w:p w14:paraId="1B7BEB82" w14:textId="77777777" w:rsidR="00B94A63" w:rsidRPr="00CA0085" w:rsidRDefault="00B94A63" w:rsidP="00F01A1E">
            <w:pPr>
              <w:pStyle w:val="Default"/>
              <w:rPr>
                <w:b/>
                <w:bCs/>
                <w:sz w:val="20"/>
                <w:szCs w:val="20"/>
              </w:rPr>
            </w:pPr>
            <w:r w:rsidRPr="00CA0085">
              <w:rPr>
                <w:bCs/>
                <w:sz w:val="20"/>
                <w:szCs w:val="20"/>
              </w:rPr>
              <w:t>Mempertahankan dan meningkatkan IPK mahasiswa ≥ 3</w:t>
            </w:r>
          </w:p>
        </w:tc>
        <w:tc>
          <w:tcPr>
            <w:tcW w:w="2835" w:type="dxa"/>
          </w:tcPr>
          <w:p w14:paraId="7C069DA9" w14:textId="77777777" w:rsidR="00B94A63" w:rsidRPr="00CA0085" w:rsidRDefault="00B94A63" w:rsidP="00F01A1E">
            <w:pPr>
              <w:pStyle w:val="Default"/>
              <w:rPr>
                <w:bCs/>
                <w:sz w:val="20"/>
                <w:szCs w:val="20"/>
              </w:rPr>
            </w:pPr>
            <w:r w:rsidRPr="00CA0085">
              <w:rPr>
                <w:bCs/>
                <w:sz w:val="20"/>
                <w:szCs w:val="20"/>
              </w:rPr>
              <w:t>Evaluasi kurikulum setahun sekali, peninjauan kurikulum 5 tahun sekali</w:t>
            </w:r>
          </w:p>
          <w:p w14:paraId="24DB4885" w14:textId="77777777" w:rsidR="00B94A63" w:rsidRPr="00CA0085" w:rsidRDefault="00B94A63" w:rsidP="00F01A1E">
            <w:pPr>
              <w:pStyle w:val="Default"/>
              <w:rPr>
                <w:bCs/>
                <w:sz w:val="20"/>
                <w:szCs w:val="20"/>
              </w:rPr>
            </w:pPr>
            <w:r w:rsidRPr="00CA0085">
              <w:rPr>
                <w:bCs/>
                <w:sz w:val="20"/>
                <w:szCs w:val="20"/>
              </w:rPr>
              <w:t>Mempertahankan dan meningkatkan IPK mahasiswa ≥ 3</w:t>
            </w:r>
          </w:p>
        </w:tc>
      </w:tr>
      <w:tr w:rsidR="00B94A63" w:rsidRPr="00CA0085" w14:paraId="580B8B34" w14:textId="77777777" w:rsidTr="00F01A1E">
        <w:tc>
          <w:tcPr>
            <w:tcW w:w="559" w:type="dxa"/>
          </w:tcPr>
          <w:p w14:paraId="5AE03B2D" w14:textId="77777777" w:rsidR="00B94A63" w:rsidRPr="00CA0085" w:rsidRDefault="00B94A63" w:rsidP="00F01A1E">
            <w:pPr>
              <w:pStyle w:val="Default"/>
              <w:jc w:val="center"/>
              <w:rPr>
                <w:sz w:val="20"/>
                <w:szCs w:val="20"/>
              </w:rPr>
            </w:pPr>
            <w:r w:rsidRPr="00CA0085">
              <w:rPr>
                <w:sz w:val="20"/>
                <w:szCs w:val="20"/>
              </w:rPr>
              <w:t>6</w:t>
            </w:r>
          </w:p>
        </w:tc>
        <w:tc>
          <w:tcPr>
            <w:tcW w:w="2555" w:type="dxa"/>
          </w:tcPr>
          <w:p w14:paraId="674B0623" w14:textId="77777777" w:rsidR="00B94A63" w:rsidRPr="00CA0085" w:rsidRDefault="00B94A63" w:rsidP="00F01A1E">
            <w:pPr>
              <w:pStyle w:val="Default"/>
              <w:rPr>
                <w:bCs/>
                <w:sz w:val="20"/>
                <w:szCs w:val="20"/>
              </w:rPr>
            </w:pPr>
            <w:r w:rsidRPr="00CA0085">
              <w:rPr>
                <w:bCs/>
                <w:sz w:val="20"/>
                <w:szCs w:val="20"/>
              </w:rPr>
              <w:t>Manajemen pembelajaran:</w:t>
            </w:r>
          </w:p>
          <w:p w14:paraId="44374FEC" w14:textId="77777777" w:rsidR="00B94A63" w:rsidRPr="00CA0085" w:rsidRDefault="00B94A63" w:rsidP="00F01A1E">
            <w:pPr>
              <w:pStyle w:val="Default"/>
              <w:rPr>
                <w:bCs/>
                <w:sz w:val="20"/>
                <w:szCs w:val="20"/>
              </w:rPr>
            </w:pPr>
            <w:r w:rsidRPr="00CA0085">
              <w:rPr>
                <w:bCs/>
                <w:sz w:val="20"/>
                <w:szCs w:val="20"/>
              </w:rPr>
              <w:t xml:space="preserve">Persiapan (RPS), proses, penilaian, monev (kuisionaer), integrasi Penelitian dan PKM dalam Pembelajaran evaluasi, keberlanjutan, e-learning, </w:t>
            </w:r>
          </w:p>
          <w:p w14:paraId="1901D718" w14:textId="77777777" w:rsidR="00B94A63" w:rsidRPr="00CA0085" w:rsidRDefault="00B94A63" w:rsidP="00634682">
            <w:pPr>
              <w:pStyle w:val="Default"/>
              <w:rPr>
                <w:bCs/>
                <w:sz w:val="20"/>
                <w:szCs w:val="20"/>
              </w:rPr>
            </w:pPr>
            <w:r w:rsidRPr="00CA0085">
              <w:rPr>
                <w:bCs/>
                <w:sz w:val="20"/>
                <w:szCs w:val="20"/>
              </w:rPr>
              <w:lastRenderedPageBreak/>
              <w:t xml:space="preserve">terciptanya suasana akademik kondusif (sarpras lengkap, hotspot, perpustakaan, ruang baca, </w:t>
            </w:r>
            <w:r w:rsidRPr="00CA0085">
              <w:rPr>
                <w:bCs/>
                <w:i/>
                <w:sz w:val="20"/>
                <w:szCs w:val="20"/>
              </w:rPr>
              <w:t>e-library</w:t>
            </w:r>
            <w:r w:rsidRPr="00CA0085">
              <w:rPr>
                <w:bCs/>
                <w:sz w:val="20"/>
                <w:szCs w:val="20"/>
              </w:rPr>
              <w:t>.</w:t>
            </w:r>
          </w:p>
        </w:tc>
        <w:tc>
          <w:tcPr>
            <w:tcW w:w="3260" w:type="dxa"/>
          </w:tcPr>
          <w:p w14:paraId="76A57CB2" w14:textId="77777777" w:rsidR="00B94A63" w:rsidRPr="00CA0085" w:rsidRDefault="00B94A63" w:rsidP="00F01A1E">
            <w:pPr>
              <w:pStyle w:val="Default"/>
              <w:numPr>
                <w:ilvl w:val="0"/>
                <w:numId w:val="44"/>
              </w:numPr>
              <w:ind w:left="421"/>
              <w:rPr>
                <w:bCs/>
                <w:sz w:val="20"/>
                <w:szCs w:val="20"/>
              </w:rPr>
            </w:pPr>
            <w:r w:rsidRPr="00CA0085">
              <w:rPr>
                <w:bCs/>
                <w:sz w:val="20"/>
                <w:szCs w:val="20"/>
              </w:rPr>
              <w:lastRenderedPageBreak/>
              <w:t>RPS dan SAP mata kuliah wajib dan pilihan 100%</w:t>
            </w:r>
          </w:p>
          <w:p w14:paraId="45ADB5B8" w14:textId="77777777" w:rsidR="00B94A63" w:rsidRPr="00CA0085" w:rsidRDefault="00B94A63" w:rsidP="00F01A1E">
            <w:pPr>
              <w:pStyle w:val="Default"/>
              <w:numPr>
                <w:ilvl w:val="0"/>
                <w:numId w:val="44"/>
              </w:numPr>
              <w:ind w:left="421"/>
              <w:rPr>
                <w:bCs/>
                <w:sz w:val="20"/>
                <w:szCs w:val="20"/>
              </w:rPr>
            </w:pPr>
            <w:r w:rsidRPr="00CA0085">
              <w:rPr>
                <w:bCs/>
                <w:i/>
                <w:sz w:val="20"/>
                <w:szCs w:val="20"/>
              </w:rPr>
              <w:t>Monev</w:t>
            </w:r>
            <w:r w:rsidRPr="00CA0085">
              <w:rPr>
                <w:bCs/>
                <w:sz w:val="20"/>
                <w:szCs w:val="20"/>
              </w:rPr>
              <w:t xml:space="preserve">  absensi dosen dan mahasiswa, penugasan mk, uts, uas, penilaian melalui SIMARI.</w:t>
            </w:r>
          </w:p>
          <w:p w14:paraId="342133D4" w14:textId="77777777" w:rsidR="00B94A63" w:rsidRPr="00CA0085" w:rsidRDefault="00B94A63" w:rsidP="00F01A1E">
            <w:pPr>
              <w:pStyle w:val="Default"/>
              <w:numPr>
                <w:ilvl w:val="0"/>
                <w:numId w:val="44"/>
              </w:numPr>
              <w:ind w:left="421"/>
              <w:rPr>
                <w:b/>
                <w:bCs/>
                <w:sz w:val="20"/>
                <w:szCs w:val="20"/>
              </w:rPr>
            </w:pPr>
            <w:r w:rsidRPr="00CA0085">
              <w:rPr>
                <w:bCs/>
                <w:sz w:val="20"/>
                <w:szCs w:val="20"/>
              </w:rPr>
              <w:t xml:space="preserve">Integrasi hasil penelitian dan PKM dalam bentuk bahan ajar </w:t>
            </w:r>
          </w:p>
          <w:p w14:paraId="78CE19A3" w14:textId="77777777" w:rsidR="00B94A63" w:rsidRPr="00CA0085" w:rsidRDefault="00B94A63" w:rsidP="00F01A1E">
            <w:pPr>
              <w:pStyle w:val="Default"/>
              <w:numPr>
                <w:ilvl w:val="0"/>
                <w:numId w:val="44"/>
              </w:numPr>
              <w:ind w:left="421"/>
              <w:rPr>
                <w:b/>
                <w:bCs/>
                <w:sz w:val="20"/>
                <w:szCs w:val="20"/>
              </w:rPr>
            </w:pPr>
            <w:r w:rsidRPr="00CA0085">
              <w:rPr>
                <w:bCs/>
                <w:i/>
                <w:sz w:val="20"/>
                <w:szCs w:val="20"/>
              </w:rPr>
              <w:t>e-learning</w:t>
            </w:r>
            <w:r w:rsidRPr="00CA0085">
              <w:rPr>
                <w:bCs/>
                <w:sz w:val="20"/>
                <w:szCs w:val="20"/>
              </w:rPr>
              <w:t xml:space="preserve"> (15%) </w:t>
            </w:r>
          </w:p>
        </w:tc>
        <w:tc>
          <w:tcPr>
            <w:tcW w:w="2835" w:type="dxa"/>
          </w:tcPr>
          <w:p w14:paraId="15BA8950" w14:textId="77777777" w:rsidR="00B94A63" w:rsidRPr="00CA0085" w:rsidRDefault="00B94A63" w:rsidP="00F01A1E">
            <w:pPr>
              <w:pStyle w:val="Default"/>
              <w:numPr>
                <w:ilvl w:val="0"/>
                <w:numId w:val="44"/>
              </w:numPr>
              <w:ind w:left="421"/>
              <w:rPr>
                <w:bCs/>
                <w:sz w:val="20"/>
                <w:szCs w:val="20"/>
              </w:rPr>
            </w:pPr>
            <w:r w:rsidRPr="00CA0085">
              <w:rPr>
                <w:bCs/>
                <w:sz w:val="20"/>
                <w:szCs w:val="20"/>
              </w:rPr>
              <w:t>RPS dan SAP mata kuliah wajib dan pilihan 100%</w:t>
            </w:r>
          </w:p>
          <w:p w14:paraId="303288B9" w14:textId="77777777" w:rsidR="00B94A63" w:rsidRPr="00CA0085" w:rsidRDefault="00B94A63" w:rsidP="00F01A1E">
            <w:pPr>
              <w:pStyle w:val="Default"/>
              <w:numPr>
                <w:ilvl w:val="0"/>
                <w:numId w:val="44"/>
              </w:numPr>
              <w:ind w:left="421"/>
              <w:rPr>
                <w:bCs/>
                <w:sz w:val="20"/>
                <w:szCs w:val="20"/>
              </w:rPr>
            </w:pPr>
            <w:r w:rsidRPr="00CA0085">
              <w:rPr>
                <w:bCs/>
                <w:sz w:val="20"/>
                <w:szCs w:val="20"/>
              </w:rPr>
              <w:t>Monev absensi dosen dan mahasiswa, penugasan mk, uts, uas, penilaian melalui SIMARI.</w:t>
            </w:r>
          </w:p>
          <w:p w14:paraId="1DB3DFB3" w14:textId="77777777" w:rsidR="00B94A63" w:rsidRPr="00CA0085" w:rsidRDefault="00B94A63" w:rsidP="00F01A1E">
            <w:pPr>
              <w:pStyle w:val="Default"/>
              <w:numPr>
                <w:ilvl w:val="0"/>
                <w:numId w:val="44"/>
              </w:numPr>
              <w:ind w:left="421"/>
              <w:rPr>
                <w:b/>
                <w:bCs/>
                <w:sz w:val="20"/>
                <w:szCs w:val="20"/>
              </w:rPr>
            </w:pPr>
            <w:r w:rsidRPr="00CA0085">
              <w:rPr>
                <w:bCs/>
                <w:sz w:val="20"/>
                <w:szCs w:val="20"/>
              </w:rPr>
              <w:lastRenderedPageBreak/>
              <w:t xml:space="preserve">Integrasi hasil penelitian dan PKM dalam bentuk bahan ajar </w:t>
            </w:r>
          </w:p>
          <w:p w14:paraId="18999C3D" w14:textId="77777777" w:rsidR="00B94A63" w:rsidRPr="00CA0085" w:rsidRDefault="00B94A63" w:rsidP="00F01A1E">
            <w:pPr>
              <w:pStyle w:val="Default"/>
              <w:ind w:left="421"/>
              <w:rPr>
                <w:bCs/>
                <w:sz w:val="20"/>
                <w:szCs w:val="20"/>
              </w:rPr>
            </w:pPr>
            <w:r w:rsidRPr="00CA0085">
              <w:rPr>
                <w:bCs/>
                <w:i/>
                <w:sz w:val="20"/>
                <w:szCs w:val="20"/>
              </w:rPr>
              <w:t>e-learning</w:t>
            </w:r>
            <w:r w:rsidRPr="00CA0085">
              <w:rPr>
                <w:bCs/>
                <w:sz w:val="20"/>
                <w:szCs w:val="20"/>
              </w:rPr>
              <w:t xml:space="preserve"> (35%) </w:t>
            </w:r>
          </w:p>
        </w:tc>
      </w:tr>
      <w:tr w:rsidR="00B94A63" w:rsidRPr="00CA0085" w14:paraId="7AA08933" w14:textId="77777777" w:rsidTr="00F01A1E">
        <w:tc>
          <w:tcPr>
            <w:tcW w:w="559" w:type="dxa"/>
          </w:tcPr>
          <w:p w14:paraId="4DE828D3" w14:textId="77777777" w:rsidR="00B94A63" w:rsidRPr="00CA0085" w:rsidRDefault="00B94A63" w:rsidP="00F01A1E">
            <w:pPr>
              <w:pStyle w:val="Default"/>
              <w:jc w:val="center"/>
              <w:rPr>
                <w:sz w:val="20"/>
                <w:szCs w:val="20"/>
              </w:rPr>
            </w:pPr>
            <w:r w:rsidRPr="00CA0085">
              <w:rPr>
                <w:sz w:val="20"/>
                <w:szCs w:val="20"/>
              </w:rPr>
              <w:t>7</w:t>
            </w:r>
          </w:p>
        </w:tc>
        <w:tc>
          <w:tcPr>
            <w:tcW w:w="2555" w:type="dxa"/>
          </w:tcPr>
          <w:p w14:paraId="5E7305CF" w14:textId="77777777" w:rsidR="00B94A63" w:rsidRPr="00CA0085" w:rsidRDefault="00B94A63" w:rsidP="00F01A1E">
            <w:pPr>
              <w:pStyle w:val="Default"/>
              <w:rPr>
                <w:bCs/>
                <w:sz w:val="20"/>
                <w:szCs w:val="20"/>
              </w:rPr>
            </w:pPr>
            <w:r w:rsidRPr="00CA0085">
              <w:rPr>
                <w:bCs/>
                <w:sz w:val="20"/>
                <w:szCs w:val="20"/>
              </w:rPr>
              <w:t xml:space="preserve">Hasil </w:t>
            </w:r>
            <w:r w:rsidRPr="00CA0085">
              <w:rPr>
                <w:bCs/>
                <w:i/>
                <w:sz w:val="20"/>
                <w:szCs w:val="20"/>
              </w:rPr>
              <w:t>tracer study</w:t>
            </w:r>
            <w:r w:rsidRPr="00CA0085">
              <w:rPr>
                <w:bCs/>
                <w:sz w:val="20"/>
                <w:szCs w:val="20"/>
              </w:rPr>
              <w:t xml:space="preserve"> dari penilaian:</w:t>
            </w:r>
          </w:p>
          <w:p w14:paraId="7DB2CA42" w14:textId="77777777" w:rsidR="00B94A63" w:rsidRPr="00CA0085" w:rsidRDefault="00B94A63" w:rsidP="00F01A1E">
            <w:pPr>
              <w:pStyle w:val="Default"/>
              <w:rPr>
                <w:bCs/>
                <w:sz w:val="20"/>
                <w:szCs w:val="20"/>
              </w:rPr>
            </w:pPr>
            <w:r w:rsidRPr="00CA0085">
              <w:rPr>
                <w:bCs/>
                <w:sz w:val="20"/>
                <w:szCs w:val="20"/>
              </w:rPr>
              <w:t>Kenyataan, kecukupan, keandalan, daya tanggap, empati (rerata 57,90% sangat baik)</w:t>
            </w:r>
          </w:p>
        </w:tc>
        <w:tc>
          <w:tcPr>
            <w:tcW w:w="3260" w:type="dxa"/>
          </w:tcPr>
          <w:p w14:paraId="4F06540A" w14:textId="77777777" w:rsidR="00B94A63" w:rsidRPr="00CA0085" w:rsidRDefault="00B94A63" w:rsidP="00F01A1E">
            <w:pPr>
              <w:pStyle w:val="Default"/>
              <w:rPr>
                <w:bCs/>
                <w:sz w:val="20"/>
                <w:szCs w:val="20"/>
              </w:rPr>
            </w:pPr>
            <w:r w:rsidRPr="00CA0085">
              <w:rPr>
                <w:bCs/>
                <w:sz w:val="20"/>
                <w:szCs w:val="20"/>
              </w:rPr>
              <w:t xml:space="preserve">Kontinuitas pelaksanaan </w:t>
            </w:r>
            <w:r w:rsidRPr="00CA0085">
              <w:rPr>
                <w:bCs/>
                <w:i/>
                <w:sz w:val="20"/>
                <w:szCs w:val="20"/>
              </w:rPr>
              <w:t>tracer study</w:t>
            </w:r>
            <w:r w:rsidRPr="00CA0085">
              <w:rPr>
                <w:bCs/>
                <w:sz w:val="20"/>
                <w:szCs w:val="20"/>
              </w:rPr>
              <w:t xml:space="preserve"> setiap semester</w:t>
            </w:r>
          </w:p>
          <w:p w14:paraId="40D2EC75" w14:textId="77777777" w:rsidR="00B94A63" w:rsidRPr="00CA0085" w:rsidRDefault="00B94A63" w:rsidP="00F01A1E">
            <w:pPr>
              <w:pStyle w:val="Default"/>
              <w:rPr>
                <w:bCs/>
                <w:sz w:val="20"/>
                <w:szCs w:val="20"/>
              </w:rPr>
            </w:pPr>
            <w:r w:rsidRPr="00CA0085">
              <w:rPr>
                <w:bCs/>
                <w:sz w:val="20"/>
                <w:szCs w:val="20"/>
              </w:rPr>
              <w:t xml:space="preserve">Penilaian sangat baik </w:t>
            </w:r>
          </w:p>
          <w:p w14:paraId="76C622C3" w14:textId="77777777" w:rsidR="00B94A63" w:rsidRPr="00CA0085" w:rsidRDefault="00B94A63" w:rsidP="00F01A1E">
            <w:pPr>
              <w:pStyle w:val="Default"/>
              <w:rPr>
                <w:b/>
                <w:bCs/>
                <w:sz w:val="20"/>
                <w:szCs w:val="20"/>
              </w:rPr>
            </w:pPr>
            <w:r w:rsidRPr="00CA0085">
              <w:rPr>
                <w:bCs/>
                <w:sz w:val="20"/>
                <w:szCs w:val="20"/>
              </w:rPr>
              <w:t>yang perlu ditingkatkan  dari 57,90% menjadi 65%.</w:t>
            </w:r>
          </w:p>
        </w:tc>
        <w:tc>
          <w:tcPr>
            <w:tcW w:w="2835" w:type="dxa"/>
          </w:tcPr>
          <w:p w14:paraId="2A308003" w14:textId="77777777" w:rsidR="00B94A63" w:rsidRPr="00CA0085" w:rsidRDefault="00B94A63" w:rsidP="00F01A1E">
            <w:pPr>
              <w:pStyle w:val="Default"/>
              <w:rPr>
                <w:bCs/>
                <w:sz w:val="20"/>
                <w:szCs w:val="20"/>
              </w:rPr>
            </w:pPr>
            <w:r w:rsidRPr="00CA0085">
              <w:rPr>
                <w:bCs/>
                <w:sz w:val="20"/>
                <w:szCs w:val="20"/>
              </w:rPr>
              <w:t xml:space="preserve">Kontinuitas pelaksanaan </w:t>
            </w:r>
            <w:r w:rsidRPr="00CA0085">
              <w:rPr>
                <w:bCs/>
                <w:i/>
                <w:sz w:val="20"/>
                <w:szCs w:val="20"/>
              </w:rPr>
              <w:t>tracer study</w:t>
            </w:r>
            <w:r w:rsidRPr="00CA0085">
              <w:rPr>
                <w:bCs/>
                <w:sz w:val="20"/>
                <w:szCs w:val="20"/>
              </w:rPr>
              <w:t xml:space="preserve"> setiap semester</w:t>
            </w:r>
          </w:p>
          <w:p w14:paraId="21ABBF98" w14:textId="77777777" w:rsidR="00B94A63" w:rsidRPr="00CA0085" w:rsidRDefault="00B94A63" w:rsidP="00F01A1E">
            <w:pPr>
              <w:pStyle w:val="Default"/>
              <w:rPr>
                <w:bCs/>
                <w:sz w:val="20"/>
                <w:szCs w:val="20"/>
              </w:rPr>
            </w:pPr>
            <w:r w:rsidRPr="00CA0085">
              <w:rPr>
                <w:bCs/>
                <w:sz w:val="20"/>
                <w:szCs w:val="20"/>
              </w:rPr>
              <w:t xml:space="preserve">Penilaian sangat baik </w:t>
            </w:r>
          </w:p>
          <w:p w14:paraId="54E1EF27" w14:textId="77777777" w:rsidR="00B94A63" w:rsidRPr="00CA0085" w:rsidRDefault="00B94A63" w:rsidP="00F01A1E">
            <w:pPr>
              <w:pStyle w:val="Default"/>
              <w:rPr>
                <w:bCs/>
                <w:sz w:val="20"/>
                <w:szCs w:val="20"/>
              </w:rPr>
            </w:pPr>
            <w:r w:rsidRPr="00CA0085">
              <w:rPr>
                <w:bCs/>
                <w:sz w:val="20"/>
                <w:szCs w:val="20"/>
              </w:rPr>
              <w:t>yang perlu ditingkatkan  dari 65% menjadi 75%.</w:t>
            </w:r>
          </w:p>
        </w:tc>
      </w:tr>
      <w:tr w:rsidR="00B94A63" w:rsidRPr="00CA0085" w14:paraId="40B3AD1B" w14:textId="77777777" w:rsidTr="00F01A1E">
        <w:tc>
          <w:tcPr>
            <w:tcW w:w="559" w:type="dxa"/>
          </w:tcPr>
          <w:p w14:paraId="7BBC6827" w14:textId="77777777" w:rsidR="00B94A63" w:rsidRPr="00CA0085" w:rsidRDefault="00B94A63" w:rsidP="00F01A1E">
            <w:pPr>
              <w:pStyle w:val="Default"/>
              <w:jc w:val="center"/>
              <w:rPr>
                <w:sz w:val="20"/>
                <w:szCs w:val="20"/>
              </w:rPr>
            </w:pPr>
            <w:r w:rsidRPr="00CA0085">
              <w:rPr>
                <w:sz w:val="20"/>
                <w:szCs w:val="20"/>
              </w:rPr>
              <w:t>8</w:t>
            </w:r>
          </w:p>
        </w:tc>
        <w:tc>
          <w:tcPr>
            <w:tcW w:w="2555" w:type="dxa"/>
            <w:shd w:val="clear" w:color="auto" w:fill="auto"/>
          </w:tcPr>
          <w:p w14:paraId="05F49F7A" w14:textId="77777777" w:rsidR="00B94A63" w:rsidRPr="00CA0085" w:rsidRDefault="00B94A63" w:rsidP="00F01A1E">
            <w:pPr>
              <w:pStyle w:val="Default"/>
              <w:rPr>
                <w:bCs/>
                <w:color w:val="auto"/>
                <w:sz w:val="20"/>
                <w:szCs w:val="20"/>
              </w:rPr>
            </w:pPr>
            <w:r w:rsidRPr="00CA0085">
              <w:rPr>
                <w:bCs/>
                <w:color w:val="auto"/>
                <w:sz w:val="20"/>
                <w:szCs w:val="20"/>
              </w:rPr>
              <w:t xml:space="preserve">Penelitian dosen sebanyak 199 judul dalam waktu 3 tahun,    </w:t>
            </w:r>
          </w:p>
          <w:p w14:paraId="1496AFD0" w14:textId="77777777" w:rsidR="00B94A63" w:rsidRPr="00CA0085" w:rsidRDefault="00B94A63" w:rsidP="00F01A1E">
            <w:pPr>
              <w:pStyle w:val="Default"/>
              <w:rPr>
                <w:bCs/>
                <w:sz w:val="20"/>
                <w:szCs w:val="20"/>
              </w:rPr>
            </w:pPr>
            <w:r w:rsidRPr="00CA0085">
              <w:rPr>
                <w:bCs/>
                <w:color w:val="auto"/>
                <w:sz w:val="20"/>
                <w:szCs w:val="20"/>
              </w:rPr>
              <w:t>Satu judul yang melibatkan mahasiswa dalam penelitiannya</w:t>
            </w:r>
          </w:p>
        </w:tc>
        <w:tc>
          <w:tcPr>
            <w:tcW w:w="3260" w:type="dxa"/>
          </w:tcPr>
          <w:p w14:paraId="73E383A5" w14:textId="77777777" w:rsidR="00B94A63" w:rsidRPr="00CA0085" w:rsidRDefault="00B94A63" w:rsidP="00F01A1E">
            <w:pPr>
              <w:pStyle w:val="Default"/>
              <w:rPr>
                <w:b/>
                <w:bCs/>
                <w:sz w:val="20"/>
                <w:szCs w:val="20"/>
              </w:rPr>
            </w:pPr>
            <w:r w:rsidRPr="00CA0085">
              <w:rPr>
                <w:bCs/>
                <w:sz w:val="20"/>
                <w:szCs w:val="20"/>
              </w:rPr>
              <w:t>Peningkatan jumlah penelitian dosen yang melibatkan mahasiswa perlu ditingkatkan  menjadi 5% dari DTPS</w:t>
            </w:r>
          </w:p>
        </w:tc>
        <w:tc>
          <w:tcPr>
            <w:tcW w:w="2835" w:type="dxa"/>
          </w:tcPr>
          <w:p w14:paraId="7A3E3CE9" w14:textId="77777777" w:rsidR="00B94A63" w:rsidRPr="00CA0085" w:rsidRDefault="00B94A63" w:rsidP="00F01A1E">
            <w:pPr>
              <w:pStyle w:val="Default"/>
              <w:rPr>
                <w:bCs/>
                <w:sz w:val="20"/>
                <w:szCs w:val="20"/>
              </w:rPr>
            </w:pPr>
            <w:r w:rsidRPr="00CA0085">
              <w:rPr>
                <w:bCs/>
                <w:sz w:val="20"/>
                <w:szCs w:val="20"/>
              </w:rPr>
              <w:t>Peningkatan jumlah penelitian dosen yang melibatkan mahasiswa perlu ditingkatkan  menjadi 10% dari DTPS</w:t>
            </w:r>
          </w:p>
        </w:tc>
      </w:tr>
      <w:tr w:rsidR="00B94A63" w:rsidRPr="00CA0085" w14:paraId="22D04C28" w14:textId="77777777" w:rsidTr="00281B8E">
        <w:trPr>
          <w:trHeight w:val="696"/>
        </w:trPr>
        <w:tc>
          <w:tcPr>
            <w:tcW w:w="559" w:type="dxa"/>
          </w:tcPr>
          <w:p w14:paraId="4804C564" w14:textId="77777777" w:rsidR="00B94A63" w:rsidRPr="00CA0085" w:rsidRDefault="00B94A63" w:rsidP="00F01A1E">
            <w:pPr>
              <w:pStyle w:val="Default"/>
              <w:jc w:val="center"/>
              <w:rPr>
                <w:sz w:val="20"/>
                <w:szCs w:val="20"/>
              </w:rPr>
            </w:pPr>
            <w:r w:rsidRPr="00CA0085">
              <w:rPr>
                <w:sz w:val="20"/>
                <w:szCs w:val="20"/>
              </w:rPr>
              <w:t>9</w:t>
            </w:r>
          </w:p>
        </w:tc>
        <w:tc>
          <w:tcPr>
            <w:tcW w:w="2555" w:type="dxa"/>
          </w:tcPr>
          <w:p w14:paraId="22EA055F" w14:textId="584E2ACD" w:rsidR="00B94A63" w:rsidRPr="00CA0085" w:rsidRDefault="00B94A63" w:rsidP="00F01A1E">
            <w:pPr>
              <w:pStyle w:val="Default"/>
              <w:rPr>
                <w:bCs/>
                <w:sz w:val="20"/>
                <w:szCs w:val="20"/>
              </w:rPr>
            </w:pPr>
            <w:r w:rsidRPr="00CA0085">
              <w:rPr>
                <w:bCs/>
                <w:sz w:val="20"/>
                <w:szCs w:val="20"/>
              </w:rPr>
              <w:t>judul PKM dosen selama 3 tahun terakhir =  137 judul</w:t>
            </w:r>
          </w:p>
        </w:tc>
        <w:tc>
          <w:tcPr>
            <w:tcW w:w="3260" w:type="dxa"/>
          </w:tcPr>
          <w:p w14:paraId="06DCD72C" w14:textId="77777777" w:rsidR="00B94A63" w:rsidRPr="00CA0085" w:rsidRDefault="00B94A63" w:rsidP="00F01A1E">
            <w:pPr>
              <w:pStyle w:val="Default"/>
              <w:rPr>
                <w:bCs/>
                <w:sz w:val="20"/>
                <w:szCs w:val="20"/>
              </w:rPr>
            </w:pPr>
            <w:r w:rsidRPr="00CA0085">
              <w:rPr>
                <w:bCs/>
                <w:sz w:val="20"/>
                <w:szCs w:val="20"/>
              </w:rPr>
              <w:t>judul PKM dosen selama 3 tahun terakhir ≥137 judul</w:t>
            </w:r>
          </w:p>
        </w:tc>
        <w:tc>
          <w:tcPr>
            <w:tcW w:w="2835" w:type="dxa"/>
          </w:tcPr>
          <w:p w14:paraId="6137554D" w14:textId="77777777" w:rsidR="00B94A63" w:rsidRPr="00CA0085" w:rsidRDefault="00B94A63" w:rsidP="00F01A1E">
            <w:pPr>
              <w:pStyle w:val="Default"/>
              <w:rPr>
                <w:bCs/>
                <w:sz w:val="20"/>
                <w:szCs w:val="20"/>
              </w:rPr>
            </w:pPr>
            <w:r w:rsidRPr="00CA0085">
              <w:rPr>
                <w:bCs/>
                <w:sz w:val="20"/>
                <w:szCs w:val="20"/>
              </w:rPr>
              <w:t>judul PKM dosen selama 3 tahun terakhir ≥ 137 judul</w:t>
            </w:r>
          </w:p>
        </w:tc>
      </w:tr>
      <w:tr w:rsidR="00B94A63" w:rsidRPr="00CA0085" w14:paraId="573A0679" w14:textId="77777777" w:rsidTr="00F01A1E">
        <w:tc>
          <w:tcPr>
            <w:tcW w:w="559" w:type="dxa"/>
          </w:tcPr>
          <w:p w14:paraId="2C066490" w14:textId="77777777" w:rsidR="00B94A63" w:rsidRPr="00CA0085" w:rsidRDefault="00B94A63" w:rsidP="00F01A1E">
            <w:pPr>
              <w:pStyle w:val="Default"/>
              <w:jc w:val="center"/>
              <w:rPr>
                <w:sz w:val="20"/>
                <w:szCs w:val="20"/>
              </w:rPr>
            </w:pPr>
            <w:r w:rsidRPr="00CA0085">
              <w:rPr>
                <w:sz w:val="20"/>
                <w:szCs w:val="20"/>
              </w:rPr>
              <w:t>10</w:t>
            </w:r>
          </w:p>
        </w:tc>
        <w:tc>
          <w:tcPr>
            <w:tcW w:w="2555" w:type="dxa"/>
          </w:tcPr>
          <w:p w14:paraId="0C4CAD7A" w14:textId="77777777" w:rsidR="00B94A63" w:rsidRPr="00CA0085" w:rsidRDefault="00B94A63" w:rsidP="00F01A1E">
            <w:pPr>
              <w:pStyle w:val="Default"/>
              <w:rPr>
                <w:bCs/>
                <w:sz w:val="20"/>
                <w:szCs w:val="20"/>
              </w:rPr>
            </w:pPr>
            <w:r w:rsidRPr="00CA0085">
              <w:rPr>
                <w:rFonts w:eastAsia="Times New Roman"/>
                <w:bCs/>
                <w:sz w:val="20"/>
                <w:szCs w:val="20"/>
              </w:rPr>
              <w:t>IPK 3,84</w:t>
            </w:r>
            <w:r w:rsidRPr="00CA0085">
              <w:rPr>
                <w:rFonts w:eastAsia="Times New Roman"/>
                <w:b/>
                <w:bCs/>
                <w:sz w:val="20"/>
                <w:szCs w:val="20"/>
              </w:rPr>
              <w:t xml:space="preserve"> </w:t>
            </w:r>
            <w:r w:rsidRPr="00CA0085">
              <w:rPr>
                <w:rFonts w:eastAsia="Times New Roman"/>
                <w:bCs/>
                <w:sz w:val="20"/>
                <w:szCs w:val="20"/>
              </w:rPr>
              <w:t>(telah melebihi SN-dikti = 3,00)</w:t>
            </w:r>
          </w:p>
        </w:tc>
        <w:tc>
          <w:tcPr>
            <w:tcW w:w="3260" w:type="dxa"/>
          </w:tcPr>
          <w:p w14:paraId="74A7C788" w14:textId="77777777" w:rsidR="00B94A63" w:rsidRPr="00CA0085" w:rsidRDefault="00B94A63" w:rsidP="00F01A1E">
            <w:pPr>
              <w:pStyle w:val="Default"/>
              <w:rPr>
                <w:b/>
                <w:bCs/>
                <w:sz w:val="20"/>
                <w:szCs w:val="20"/>
              </w:rPr>
            </w:pPr>
            <w:r w:rsidRPr="00CA0085">
              <w:rPr>
                <w:bCs/>
                <w:sz w:val="20"/>
                <w:szCs w:val="20"/>
              </w:rPr>
              <w:t xml:space="preserve">≥ </w:t>
            </w:r>
            <w:r w:rsidRPr="00CA0085">
              <w:rPr>
                <w:rFonts w:eastAsia="Times New Roman"/>
                <w:bCs/>
                <w:sz w:val="20"/>
                <w:szCs w:val="20"/>
              </w:rPr>
              <w:t>3,84</w:t>
            </w:r>
          </w:p>
        </w:tc>
        <w:tc>
          <w:tcPr>
            <w:tcW w:w="2835" w:type="dxa"/>
          </w:tcPr>
          <w:p w14:paraId="639E9EAC" w14:textId="77777777" w:rsidR="00B94A63" w:rsidRPr="00CA0085" w:rsidRDefault="00B94A63" w:rsidP="00F01A1E">
            <w:pPr>
              <w:pStyle w:val="Default"/>
              <w:rPr>
                <w:bCs/>
                <w:sz w:val="20"/>
                <w:szCs w:val="20"/>
              </w:rPr>
            </w:pPr>
            <w:r w:rsidRPr="00CA0085">
              <w:rPr>
                <w:bCs/>
                <w:sz w:val="20"/>
                <w:szCs w:val="20"/>
              </w:rPr>
              <w:t xml:space="preserve">≥ </w:t>
            </w:r>
            <w:r w:rsidRPr="00CA0085">
              <w:rPr>
                <w:rFonts w:eastAsia="Times New Roman"/>
                <w:bCs/>
                <w:sz w:val="20"/>
                <w:szCs w:val="20"/>
              </w:rPr>
              <w:t>3,84</w:t>
            </w:r>
            <w:r w:rsidRPr="00CA0085">
              <w:rPr>
                <w:rFonts w:eastAsia="Times New Roman"/>
                <w:b/>
                <w:bCs/>
                <w:sz w:val="20"/>
                <w:szCs w:val="20"/>
              </w:rPr>
              <w:t xml:space="preserve"> </w:t>
            </w:r>
          </w:p>
        </w:tc>
      </w:tr>
      <w:tr w:rsidR="00B94A63" w:rsidRPr="00CA0085" w14:paraId="2AEF49A9" w14:textId="77777777" w:rsidTr="00F01A1E">
        <w:tc>
          <w:tcPr>
            <w:tcW w:w="559" w:type="dxa"/>
          </w:tcPr>
          <w:p w14:paraId="68172F90" w14:textId="77777777" w:rsidR="00B94A63" w:rsidRPr="00CA0085" w:rsidRDefault="00B94A63" w:rsidP="00F01A1E">
            <w:pPr>
              <w:pStyle w:val="Default"/>
              <w:jc w:val="center"/>
              <w:rPr>
                <w:sz w:val="20"/>
                <w:szCs w:val="20"/>
              </w:rPr>
            </w:pPr>
            <w:r w:rsidRPr="00CA0085">
              <w:rPr>
                <w:sz w:val="20"/>
                <w:szCs w:val="20"/>
              </w:rPr>
              <w:t>11</w:t>
            </w:r>
          </w:p>
        </w:tc>
        <w:tc>
          <w:tcPr>
            <w:tcW w:w="2555" w:type="dxa"/>
          </w:tcPr>
          <w:p w14:paraId="5C889ED2" w14:textId="77777777" w:rsidR="00B94A63" w:rsidRPr="00CA0085" w:rsidRDefault="00B94A63" w:rsidP="00F01A1E">
            <w:pPr>
              <w:pStyle w:val="Default"/>
              <w:rPr>
                <w:bCs/>
                <w:sz w:val="20"/>
                <w:szCs w:val="20"/>
              </w:rPr>
            </w:pPr>
            <w:r w:rsidRPr="00CA0085">
              <w:rPr>
                <w:bCs/>
                <w:sz w:val="20"/>
                <w:szCs w:val="20"/>
              </w:rPr>
              <w:t>Prestasi mahasiswa ditingkat nasional 1 orang, lokal 11 orang selama 3 tahun</w:t>
            </w:r>
          </w:p>
        </w:tc>
        <w:tc>
          <w:tcPr>
            <w:tcW w:w="3260" w:type="dxa"/>
          </w:tcPr>
          <w:p w14:paraId="0041D3A2" w14:textId="77777777" w:rsidR="00B94A63" w:rsidRPr="00CA0085" w:rsidRDefault="00B94A63" w:rsidP="00F01A1E">
            <w:pPr>
              <w:pStyle w:val="Default"/>
              <w:rPr>
                <w:b/>
                <w:bCs/>
                <w:sz w:val="20"/>
                <w:szCs w:val="20"/>
              </w:rPr>
            </w:pPr>
            <w:r w:rsidRPr="00CA0085">
              <w:rPr>
                <w:bCs/>
                <w:sz w:val="20"/>
                <w:szCs w:val="20"/>
              </w:rPr>
              <w:t>UPPS memprogram untuk peningkatkan prestasi akademik mahasiswa ditingkat nasional dan internasional</w:t>
            </w:r>
          </w:p>
        </w:tc>
        <w:tc>
          <w:tcPr>
            <w:tcW w:w="2835" w:type="dxa"/>
          </w:tcPr>
          <w:p w14:paraId="78608C32" w14:textId="77777777" w:rsidR="00B94A63" w:rsidRPr="00CA0085" w:rsidRDefault="00B94A63" w:rsidP="00F01A1E">
            <w:pPr>
              <w:pStyle w:val="Default"/>
              <w:rPr>
                <w:bCs/>
                <w:sz w:val="20"/>
                <w:szCs w:val="20"/>
              </w:rPr>
            </w:pPr>
            <w:r w:rsidRPr="00CA0085">
              <w:rPr>
                <w:bCs/>
                <w:sz w:val="20"/>
                <w:szCs w:val="20"/>
              </w:rPr>
              <w:t>UPPS memprogram untuk peningkatkan prestasi akademik mahasiswa ditingkat nasional dan internasional</w:t>
            </w:r>
          </w:p>
        </w:tc>
      </w:tr>
      <w:tr w:rsidR="00B94A63" w:rsidRPr="00CA0085" w14:paraId="14C3C49D" w14:textId="77777777" w:rsidTr="00F01A1E">
        <w:tc>
          <w:tcPr>
            <w:tcW w:w="559" w:type="dxa"/>
          </w:tcPr>
          <w:p w14:paraId="38E9A50C" w14:textId="77777777" w:rsidR="00B94A63" w:rsidRPr="00CA0085" w:rsidRDefault="00B94A63" w:rsidP="00F01A1E">
            <w:pPr>
              <w:pStyle w:val="Default"/>
              <w:jc w:val="center"/>
              <w:rPr>
                <w:sz w:val="20"/>
                <w:szCs w:val="20"/>
              </w:rPr>
            </w:pPr>
            <w:r w:rsidRPr="00CA0085">
              <w:rPr>
                <w:sz w:val="20"/>
                <w:szCs w:val="20"/>
              </w:rPr>
              <w:t>12</w:t>
            </w:r>
          </w:p>
        </w:tc>
        <w:tc>
          <w:tcPr>
            <w:tcW w:w="2555" w:type="dxa"/>
          </w:tcPr>
          <w:p w14:paraId="766D903A" w14:textId="77777777" w:rsidR="00B94A63" w:rsidRPr="00CA0085" w:rsidRDefault="00B94A63" w:rsidP="00F01A1E">
            <w:pPr>
              <w:pStyle w:val="Default"/>
              <w:rPr>
                <w:bCs/>
                <w:sz w:val="20"/>
                <w:szCs w:val="20"/>
              </w:rPr>
            </w:pPr>
            <w:r w:rsidRPr="00CA0085">
              <w:rPr>
                <w:bCs/>
                <w:sz w:val="20"/>
                <w:szCs w:val="20"/>
              </w:rPr>
              <w:t>Rerata masa study 2,6 tahun</w:t>
            </w:r>
          </w:p>
        </w:tc>
        <w:tc>
          <w:tcPr>
            <w:tcW w:w="3260" w:type="dxa"/>
          </w:tcPr>
          <w:p w14:paraId="6442FD39" w14:textId="77777777" w:rsidR="00B94A63" w:rsidRPr="00CA0085" w:rsidRDefault="00B94A63" w:rsidP="00F01A1E">
            <w:pPr>
              <w:pStyle w:val="Default"/>
              <w:rPr>
                <w:b/>
                <w:bCs/>
                <w:sz w:val="20"/>
                <w:szCs w:val="20"/>
              </w:rPr>
            </w:pPr>
            <w:r w:rsidRPr="00CA0085">
              <w:rPr>
                <w:bCs/>
                <w:sz w:val="20"/>
                <w:szCs w:val="20"/>
              </w:rPr>
              <w:t>Meningkatkan penyelesaian studi tepat waktu ≤ 2,5 tahun</w:t>
            </w:r>
          </w:p>
        </w:tc>
        <w:tc>
          <w:tcPr>
            <w:tcW w:w="2835" w:type="dxa"/>
          </w:tcPr>
          <w:p w14:paraId="78F97328" w14:textId="77777777" w:rsidR="00B94A63" w:rsidRPr="00CA0085" w:rsidRDefault="00B94A63" w:rsidP="00F01A1E">
            <w:pPr>
              <w:pStyle w:val="Default"/>
              <w:rPr>
                <w:bCs/>
                <w:sz w:val="20"/>
                <w:szCs w:val="20"/>
              </w:rPr>
            </w:pPr>
            <w:r w:rsidRPr="00CA0085">
              <w:rPr>
                <w:bCs/>
                <w:sz w:val="20"/>
                <w:szCs w:val="20"/>
              </w:rPr>
              <w:t>Meningkatkan penyelesaian studi tepat waktu  ≤ 2,5 tahun</w:t>
            </w:r>
          </w:p>
        </w:tc>
      </w:tr>
      <w:tr w:rsidR="00B94A63" w:rsidRPr="00CA0085" w14:paraId="3F9A2875" w14:textId="77777777" w:rsidTr="00F01A1E">
        <w:tc>
          <w:tcPr>
            <w:tcW w:w="559" w:type="dxa"/>
          </w:tcPr>
          <w:p w14:paraId="355A70E9" w14:textId="77777777" w:rsidR="00B94A63" w:rsidRPr="00CA0085" w:rsidRDefault="00B94A63" w:rsidP="00F01A1E">
            <w:pPr>
              <w:pStyle w:val="Default"/>
              <w:jc w:val="center"/>
              <w:rPr>
                <w:sz w:val="20"/>
                <w:szCs w:val="20"/>
              </w:rPr>
            </w:pPr>
            <w:r w:rsidRPr="00CA0085">
              <w:rPr>
                <w:sz w:val="20"/>
                <w:szCs w:val="20"/>
              </w:rPr>
              <w:t>13</w:t>
            </w:r>
          </w:p>
        </w:tc>
        <w:tc>
          <w:tcPr>
            <w:tcW w:w="2555" w:type="dxa"/>
          </w:tcPr>
          <w:p w14:paraId="69AA651F" w14:textId="77777777" w:rsidR="00B94A63" w:rsidRPr="00CA0085" w:rsidRDefault="00B94A63" w:rsidP="00F01A1E">
            <w:pPr>
              <w:pStyle w:val="Default"/>
              <w:rPr>
                <w:bCs/>
                <w:sz w:val="20"/>
                <w:szCs w:val="20"/>
              </w:rPr>
            </w:pPr>
            <w:r w:rsidRPr="00CA0085">
              <w:rPr>
                <w:rFonts w:eastAsia="Times New Roman"/>
                <w:sz w:val="20"/>
                <w:szCs w:val="20"/>
              </w:rPr>
              <w:t>Rerata tingkat kepuasan pengguna lulusan terhadap kemampuan lulusan menyatakan sangat baik sebesar 75,63%, namun untuk kemampuan bahasa asing hanya 52,94% yang menyatakan sangat baik.</w:t>
            </w:r>
          </w:p>
        </w:tc>
        <w:tc>
          <w:tcPr>
            <w:tcW w:w="3260" w:type="dxa"/>
          </w:tcPr>
          <w:p w14:paraId="48F6453B" w14:textId="77777777" w:rsidR="00B94A63" w:rsidRPr="00CA0085" w:rsidRDefault="00B94A63" w:rsidP="00F01A1E">
            <w:pPr>
              <w:pStyle w:val="Default"/>
              <w:rPr>
                <w:b/>
                <w:bCs/>
                <w:sz w:val="20"/>
                <w:szCs w:val="20"/>
              </w:rPr>
            </w:pPr>
            <w:r w:rsidRPr="00CA0085">
              <w:rPr>
                <w:bCs/>
                <w:sz w:val="20"/>
                <w:szCs w:val="20"/>
              </w:rPr>
              <w:t>Mempertahankan dan meningkatkan kepuasan pengguna pada tingkat sangat baik dan meningkat kemampuan bahasa asing (bahasa inggris) melalui hasil tes TEOFL (≥500)</w:t>
            </w:r>
          </w:p>
        </w:tc>
        <w:tc>
          <w:tcPr>
            <w:tcW w:w="2835" w:type="dxa"/>
          </w:tcPr>
          <w:p w14:paraId="2ACAC2A6" w14:textId="77777777" w:rsidR="00B94A63" w:rsidRPr="00CA0085" w:rsidRDefault="00B94A63" w:rsidP="00F01A1E">
            <w:pPr>
              <w:pStyle w:val="Default"/>
              <w:rPr>
                <w:bCs/>
                <w:sz w:val="20"/>
                <w:szCs w:val="20"/>
              </w:rPr>
            </w:pPr>
            <w:r w:rsidRPr="00CA0085">
              <w:rPr>
                <w:bCs/>
                <w:sz w:val="20"/>
                <w:szCs w:val="20"/>
              </w:rPr>
              <w:t>Mempertahankan dan meningkatkan kepuasan pengguna pada tingkat sangat baik dan meningkat kemampuan bahasa asing (bahasa inggris) melalui hasil tes TEOFL (≥500)</w:t>
            </w:r>
          </w:p>
        </w:tc>
      </w:tr>
    </w:tbl>
    <w:p w14:paraId="180ED54A" w14:textId="77777777" w:rsidR="00B94A63" w:rsidRPr="00E21343" w:rsidRDefault="00B94A63" w:rsidP="00B94A63">
      <w:pPr>
        <w:spacing w:line="276" w:lineRule="auto"/>
        <w:rPr>
          <w:rFonts w:ascii="Arial" w:eastAsia="Arial" w:hAnsi="Arial" w:cs="Arial"/>
        </w:rPr>
      </w:pPr>
    </w:p>
    <w:p w14:paraId="0C1947FC" w14:textId="77777777" w:rsidR="00B94A63" w:rsidRPr="00E21343" w:rsidRDefault="00B94A63" w:rsidP="00AB0047">
      <w:pPr>
        <w:numPr>
          <w:ilvl w:val="0"/>
          <w:numId w:val="31"/>
        </w:numPr>
        <w:pBdr>
          <w:top w:val="nil"/>
          <w:left w:val="nil"/>
          <w:bottom w:val="nil"/>
          <w:right w:val="nil"/>
          <w:between w:val="nil"/>
        </w:pBdr>
        <w:spacing w:line="276" w:lineRule="auto"/>
        <w:ind w:left="426" w:hanging="425"/>
        <w:rPr>
          <w:rFonts w:ascii="Arial" w:eastAsia="Arial" w:hAnsi="Arial" w:cs="Arial"/>
        </w:rPr>
      </w:pPr>
      <w:r w:rsidRPr="00E21343">
        <w:rPr>
          <w:rFonts w:ascii="Arial" w:eastAsia="Arial" w:hAnsi="Arial" w:cs="Arial"/>
          <w:b/>
          <w:color w:val="000000"/>
        </w:rPr>
        <w:t>Indikator Kinerja Tambahan</w:t>
      </w:r>
    </w:p>
    <w:p w14:paraId="40EB48B1" w14:textId="77777777" w:rsidR="00B94A63" w:rsidRDefault="00B94A63" w:rsidP="00B94A63">
      <w:pPr>
        <w:spacing w:line="276" w:lineRule="auto"/>
        <w:jc w:val="both"/>
        <w:rPr>
          <w:rFonts w:ascii="Arial" w:eastAsia="Arial" w:hAnsi="Arial" w:cs="Arial"/>
          <w:lang w:val="en-US"/>
        </w:rPr>
      </w:pPr>
      <w:r>
        <w:rPr>
          <w:rFonts w:ascii="Arial" w:eastAsia="Arial" w:hAnsi="Arial" w:cs="Arial"/>
          <w:lang w:val="en-US"/>
        </w:rPr>
        <w:t>Indikator kinerja tambahan (IKT) dari ketercapaian VMTS ditentukan dari tiga aspek yaitu pendidikan, penelitian, dan pengabdian masyarakat. Dari aspek pendidikan, sebagai IKT adalah persentase topik-topik penelitian mahasiswa yang bertemakan pengembangan lingkungan lahan basah. Indikator ini dilihat dari judul-judul publikasi artikel jurnal mahasiswa yang menjadi syarat wajib kelulusan. Minimal 50% judul publikasi mahasiswa bertemakan pengembangan lingkungan lahan basah. Pada aspek penelitian, IKT ketercapaian VMTS dilihat dari judul-judul penelitan dosen baik yang didanai dari kementerian maupun dana DIPA institusi. Minimal 70% penelitian dosen memiliki keterkaitan pengembangan lahan basah. Sementara itu, dilihat dari aspek pengabdian masyarakat, minimal 50% kegiatan pengabdian masyarakat yang dilakukan dosen di PPs ULM bertemakan pengembangan lingkungan lahan basah. Tabel 2.1.2. secara rinci menyajikan indikator kinerja tambahan beserta metode pengukuran, monitoring, dan analisis untuk tindakan perbaikan.</w:t>
      </w:r>
    </w:p>
    <w:p w14:paraId="1D508658" w14:textId="49CCCE51" w:rsidR="00B94A63" w:rsidRDefault="00B94A63" w:rsidP="00B94A63">
      <w:pPr>
        <w:spacing w:line="276" w:lineRule="auto"/>
        <w:jc w:val="both"/>
        <w:rPr>
          <w:rFonts w:ascii="Arial" w:eastAsia="Arial" w:hAnsi="Arial" w:cs="Arial"/>
        </w:rPr>
      </w:pPr>
    </w:p>
    <w:p w14:paraId="353EA1DB" w14:textId="77777777" w:rsidR="00B94A63" w:rsidRPr="00E21343" w:rsidRDefault="00B94A63" w:rsidP="00B94A63">
      <w:pPr>
        <w:spacing w:line="276" w:lineRule="auto"/>
        <w:jc w:val="both"/>
        <w:rPr>
          <w:rFonts w:ascii="Arial" w:eastAsia="Arial" w:hAnsi="Arial" w:cs="Arial"/>
        </w:rPr>
      </w:pPr>
      <w:r>
        <w:rPr>
          <w:rFonts w:ascii="Arial" w:eastAsia="Arial" w:hAnsi="Arial" w:cs="Arial"/>
        </w:rPr>
        <w:t>Tabel 2.1.2. Capaian Indikator Kerja Tambahan VMTS</w:t>
      </w:r>
    </w:p>
    <w:tbl>
      <w:tblPr>
        <w:tblStyle w:val="TableGrid"/>
        <w:tblW w:w="5176" w:type="pct"/>
        <w:tblLook w:val="04A0" w:firstRow="1" w:lastRow="0" w:firstColumn="1" w:lastColumn="0" w:noHBand="0" w:noVBand="1"/>
      </w:tblPr>
      <w:tblGrid>
        <w:gridCol w:w="2456"/>
        <w:gridCol w:w="1953"/>
        <w:gridCol w:w="1379"/>
        <w:gridCol w:w="1241"/>
        <w:gridCol w:w="2057"/>
      </w:tblGrid>
      <w:tr w:rsidR="00B94A63" w:rsidRPr="00281B8E" w14:paraId="68163E34" w14:textId="77777777" w:rsidTr="000D217F">
        <w:trPr>
          <w:trHeight w:val="623"/>
          <w:tblHeader/>
        </w:trPr>
        <w:tc>
          <w:tcPr>
            <w:tcW w:w="1351" w:type="pct"/>
            <w:vAlign w:val="center"/>
          </w:tcPr>
          <w:p w14:paraId="3ED417C4" w14:textId="77777777" w:rsidR="00B94A63" w:rsidRPr="00281B8E" w:rsidRDefault="00B94A63" w:rsidP="00281B8E">
            <w:pPr>
              <w:jc w:val="center"/>
              <w:rPr>
                <w:rFonts w:ascii="Arial" w:eastAsia="Arial" w:hAnsi="Arial" w:cs="Arial"/>
                <w:b/>
                <w:bCs/>
                <w:sz w:val="20"/>
                <w:szCs w:val="20"/>
                <w:lang w:val="en-US"/>
              </w:rPr>
            </w:pPr>
            <w:r w:rsidRPr="00281B8E">
              <w:rPr>
                <w:rFonts w:ascii="Arial" w:eastAsia="Arial" w:hAnsi="Arial" w:cs="Arial"/>
                <w:b/>
                <w:bCs/>
                <w:sz w:val="20"/>
                <w:szCs w:val="20"/>
                <w:lang w:val="en-US"/>
              </w:rPr>
              <w:lastRenderedPageBreak/>
              <w:t>Indikator Kinerja Tambahan</w:t>
            </w:r>
          </w:p>
        </w:tc>
        <w:tc>
          <w:tcPr>
            <w:tcW w:w="1075" w:type="pct"/>
            <w:vAlign w:val="center"/>
          </w:tcPr>
          <w:p w14:paraId="69A07F6F" w14:textId="77777777" w:rsidR="00B94A63" w:rsidRPr="00281B8E" w:rsidRDefault="00B94A63" w:rsidP="00281B8E">
            <w:pPr>
              <w:jc w:val="center"/>
              <w:rPr>
                <w:rFonts w:ascii="Arial" w:eastAsia="Arial" w:hAnsi="Arial" w:cs="Arial"/>
                <w:b/>
                <w:bCs/>
                <w:sz w:val="20"/>
                <w:szCs w:val="20"/>
                <w:lang w:val="en-US"/>
              </w:rPr>
            </w:pPr>
            <w:r w:rsidRPr="00281B8E">
              <w:rPr>
                <w:rFonts w:ascii="Arial" w:eastAsia="Arial" w:hAnsi="Arial" w:cs="Arial"/>
                <w:b/>
                <w:bCs/>
                <w:sz w:val="20"/>
                <w:szCs w:val="20"/>
                <w:lang w:val="en-US"/>
              </w:rPr>
              <w:t>Pengukuran</w:t>
            </w:r>
          </w:p>
        </w:tc>
        <w:tc>
          <w:tcPr>
            <w:tcW w:w="759" w:type="pct"/>
            <w:vAlign w:val="center"/>
          </w:tcPr>
          <w:p w14:paraId="4D45BF3B" w14:textId="77777777" w:rsidR="00B94A63" w:rsidRPr="00281B8E" w:rsidRDefault="00B94A63" w:rsidP="00281B8E">
            <w:pPr>
              <w:jc w:val="center"/>
              <w:rPr>
                <w:rFonts w:ascii="Arial" w:eastAsia="Arial" w:hAnsi="Arial" w:cs="Arial"/>
                <w:b/>
                <w:bCs/>
                <w:i/>
                <w:sz w:val="20"/>
                <w:szCs w:val="20"/>
                <w:lang w:val="en-US"/>
              </w:rPr>
            </w:pPr>
            <w:r w:rsidRPr="00281B8E">
              <w:rPr>
                <w:rFonts w:ascii="Arial" w:eastAsia="Arial" w:hAnsi="Arial" w:cs="Arial"/>
                <w:b/>
                <w:bCs/>
                <w:i/>
                <w:sz w:val="20"/>
                <w:szCs w:val="20"/>
                <w:lang w:val="en-US"/>
              </w:rPr>
              <w:t>Monitoring</w:t>
            </w:r>
          </w:p>
        </w:tc>
        <w:tc>
          <w:tcPr>
            <w:tcW w:w="683" w:type="pct"/>
            <w:vAlign w:val="center"/>
          </w:tcPr>
          <w:p w14:paraId="07C62895" w14:textId="77777777" w:rsidR="00B94A63" w:rsidRPr="00281B8E" w:rsidRDefault="00B94A63" w:rsidP="00281B8E">
            <w:pPr>
              <w:jc w:val="center"/>
              <w:rPr>
                <w:rFonts w:ascii="Arial" w:eastAsia="Arial" w:hAnsi="Arial" w:cs="Arial"/>
                <w:b/>
                <w:bCs/>
                <w:sz w:val="20"/>
                <w:szCs w:val="20"/>
                <w:lang w:val="en-US"/>
              </w:rPr>
            </w:pPr>
            <w:r w:rsidRPr="00281B8E">
              <w:rPr>
                <w:rFonts w:ascii="Arial" w:eastAsia="Arial" w:hAnsi="Arial" w:cs="Arial"/>
                <w:b/>
                <w:bCs/>
                <w:sz w:val="20"/>
                <w:szCs w:val="20"/>
                <w:lang w:val="en-US"/>
              </w:rPr>
              <w:t>Kajian</w:t>
            </w:r>
          </w:p>
        </w:tc>
        <w:tc>
          <w:tcPr>
            <w:tcW w:w="1132" w:type="pct"/>
            <w:vAlign w:val="center"/>
          </w:tcPr>
          <w:p w14:paraId="580F900E" w14:textId="77777777" w:rsidR="00B94A63" w:rsidRPr="00281B8E" w:rsidRDefault="00B94A63" w:rsidP="00281B8E">
            <w:pPr>
              <w:jc w:val="center"/>
              <w:rPr>
                <w:rFonts w:ascii="Arial" w:eastAsia="Arial" w:hAnsi="Arial" w:cs="Arial"/>
                <w:b/>
                <w:bCs/>
                <w:sz w:val="20"/>
                <w:szCs w:val="20"/>
                <w:lang w:val="en-US"/>
              </w:rPr>
            </w:pPr>
            <w:r w:rsidRPr="00281B8E">
              <w:rPr>
                <w:rFonts w:ascii="Arial" w:eastAsia="Arial" w:hAnsi="Arial" w:cs="Arial"/>
                <w:b/>
                <w:bCs/>
                <w:sz w:val="20"/>
                <w:szCs w:val="20"/>
                <w:lang w:val="en-US"/>
              </w:rPr>
              <w:t xml:space="preserve">Analisis untuk perbaikan </w:t>
            </w:r>
          </w:p>
        </w:tc>
      </w:tr>
      <w:tr w:rsidR="00B94A63" w:rsidRPr="00281B8E" w14:paraId="31AC418D" w14:textId="77777777" w:rsidTr="00281B8E">
        <w:trPr>
          <w:trHeight w:val="768"/>
        </w:trPr>
        <w:tc>
          <w:tcPr>
            <w:tcW w:w="1351" w:type="pct"/>
            <w:vAlign w:val="center"/>
          </w:tcPr>
          <w:p w14:paraId="385D37EB"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Pemahaman Sivitas Akademika terhadap VMTS PSDAL</w:t>
            </w:r>
          </w:p>
        </w:tc>
        <w:tc>
          <w:tcPr>
            <w:tcW w:w="1075" w:type="pct"/>
            <w:vAlign w:val="center"/>
          </w:tcPr>
          <w:p w14:paraId="6B3702D7"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i/>
                <w:sz w:val="20"/>
                <w:szCs w:val="20"/>
                <w:lang w:val="en-US"/>
              </w:rPr>
              <w:t xml:space="preserve">Tracer </w:t>
            </w:r>
            <w:r w:rsidRPr="00281B8E">
              <w:rPr>
                <w:rFonts w:ascii="Arial" w:eastAsia="Arial" w:hAnsi="Arial" w:cs="Arial"/>
                <w:sz w:val="20"/>
                <w:szCs w:val="20"/>
                <w:lang w:val="en-US"/>
              </w:rPr>
              <w:t>Pengguna terhadap pemahaman VMTS</w:t>
            </w:r>
          </w:p>
        </w:tc>
        <w:tc>
          <w:tcPr>
            <w:tcW w:w="759" w:type="pct"/>
            <w:vAlign w:val="center"/>
          </w:tcPr>
          <w:p w14:paraId="3874F575"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UPPS dan Prodi</w:t>
            </w:r>
          </w:p>
        </w:tc>
        <w:tc>
          <w:tcPr>
            <w:tcW w:w="683" w:type="pct"/>
            <w:vAlign w:val="center"/>
          </w:tcPr>
          <w:p w14:paraId="79F94D03"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Analisis Kuesioner</w:t>
            </w:r>
          </w:p>
        </w:tc>
        <w:tc>
          <w:tcPr>
            <w:tcW w:w="1132" w:type="pct"/>
            <w:vAlign w:val="center"/>
          </w:tcPr>
          <w:p w14:paraId="6C0C5F2D"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Sosialisasi lebih intensif</w:t>
            </w:r>
          </w:p>
        </w:tc>
      </w:tr>
      <w:tr w:rsidR="00B94A63" w:rsidRPr="00281B8E" w14:paraId="2D8F41EC" w14:textId="77777777" w:rsidTr="00281B8E">
        <w:trPr>
          <w:trHeight w:val="552"/>
        </w:trPr>
        <w:tc>
          <w:tcPr>
            <w:tcW w:w="1351" w:type="pct"/>
            <w:vAlign w:val="center"/>
          </w:tcPr>
          <w:p w14:paraId="385B8FF8"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Topik penelitian mahasiswa dan dosen yang bertemakan lingkungan lahan basah</w:t>
            </w:r>
          </w:p>
        </w:tc>
        <w:tc>
          <w:tcPr>
            <w:tcW w:w="1075" w:type="pct"/>
            <w:vAlign w:val="center"/>
          </w:tcPr>
          <w:p w14:paraId="2BAEFD74"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judul-judul publikasi artikel jurnal mahasiswa</w:t>
            </w:r>
          </w:p>
        </w:tc>
        <w:tc>
          <w:tcPr>
            <w:tcW w:w="759" w:type="pct"/>
            <w:vAlign w:val="center"/>
          </w:tcPr>
          <w:p w14:paraId="733E153E"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UPPS dan Prodi</w:t>
            </w:r>
          </w:p>
        </w:tc>
        <w:tc>
          <w:tcPr>
            <w:tcW w:w="683" w:type="pct"/>
            <w:vAlign w:val="center"/>
          </w:tcPr>
          <w:p w14:paraId="2FC1DE04"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Rekap judul tesis dari SIMARI</w:t>
            </w:r>
          </w:p>
        </w:tc>
        <w:tc>
          <w:tcPr>
            <w:tcW w:w="1132" w:type="pct"/>
            <w:vAlign w:val="center"/>
          </w:tcPr>
          <w:p w14:paraId="3B6F07E9"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Sosialisasi Payung penelitian ULM dan RIP ULM</w:t>
            </w:r>
          </w:p>
        </w:tc>
      </w:tr>
      <w:tr w:rsidR="00B94A63" w:rsidRPr="00281B8E" w14:paraId="2526AF66" w14:textId="77777777" w:rsidTr="00281B8E">
        <w:trPr>
          <w:trHeight w:val="479"/>
        </w:trPr>
        <w:tc>
          <w:tcPr>
            <w:tcW w:w="1351" w:type="pct"/>
            <w:vAlign w:val="center"/>
          </w:tcPr>
          <w:p w14:paraId="6BE0D120"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Topik PkM DTPS yang bertemakan lingkungan lahan basah</w:t>
            </w:r>
          </w:p>
        </w:tc>
        <w:tc>
          <w:tcPr>
            <w:tcW w:w="1075" w:type="pct"/>
            <w:vAlign w:val="center"/>
          </w:tcPr>
          <w:p w14:paraId="2AC3A306"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judul-judul publikasi artikel jurnal IpTek</w:t>
            </w:r>
          </w:p>
        </w:tc>
        <w:tc>
          <w:tcPr>
            <w:tcW w:w="759" w:type="pct"/>
            <w:vAlign w:val="center"/>
          </w:tcPr>
          <w:p w14:paraId="2E51F453"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UPPS dan Prodi</w:t>
            </w:r>
          </w:p>
        </w:tc>
        <w:tc>
          <w:tcPr>
            <w:tcW w:w="683" w:type="pct"/>
            <w:vAlign w:val="center"/>
          </w:tcPr>
          <w:p w14:paraId="1916D126"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LPPM</w:t>
            </w:r>
          </w:p>
        </w:tc>
        <w:tc>
          <w:tcPr>
            <w:tcW w:w="1132" w:type="pct"/>
            <w:vAlign w:val="center"/>
          </w:tcPr>
          <w:p w14:paraId="1B624CBD" w14:textId="77777777" w:rsidR="00B94A63" w:rsidRPr="00281B8E" w:rsidRDefault="00B94A63" w:rsidP="00281B8E">
            <w:pPr>
              <w:rPr>
                <w:rFonts w:ascii="Arial" w:eastAsia="Arial" w:hAnsi="Arial" w:cs="Arial"/>
                <w:sz w:val="20"/>
                <w:szCs w:val="20"/>
                <w:lang w:val="en-US"/>
              </w:rPr>
            </w:pPr>
            <w:r w:rsidRPr="00281B8E">
              <w:rPr>
                <w:rFonts w:ascii="Arial" w:eastAsia="Arial" w:hAnsi="Arial" w:cs="Arial"/>
                <w:sz w:val="20"/>
                <w:szCs w:val="20"/>
                <w:lang w:val="en-US"/>
              </w:rPr>
              <w:t>Sosialisasi Renstra PkM LPPM ULM</w:t>
            </w:r>
          </w:p>
        </w:tc>
      </w:tr>
    </w:tbl>
    <w:p w14:paraId="5823B37F" w14:textId="77777777" w:rsidR="00B94A63" w:rsidRPr="00E21343" w:rsidRDefault="00B94A63" w:rsidP="00B94A63">
      <w:pPr>
        <w:spacing w:line="276" w:lineRule="auto"/>
        <w:ind w:left="1418"/>
        <w:jc w:val="both"/>
        <w:rPr>
          <w:rFonts w:ascii="Arial" w:eastAsia="Arial" w:hAnsi="Arial" w:cs="Arial"/>
        </w:rPr>
      </w:pPr>
    </w:p>
    <w:p w14:paraId="6CA9E800" w14:textId="77777777" w:rsidR="00B94A63" w:rsidRPr="00E21343" w:rsidRDefault="00B94A63" w:rsidP="00AB0047">
      <w:pPr>
        <w:numPr>
          <w:ilvl w:val="0"/>
          <w:numId w:val="31"/>
        </w:numPr>
        <w:pBdr>
          <w:top w:val="nil"/>
          <w:left w:val="nil"/>
          <w:bottom w:val="nil"/>
          <w:right w:val="nil"/>
          <w:between w:val="nil"/>
        </w:pBdr>
        <w:spacing w:line="276" w:lineRule="auto"/>
        <w:ind w:left="426" w:hanging="425"/>
        <w:rPr>
          <w:rFonts w:ascii="Arial" w:eastAsia="Arial" w:hAnsi="Arial" w:cs="Arial"/>
        </w:rPr>
      </w:pPr>
      <w:r w:rsidRPr="00E21343">
        <w:rPr>
          <w:rFonts w:ascii="Arial" w:eastAsia="Arial" w:hAnsi="Arial" w:cs="Arial"/>
          <w:b/>
          <w:color w:val="000000"/>
        </w:rPr>
        <w:t xml:space="preserve">Evaluasi Capaian VMTS </w:t>
      </w:r>
    </w:p>
    <w:p w14:paraId="4D36322C" w14:textId="4F67B8A6" w:rsidR="00B94A63" w:rsidRPr="00481476" w:rsidRDefault="00B94A63" w:rsidP="00B94A63">
      <w:pPr>
        <w:spacing w:line="276" w:lineRule="auto"/>
        <w:jc w:val="both"/>
        <w:rPr>
          <w:rFonts w:ascii="Arial" w:eastAsia="Arial" w:hAnsi="Arial" w:cs="Arial"/>
        </w:rPr>
      </w:pPr>
      <w:r w:rsidRPr="00481476">
        <w:rPr>
          <w:rFonts w:ascii="Arial" w:eastAsia="Arial" w:hAnsi="Arial" w:cs="Arial"/>
        </w:rPr>
        <w:t xml:space="preserve">Evaluasi ketercapaian VMTS dilakukan dengan melakukan uji sampling mengenai pemahaman dari </w:t>
      </w:r>
      <w:r>
        <w:rPr>
          <w:rFonts w:ascii="Arial" w:eastAsia="Arial" w:hAnsi="Arial" w:cs="Arial"/>
        </w:rPr>
        <w:t>sivitas</w:t>
      </w:r>
      <w:r w:rsidRPr="00481476">
        <w:rPr>
          <w:rFonts w:ascii="Arial" w:eastAsia="Arial" w:hAnsi="Arial" w:cs="Arial"/>
        </w:rPr>
        <w:t xml:space="preserve"> akademik mengenai pemahaman visi dan misi PPs ULM dan juga </w:t>
      </w:r>
      <w:r w:rsidR="005265C8">
        <w:rPr>
          <w:rFonts w:ascii="Arial" w:eastAsia="Arial" w:hAnsi="Arial" w:cs="Arial"/>
        </w:rPr>
        <w:t>PROGRAM STUDI ABC</w:t>
      </w:r>
      <w:r w:rsidRPr="00481476">
        <w:rPr>
          <w:rFonts w:ascii="Arial" w:eastAsia="Arial" w:hAnsi="Arial" w:cs="Arial"/>
        </w:rPr>
        <w:t xml:space="preserve">. Uji sampling dilakukan melalui kuesioner yang dibagikan kepada dosen, mahasiswa, dan staf kependidikan, baik secara </w:t>
      </w:r>
      <w:r w:rsidRPr="006E212A">
        <w:rPr>
          <w:rFonts w:ascii="Arial" w:eastAsia="Arial" w:hAnsi="Arial" w:cs="Arial"/>
          <w:i/>
        </w:rPr>
        <w:t>offline</w:t>
      </w:r>
      <w:r w:rsidRPr="00481476">
        <w:rPr>
          <w:rFonts w:ascii="Arial" w:eastAsia="Arial" w:hAnsi="Arial" w:cs="Arial"/>
        </w:rPr>
        <w:t xml:space="preserve"> (cetak) maupun </w:t>
      </w:r>
      <w:r w:rsidRPr="006E212A">
        <w:rPr>
          <w:rFonts w:ascii="Arial" w:eastAsia="Arial" w:hAnsi="Arial" w:cs="Arial"/>
          <w:i/>
        </w:rPr>
        <w:t>online</w:t>
      </w:r>
      <w:r w:rsidRPr="00481476">
        <w:rPr>
          <w:rFonts w:ascii="Arial" w:eastAsia="Arial" w:hAnsi="Arial" w:cs="Arial"/>
        </w:rPr>
        <w:t xml:space="preserve"> melalui fasilitas </w:t>
      </w:r>
      <w:r w:rsidRPr="006E212A">
        <w:rPr>
          <w:rFonts w:ascii="Arial" w:eastAsia="Arial" w:hAnsi="Arial" w:cs="Arial"/>
          <w:i/>
        </w:rPr>
        <w:t>Google Drive</w:t>
      </w:r>
      <w:r w:rsidRPr="00481476">
        <w:rPr>
          <w:rFonts w:ascii="Arial" w:eastAsia="Arial" w:hAnsi="Arial" w:cs="Arial"/>
        </w:rPr>
        <w:t>. Dari data yang dihimpun lebih dari 80% sampel telah memiliki pemahaman terkait visi misi PPs ULM. Sebagian besar memahami visi misi PPs ULM dari kegiatan kuliah umum yang dilakukan sekali dalam setahun khusu</w:t>
      </w:r>
      <w:r>
        <w:rPr>
          <w:rFonts w:ascii="Arial" w:eastAsia="Arial" w:hAnsi="Arial" w:cs="Arial"/>
          <w:lang w:val="en-US"/>
        </w:rPr>
        <w:t>s</w:t>
      </w:r>
      <w:r w:rsidRPr="00481476">
        <w:rPr>
          <w:rFonts w:ascii="Arial" w:eastAsia="Arial" w:hAnsi="Arial" w:cs="Arial"/>
        </w:rPr>
        <w:t>nya untuk mahasiswa baru. Sementara itu, dari pihak dosen dan staf kependidikan, memhami visi misi dari beberapa informasi yang ditempel pada papan informasi di lingkungan PPs ULM.</w:t>
      </w:r>
    </w:p>
    <w:p w14:paraId="332FAAA9" w14:textId="77777777" w:rsidR="00B94A63" w:rsidRDefault="00B94A63" w:rsidP="00B94A63">
      <w:pPr>
        <w:spacing w:line="276" w:lineRule="auto"/>
        <w:jc w:val="both"/>
        <w:rPr>
          <w:rFonts w:ascii="Arial" w:eastAsia="Arial" w:hAnsi="Arial" w:cs="Arial"/>
          <w:lang w:val="en-US"/>
        </w:rPr>
      </w:pPr>
      <w:r w:rsidRPr="00481476">
        <w:rPr>
          <w:rFonts w:ascii="Arial" w:eastAsia="Arial" w:hAnsi="Arial" w:cs="Arial"/>
        </w:rPr>
        <w:t>Sementara itu dilihat dari indikator kinerja tambahan, target ketercapaian VMTS dilihat dari aspek pendidikan, penelitian, dan pengabdian masyarakat juga tercapai. Lebih dari dari 50% topik penelitian dan publikasi artikel ilmiah mahasiswa telah berkaitan dengan tema pengembangan lingkungan lahan basah. Topik penelitian dosen dan kegiatan pengabdian masyarakat yang dilakukan telah mampu memenuhi target pada indikator tambahan, yaitu lebih dari 70% penelitian dosen sudah mengarah pada pengembangan keunggulan spesifik pada lingkungan lahan basah.</w:t>
      </w:r>
      <w:r>
        <w:rPr>
          <w:rFonts w:ascii="Arial" w:eastAsia="Arial" w:hAnsi="Arial" w:cs="Arial"/>
          <w:lang w:val="en-US"/>
        </w:rPr>
        <w:t xml:space="preserve"> Tabel 2.1.3. secara sistematis menyajikan analisis faktor pendukung dan penghambat serta tindak lanjut dari masalah mengenai pemahaman VMTS.</w:t>
      </w:r>
    </w:p>
    <w:p w14:paraId="46B2E5B8" w14:textId="77777777" w:rsidR="00B94A63" w:rsidRPr="00481476" w:rsidRDefault="00B94A63" w:rsidP="00B94A63">
      <w:pPr>
        <w:spacing w:line="276" w:lineRule="auto"/>
        <w:jc w:val="both"/>
        <w:rPr>
          <w:rFonts w:ascii="Arial" w:eastAsia="Arial" w:hAnsi="Arial" w:cs="Arial"/>
          <w:lang w:val="en-US"/>
        </w:rPr>
      </w:pPr>
    </w:p>
    <w:p w14:paraId="582392E4" w14:textId="77777777" w:rsidR="00B94A63" w:rsidRPr="00E21343" w:rsidRDefault="00B94A63" w:rsidP="00B94A63">
      <w:pPr>
        <w:spacing w:line="276" w:lineRule="auto"/>
        <w:jc w:val="both"/>
        <w:rPr>
          <w:rFonts w:ascii="Arial" w:eastAsia="Arial" w:hAnsi="Arial" w:cs="Arial"/>
          <w:color w:val="000000" w:themeColor="text1"/>
        </w:rPr>
      </w:pPr>
      <w:r>
        <w:rPr>
          <w:rFonts w:ascii="Arial" w:eastAsia="Arial" w:hAnsi="Arial" w:cs="Arial"/>
          <w:color w:val="000000" w:themeColor="text1"/>
        </w:rPr>
        <w:t>Tabel 2.1.3.  Evaluasi Capaian VMTS</w:t>
      </w:r>
    </w:p>
    <w:tbl>
      <w:tblPr>
        <w:tblStyle w:val="TableGrid"/>
        <w:tblW w:w="5000" w:type="pct"/>
        <w:tblLook w:val="04A0" w:firstRow="1" w:lastRow="0" w:firstColumn="1" w:lastColumn="0" w:noHBand="0" w:noVBand="1"/>
      </w:tblPr>
      <w:tblGrid>
        <w:gridCol w:w="1966"/>
        <w:gridCol w:w="2282"/>
        <w:gridCol w:w="2282"/>
        <w:gridCol w:w="2247"/>
      </w:tblGrid>
      <w:tr w:rsidR="00B94A63" w:rsidRPr="008F58F2" w14:paraId="008DD17E" w14:textId="77777777" w:rsidTr="000D217F">
        <w:trPr>
          <w:tblHeader/>
        </w:trPr>
        <w:tc>
          <w:tcPr>
            <w:tcW w:w="1120" w:type="pct"/>
            <w:vAlign w:val="center"/>
          </w:tcPr>
          <w:p w14:paraId="67C726DE" w14:textId="77777777" w:rsidR="00B94A63" w:rsidRPr="008F58F2" w:rsidRDefault="00B94A63" w:rsidP="008F58F2">
            <w:pPr>
              <w:jc w:val="center"/>
              <w:rPr>
                <w:rFonts w:ascii="Arial" w:eastAsia="Arial" w:hAnsi="Arial" w:cs="Arial"/>
                <w:b/>
                <w:bCs/>
                <w:sz w:val="20"/>
                <w:szCs w:val="20"/>
                <w:lang w:val="en-US"/>
              </w:rPr>
            </w:pPr>
            <w:r w:rsidRPr="008F58F2">
              <w:rPr>
                <w:rFonts w:ascii="Arial" w:eastAsia="Arial" w:hAnsi="Arial" w:cs="Arial"/>
                <w:b/>
                <w:bCs/>
                <w:sz w:val="20"/>
                <w:szCs w:val="20"/>
                <w:lang w:val="en-US"/>
              </w:rPr>
              <w:t>Identifikasi akar masalah</w:t>
            </w:r>
          </w:p>
        </w:tc>
        <w:tc>
          <w:tcPr>
            <w:tcW w:w="1300" w:type="pct"/>
            <w:vAlign w:val="center"/>
          </w:tcPr>
          <w:p w14:paraId="5E2AFE05" w14:textId="77777777" w:rsidR="00B94A63" w:rsidRPr="008F58F2" w:rsidRDefault="00B94A63" w:rsidP="008F58F2">
            <w:pPr>
              <w:jc w:val="center"/>
              <w:rPr>
                <w:rFonts w:ascii="Arial" w:eastAsia="Arial" w:hAnsi="Arial" w:cs="Arial"/>
                <w:b/>
                <w:bCs/>
                <w:sz w:val="20"/>
                <w:szCs w:val="20"/>
                <w:lang w:val="en-US"/>
              </w:rPr>
            </w:pPr>
            <w:r w:rsidRPr="008F58F2">
              <w:rPr>
                <w:rFonts w:ascii="Arial" w:eastAsia="Arial" w:hAnsi="Arial" w:cs="Arial"/>
                <w:b/>
                <w:bCs/>
                <w:sz w:val="20"/>
                <w:szCs w:val="20"/>
                <w:lang w:val="en-US"/>
              </w:rPr>
              <w:t>Faktor Pendukung</w:t>
            </w:r>
          </w:p>
        </w:tc>
        <w:tc>
          <w:tcPr>
            <w:tcW w:w="1300" w:type="pct"/>
            <w:vAlign w:val="center"/>
          </w:tcPr>
          <w:p w14:paraId="325FEAD2" w14:textId="77777777" w:rsidR="00B94A63" w:rsidRPr="008F58F2" w:rsidRDefault="00B94A63" w:rsidP="008F58F2">
            <w:pPr>
              <w:jc w:val="center"/>
              <w:rPr>
                <w:rFonts w:ascii="Arial" w:eastAsia="Arial" w:hAnsi="Arial" w:cs="Arial"/>
                <w:b/>
                <w:bCs/>
                <w:sz w:val="20"/>
                <w:szCs w:val="20"/>
                <w:lang w:val="en-US"/>
              </w:rPr>
            </w:pPr>
            <w:r w:rsidRPr="008F58F2">
              <w:rPr>
                <w:rFonts w:ascii="Arial" w:eastAsia="Arial" w:hAnsi="Arial" w:cs="Arial"/>
                <w:b/>
                <w:bCs/>
                <w:sz w:val="20"/>
                <w:szCs w:val="20"/>
                <w:lang w:val="en-US"/>
              </w:rPr>
              <w:t>Faktor Penghambat</w:t>
            </w:r>
          </w:p>
        </w:tc>
        <w:tc>
          <w:tcPr>
            <w:tcW w:w="1280" w:type="pct"/>
            <w:vAlign w:val="center"/>
          </w:tcPr>
          <w:p w14:paraId="24C04E6F" w14:textId="77777777" w:rsidR="00B94A63" w:rsidRPr="008F58F2" w:rsidRDefault="00B94A63" w:rsidP="008F58F2">
            <w:pPr>
              <w:jc w:val="center"/>
              <w:rPr>
                <w:rFonts w:ascii="Arial" w:eastAsia="Arial" w:hAnsi="Arial" w:cs="Arial"/>
                <w:b/>
                <w:bCs/>
                <w:sz w:val="20"/>
                <w:szCs w:val="20"/>
                <w:lang w:val="en-US"/>
              </w:rPr>
            </w:pPr>
            <w:r w:rsidRPr="008F58F2">
              <w:rPr>
                <w:rFonts w:ascii="Arial" w:eastAsia="Arial" w:hAnsi="Arial" w:cs="Arial"/>
                <w:b/>
                <w:bCs/>
                <w:sz w:val="20"/>
                <w:szCs w:val="20"/>
                <w:lang w:val="en-US"/>
              </w:rPr>
              <w:t>Tindak Lanjut</w:t>
            </w:r>
          </w:p>
        </w:tc>
      </w:tr>
      <w:tr w:rsidR="00B94A63" w:rsidRPr="008F58F2" w14:paraId="66074D00" w14:textId="77777777" w:rsidTr="000D217F">
        <w:trPr>
          <w:tblHeader/>
        </w:trPr>
        <w:tc>
          <w:tcPr>
            <w:tcW w:w="1120" w:type="pct"/>
            <w:vAlign w:val="center"/>
          </w:tcPr>
          <w:p w14:paraId="5BAA8818" w14:textId="77777777" w:rsidR="00B94A63" w:rsidRPr="008F58F2" w:rsidRDefault="00B94A63" w:rsidP="008F58F2">
            <w:pPr>
              <w:rPr>
                <w:rFonts w:ascii="Arial" w:eastAsia="Arial" w:hAnsi="Arial" w:cs="Arial"/>
                <w:sz w:val="20"/>
                <w:szCs w:val="20"/>
                <w:lang w:val="en-US"/>
              </w:rPr>
            </w:pPr>
            <w:r w:rsidRPr="008F58F2">
              <w:rPr>
                <w:rFonts w:ascii="Arial" w:eastAsia="Arial" w:hAnsi="Arial" w:cs="Arial"/>
                <w:sz w:val="20"/>
                <w:szCs w:val="20"/>
                <w:lang w:val="en-US"/>
              </w:rPr>
              <w:t>Pemahaman sivitas akademika terhadap VMTS PSDAL berada pada level cukup</w:t>
            </w:r>
          </w:p>
        </w:tc>
        <w:tc>
          <w:tcPr>
            <w:tcW w:w="1300" w:type="pct"/>
            <w:vAlign w:val="center"/>
          </w:tcPr>
          <w:p w14:paraId="3833D8D6" w14:textId="77777777" w:rsidR="00B94A63" w:rsidRPr="008F58F2" w:rsidRDefault="00B94A63" w:rsidP="008F58F2">
            <w:pPr>
              <w:rPr>
                <w:rFonts w:ascii="Arial" w:eastAsia="Arial" w:hAnsi="Arial" w:cs="Arial"/>
                <w:sz w:val="20"/>
                <w:szCs w:val="20"/>
                <w:lang w:val="en-US"/>
              </w:rPr>
            </w:pPr>
            <w:r w:rsidRPr="008F58F2">
              <w:rPr>
                <w:rFonts w:ascii="Arial" w:eastAsia="Arial" w:hAnsi="Arial" w:cs="Arial"/>
                <w:sz w:val="20"/>
                <w:szCs w:val="20"/>
                <w:lang w:val="en-US"/>
              </w:rPr>
              <w:t xml:space="preserve">Informasi lengkap disampaikan melalui pedoman akademik,  </w:t>
            </w:r>
            <w:r w:rsidRPr="008F58F2">
              <w:rPr>
                <w:rFonts w:ascii="Arial" w:eastAsia="Arial" w:hAnsi="Arial" w:cs="Arial"/>
                <w:i/>
                <w:sz w:val="20"/>
                <w:szCs w:val="20"/>
                <w:lang w:val="en-US"/>
              </w:rPr>
              <w:t>leaflet</w:t>
            </w:r>
            <w:r w:rsidRPr="008F58F2">
              <w:rPr>
                <w:rFonts w:ascii="Arial" w:eastAsia="Arial" w:hAnsi="Arial" w:cs="Arial"/>
                <w:sz w:val="20"/>
                <w:szCs w:val="20"/>
                <w:lang w:val="en-US"/>
              </w:rPr>
              <w:t>, media sosial, dan laman resmi.</w:t>
            </w:r>
          </w:p>
        </w:tc>
        <w:tc>
          <w:tcPr>
            <w:tcW w:w="1300" w:type="pct"/>
            <w:vAlign w:val="center"/>
          </w:tcPr>
          <w:p w14:paraId="3812600F" w14:textId="77777777" w:rsidR="00B94A63" w:rsidRPr="008F58F2" w:rsidRDefault="00B94A63" w:rsidP="008F58F2">
            <w:pPr>
              <w:rPr>
                <w:rFonts w:ascii="Arial" w:eastAsia="Arial" w:hAnsi="Arial" w:cs="Arial"/>
                <w:sz w:val="20"/>
                <w:szCs w:val="20"/>
                <w:lang w:val="en-US"/>
              </w:rPr>
            </w:pPr>
            <w:r w:rsidRPr="008F58F2">
              <w:rPr>
                <w:rFonts w:ascii="Arial" w:eastAsia="Arial" w:hAnsi="Arial" w:cs="Arial"/>
                <w:sz w:val="20"/>
                <w:szCs w:val="20"/>
                <w:lang w:val="en-US"/>
              </w:rPr>
              <w:t>Sivitas akademika (mahasiswa) kurang tanggap terhadap informasi terkait VMTS</w:t>
            </w:r>
          </w:p>
        </w:tc>
        <w:tc>
          <w:tcPr>
            <w:tcW w:w="1280" w:type="pct"/>
            <w:vAlign w:val="center"/>
          </w:tcPr>
          <w:p w14:paraId="33FC02E1" w14:textId="108E6460" w:rsidR="00B94A63" w:rsidRPr="008F58F2" w:rsidRDefault="00B94A63" w:rsidP="008F58F2">
            <w:pPr>
              <w:rPr>
                <w:rFonts w:ascii="Arial" w:eastAsia="Arial" w:hAnsi="Arial" w:cs="Arial"/>
                <w:sz w:val="20"/>
                <w:szCs w:val="20"/>
                <w:lang w:val="en-US"/>
              </w:rPr>
            </w:pPr>
            <w:r w:rsidRPr="008F58F2">
              <w:rPr>
                <w:rFonts w:ascii="Arial" w:eastAsia="Arial" w:hAnsi="Arial" w:cs="Arial"/>
                <w:sz w:val="20"/>
                <w:szCs w:val="20"/>
                <w:lang w:val="en-US"/>
              </w:rPr>
              <w:t xml:space="preserve">Meningkatkan sosialisasi VMTS </w:t>
            </w:r>
            <w:r w:rsidR="00AB6B81">
              <w:rPr>
                <w:rFonts w:ascii="Arial" w:eastAsia="Arial" w:hAnsi="Arial" w:cs="Arial"/>
                <w:sz w:val="20"/>
                <w:szCs w:val="20"/>
                <w:lang w:val="en-US"/>
              </w:rPr>
              <w:t>NAMA PRODI ABC</w:t>
            </w:r>
          </w:p>
        </w:tc>
      </w:tr>
    </w:tbl>
    <w:p w14:paraId="4121DBFB" w14:textId="77777777" w:rsidR="00B94A63" w:rsidRPr="00E21343" w:rsidRDefault="00B94A63" w:rsidP="00B94A63">
      <w:pPr>
        <w:spacing w:line="276" w:lineRule="auto"/>
        <w:ind w:left="1418"/>
        <w:jc w:val="both"/>
        <w:rPr>
          <w:rFonts w:ascii="Arial" w:eastAsia="Arial" w:hAnsi="Arial" w:cs="Arial"/>
          <w:color w:val="000000" w:themeColor="text1"/>
        </w:rPr>
      </w:pPr>
      <w:r w:rsidRPr="00E21343">
        <w:rPr>
          <w:rFonts w:ascii="Arial" w:eastAsia="Arial" w:hAnsi="Arial" w:cs="Arial"/>
          <w:color w:val="000000" w:themeColor="text1"/>
        </w:rPr>
        <w:tab/>
      </w:r>
    </w:p>
    <w:p w14:paraId="4B010400" w14:textId="77777777" w:rsidR="00B94A63" w:rsidRPr="00E21343" w:rsidRDefault="00B94A63" w:rsidP="00AB0047">
      <w:pPr>
        <w:numPr>
          <w:ilvl w:val="0"/>
          <w:numId w:val="31"/>
        </w:numPr>
        <w:pBdr>
          <w:top w:val="nil"/>
          <w:left w:val="nil"/>
          <w:bottom w:val="nil"/>
          <w:right w:val="nil"/>
          <w:between w:val="nil"/>
        </w:pBdr>
        <w:spacing w:line="276" w:lineRule="auto"/>
        <w:ind w:left="426" w:hanging="425"/>
        <w:rPr>
          <w:rFonts w:ascii="Arial" w:eastAsia="Arial" w:hAnsi="Arial" w:cs="Arial"/>
        </w:rPr>
      </w:pPr>
      <w:r w:rsidRPr="00E21343">
        <w:rPr>
          <w:rFonts w:ascii="Arial" w:eastAsia="Arial" w:hAnsi="Arial" w:cs="Arial"/>
          <w:b/>
          <w:color w:val="000000"/>
        </w:rPr>
        <w:t xml:space="preserve">Simpulan Hasil Evaluasi Ketercapaian VMTS dan Tindak Lanjut </w:t>
      </w:r>
    </w:p>
    <w:p w14:paraId="01034959" w14:textId="77777777" w:rsidR="00B94A63" w:rsidRPr="00E21343" w:rsidRDefault="00B94A63" w:rsidP="00B94A63">
      <w:pPr>
        <w:spacing w:line="276" w:lineRule="auto"/>
        <w:jc w:val="both"/>
        <w:rPr>
          <w:rFonts w:ascii="Arial" w:eastAsia="Arial" w:hAnsi="Arial" w:cs="Arial"/>
        </w:rPr>
      </w:pPr>
    </w:p>
    <w:p w14:paraId="76218A89" w14:textId="77777777" w:rsidR="00B94A63" w:rsidRPr="00D35E2A" w:rsidRDefault="00B94A63" w:rsidP="00B94A63">
      <w:pPr>
        <w:spacing w:line="276" w:lineRule="auto"/>
        <w:jc w:val="both"/>
        <w:rPr>
          <w:rFonts w:ascii="Arial" w:eastAsia="Arial" w:hAnsi="Arial" w:cs="Arial"/>
          <w:color w:val="000000" w:themeColor="text1"/>
        </w:rPr>
      </w:pPr>
      <w:r>
        <w:rPr>
          <w:rFonts w:ascii="Arial" w:eastAsia="Arial" w:hAnsi="Arial" w:cs="Arial"/>
          <w:color w:val="000000" w:themeColor="text1"/>
        </w:rPr>
        <w:t>Tabel 2.1.4.  hasil Evaluasi Ketercapaian VMTS</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419"/>
        <w:gridCol w:w="2819"/>
      </w:tblGrid>
      <w:tr w:rsidR="00B94A63" w:rsidRPr="008F58F2" w14:paraId="06643797" w14:textId="77777777" w:rsidTr="000D217F">
        <w:trPr>
          <w:tblHeader/>
        </w:trPr>
        <w:tc>
          <w:tcPr>
            <w:tcW w:w="1506" w:type="pct"/>
            <w:shd w:val="clear" w:color="auto" w:fill="auto"/>
            <w:vAlign w:val="center"/>
          </w:tcPr>
          <w:p w14:paraId="7FCC943E" w14:textId="77777777" w:rsidR="00B94A63" w:rsidRPr="008F58F2" w:rsidRDefault="00B94A63" w:rsidP="008F58F2">
            <w:pPr>
              <w:spacing w:before="41"/>
              <w:ind w:right="61"/>
              <w:jc w:val="center"/>
              <w:rPr>
                <w:rFonts w:ascii="Arial" w:eastAsia="Arial" w:hAnsi="Arial" w:cs="Arial"/>
                <w:b/>
                <w:bCs/>
                <w:sz w:val="20"/>
                <w:szCs w:val="20"/>
                <w:lang w:val="en-US"/>
              </w:rPr>
            </w:pPr>
            <w:r w:rsidRPr="008F58F2">
              <w:rPr>
                <w:rFonts w:ascii="Arial" w:eastAsia="Arial" w:hAnsi="Arial" w:cs="Arial"/>
                <w:b/>
                <w:bCs/>
                <w:sz w:val="20"/>
                <w:szCs w:val="20"/>
                <w:lang w:val="en-US"/>
              </w:rPr>
              <w:t>Pemosisian</w:t>
            </w:r>
          </w:p>
        </w:tc>
        <w:tc>
          <w:tcPr>
            <w:tcW w:w="1915" w:type="pct"/>
            <w:shd w:val="clear" w:color="auto" w:fill="auto"/>
            <w:vAlign w:val="center"/>
          </w:tcPr>
          <w:p w14:paraId="665FF83F" w14:textId="77777777" w:rsidR="00B94A63" w:rsidRPr="008F58F2" w:rsidRDefault="00B94A63" w:rsidP="008F58F2">
            <w:pPr>
              <w:spacing w:before="41"/>
              <w:ind w:right="61"/>
              <w:jc w:val="center"/>
              <w:rPr>
                <w:rFonts w:ascii="Arial" w:eastAsia="Arial" w:hAnsi="Arial" w:cs="Arial"/>
                <w:b/>
                <w:bCs/>
                <w:sz w:val="20"/>
                <w:szCs w:val="20"/>
                <w:lang w:val="en-US"/>
              </w:rPr>
            </w:pPr>
            <w:r w:rsidRPr="008F58F2">
              <w:rPr>
                <w:rFonts w:ascii="Arial" w:eastAsia="Arial" w:hAnsi="Arial" w:cs="Arial"/>
                <w:b/>
                <w:bCs/>
                <w:sz w:val="20"/>
                <w:szCs w:val="20"/>
                <w:lang w:val="en-US"/>
              </w:rPr>
              <w:t>Masalah dan Akar Masalah</w:t>
            </w:r>
          </w:p>
        </w:tc>
        <w:tc>
          <w:tcPr>
            <w:tcW w:w="1579" w:type="pct"/>
            <w:shd w:val="clear" w:color="auto" w:fill="auto"/>
            <w:vAlign w:val="center"/>
          </w:tcPr>
          <w:p w14:paraId="0AC36E1E" w14:textId="77777777" w:rsidR="00B94A63" w:rsidRPr="008F58F2" w:rsidRDefault="00B94A63" w:rsidP="008F58F2">
            <w:pPr>
              <w:spacing w:before="41"/>
              <w:ind w:right="61"/>
              <w:jc w:val="center"/>
              <w:rPr>
                <w:rFonts w:ascii="Arial" w:eastAsia="Arial" w:hAnsi="Arial" w:cs="Arial"/>
                <w:b/>
                <w:bCs/>
                <w:sz w:val="20"/>
                <w:szCs w:val="20"/>
                <w:lang w:val="en-US"/>
              </w:rPr>
            </w:pPr>
            <w:r w:rsidRPr="008F58F2">
              <w:rPr>
                <w:rFonts w:ascii="Arial" w:eastAsia="Arial" w:hAnsi="Arial" w:cs="Arial"/>
                <w:b/>
                <w:bCs/>
                <w:sz w:val="20"/>
                <w:szCs w:val="20"/>
                <w:lang w:val="en-US"/>
              </w:rPr>
              <w:t>Rencana Perbaikan dan Pengembangan</w:t>
            </w:r>
          </w:p>
        </w:tc>
      </w:tr>
      <w:tr w:rsidR="00B94A63" w:rsidRPr="008F58F2" w14:paraId="21E2ACFB" w14:textId="77777777" w:rsidTr="000D217F">
        <w:tc>
          <w:tcPr>
            <w:tcW w:w="1506" w:type="pct"/>
            <w:shd w:val="clear" w:color="auto" w:fill="auto"/>
            <w:vAlign w:val="center"/>
          </w:tcPr>
          <w:p w14:paraId="4DB5424B"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Pemahaman VMTS Sivitas Akademika masih pada level cukup</w:t>
            </w:r>
          </w:p>
        </w:tc>
        <w:tc>
          <w:tcPr>
            <w:tcW w:w="1915" w:type="pct"/>
            <w:shd w:val="clear" w:color="auto" w:fill="auto"/>
            <w:vAlign w:val="center"/>
          </w:tcPr>
          <w:p w14:paraId="3DBD180E"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Sivitas akademika (mahasiswa) kurang tanggap terhadap informasi terkait VMTS</w:t>
            </w:r>
          </w:p>
        </w:tc>
        <w:tc>
          <w:tcPr>
            <w:tcW w:w="1579" w:type="pct"/>
            <w:shd w:val="clear" w:color="auto" w:fill="auto"/>
            <w:vAlign w:val="center"/>
          </w:tcPr>
          <w:p w14:paraId="1A509EA4" w14:textId="3368C0CB"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 xml:space="preserve">Meningkatkan sosialisasi VMTS </w:t>
            </w:r>
            <w:r w:rsidR="00AB6B81">
              <w:rPr>
                <w:rFonts w:ascii="Arial" w:eastAsia="Arial" w:hAnsi="Arial" w:cs="Arial"/>
                <w:sz w:val="20"/>
                <w:szCs w:val="20"/>
                <w:lang w:val="en-US"/>
              </w:rPr>
              <w:t>NAMA PRODI ABC</w:t>
            </w:r>
          </w:p>
        </w:tc>
      </w:tr>
      <w:tr w:rsidR="00B94A63" w:rsidRPr="008F58F2" w14:paraId="186A3010" w14:textId="77777777" w:rsidTr="000D217F">
        <w:tc>
          <w:tcPr>
            <w:tcW w:w="1506" w:type="pct"/>
            <w:shd w:val="clear" w:color="auto" w:fill="auto"/>
            <w:vAlign w:val="center"/>
          </w:tcPr>
          <w:p w14:paraId="1012E3E4"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topik penelitian mahasiswa dan dosen yang bertemakan lingkungan lahan basah memadai</w:t>
            </w:r>
          </w:p>
        </w:tc>
        <w:tc>
          <w:tcPr>
            <w:tcW w:w="1915" w:type="pct"/>
            <w:shd w:val="clear" w:color="auto" w:fill="auto"/>
            <w:vAlign w:val="center"/>
          </w:tcPr>
          <w:p w14:paraId="3FBD58FA"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Payung penelitian mahasiswa lebih mengarah pada tema instansi tempat bekerja;</w:t>
            </w:r>
          </w:p>
          <w:p w14:paraId="5E0B3CAB"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lastRenderedPageBreak/>
              <w:t>RIP LPPM ULM tidak sepenuhnya dijalankan</w:t>
            </w:r>
          </w:p>
        </w:tc>
        <w:tc>
          <w:tcPr>
            <w:tcW w:w="1579" w:type="pct"/>
            <w:shd w:val="clear" w:color="auto" w:fill="auto"/>
            <w:vAlign w:val="center"/>
          </w:tcPr>
          <w:p w14:paraId="702361C2"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lastRenderedPageBreak/>
              <w:t>Sosialisasi Payung penelitian ULM dan RIP ULM</w:t>
            </w:r>
          </w:p>
        </w:tc>
      </w:tr>
      <w:tr w:rsidR="00B94A63" w:rsidRPr="008F58F2" w14:paraId="0E9E0DF2" w14:textId="77777777" w:rsidTr="000D217F">
        <w:tc>
          <w:tcPr>
            <w:tcW w:w="1506" w:type="pct"/>
            <w:shd w:val="clear" w:color="auto" w:fill="auto"/>
            <w:vAlign w:val="center"/>
          </w:tcPr>
          <w:p w14:paraId="3CC28E89"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Tidak semua tema PkM Dosen berfokus pada lingkungan lahan basah</w:t>
            </w:r>
          </w:p>
        </w:tc>
        <w:tc>
          <w:tcPr>
            <w:tcW w:w="1915" w:type="pct"/>
            <w:shd w:val="clear" w:color="auto" w:fill="auto"/>
            <w:vAlign w:val="center"/>
          </w:tcPr>
          <w:p w14:paraId="0EE2E481"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Peta jalan PkM berbasis pada individual dosen;</w:t>
            </w:r>
          </w:p>
          <w:p w14:paraId="3164EE53" w14:textId="77777777" w:rsidR="00B94A63" w:rsidRPr="008F58F2" w:rsidRDefault="00B94A63" w:rsidP="008F58F2">
            <w:pPr>
              <w:spacing w:before="41"/>
              <w:ind w:right="61"/>
              <w:rPr>
                <w:rFonts w:ascii="Arial" w:eastAsia="Arial" w:hAnsi="Arial" w:cs="Arial"/>
                <w:sz w:val="20"/>
                <w:szCs w:val="20"/>
                <w:lang w:val="en-US"/>
              </w:rPr>
            </w:pPr>
          </w:p>
        </w:tc>
        <w:tc>
          <w:tcPr>
            <w:tcW w:w="1579" w:type="pct"/>
            <w:shd w:val="clear" w:color="auto" w:fill="auto"/>
            <w:vAlign w:val="center"/>
          </w:tcPr>
          <w:p w14:paraId="0817A83E" w14:textId="77777777" w:rsidR="00B94A63" w:rsidRPr="008F58F2" w:rsidRDefault="00B94A63" w:rsidP="008F58F2">
            <w:pPr>
              <w:spacing w:before="41"/>
              <w:ind w:right="61"/>
              <w:rPr>
                <w:rFonts w:ascii="Arial" w:eastAsia="Arial" w:hAnsi="Arial" w:cs="Arial"/>
                <w:sz w:val="20"/>
                <w:szCs w:val="20"/>
                <w:lang w:val="en-US"/>
              </w:rPr>
            </w:pPr>
            <w:r w:rsidRPr="008F58F2">
              <w:rPr>
                <w:rFonts w:ascii="Arial" w:eastAsia="Arial" w:hAnsi="Arial" w:cs="Arial"/>
                <w:sz w:val="20"/>
                <w:szCs w:val="20"/>
                <w:lang w:val="en-US"/>
              </w:rPr>
              <w:t>Sosialisasi Renstra PkM LPPM ULM</w:t>
            </w:r>
          </w:p>
        </w:tc>
      </w:tr>
    </w:tbl>
    <w:p w14:paraId="6089B1F6" w14:textId="0FD24396" w:rsidR="00B94A63" w:rsidRDefault="00B94A63" w:rsidP="00B94A63">
      <w:pPr>
        <w:spacing w:line="276" w:lineRule="auto"/>
        <w:jc w:val="both"/>
        <w:rPr>
          <w:rFonts w:ascii="Arial" w:eastAsia="Arial" w:hAnsi="Arial" w:cs="Arial"/>
        </w:rPr>
      </w:pPr>
    </w:p>
    <w:p w14:paraId="10779BD3" w14:textId="77777777" w:rsidR="00407D74" w:rsidRPr="00E21343" w:rsidRDefault="00407D74" w:rsidP="00B94A63">
      <w:pPr>
        <w:spacing w:line="276" w:lineRule="auto"/>
        <w:jc w:val="both"/>
        <w:rPr>
          <w:rFonts w:ascii="Arial" w:eastAsia="Arial" w:hAnsi="Arial" w:cs="Arial"/>
        </w:rPr>
      </w:pPr>
    </w:p>
    <w:p w14:paraId="758AFE75" w14:textId="77777777" w:rsidR="00407D74" w:rsidRPr="00407D74" w:rsidRDefault="00407D74" w:rsidP="00EB4BB0">
      <w:pPr>
        <w:spacing w:line="276" w:lineRule="auto"/>
        <w:ind w:left="567" w:hanging="567"/>
        <w:jc w:val="both"/>
        <w:rPr>
          <w:rFonts w:ascii="Arial" w:eastAsia="Arial" w:hAnsi="Arial" w:cs="Arial"/>
        </w:rPr>
      </w:pPr>
      <w:r w:rsidRPr="00407D74">
        <w:rPr>
          <w:rFonts w:ascii="Arial" w:eastAsia="Arial" w:hAnsi="Arial" w:cs="Arial"/>
          <w:b/>
        </w:rPr>
        <w:t xml:space="preserve">C.2 </w:t>
      </w:r>
      <w:r w:rsidRPr="00407D74">
        <w:rPr>
          <w:rFonts w:ascii="Arial" w:eastAsia="Arial" w:hAnsi="Arial" w:cs="Arial"/>
          <w:b/>
        </w:rPr>
        <w:tab/>
        <w:t xml:space="preserve">Tata Pamong, Tata Kelola, dan Kerjasama </w:t>
      </w:r>
    </w:p>
    <w:p w14:paraId="7050D42C" w14:textId="77777777" w:rsidR="00407D74" w:rsidRPr="00407D74" w:rsidRDefault="00407D74" w:rsidP="00407D74">
      <w:pPr>
        <w:spacing w:line="276" w:lineRule="auto"/>
        <w:rPr>
          <w:rFonts w:ascii="Arial" w:eastAsia="Arial" w:hAnsi="Arial" w:cs="Arial"/>
        </w:rPr>
      </w:pPr>
    </w:p>
    <w:p w14:paraId="67E89DFC"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rPr>
      </w:pPr>
      <w:r w:rsidRPr="00407D74">
        <w:rPr>
          <w:rFonts w:ascii="Arial" w:eastAsia="Arial" w:hAnsi="Arial" w:cs="Arial"/>
          <w:b/>
          <w:color w:val="000000"/>
        </w:rPr>
        <w:t>Latar Belakang</w:t>
      </w:r>
    </w:p>
    <w:p w14:paraId="6201AC14"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rPr>
        <w:t xml:space="preserve">Tata pamong </w:t>
      </w:r>
      <w:r w:rsidRPr="00407D74">
        <w:rPr>
          <w:rFonts w:ascii="Arial" w:eastAsia="Arial" w:hAnsi="Arial" w:cs="Arial"/>
          <w:lang w:val="en-US"/>
        </w:rPr>
        <w:t xml:space="preserve">atau </w:t>
      </w:r>
      <w:r w:rsidRPr="00407D74">
        <w:rPr>
          <w:rFonts w:ascii="Arial" w:eastAsia="Arial" w:hAnsi="Arial" w:cs="Arial"/>
          <w:i/>
        </w:rPr>
        <w:t>governance</w:t>
      </w:r>
      <w:r w:rsidRPr="00407D74">
        <w:rPr>
          <w:rFonts w:ascii="Arial" w:eastAsia="Arial" w:hAnsi="Arial" w:cs="Arial"/>
        </w:rPr>
        <w:t xml:space="preserve"> </w:t>
      </w:r>
      <w:r w:rsidRPr="00407D74">
        <w:rPr>
          <w:rFonts w:ascii="Arial" w:eastAsia="Arial" w:hAnsi="Arial" w:cs="Arial"/>
          <w:lang w:val="en-US"/>
        </w:rPr>
        <w:t>dapat diartikan sebagai suatu</w:t>
      </w:r>
      <w:r w:rsidRPr="00407D74">
        <w:rPr>
          <w:rFonts w:ascii="Arial" w:eastAsia="Arial" w:hAnsi="Arial" w:cs="Arial"/>
        </w:rPr>
        <w:t xml:space="preserve"> sistem untuk memelihara efektivitas peran </w:t>
      </w:r>
      <w:r w:rsidRPr="00407D74">
        <w:rPr>
          <w:rFonts w:ascii="Arial" w:eastAsia="Arial" w:hAnsi="Arial" w:cs="Arial"/>
          <w:lang w:val="en-US"/>
        </w:rPr>
        <w:t>dari masing-masing elemen organisasi</w:t>
      </w:r>
      <w:r w:rsidRPr="00407D74">
        <w:rPr>
          <w:rFonts w:ascii="Arial" w:eastAsia="Arial" w:hAnsi="Arial" w:cs="Arial"/>
        </w:rPr>
        <w:t xml:space="preserve"> dalam pengembangan kebijakan, pengambilan keputusan, dan penyelenggaraan </w:t>
      </w:r>
      <w:r w:rsidRPr="00407D74">
        <w:rPr>
          <w:rFonts w:ascii="Arial" w:eastAsia="Arial" w:hAnsi="Arial" w:cs="Arial"/>
          <w:lang w:val="en-US"/>
        </w:rPr>
        <w:t>suatu organisasi, termasuk program studi</w:t>
      </w:r>
      <w:r w:rsidRPr="00407D74">
        <w:rPr>
          <w:rFonts w:ascii="Arial" w:eastAsia="Arial" w:hAnsi="Arial" w:cs="Arial"/>
        </w:rPr>
        <w:t>. Tata pamong yang baik</w:t>
      </w:r>
      <w:r w:rsidRPr="00407D74">
        <w:rPr>
          <w:rFonts w:ascii="Arial" w:eastAsia="Arial" w:hAnsi="Arial" w:cs="Arial"/>
          <w:lang w:val="en-US"/>
        </w:rPr>
        <w:t xml:space="preserve"> meliputi</w:t>
      </w:r>
      <w:r w:rsidRPr="00407D74">
        <w:rPr>
          <w:rFonts w:ascii="Arial" w:eastAsia="Arial" w:hAnsi="Arial" w:cs="Arial"/>
        </w:rPr>
        <w:t xml:space="preserve"> lima kriteria yaitu kredibilitas, transparansi, akuntabilitas, tanggung</w:t>
      </w:r>
      <w:r w:rsidRPr="00407D74">
        <w:rPr>
          <w:rFonts w:ascii="Arial" w:eastAsia="Arial" w:hAnsi="Arial" w:cs="Arial"/>
          <w:lang w:val="en-US"/>
        </w:rPr>
        <w:t xml:space="preserve"> </w:t>
      </w:r>
      <w:r w:rsidRPr="00407D74">
        <w:rPr>
          <w:rFonts w:ascii="Arial" w:eastAsia="Arial" w:hAnsi="Arial" w:cs="Arial"/>
        </w:rPr>
        <w:t>jawab, dan adil.</w:t>
      </w:r>
      <w:r w:rsidRPr="00407D74">
        <w:rPr>
          <w:rFonts w:ascii="Arial" w:eastAsia="Arial" w:hAnsi="Arial" w:cs="Arial"/>
          <w:lang w:val="en-US"/>
        </w:rPr>
        <w:t xml:space="preserve"> Tujuan tata pamong yang baik adalah</w:t>
      </w:r>
      <w:r w:rsidRPr="00407D74">
        <w:rPr>
          <w:rFonts w:ascii="Arial" w:eastAsia="Arial" w:hAnsi="Arial" w:cs="Arial"/>
        </w:rPr>
        <w:t xml:space="preserve"> </w:t>
      </w:r>
      <w:r w:rsidRPr="00407D74">
        <w:rPr>
          <w:rFonts w:ascii="Arial" w:eastAsia="Arial" w:hAnsi="Arial" w:cs="Arial"/>
          <w:lang w:val="en-US"/>
        </w:rPr>
        <w:t>agar</w:t>
      </w:r>
      <w:r w:rsidRPr="00407D74">
        <w:rPr>
          <w:rFonts w:ascii="Arial" w:eastAsia="Arial" w:hAnsi="Arial" w:cs="Arial"/>
        </w:rPr>
        <w:t xml:space="preserve"> kebijakan dan strategi </w:t>
      </w:r>
      <w:r w:rsidRPr="00407D74">
        <w:rPr>
          <w:rFonts w:ascii="Arial" w:eastAsia="Arial" w:hAnsi="Arial" w:cs="Arial"/>
          <w:lang w:val="en-US"/>
        </w:rPr>
        <w:t xml:space="preserve">dapat </w:t>
      </w:r>
      <w:r w:rsidRPr="00407D74">
        <w:rPr>
          <w:rFonts w:ascii="Arial" w:eastAsia="Arial" w:hAnsi="Arial" w:cs="Arial"/>
        </w:rPr>
        <w:t xml:space="preserve">disusun sedemikian rupa sehingga memungkinkan terpilihnya pemimpin dan pengelola yang kredibel </w:t>
      </w:r>
      <w:r w:rsidRPr="00407D74">
        <w:rPr>
          <w:rFonts w:ascii="Arial" w:eastAsia="Arial" w:hAnsi="Arial" w:cs="Arial"/>
          <w:lang w:val="en-US"/>
        </w:rPr>
        <w:t>serta</w:t>
      </w:r>
      <w:r w:rsidRPr="00407D74">
        <w:rPr>
          <w:rFonts w:ascii="Arial" w:eastAsia="Arial" w:hAnsi="Arial" w:cs="Arial"/>
        </w:rPr>
        <w:t xml:space="preserve"> sistem penyelenggaraan program studi </w:t>
      </w:r>
      <w:r w:rsidRPr="00407D74">
        <w:rPr>
          <w:rFonts w:ascii="Arial" w:eastAsia="Arial" w:hAnsi="Arial" w:cs="Arial"/>
          <w:lang w:val="en-US"/>
        </w:rPr>
        <w:t>juga dapat berjalan secara</w:t>
      </w:r>
      <w:r w:rsidRPr="00407D74">
        <w:rPr>
          <w:rFonts w:ascii="Arial" w:eastAsia="Arial" w:hAnsi="Arial" w:cs="Arial"/>
        </w:rPr>
        <w:t xml:space="preserve"> kredibel, transparan, akuntabel, bertanggung jawab</w:t>
      </w:r>
      <w:r w:rsidRPr="00407D74">
        <w:rPr>
          <w:rFonts w:ascii="Arial" w:eastAsia="Arial" w:hAnsi="Arial" w:cs="Arial"/>
          <w:lang w:val="en-US"/>
        </w:rPr>
        <w:t>,</w:t>
      </w:r>
      <w:r w:rsidRPr="00407D74">
        <w:rPr>
          <w:rFonts w:ascii="Arial" w:eastAsia="Arial" w:hAnsi="Arial" w:cs="Arial"/>
        </w:rPr>
        <w:t xml:space="preserve"> </w:t>
      </w:r>
      <w:r w:rsidRPr="00407D74">
        <w:rPr>
          <w:rFonts w:ascii="Arial" w:eastAsia="Arial" w:hAnsi="Arial" w:cs="Arial"/>
          <w:lang w:val="en-US"/>
        </w:rPr>
        <w:t>serta</w:t>
      </w:r>
      <w:r w:rsidRPr="00407D74">
        <w:rPr>
          <w:rFonts w:ascii="Arial" w:eastAsia="Arial" w:hAnsi="Arial" w:cs="Arial"/>
        </w:rPr>
        <w:t xml:space="preserve"> menerapkan prinsip-prinsip keadilan.</w:t>
      </w:r>
      <w:r w:rsidRPr="00407D74">
        <w:rPr>
          <w:rFonts w:ascii="Arial" w:eastAsia="Arial" w:hAnsi="Arial" w:cs="Arial"/>
          <w:lang w:val="en-US"/>
        </w:rPr>
        <w:t xml:space="preserve"> Dalam mencapai tujuan ini, PPs ULM telah menyusun suatu sistem tata pamong dalam pengelolaan program studi pascasarjana.</w:t>
      </w:r>
    </w:p>
    <w:p w14:paraId="50BBB74B"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PPs</w:t>
      </w:r>
      <w:r w:rsidRPr="00407D74">
        <w:rPr>
          <w:rFonts w:ascii="Arial" w:eastAsia="Arial" w:hAnsi="Arial" w:cs="Arial"/>
        </w:rPr>
        <w:t xml:space="preserve"> ULM secara struktur sejajar dengan fakultas dan lembaga</w:t>
      </w:r>
      <w:r w:rsidRPr="00407D74">
        <w:rPr>
          <w:rFonts w:ascii="Arial" w:eastAsia="Arial" w:hAnsi="Arial" w:cs="Arial"/>
          <w:lang w:val="en-US"/>
        </w:rPr>
        <w:t>. Dengan demikian</w:t>
      </w:r>
      <w:r w:rsidRPr="00407D74">
        <w:rPr>
          <w:rFonts w:ascii="Arial" w:eastAsia="Arial" w:hAnsi="Arial" w:cs="Arial"/>
        </w:rPr>
        <w:t xml:space="preserve"> direktur pascasarjana sejajar dengan dekan dan ketua lembaga.  Peran dari </w:t>
      </w:r>
      <w:r w:rsidRPr="00407D74">
        <w:rPr>
          <w:rFonts w:ascii="Arial" w:eastAsia="Arial" w:hAnsi="Arial" w:cs="Arial"/>
          <w:lang w:val="en-US"/>
        </w:rPr>
        <w:t>PPs</w:t>
      </w:r>
      <w:r w:rsidRPr="00407D74">
        <w:rPr>
          <w:rFonts w:ascii="Arial" w:eastAsia="Arial" w:hAnsi="Arial" w:cs="Arial"/>
        </w:rPr>
        <w:t xml:space="preserve"> ULM adalah mengkoordinir semua program studi magister</w:t>
      </w:r>
      <w:r w:rsidRPr="00407D74">
        <w:rPr>
          <w:rFonts w:ascii="Arial" w:eastAsia="Arial" w:hAnsi="Arial" w:cs="Arial"/>
          <w:lang w:val="en-US"/>
        </w:rPr>
        <w:t xml:space="preserve"> dan doktor baik dalam urusan</w:t>
      </w:r>
      <w:r w:rsidRPr="00407D74">
        <w:rPr>
          <w:rFonts w:ascii="Arial" w:eastAsia="Arial" w:hAnsi="Arial" w:cs="Arial"/>
        </w:rPr>
        <w:t xml:space="preserve"> akademi</w:t>
      </w:r>
      <w:r w:rsidRPr="00407D74">
        <w:rPr>
          <w:rFonts w:ascii="Arial" w:eastAsia="Arial" w:hAnsi="Arial" w:cs="Arial"/>
          <w:lang w:val="en-US"/>
        </w:rPr>
        <w:t>k,</w:t>
      </w:r>
      <w:r w:rsidRPr="00407D74">
        <w:rPr>
          <w:rFonts w:ascii="Arial" w:eastAsia="Arial" w:hAnsi="Arial" w:cs="Arial"/>
        </w:rPr>
        <w:t xml:space="preserve"> keuangan</w:t>
      </w:r>
      <w:r w:rsidRPr="00407D74">
        <w:rPr>
          <w:rFonts w:ascii="Arial" w:eastAsia="Arial" w:hAnsi="Arial" w:cs="Arial"/>
          <w:lang w:val="en-US"/>
        </w:rPr>
        <w:t>, kepegawaian, dan sarana prasarana dalam mendukung proses akademik.</w:t>
      </w:r>
      <w:r w:rsidRPr="00407D74">
        <w:rPr>
          <w:rFonts w:ascii="Arial" w:eastAsia="Arial" w:hAnsi="Arial" w:cs="Arial"/>
        </w:rPr>
        <w:t xml:space="preserve"> </w:t>
      </w:r>
      <w:r w:rsidRPr="00407D74">
        <w:rPr>
          <w:rFonts w:ascii="Arial" w:eastAsia="Arial" w:hAnsi="Arial" w:cs="Arial"/>
          <w:lang w:val="en-US"/>
        </w:rPr>
        <w:t xml:space="preserve">Dalam menjalankan fungsi, tanggung jawab, dan tugasnya, Direktur PPs ULM dibantu oleh dua Wakil Direktur, yaitu bidang akademik dan kemahasiswaan serta bidang umum dan keuangan. Dalam menjalankan tugasnya, pimpinan PPs ULM dibantu </w:t>
      </w:r>
      <w:r w:rsidRPr="00407D74">
        <w:rPr>
          <w:rFonts w:ascii="Arial" w:eastAsia="Arial" w:hAnsi="Arial" w:cs="Arial"/>
        </w:rPr>
        <w:t>satu Kepala Sub Bagian yang berada di bawah wakil Direktur.</w:t>
      </w:r>
      <w:r w:rsidRPr="00407D74">
        <w:rPr>
          <w:rFonts w:ascii="Arial" w:eastAsia="Arial" w:hAnsi="Arial" w:cs="Arial"/>
          <w:lang w:val="en-US"/>
        </w:rPr>
        <w:t xml:space="preserve"> </w:t>
      </w:r>
      <w:r w:rsidRPr="00407D74">
        <w:rPr>
          <w:rFonts w:ascii="Arial" w:eastAsia="Arial" w:hAnsi="Arial" w:cs="Arial"/>
        </w:rPr>
        <w:t xml:space="preserve">Kepala Sub Akademik </w:t>
      </w:r>
      <w:r w:rsidRPr="00407D74">
        <w:rPr>
          <w:rFonts w:ascii="Arial" w:eastAsia="Arial" w:hAnsi="Arial" w:cs="Arial"/>
          <w:lang w:val="en-US"/>
        </w:rPr>
        <w:t>membawahi</w:t>
      </w:r>
      <w:r w:rsidRPr="00407D74">
        <w:rPr>
          <w:rFonts w:ascii="Arial" w:eastAsia="Arial" w:hAnsi="Arial" w:cs="Arial"/>
        </w:rPr>
        <w:t xml:space="preserve"> </w:t>
      </w:r>
      <w:r w:rsidRPr="00407D74">
        <w:rPr>
          <w:rFonts w:ascii="Arial" w:eastAsia="Arial" w:hAnsi="Arial" w:cs="Arial"/>
          <w:lang w:val="en-US"/>
        </w:rPr>
        <w:t>s</w:t>
      </w:r>
      <w:r w:rsidRPr="00407D74">
        <w:rPr>
          <w:rFonts w:ascii="Arial" w:eastAsia="Arial" w:hAnsi="Arial" w:cs="Arial"/>
        </w:rPr>
        <w:t xml:space="preserve">taf-staf </w:t>
      </w:r>
      <w:r w:rsidRPr="00407D74">
        <w:rPr>
          <w:rFonts w:ascii="Arial" w:eastAsia="Arial" w:hAnsi="Arial" w:cs="Arial"/>
          <w:lang w:val="en-US"/>
        </w:rPr>
        <w:t xml:space="preserve">untuk urusan </w:t>
      </w:r>
      <w:r w:rsidRPr="00407D74">
        <w:rPr>
          <w:rFonts w:ascii="Arial" w:eastAsia="Arial" w:hAnsi="Arial" w:cs="Arial"/>
        </w:rPr>
        <w:t>akademik, keuangan</w:t>
      </w:r>
      <w:r w:rsidRPr="00407D74">
        <w:rPr>
          <w:rFonts w:ascii="Arial" w:eastAsia="Arial" w:hAnsi="Arial" w:cs="Arial"/>
          <w:lang w:val="en-US"/>
        </w:rPr>
        <w:t>,</w:t>
      </w:r>
      <w:r w:rsidRPr="00407D74">
        <w:rPr>
          <w:rFonts w:ascii="Arial" w:eastAsia="Arial" w:hAnsi="Arial" w:cs="Arial"/>
        </w:rPr>
        <w:t xml:space="preserve"> dan umum.</w:t>
      </w:r>
      <w:r w:rsidRPr="00407D74">
        <w:rPr>
          <w:rFonts w:ascii="Arial" w:eastAsia="Arial" w:hAnsi="Arial" w:cs="Arial"/>
          <w:lang w:val="en-US"/>
        </w:rPr>
        <w:t xml:space="preserve"> Pemilihan Direktur, Wakil Direktur Bidang Akademik dan Kemahasiswaan, serta Wakil Direktur Bidang Umum dan Keuangan menjadi hak prerogratif Rektor berdasarkan pertimbangan dan masukan dari berbagai pihak, serta kompetensi, dan juga persyaratan administratif yang telah ditetapkan.</w:t>
      </w:r>
    </w:p>
    <w:p w14:paraId="0B41CA71"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Untuk melaksanakan fungsinya dalam proses penjaminan mutu, PPs ULM membentuk Unit Penjaminan Mutu (UPM) yang bertanggung jawab kepada Direktur PPs ULM. UPM PPs ULM dipimpin oleh seorang ketua yang dibantu seorang sekretaris. Tim UPM terdiri dari lima orang yang berasal dari perwakilan beberapa Prodi di bawah PPs ULM. Selain itu PPs ULM juga memiliki tim Kerjasama yang bertugas dalam mengakomodasi kebutuhan kerjasama dengan pihak eksternal untuk mendukung proses akademik dalam pemenuhan standar yang ditetapkan.</w:t>
      </w:r>
    </w:p>
    <w:p w14:paraId="781113DA" w14:textId="77777777" w:rsidR="00407D74" w:rsidRPr="00407D74" w:rsidRDefault="00407D74" w:rsidP="00407D74">
      <w:pPr>
        <w:spacing w:line="276" w:lineRule="auto"/>
        <w:jc w:val="both"/>
        <w:rPr>
          <w:rFonts w:ascii="Arial" w:eastAsia="Arial" w:hAnsi="Arial" w:cs="Arial"/>
        </w:rPr>
      </w:pPr>
      <w:r w:rsidRPr="00407D74">
        <w:rPr>
          <w:rFonts w:ascii="Arial" w:eastAsia="Arial" w:hAnsi="Arial" w:cs="Arial"/>
        </w:rPr>
        <w:t>Program Studi Magister PSDAL ULM dalam tata</w:t>
      </w:r>
      <w:r w:rsidRPr="00407D74">
        <w:rPr>
          <w:rFonts w:ascii="Arial" w:eastAsia="Arial" w:hAnsi="Arial" w:cs="Arial"/>
          <w:lang w:val="en-US"/>
        </w:rPr>
        <w:t xml:space="preserve"> </w:t>
      </w:r>
      <w:r w:rsidRPr="00407D74">
        <w:rPr>
          <w:rFonts w:ascii="Arial" w:eastAsia="Arial" w:hAnsi="Arial" w:cs="Arial"/>
        </w:rPr>
        <w:t xml:space="preserve">kerjanya memiliki tata pamong  dengan hierarki yang bersifat tetap dan terjabarkan jelas yaitu dari struktur yang paling atas yaitu </w:t>
      </w:r>
      <w:r w:rsidRPr="00407D74">
        <w:rPr>
          <w:rFonts w:ascii="Arial" w:eastAsia="Arial" w:hAnsi="Arial" w:cs="Arial"/>
          <w:lang w:val="en-US"/>
        </w:rPr>
        <w:t>Koordinator</w:t>
      </w:r>
      <w:r w:rsidRPr="00407D74">
        <w:rPr>
          <w:rFonts w:ascii="Arial" w:eastAsia="Arial" w:hAnsi="Arial" w:cs="Arial"/>
        </w:rPr>
        <w:t xml:space="preserve"> Program Studi, </w:t>
      </w:r>
      <w:r w:rsidRPr="00407D74">
        <w:rPr>
          <w:rFonts w:ascii="Arial" w:eastAsia="Arial" w:hAnsi="Arial" w:cs="Arial"/>
          <w:lang w:val="en-AU"/>
        </w:rPr>
        <w:t>Sekretaris</w:t>
      </w:r>
      <w:r w:rsidRPr="00407D74">
        <w:rPr>
          <w:rFonts w:ascii="Arial" w:eastAsia="Arial" w:hAnsi="Arial" w:cs="Arial"/>
        </w:rPr>
        <w:t xml:space="preserve"> Program Studi,</w:t>
      </w:r>
      <w:r w:rsidRPr="00407D74">
        <w:rPr>
          <w:rFonts w:ascii="Arial" w:eastAsia="Arial" w:hAnsi="Arial" w:cs="Arial"/>
          <w:lang w:val="en-AU"/>
        </w:rPr>
        <w:t xml:space="preserve"> </w:t>
      </w:r>
      <w:r w:rsidRPr="00407D74">
        <w:rPr>
          <w:rFonts w:ascii="Arial" w:eastAsia="Arial" w:hAnsi="Arial" w:cs="Arial"/>
        </w:rPr>
        <w:t xml:space="preserve">Staf Administrasi, staf umum, dan kepala Perpustakaan/ruang baca program studi. </w:t>
      </w:r>
      <w:r w:rsidRPr="00407D74">
        <w:rPr>
          <w:rFonts w:ascii="Arial" w:eastAsia="Arial" w:hAnsi="Arial" w:cs="Arial"/>
          <w:lang w:val="en-US"/>
        </w:rPr>
        <w:t>Penentuan</w:t>
      </w:r>
      <w:r w:rsidRPr="00407D74">
        <w:rPr>
          <w:rFonts w:ascii="Arial" w:eastAsia="Arial" w:hAnsi="Arial" w:cs="Arial"/>
        </w:rPr>
        <w:t xml:space="preserve"> </w:t>
      </w:r>
      <w:r w:rsidRPr="00407D74">
        <w:rPr>
          <w:rFonts w:ascii="Arial" w:eastAsia="Arial" w:hAnsi="Arial" w:cs="Arial"/>
          <w:lang w:val="en-US"/>
        </w:rPr>
        <w:t>Koordinator</w:t>
      </w:r>
      <w:r w:rsidRPr="00407D74">
        <w:rPr>
          <w:rFonts w:ascii="Arial" w:eastAsia="Arial" w:hAnsi="Arial" w:cs="Arial"/>
        </w:rPr>
        <w:t xml:space="preserve"> Program Studi dilakukan dengan cara pemilihan berdasarkan pertimbangan oleh  senat  di Fakultas Pertanian, </w:t>
      </w:r>
      <w:r w:rsidRPr="00407D74">
        <w:rPr>
          <w:rFonts w:ascii="Arial" w:eastAsia="Arial" w:hAnsi="Arial" w:cs="Arial"/>
          <w:lang w:val="en-US"/>
        </w:rPr>
        <w:t xml:space="preserve">Fakultas </w:t>
      </w:r>
      <w:r w:rsidRPr="00407D74">
        <w:rPr>
          <w:rFonts w:ascii="Arial" w:eastAsia="Arial" w:hAnsi="Arial" w:cs="Arial"/>
        </w:rPr>
        <w:t>Perikanan, dan</w:t>
      </w:r>
      <w:r w:rsidRPr="00407D74">
        <w:rPr>
          <w:rFonts w:ascii="Arial" w:eastAsia="Arial" w:hAnsi="Arial" w:cs="Arial"/>
          <w:lang w:val="en-US"/>
        </w:rPr>
        <w:t xml:space="preserve"> Fakultas</w:t>
      </w:r>
      <w:r w:rsidRPr="00407D74">
        <w:rPr>
          <w:rFonts w:ascii="Arial" w:eastAsia="Arial" w:hAnsi="Arial" w:cs="Arial"/>
        </w:rPr>
        <w:t xml:space="preserve"> Kehutanan. Pelaksanaan pemilihan dilakukan melalui rapat pemilihan dengan suara terbanyak. Hal tersebut dilakukan berdasarkan aspek demokrasi dan transparansi. Calon yang terpilih  sebagai </w:t>
      </w:r>
      <w:r w:rsidRPr="00407D74">
        <w:rPr>
          <w:rFonts w:ascii="Arial" w:eastAsia="Arial" w:hAnsi="Arial" w:cs="Arial"/>
          <w:lang w:val="en-US"/>
        </w:rPr>
        <w:t>Koordinator</w:t>
      </w:r>
      <w:r w:rsidRPr="00407D74">
        <w:rPr>
          <w:rFonts w:ascii="Arial" w:eastAsia="Arial" w:hAnsi="Arial" w:cs="Arial"/>
        </w:rPr>
        <w:t xml:space="preserve"> Program Studi Magister PSDAL sebagai bahan pertimbangan, diajukan kepada Direktur </w:t>
      </w:r>
      <w:r w:rsidRPr="00407D74">
        <w:rPr>
          <w:rFonts w:ascii="Arial" w:eastAsia="Arial" w:hAnsi="Arial" w:cs="Arial"/>
          <w:lang w:val="en-US"/>
        </w:rPr>
        <w:t>PPs</w:t>
      </w:r>
      <w:r w:rsidRPr="00407D74">
        <w:rPr>
          <w:rFonts w:ascii="Arial" w:eastAsia="Arial" w:hAnsi="Arial" w:cs="Arial"/>
        </w:rPr>
        <w:t xml:space="preserve"> ULM</w:t>
      </w:r>
      <w:r w:rsidRPr="00407D74">
        <w:rPr>
          <w:rFonts w:ascii="Arial" w:eastAsia="Arial" w:hAnsi="Arial" w:cs="Arial"/>
          <w:lang w:val="en-AU"/>
        </w:rPr>
        <w:t xml:space="preserve"> </w:t>
      </w:r>
      <w:r w:rsidRPr="00407D74">
        <w:rPr>
          <w:rFonts w:ascii="Arial" w:eastAsia="Arial" w:hAnsi="Arial" w:cs="Arial"/>
        </w:rPr>
        <w:t xml:space="preserve">untuk </w:t>
      </w:r>
      <w:r w:rsidRPr="00407D74">
        <w:rPr>
          <w:rFonts w:ascii="Arial" w:eastAsia="Arial" w:hAnsi="Arial" w:cs="Arial"/>
        </w:rPr>
        <w:lastRenderedPageBreak/>
        <w:t xml:space="preserve">selanjutnya diajukan kepada Rektor ULM untuk dibuat surat keputusannya. Sedangkan </w:t>
      </w:r>
      <w:r w:rsidRPr="00407D74">
        <w:rPr>
          <w:rFonts w:ascii="Arial" w:eastAsia="Arial" w:hAnsi="Arial" w:cs="Arial"/>
          <w:lang w:val="en-AU"/>
        </w:rPr>
        <w:t>Sekretaris</w:t>
      </w:r>
      <w:r w:rsidRPr="00407D74">
        <w:rPr>
          <w:rFonts w:ascii="Arial" w:eastAsia="Arial" w:hAnsi="Arial" w:cs="Arial"/>
        </w:rPr>
        <w:t xml:space="preserve"> Program Studi dipilih dan diusulkan oleh </w:t>
      </w:r>
      <w:r w:rsidRPr="00407D74">
        <w:rPr>
          <w:rFonts w:ascii="Arial" w:eastAsia="Arial" w:hAnsi="Arial" w:cs="Arial"/>
          <w:lang w:val="en-US"/>
        </w:rPr>
        <w:t>Koordinator</w:t>
      </w:r>
      <w:r w:rsidRPr="00407D74">
        <w:rPr>
          <w:rFonts w:ascii="Arial" w:eastAsia="Arial" w:hAnsi="Arial" w:cs="Arial"/>
        </w:rPr>
        <w:t xml:space="preserve"> Program Studi atas kesepakatan bersama dengan unsur pimpinan terkait dan pihak yang ditunjuk untuk menjadi Kepala bidang Program Studi  dan menyetujuinya. Penunjukkan staf </w:t>
      </w:r>
      <w:r w:rsidRPr="00407D74">
        <w:rPr>
          <w:rFonts w:ascii="Arial" w:eastAsia="Arial" w:hAnsi="Arial" w:cs="Arial"/>
          <w:lang w:val="en-US"/>
        </w:rPr>
        <w:t>r</w:t>
      </w:r>
      <w:r w:rsidRPr="00407D74">
        <w:rPr>
          <w:rFonts w:ascii="Arial" w:eastAsia="Arial" w:hAnsi="Arial" w:cs="Arial"/>
        </w:rPr>
        <w:t xml:space="preserve">uang </w:t>
      </w:r>
      <w:r w:rsidRPr="00407D74">
        <w:rPr>
          <w:rFonts w:ascii="Arial" w:eastAsia="Arial" w:hAnsi="Arial" w:cs="Arial"/>
          <w:lang w:val="en-US"/>
        </w:rPr>
        <w:t>b</w:t>
      </w:r>
      <w:r w:rsidRPr="00407D74">
        <w:rPr>
          <w:rFonts w:ascii="Arial" w:eastAsia="Arial" w:hAnsi="Arial" w:cs="Arial"/>
        </w:rPr>
        <w:t xml:space="preserve">aca, staf administrasi dan staf umum  dilakukan dengan cara rapat bersama di </w:t>
      </w:r>
      <w:r w:rsidRPr="00407D74">
        <w:rPr>
          <w:rFonts w:ascii="Arial" w:eastAsia="Arial" w:hAnsi="Arial" w:cs="Arial"/>
          <w:lang w:val="en-US"/>
        </w:rPr>
        <w:t>Prodi</w:t>
      </w:r>
      <w:r w:rsidRPr="00407D74">
        <w:rPr>
          <w:rFonts w:ascii="Arial" w:eastAsia="Arial" w:hAnsi="Arial" w:cs="Arial"/>
        </w:rPr>
        <w:t>.</w:t>
      </w:r>
    </w:p>
    <w:p w14:paraId="42338E34" w14:textId="77777777" w:rsidR="00407D74" w:rsidRPr="00407D74" w:rsidRDefault="00407D74" w:rsidP="00407D74">
      <w:pPr>
        <w:spacing w:line="276" w:lineRule="auto"/>
        <w:ind w:left="1418"/>
        <w:jc w:val="both"/>
        <w:rPr>
          <w:rFonts w:ascii="Arial" w:eastAsia="Arial" w:hAnsi="Arial" w:cs="Arial"/>
        </w:rPr>
      </w:pPr>
    </w:p>
    <w:p w14:paraId="4EE32C0B"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rPr>
      </w:pPr>
      <w:r w:rsidRPr="00407D74">
        <w:rPr>
          <w:rFonts w:ascii="Arial" w:eastAsia="Arial" w:hAnsi="Arial" w:cs="Arial"/>
          <w:b/>
          <w:color w:val="000000"/>
        </w:rPr>
        <w:t xml:space="preserve">Kebijakan </w:t>
      </w:r>
    </w:p>
    <w:p w14:paraId="7C1D82F3"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Dalam rangka pengembangan tata kelola dan tata pamong, legalitas organisasi, dan tata kerja yang ditetapkan oleh universitas, serta sistem pengelolaan, sistem penjaminan mutu, dan kerjasama, maka ada beberapa dokumen formal yang dijadikan sebagai acuan dalam pelaksanaan. Beberapa dokumen formal tersebut adalah:</w:t>
      </w:r>
    </w:p>
    <w:p w14:paraId="5F78D91B" w14:textId="77777777" w:rsidR="00AB0047" w:rsidRPr="00006201" w:rsidRDefault="00AB0047" w:rsidP="00522202">
      <w:pPr>
        <w:numPr>
          <w:ilvl w:val="0"/>
          <w:numId w:val="54"/>
        </w:numPr>
        <w:spacing w:line="276" w:lineRule="auto"/>
        <w:ind w:left="284" w:hanging="284"/>
        <w:contextualSpacing/>
        <w:jc w:val="both"/>
        <w:rPr>
          <w:rFonts w:ascii="Arial" w:eastAsia="Arial" w:hAnsi="Arial" w:cs="Arial"/>
          <w:lang w:val="en-US"/>
        </w:rPr>
      </w:pPr>
      <w:r w:rsidRPr="00006201">
        <w:rPr>
          <w:rFonts w:ascii="Arial" w:eastAsia="Arial" w:hAnsi="Arial" w:cs="Arial"/>
          <w:lang w:val="en-US"/>
        </w:rPr>
        <w:t>Peraturan</w:t>
      </w:r>
      <w:r w:rsidRPr="003259B9">
        <w:rPr>
          <w:rFonts w:ascii="Arial" w:eastAsia="Arial" w:hAnsi="Arial" w:cs="Arial"/>
          <w:lang w:val="en-US"/>
        </w:rPr>
        <w:t xml:space="preserve"> </w:t>
      </w:r>
      <w:r w:rsidRPr="00AB0047">
        <w:rPr>
          <w:rFonts w:ascii="Arial" w:eastAsia="Arial" w:hAnsi="Arial" w:cs="Arial"/>
          <w:lang w:val="pt-BR" w:eastAsia="en-ID"/>
        </w:rPr>
        <w:t>Menristekdikti</w:t>
      </w:r>
      <w:r w:rsidRPr="003259B9">
        <w:rPr>
          <w:rFonts w:ascii="Arial" w:eastAsia="Arial" w:hAnsi="Arial" w:cs="Arial"/>
        </w:rPr>
        <w:t xml:space="preserve"> No. 44 tahun 2015 tentang Standar Nasional Pendidikan Tinggi (SN DIKTI)</w:t>
      </w:r>
    </w:p>
    <w:p w14:paraId="1335A622" w14:textId="77777777" w:rsidR="00407D74" w:rsidRPr="00407D74" w:rsidRDefault="00407D74" w:rsidP="00522202">
      <w:pPr>
        <w:numPr>
          <w:ilvl w:val="0"/>
          <w:numId w:val="54"/>
        </w:numPr>
        <w:spacing w:line="276" w:lineRule="auto"/>
        <w:ind w:left="284" w:hanging="284"/>
        <w:contextualSpacing/>
        <w:jc w:val="both"/>
        <w:rPr>
          <w:rFonts w:ascii="Arial" w:eastAsia="Arial" w:hAnsi="Arial" w:cs="Arial"/>
          <w:lang w:val="pt-BR" w:eastAsia="en-ID"/>
        </w:rPr>
      </w:pPr>
      <w:r w:rsidRPr="00407D74">
        <w:rPr>
          <w:rFonts w:ascii="Arial" w:eastAsia="Arial" w:hAnsi="Arial" w:cs="Arial"/>
          <w:lang w:val="pt-BR" w:eastAsia="en-ID"/>
        </w:rPr>
        <w:t>Keputusan Menteri Pendi</w:t>
      </w:r>
      <w:r w:rsidRPr="00407D74">
        <w:rPr>
          <w:rFonts w:ascii="Arial" w:eastAsia="Arial" w:hAnsi="Arial" w:cs="Arial"/>
          <w:lang w:val="en-ID" w:eastAsia="en-ID"/>
        </w:rPr>
        <w:t>di</w:t>
      </w:r>
      <w:r w:rsidRPr="00407D74">
        <w:rPr>
          <w:rFonts w:ascii="Arial" w:eastAsia="Arial" w:hAnsi="Arial" w:cs="Arial"/>
          <w:lang w:val="pt-BR" w:eastAsia="en-ID"/>
        </w:rPr>
        <w:t>kan Nasional Nomor 028/O/2003 tentang Statuta Universitas Lambung Mangkurat dan selanjutnya diperbaharui dengan Keputusan Menristekdikti Nomor 43 tahun 2016 tentang Statuta ULM.</w:t>
      </w:r>
    </w:p>
    <w:p w14:paraId="0C331197" w14:textId="77777777" w:rsidR="00407D74" w:rsidRPr="00407D74" w:rsidRDefault="00407D74" w:rsidP="00522202">
      <w:pPr>
        <w:numPr>
          <w:ilvl w:val="0"/>
          <w:numId w:val="54"/>
        </w:numPr>
        <w:spacing w:line="276" w:lineRule="auto"/>
        <w:ind w:left="284" w:hanging="284"/>
        <w:contextualSpacing/>
        <w:jc w:val="both"/>
        <w:rPr>
          <w:rFonts w:ascii="Arial" w:eastAsia="Arial" w:hAnsi="Arial" w:cs="Arial"/>
          <w:lang w:val="pt-BR" w:eastAsia="en-ID"/>
        </w:rPr>
      </w:pPr>
      <w:r w:rsidRPr="00407D74">
        <w:rPr>
          <w:rFonts w:ascii="Arial" w:eastAsia="Arial" w:hAnsi="Arial" w:cs="Arial"/>
          <w:lang w:val="pt-BR" w:eastAsia="en-ID"/>
        </w:rPr>
        <w:t>Keputusan Menristekdikti Nomor 42 tahun 2015 tentang</w:t>
      </w:r>
      <w:r w:rsidRPr="00407D74">
        <w:rPr>
          <w:rFonts w:ascii="Arial" w:eastAsia="Arial" w:hAnsi="Arial" w:cs="Arial"/>
          <w:lang w:val="en-ID" w:eastAsia="en-ID"/>
        </w:rPr>
        <w:t xml:space="preserve"> Struktur</w:t>
      </w:r>
      <w:r w:rsidRPr="00407D74">
        <w:rPr>
          <w:rFonts w:ascii="Arial" w:eastAsia="Arial" w:hAnsi="Arial" w:cs="Arial"/>
          <w:lang w:val="pt-BR" w:eastAsia="en-ID"/>
        </w:rPr>
        <w:t xml:space="preserve"> Organisasi dan Tata Kerja</w:t>
      </w:r>
      <w:r w:rsidRPr="00407D74">
        <w:rPr>
          <w:rFonts w:ascii="Arial" w:eastAsia="Arial" w:hAnsi="Arial" w:cs="Arial"/>
          <w:lang w:val="en-ID" w:eastAsia="en-ID"/>
        </w:rPr>
        <w:t xml:space="preserve"> (SOTK)</w:t>
      </w:r>
      <w:r w:rsidRPr="00407D74">
        <w:rPr>
          <w:rFonts w:ascii="Arial" w:eastAsia="Arial" w:hAnsi="Arial" w:cs="Arial"/>
          <w:lang w:val="pt-BR" w:eastAsia="en-ID"/>
        </w:rPr>
        <w:t xml:space="preserve"> Universitas Lambung Mangkurat.</w:t>
      </w:r>
    </w:p>
    <w:p w14:paraId="1E3679EA" w14:textId="77777777" w:rsidR="00407D74" w:rsidRPr="00407D74" w:rsidRDefault="00407D74" w:rsidP="00522202">
      <w:pPr>
        <w:numPr>
          <w:ilvl w:val="0"/>
          <w:numId w:val="54"/>
        </w:numPr>
        <w:spacing w:line="276" w:lineRule="auto"/>
        <w:ind w:left="284" w:hanging="284"/>
        <w:contextualSpacing/>
        <w:jc w:val="both"/>
        <w:rPr>
          <w:rFonts w:ascii="Arial" w:eastAsia="Arial" w:hAnsi="Arial" w:cs="Arial"/>
          <w:lang w:val="pt-BR" w:eastAsia="en-ID"/>
        </w:rPr>
      </w:pPr>
      <w:r w:rsidRPr="00407D74">
        <w:rPr>
          <w:rFonts w:ascii="Arial" w:eastAsia="Arial" w:hAnsi="Arial" w:cs="Arial"/>
          <w:lang w:val="pt-BR" w:eastAsia="en-ID"/>
        </w:rPr>
        <w:t xml:space="preserve">Keputusan Menteri Pendidikan Nasional Nomor 192/D/C/2004 tentang Rincian Tugas Bagian dan Subbagian di lingkungan Universitas Lambung Mangkurat dan diperbaharui dengan Permenristekdikti Nomor 5 tahun 2015 tentang rincian tugas unit kerja di Lingkungan Universitas Lambung Mangkurat. </w:t>
      </w:r>
    </w:p>
    <w:p w14:paraId="2AEFD85B" w14:textId="77777777" w:rsidR="00407D74" w:rsidRPr="00407D74" w:rsidRDefault="00407D74" w:rsidP="00522202">
      <w:pPr>
        <w:numPr>
          <w:ilvl w:val="0"/>
          <w:numId w:val="54"/>
        </w:numPr>
        <w:spacing w:line="276" w:lineRule="auto"/>
        <w:ind w:left="284" w:hanging="284"/>
        <w:contextualSpacing/>
        <w:jc w:val="both"/>
        <w:rPr>
          <w:rFonts w:ascii="Arial" w:eastAsia="Arial" w:hAnsi="Arial" w:cs="Arial"/>
          <w:lang w:val="pt-BR" w:eastAsia="en-ID"/>
        </w:rPr>
      </w:pPr>
      <w:r w:rsidRPr="00407D74">
        <w:rPr>
          <w:rFonts w:ascii="Arial" w:eastAsia="Arial" w:hAnsi="Arial" w:cs="Arial"/>
          <w:lang w:val="pt-BR" w:eastAsia="en-ID"/>
        </w:rPr>
        <w:t>Standar Mutu tentang tata kelola kerja sama baik pada Dokumen SPMI LPM ULM maupun PPs ULM.</w:t>
      </w:r>
    </w:p>
    <w:p w14:paraId="4E4BE670" w14:textId="77777777" w:rsidR="00407D74" w:rsidRPr="00407D74" w:rsidRDefault="00407D74" w:rsidP="00522202">
      <w:pPr>
        <w:numPr>
          <w:ilvl w:val="0"/>
          <w:numId w:val="54"/>
        </w:numPr>
        <w:spacing w:line="276" w:lineRule="auto"/>
        <w:ind w:left="284" w:hanging="284"/>
        <w:contextualSpacing/>
        <w:jc w:val="both"/>
        <w:rPr>
          <w:rFonts w:ascii="Arial" w:eastAsia="Arial" w:hAnsi="Arial" w:cs="Arial"/>
          <w:lang w:val="pt-BR" w:eastAsia="en-ID"/>
        </w:rPr>
      </w:pPr>
      <w:r w:rsidRPr="00407D74">
        <w:rPr>
          <w:rFonts w:ascii="Arial" w:eastAsia="Arial" w:hAnsi="Arial" w:cs="Arial"/>
          <w:lang w:val="pt-BR" w:eastAsia="en-ID"/>
        </w:rPr>
        <w:t>Struktur organisasi yang diisi oleh direktur, wakil-wakil direktur, kasubbag dan ketua unit lainnya ditetapkan dengan SK Rektor, setelah memenuhi persyaratan sesuai dengan peraturan yang berlaku.</w:t>
      </w:r>
    </w:p>
    <w:p w14:paraId="50D42630" w14:textId="77777777" w:rsidR="00407D74" w:rsidRPr="00407D74" w:rsidRDefault="00407D74" w:rsidP="00407D74">
      <w:pPr>
        <w:spacing w:line="276" w:lineRule="auto"/>
        <w:ind w:left="709"/>
        <w:jc w:val="both"/>
        <w:rPr>
          <w:rFonts w:ascii="Arial" w:eastAsia="Arial" w:hAnsi="Arial" w:cs="Arial"/>
          <w:b/>
        </w:rPr>
      </w:pPr>
    </w:p>
    <w:p w14:paraId="75C9CE8F"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rPr>
      </w:pPr>
      <w:r w:rsidRPr="00407D74">
        <w:rPr>
          <w:rFonts w:ascii="Arial" w:eastAsia="Arial" w:hAnsi="Arial" w:cs="Arial"/>
          <w:b/>
          <w:color w:val="000000"/>
        </w:rPr>
        <w:t>Strategi Pencapaian Standar</w:t>
      </w:r>
    </w:p>
    <w:p w14:paraId="5A063CF5"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Dalam rangka pencapaian standar yang ditetapkan oleh ULM, terkait tata pamong, tata kelola, dan kerja sama, maka PPs ULM melakukan beberapa strategi, upaya, dan pengalokasian sumber daya. Adapun beberapa strategi, upaya, dan alokasi sumber daya yang dimaksud adalah sebagai berikut:</w:t>
      </w:r>
    </w:p>
    <w:p w14:paraId="3C5D6A55" w14:textId="77777777" w:rsidR="00407D74" w:rsidRPr="00407D74" w:rsidRDefault="00407D74" w:rsidP="00522202">
      <w:pPr>
        <w:numPr>
          <w:ilvl w:val="1"/>
          <w:numId w:val="52"/>
        </w:numPr>
        <w:pBdr>
          <w:top w:val="nil"/>
          <w:left w:val="nil"/>
          <w:bottom w:val="nil"/>
          <w:right w:val="nil"/>
          <w:between w:val="nil"/>
        </w:pBdr>
        <w:spacing w:line="276" w:lineRule="auto"/>
        <w:ind w:left="284" w:hanging="284"/>
        <w:jc w:val="both"/>
        <w:rPr>
          <w:rFonts w:ascii="Arial" w:eastAsia="Arial" w:hAnsi="Arial" w:cs="Arial"/>
          <w:color w:val="000000"/>
        </w:rPr>
      </w:pPr>
      <w:r w:rsidRPr="00407D74">
        <w:rPr>
          <w:rFonts w:ascii="Arial" w:hAnsi="Arial" w:cs="Arial"/>
        </w:rPr>
        <w:t>Penempatan Sumber Daya Manusia (SDM) di</w:t>
      </w:r>
      <w:r w:rsidRPr="00407D74">
        <w:rPr>
          <w:rFonts w:ascii="Arial" w:hAnsi="Arial" w:cs="Arial"/>
          <w:lang w:val="en-US"/>
        </w:rPr>
        <w:t xml:space="preserve"> </w:t>
      </w:r>
      <w:r w:rsidRPr="00407D74">
        <w:rPr>
          <w:rFonts w:ascii="Arial" w:hAnsi="Arial" w:cs="Arial"/>
        </w:rPr>
        <w:t>setiap unit pengelolaan pelayanan pendidikan yang sesuai dengan kompetensinya</w:t>
      </w:r>
      <w:r w:rsidRPr="00407D74">
        <w:rPr>
          <w:rFonts w:ascii="Arial" w:hAnsi="Arial" w:cs="Arial"/>
          <w:lang w:val="en-US"/>
        </w:rPr>
        <w:t xml:space="preserve">. </w:t>
      </w:r>
    </w:p>
    <w:p w14:paraId="66C504DC" w14:textId="77777777" w:rsidR="00407D74" w:rsidRPr="00407D74" w:rsidRDefault="00407D74" w:rsidP="00522202">
      <w:pPr>
        <w:numPr>
          <w:ilvl w:val="1"/>
          <w:numId w:val="52"/>
        </w:numPr>
        <w:pBdr>
          <w:top w:val="nil"/>
          <w:left w:val="nil"/>
          <w:bottom w:val="nil"/>
          <w:right w:val="nil"/>
          <w:between w:val="nil"/>
        </w:pBdr>
        <w:spacing w:line="276" w:lineRule="auto"/>
        <w:ind w:left="284" w:hanging="284"/>
        <w:jc w:val="both"/>
        <w:rPr>
          <w:rFonts w:ascii="Arial" w:eastAsia="Arial" w:hAnsi="Arial" w:cs="Arial"/>
          <w:color w:val="000000"/>
        </w:rPr>
      </w:pPr>
      <w:r w:rsidRPr="00407D74">
        <w:rPr>
          <w:rFonts w:ascii="Arial" w:hAnsi="Arial" w:cs="Arial"/>
        </w:rPr>
        <w:t xml:space="preserve">Kontinuitas pelaksanaan </w:t>
      </w:r>
      <w:r w:rsidRPr="00407D74">
        <w:rPr>
          <w:rFonts w:ascii="Arial" w:hAnsi="Arial" w:cs="Arial"/>
          <w:lang w:val="en-US"/>
        </w:rPr>
        <w:t>m</w:t>
      </w:r>
      <w:r w:rsidRPr="00407D74">
        <w:rPr>
          <w:rFonts w:ascii="Arial" w:hAnsi="Arial" w:cs="Arial"/>
        </w:rPr>
        <w:t xml:space="preserve">onitoring dan </w:t>
      </w:r>
      <w:r w:rsidRPr="00407D74">
        <w:rPr>
          <w:rFonts w:ascii="Arial" w:hAnsi="Arial" w:cs="Arial"/>
          <w:lang w:val="en-US"/>
        </w:rPr>
        <w:t>e</w:t>
      </w:r>
      <w:r w:rsidRPr="00407D74">
        <w:rPr>
          <w:rFonts w:ascii="Arial" w:hAnsi="Arial" w:cs="Arial"/>
        </w:rPr>
        <w:t xml:space="preserve">valuasi </w:t>
      </w:r>
      <w:r w:rsidRPr="00407D74">
        <w:rPr>
          <w:rFonts w:ascii="Arial" w:hAnsi="Arial" w:cs="Arial"/>
          <w:lang w:val="en-US"/>
        </w:rPr>
        <w:t>i</w:t>
      </w:r>
      <w:r w:rsidRPr="00407D74">
        <w:rPr>
          <w:rFonts w:ascii="Arial" w:hAnsi="Arial" w:cs="Arial"/>
        </w:rPr>
        <w:t xml:space="preserve">nternal yang dilakukan </w:t>
      </w:r>
      <w:r w:rsidRPr="00407D74">
        <w:rPr>
          <w:rFonts w:ascii="Arial" w:hAnsi="Arial" w:cs="Arial"/>
          <w:lang w:val="en-US"/>
        </w:rPr>
        <w:t>oleh UPM.</w:t>
      </w:r>
    </w:p>
    <w:p w14:paraId="2F585ECA" w14:textId="77777777" w:rsidR="00407D74" w:rsidRPr="00407D74" w:rsidRDefault="00407D74" w:rsidP="00522202">
      <w:pPr>
        <w:numPr>
          <w:ilvl w:val="1"/>
          <w:numId w:val="52"/>
        </w:numPr>
        <w:pBdr>
          <w:top w:val="nil"/>
          <w:left w:val="nil"/>
          <w:bottom w:val="nil"/>
          <w:right w:val="nil"/>
          <w:between w:val="nil"/>
        </w:pBdr>
        <w:spacing w:line="276" w:lineRule="auto"/>
        <w:ind w:left="284" w:hanging="284"/>
        <w:jc w:val="both"/>
        <w:rPr>
          <w:rFonts w:ascii="Arial" w:eastAsia="Arial" w:hAnsi="Arial" w:cs="Arial"/>
          <w:color w:val="000000"/>
        </w:rPr>
      </w:pPr>
      <w:r w:rsidRPr="00407D74">
        <w:rPr>
          <w:rFonts w:ascii="Arial" w:hAnsi="Arial" w:cs="Arial"/>
        </w:rPr>
        <w:t>Monitoring dan evaluasi pelaksanaan Renstra dan penyusunan RKAKL secara intensif melalui pemberdayaan jalur struktural, rapat koordinasi, peningkatan fungsi</w:t>
      </w:r>
      <w:r w:rsidRPr="00407D74">
        <w:rPr>
          <w:rFonts w:ascii="Arial" w:hAnsi="Arial" w:cs="Arial"/>
          <w:lang w:val="en-US"/>
        </w:rPr>
        <w:t>/</w:t>
      </w:r>
      <w:r w:rsidRPr="00407D74">
        <w:rPr>
          <w:rFonts w:ascii="Arial" w:hAnsi="Arial" w:cs="Arial"/>
        </w:rPr>
        <w:t xml:space="preserve">peran </w:t>
      </w:r>
      <w:r w:rsidRPr="00407D74">
        <w:rPr>
          <w:rFonts w:ascii="Arial" w:hAnsi="Arial" w:cs="Arial"/>
          <w:lang w:val="en-US"/>
        </w:rPr>
        <w:t>UPM.</w:t>
      </w:r>
    </w:p>
    <w:p w14:paraId="6C393051" w14:textId="77777777" w:rsidR="00407D74" w:rsidRPr="00407D74" w:rsidRDefault="00407D74" w:rsidP="00522202">
      <w:pPr>
        <w:numPr>
          <w:ilvl w:val="1"/>
          <w:numId w:val="52"/>
        </w:numPr>
        <w:pBdr>
          <w:top w:val="nil"/>
          <w:left w:val="nil"/>
          <w:bottom w:val="nil"/>
          <w:right w:val="nil"/>
          <w:between w:val="nil"/>
        </w:pBdr>
        <w:spacing w:line="276" w:lineRule="auto"/>
        <w:ind w:left="284" w:hanging="284"/>
        <w:jc w:val="both"/>
        <w:rPr>
          <w:rFonts w:ascii="Arial" w:eastAsia="Arial" w:hAnsi="Arial" w:cs="Arial"/>
          <w:color w:val="000000"/>
        </w:rPr>
      </w:pPr>
      <w:r w:rsidRPr="00407D74">
        <w:rPr>
          <w:rFonts w:ascii="Arial" w:hAnsi="Arial" w:cs="Arial"/>
          <w:lang w:val="fi-FI"/>
        </w:rPr>
        <w:t>Penyusunan berbagai panduan, standar akademik, standar mutu dan POS untuk semua kegiatan dengan melibatkan dosen dan unsur civitas akademika lainnya untuk pascasarjana dan prodi-prodi di lingkungan pascasarjana.</w:t>
      </w:r>
    </w:p>
    <w:p w14:paraId="68FF7175" w14:textId="77777777" w:rsidR="00407D74" w:rsidRPr="00407D74" w:rsidRDefault="00407D74" w:rsidP="00522202">
      <w:pPr>
        <w:numPr>
          <w:ilvl w:val="1"/>
          <w:numId w:val="52"/>
        </w:numPr>
        <w:pBdr>
          <w:top w:val="nil"/>
          <w:left w:val="nil"/>
          <w:bottom w:val="nil"/>
          <w:right w:val="nil"/>
          <w:between w:val="nil"/>
        </w:pBdr>
        <w:spacing w:line="276" w:lineRule="auto"/>
        <w:ind w:left="284" w:hanging="284"/>
        <w:jc w:val="both"/>
        <w:rPr>
          <w:rFonts w:ascii="Arial" w:eastAsia="Arial" w:hAnsi="Arial" w:cs="Arial"/>
          <w:color w:val="000000"/>
        </w:rPr>
      </w:pPr>
      <w:r w:rsidRPr="00407D74">
        <w:rPr>
          <w:rFonts w:ascii="Arial" w:hAnsi="Arial" w:cs="Arial"/>
          <w:lang w:val="en-US"/>
        </w:rPr>
        <w:t>Melakukan penilaian</w:t>
      </w:r>
      <w:r w:rsidRPr="00407D74">
        <w:rPr>
          <w:rFonts w:ascii="Arial" w:hAnsi="Arial" w:cs="Arial"/>
          <w:lang w:val="fi-FI"/>
        </w:rPr>
        <w:t xml:space="preserve"> prestasi kerja (kinerja) masing-masing pengemban tugas (dosen dan karyawan) di lingkungan pascasarjana.</w:t>
      </w:r>
    </w:p>
    <w:p w14:paraId="2AB09436" w14:textId="77777777" w:rsidR="00407D74" w:rsidRPr="00407D74" w:rsidRDefault="00407D74" w:rsidP="00522202">
      <w:pPr>
        <w:numPr>
          <w:ilvl w:val="1"/>
          <w:numId w:val="52"/>
        </w:numPr>
        <w:pBdr>
          <w:top w:val="nil"/>
          <w:left w:val="nil"/>
          <w:bottom w:val="nil"/>
          <w:right w:val="nil"/>
          <w:between w:val="nil"/>
        </w:pBdr>
        <w:spacing w:line="276" w:lineRule="auto"/>
        <w:ind w:left="284" w:hanging="284"/>
        <w:jc w:val="both"/>
        <w:rPr>
          <w:rFonts w:ascii="Arial" w:eastAsia="Arial" w:hAnsi="Arial" w:cs="Arial"/>
          <w:color w:val="000000"/>
        </w:rPr>
      </w:pPr>
      <w:r w:rsidRPr="00407D74">
        <w:rPr>
          <w:rFonts w:ascii="Arial" w:hAnsi="Arial" w:cs="Arial"/>
          <w:lang w:val="en-US"/>
        </w:rPr>
        <w:t>Penyusunan</w:t>
      </w:r>
      <w:r w:rsidRPr="00407D74">
        <w:rPr>
          <w:rFonts w:ascii="Arial" w:hAnsi="Arial" w:cs="Arial"/>
        </w:rPr>
        <w:t xml:space="preserve"> job deskripsi atau uraian tugas dan tanggung jawab masing-masing personel yang terlibat dalam pengelolaan </w:t>
      </w:r>
      <w:r w:rsidRPr="00407D74">
        <w:rPr>
          <w:rFonts w:ascii="Arial" w:hAnsi="Arial" w:cs="Arial"/>
          <w:lang w:val="fi-FI"/>
        </w:rPr>
        <w:t>di lingkungan prodi pascasarjana.</w:t>
      </w:r>
    </w:p>
    <w:p w14:paraId="53329503" w14:textId="77777777" w:rsidR="00407D74" w:rsidRPr="00407D74" w:rsidRDefault="00407D74" w:rsidP="00407D74">
      <w:pPr>
        <w:pBdr>
          <w:top w:val="nil"/>
          <w:left w:val="nil"/>
          <w:bottom w:val="nil"/>
          <w:right w:val="nil"/>
          <w:between w:val="nil"/>
        </w:pBdr>
        <w:spacing w:line="276" w:lineRule="auto"/>
        <w:ind w:left="284"/>
        <w:jc w:val="both"/>
        <w:rPr>
          <w:rFonts w:ascii="Arial" w:eastAsia="Arial" w:hAnsi="Arial" w:cs="Arial"/>
          <w:color w:val="000000"/>
        </w:rPr>
      </w:pPr>
    </w:p>
    <w:p w14:paraId="568B732C"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rPr>
      </w:pPr>
      <w:r w:rsidRPr="00407D74">
        <w:rPr>
          <w:rFonts w:ascii="Arial" w:eastAsia="Arial" w:hAnsi="Arial" w:cs="Arial"/>
          <w:b/>
          <w:color w:val="000000"/>
        </w:rPr>
        <w:t xml:space="preserve">Indikator Kinerja Utama </w:t>
      </w:r>
    </w:p>
    <w:p w14:paraId="3ECE4C15" w14:textId="77777777" w:rsidR="00407D74" w:rsidRPr="00407D74" w:rsidRDefault="00407D74" w:rsidP="00522202">
      <w:pPr>
        <w:numPr>
          <w:ilvl w:val="0"/>
          <w:numId w:val="53"/>
        </w:numPr>
        <w:pBdr>
          <w:top w:val="nil"/>
          <w:left w:val="nil"/>
          <w:bottom w:val="nil"/>
          <w:right w:val="nil"/>
          <w:between w:val="nil"/>
        </w:pBdr>
        <w:spacing w:line="276" w:lineRule="auto"/>
        <w:ind w:left="851" w:hanging="425"/>
        <w:rPr>
          <w:rFonts w:ascii="Arial" w:eastAsia="Arial" w:hAnsi="Arial" w:cs="Arial"/>
          <w:color w:val="000000"/>
        </w:rPr>
      </w:pPr>
      <w:r w:rsidRPr="00407D74">
        <w:rPr>
          <w:rFonts w:ascii="Arial" w:eastAsia="Arial" w:hAnsi="Arial" w:cs="Arial"/>
          <w:b/>
          <w:color w:val="000000"/>
        </w:rPr>
        <w:t>Sistem Tata Pamong</w:t>
      </w:r>
    </w:p>
    <w:p w14:paraId="0B498717"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rPr>
        <w:t>Beberapa ketentuan pedoman tertulis yang secara khusus diacu untuk mengatur tata pamong Program Pascasarjana, antara lain:</w:t>
      </w:r>
    </w:p>
    <w:p w14:paraId="1ED03F72" w14:textId="77777777" w:rsidR="00407D74" w:rsidRPr="00407D74" w:rsidRDefault="00407D74" w:rsidP="00522202">
      <w:pPr>
        <w:numPr>
          <w:ilvl w:val="0"/>
          <w:numId w:val="55"/>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lastRenderedPageBreak/>
        <w:t xml:space="preserve">Peraturan Pemerintah Nomor 41 Tahun 1960 Tentang Pendirian Universitas Lambung Mangkurat </w:t>
      </w:r>
    </w:p>
    <w:p w14:paraId="361EB3D5" w14:textId="77777777" w:rsidR="00407D74" w:rsidRPr="00407D74" w:rsidRDefault="00407D74" w:rsidP="00522202">
      <w:pPr>
        <w:numPr>
          <w:ilvl w:val="0"/>
          <w:numId w:val="55"/>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Keputusan Menteri Pendidikan Nasional Nomor 028/O/2003 tentang Statuta Universitas Lambung Mangkurat dan selanjutnya diperbaharui dengan Keputusan Menteri Ristek dan Dikti Nomor 43 tahun 2016 tentang Statuta ULM.</w:t>
      </w:r>
    </w:p>
    <w:p w14:paraId="52E5CDCA" w14:textId="77777777" w:rsidR="00407D74" w:rsidRPr="00407D74" w:rsidRDefault="00407D74" w:rsidP="00522202">
      <w:pPr>
        <w:numPr>
          <w:ilvl w:val="0"/>
          <w:numId w:val="55"/>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Keputusan Menristekdikti Nomor 11 tahun 2018 tentang Perubahan atas Peraturan Menristekdikti Nomor 42 Tahun 2015 tentang Organisasi dan Tata Kerja Universitas Lambung Mangkurat.</w:t>
      </w:r>
    </w:p>
    <w:p w14:paraId="5514AF4C" w14:textId="77777777" w:rsidR="00407D74" w:rsidRPr="00407D74" w:rsidRDefault="00407D74" w:rsidP="00522202">
      <w:pPr>
        <w:numPr>
          <w:ilvl w:val="0"/>
          <w:numId w:val="55"/>
        </w:numPr>
        <w:spacing w:line="276" w:lineRule="auto"/>
        <w:ind w:left="1276" w:hanging="425"/>
        <w:contextualSpacing/>
        <w:jc w:val="both"/>
        <w:rPr>
          <w:rFonts w:ascii="Arial" w:eastAsia="Arial" w:hAnsi="Arial" w:cs="Arial"/>
          <w:sz w:val="24"/>
          <w:szCs w:val="24"/>
          <w:lang w:val="en-ID" w:eastAsia="en-ID"/>
        </w:rPr>
      </w:pPr>
      <w:r w:rsidRPr="00407D74">
        <w:rPr>
          <w:rFonts w:ascii="Arial" w:eastAsia="Arial" w:hAnsi="Arial" w:cs="Arial"/>
          <w:lang w:val="en-ID" w:eastAsia="en-ID"/>
        </w:rPr>
        <w:t>Keputusan Menristekdikti Nomor 5 tahun 2015 tentang rincian tugas unit kerja di lingkungan Universitas</w:t>
      </w:r>
      <w:r w:rsidRPr="00407D74">
        <w:rPr>
          <w:rFonts w:ascii="Arial" w:eastAsia="Arial" w:hAnsi="Arial" w:cs="Arial"/>
          <w:sz w:val="24"/>
          <w:szCs w:val="24"/>
          <w:lang w:val="en-ID" w:eastAsia="en-ID"/>
        </w:rPr>
        <w:t xml:space="preserve"> Lambung Mangkurat.  </w:t>
      </w:r>
    </w:p>
    <w:p w14:paraId="1595EC8D" w14:textId="77777777" w:rsidR="00407D74" w:rsidRPr="00407D74" w:rsidRDefault="00407D74" w:rsidP="00407D74">
      <w:pPr>
        <w:spacing w:line="276" w:lineRule="auto"/>
        <w:ind w:left="1843"/>
        <w:jc w:val="both"/>
        <w:rPr>
          <w:rFonts w:ascii="Arial" w:hAnsi="Arial" w:cs="Arial"/>
          <w:bCs/>
        </w:rPr>
      </w:pPr>
    </w:p>
    <w:p w14:paraId="33A08CF4" w14:textId="5E40AB89" w:rsidR="00407D74" w:rsidRDefault="00407D74" w:rsidP="00407D74">
      <w:pPr>
        <w:spacing w:line="276" w:lineRule="auto"/>
        <w:ind w:left="851"/>
        <w:jc w:val="both"/>
        <w:rPr>
          <w:rFonts w:ascii="Arial" w:eastAsia="Arial" w:hAnsi="Arial" w:cs="Arial"/>
          <w:lang w:val="en-US"/>
        </w:rPr>
      </w:pPr>
      <w:r w:rsidRPr="00407D74">
        <w:rPr>
          <w:rFonts w:ascii="Arial" w:eastAsia="Arial" w:hAnsi="Arial" w:cs="Arial"/>
          <w:lang w:val="en-US"/>
        </w:rPr>
        <w:t>Struktur organisasi PPs ULM ditetapkan berdasarkan SK Rektor ULM Nomor 603/UN8/KP/2019 tentang Pemberhentian Direktur dan Wakil DIrektur Pascasarjana ULM Periode 2015-2019 dan Pengangkatan Direktur dan Wakil Direktur Pascasarjana ULM Periode 2019-2023 dengan struktur organisasi seperti tersaji pada Gambar 2.2.1.</w:t>
      </w:r>
    </w:p>
    <w:p w14:paraId="72019882" w14:textId="77777777" w:rsidR="00DB5A2E" w:rsidRPr="00407D74" w:rsidRDefault="00DB5A2E" w:rsidP="00407D74">
      <w:pPr>
        <w:spacing w:line="276" w:lineRule="auto"/>
        <w:ind w:left="851"/>
        <w:jc w:val="both"/>
        <w:rPr>
          <w:rFonts w:ascii="Arial" w:eastAsia="Arial" w:hAnsi="Arial" w:cs="Arial"/>
          <w:lang w:val="en-US"/>
        </w:rPr>
      </w:pPr>
    </w:p>
    <w:p w14:paraId="314C3B2B" w14:textId="77777777" w:rsidR="00407D74" w:rsidRPr="00407D74" w:rsidRDefault="00407D74" w:rsidP="00407D74">
      <w:pPr>
        <w:spacing w:line="276" w:lineRule="auto"/>
        <w:ind w:left="851"/>
        <w:jc w:val="both"/>
        <w:rPr>
          <w:rFonts w:ascii="Arial" w:hAnsi="Arial" w:cs="Arial"/>
          <w:bCs/>
        </w:rPr>
      </w:pPr>
      <w:r w:rsidRPr="00407D74">
        <w:rPr>
          <w:noProof/>
        </w:rPr>
        <w:drawing>
          <wp:inline distT="0" distB="0" distL="0" distR="0" wp14:anchorId="113B10F3" wp14:editId="2205E9B6">
            <wp:extent cx="4941116" cy="5545123"/>
            <wp:effectExtent l="12700" t="12700" r="12065" b="177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48982" cy="5553950"/>
                    </a:xfrm>
                    <a:prstGeom prst="rect">
                      <a:avLst/>
                    </a:prstGeom>
                    <a:noFill/>
                    <a:ln w="12700">
                      <a:solidFill>
                        <a:sysClr val="windowText" lastClr="000000"/>
                      </a:solidFill>
                    </a:ln>
                  </pic:spPr>
                </pic:pic>
              </a:graphicData>
            </a:graphic>
          </wp:inline>
        </w:drawing>
      </w:r>
    </w:p>
    <w:p w14:paraId="5486A1E2" w14:textId="77777777" w:rsidR="00407D74" w:rsidRPr="00407D74" w:rsidRDefault="00407D74" w:rsidP="00407D74">
      <w:pPr>
        <w:spacing w:line="276" w:lineRule="auto"/>
        <w:ind w:left="851"/>
        <w:jc w:val="both"/>
        <w:rPr>
          <w:rFonts w:ascii="Arial" w:hAnsi="Arial" w:cs="Arial"/>
          <w:bCs/>
          <w:lang w:val="en-US"/>
        </w:rPr>
      </w:pPr>
      <w:r w:rsidRPr="00407D74">
        <w:rPr>
          <w:rFonts w:ascii="Arial" w:hAnsi="Arial" w:cs="Arial"/>
          <w:bCs/>
        </w:rPr>
        <w:t xml:space="preserve">Gambar </w:t>
      </w:r>
      <w:r w:rsidRPr="00407D74">
        <w:rPr>
          <w:rFonts w:ascii="Arial" w:hAnsi="Arial" w:cs="Arial"/>
          <w:bCs/>
          <w:lang w:val="en-US"/>
        </w:rPr>
        <w:t>2.</w:t>
      </w:r>
      <w:r w:rsidRPr="00407D74">
        <w:rPr>
          <w:rFonts w:ascii="Arial" w:hAnsi="Arial" w:cs="Arial"/>
          <w:bCs/>
        </w:rPr>
        <w:t>2.1. Struktur Organisasi Program Pascasarjana ULM</w:t>
      </w:r>
      <w:r w:rsidRPr="00407D74">
        <w:rPr>
          <w:rFonts w:ascii="Arial" w:hAnsi="Arial" w:cs="Arial"/>
          <w:bCs/>
          <w:lang w:val="en-US"/>
        </w:rPr>
        <w:t>.</w:t>
      </w:r>
    </w:p>
    <w:p w14:paraId="5CADED99" w14:textId="77777777" w:rsidR="0051465C" w:rsidRDefault="0051465C" w:rsidP="00407D74">
      <w:pPr>
        <w:spacing w:line="276" w:lineRule="auto"/>
        <w:ind w:left="851"/>
        <w:jc w:val="both"/>
        <w:rPr>
          <w:rFonts w:ascii="Arial" w:eastAsia="Arial" w:hAnsi="Arial" w:cs="Arial"/>
        </w:rPr>
      </w:pPr>
    </w:p>
    <w:p w14:paraId="4D186562" w14:textId="763B5161" w:rsidR="00407D74" w:rsidRPr="00407D74" w:rsidRDefault="00407D74" w:rsidP="00407D74">
      <w:pPr>
        <w:spacing w:line="276" w:lineRule="auto"/>
        <w:ind w:left="851"/>
        <w:jc w:val="both"/>
        <w:rPr>
          <w:rFonts w:ascii="Arial" w:eastAsia="Arial" w:hAnsi="Arial" w:cs="Arial"/>
          <w:lang w:val="en-US"/>
        </w:rPr>
      </w:pPr>
      <w:r w:rsidRPr="00407D74">
        <w:rPr>
          <w:rFonts w:ascii="Arial" w:eastAsia="Arial" w:hAnsi="Arial" w:cs="Arial"/>
        </w:rPr>
        <w:t xml:space="preserve">Sistem tata pamong </w:t>
      </w:r>
      <w:r w:rsidRPr="00407D74">
        <w:rPr>
          <w:rFonts w:ascii="Arial" w:eastAsia="Arial" w:hAnsi="Arial" w:cs="Arial"/>
          <w:lang w:val="en-US"/>
        </w:rPr>
        <w:t>pada PPs</w:t>
      </w:r>
      <w:r w:rsidRPr="00407D74">
        <w:rPr>
          <w:rFonts w:ascii="Arial" w:eastAsia="Arial" w:hAnsi="Arial" w:cs="Arial"/>
        </w:rPr>
        <w:t xml:space="preserve"> ULM </w:t>
      </w:r>
      <w:r w:rsidRPr="00407D74">
        <w:rPr>
          <w:rFonts w:ascii="Arial" w:eastAsia="Arial" w:hAnsi="Arial" w:cs="Arial"/>
          <w:lang w:val="en-US"/>
        </w:rPr>
        <w:t xml:space="preserve">yang bertujuan </w:t>
      </w:r>
      <w:r w:rsidRPr="00407D74">
        <w:rPr>
          <w:rFonts w:ascii="Arial" w:eastAsia="Arial" w:hAnsi="Arial" w:cs="Arial"/>
        </w:rPr>
        <w:t xml:space="preserve">untuk mewujudkan visi, </w:t>
      </w:r>
      <w:r w:rsidRPr="00407D74">
        <w:rPr>
          <w:rFonts w:ascii="Arial" w:eastAsia="Arial" w:hAnsi="Arial" w:cs="Arial"/>
          <w:lang w:val="en-US"/>
        </w:rPr>
        <w:t>melaksanakan</w:t>
      </w:r>
      <w:r w:rsidRPr="00407D74">
        <w:rPr>
          <w:rFonts w:ascii="Arial" w:eastAsia="Arial" w:hAnsi="Arial" w:cs="Arial"/>
        </w:rPr>
        <w:t xml:space="preserve"> misi</w:t>
      </w:r>
      <w:r w:rsidRPr="00407D74">
        <w:rPr>
          <w:rFonts w:ascii="Arial" w:eastAsia="Arial" w:hAnsi="Arial" w:cs="Arial"/>
          <w:lang w:val="en-US"/>
        </w:rPr>
        <w:t xml:space="preserve"> untuk</w:t>
      </w:r>
      <w:r w:rsidRPr="00407D74">
        <w:rPr>
          <w:rFonts w:ascii="Arial" w:eastAsia="Arial" w:hAnsi="Arial" w:cs="Arial"/>
        </w:rPr>
        <w:t xml:space="preserve"> tercapainya tujuan</w:t>
      </w:r>
      <w:r w:rsidRPr="00407D74">
        <w:rPr>
          <w:rFonts w:ascii="Arial" w:eastAsia="Arial" w:hAnsi="Arial" w:cs="Arial"/>
          <w:lang w:val="en-US"/>
        </w:rPr>
        <w:t xml:space="preserve"> dan memastikan </w:t>
      </w:r>
      <w:r w:rsidRPr="00407D74">
        <w:rPr>
          <w:rFonts w:ascii="Arial" w:eastAsia="Arial" w:hAnsi="Arial" w:cs="Arial"/>
        </w:rPr>
        <w:t xml:space="preserve">berhasilnya strategi yang digunakan sudah memenuhi lima pilar </w:t>
      </w:r>
      <w:r w:rsidRPr="00407D74">
        <w:rPr>
          <w:rFonts w:ascii="Arial" w:eastAsia="Arial" w:hAnsi="Arial" w:cs="Arial"/>
          <w:lang w:val="en-US"/>
        </w:rPr>
        <w:t xml:space="preserve">utama, yaitu </w:t>
      </w:r>
      <w:r w:rsidRPr="00407D74">
        <w:rPr>
          <w:rFonts w:ascii="Arial" w:eastAsia="Arial" w:hAnsi="Arial" w:cs="Arial"/>
        </w:rPr>
        <w:t>kredib</w:t>
      </w:r>
      <w:r w:rsidRPr="00407D74">
        <w:rPr>
          <w:rFonts w:ascii="Arial" w:eastAsia="Arial" w:hAnsi="Arial" w:cs="Arial"/>
          <w:lang w:val="en-US"/>
        </w:rPr>
        <w:t>el,</w:t>
      </w:r>
      <w:r w:rsidRPr="00407D74">
        <w:rPr>
          <w:rFonts w:ascii="Arial" w:eastAsia="Arial" w:hAnsi="Arial" w:cs="Arial"/>
        </w:rPr>
        <w:t xml:space="preserve"> transparan, akuntab</w:t>
      </w:r>
      <w:r w:rsidRPr="00407D74">
        <w:rPr>
          <w:rFonts w:ascii="Arial" w:eastAsia="Arial" w:hAnsi="Arial" w:cs="Arial"/>
          <w:lang w:val="en-US"/>
        </w:rPr>
        <w:t>el</w:t>
      </w:r>
      <w:r w:rsidRPr="00407D74">
        <w:rPr>
          <w:rFonts w:ascii="Arial" w:eastAsia="Arial" w:hAnsi="Arial" w:cs="Arial"/>
        </w:rPr>
        <w:t>,</w:t>
      </w:r>
      <w:r w:rsidRPr="00407D74">
        <w:rPr>
          <w:rFonts w:ascii="Arial" w:eastAsia="Arial" w:hAnsi="Arial" w:cs="Arial"/>
          <w:lang w:val="en-US"/>
        </w:rPr>
        <w:t xml:space="preserve"> ber</w:t>
      </w:r>
      <w:r w:rsidRPr="00407D74">
        <w:rPr>
          <w:rFonts w:ascii="Arial" w:eastAsia="Arial" w:hAnsi="Arial" w:cs="Arial"/>
        </w:rPr>
        <w:t>tanggung jawab, dan adil.</w:t>
      </w:r>
      <w:r w:rsidRPr="00407D74">
        <w:rPr>
          <w:rFonts w:ascii="Arial" w:eastAsia="Arial" w:hAnsi="Arial" w:cs="Arial"/>
          <w:lang w:val="en-US"/>
        </w:rPr>
        <w:t xml:space="preserve"> Bukti implementasi dari sistem tata pamong yang baik di PPS ULM dijelaskan secara terinci sebagai berikut:</w:t>
      </w:r>
    </w:p>
    <w:p w14:paraId="3BF64D66" w14:textId="77777777" w:rsidR="00407D74" w:rsidRPr="00407D74" w:rsidRDefault="00407D74" w:rsidP="00407D74">
      <w:pPr>
        <w:spacing w:line="276" w:lineRule="auto"/>
        <w:jc w:val="both"/>
        <w:rPr>
          <w:rFonts w:ascii="Arial" w:eastAsia="Arial" w:hAnsi="Arial" w:cs="Arial"/>
          <w:lang w:val="en-US"/>
        </w:rPr>
      </w:pPr>
    </w:p>
    <w:p w14:paraId="73041200" w14:textId="77777777" w:rsidR="00407D74" w:rsidRPr="00407D74" w:rsidRDefault="00407D74" w:rsidP="00407D74">
      <w:pPr>
        <w:spacing w:line="276" w:lineRule="auto"/>
        <w:ind w:left="851"/>
        <w:jc w:val="both"/>
        <w:rPr>
          <w:rFonts w:ascii="Arial" w:eastAsia="Arial" w:hAnsi="Arial" w:cs="Arial"/>
          <w:b/>
          <w:lang w:val="en-US"/>
        </w:rPr>
      </w:pPr>
      <w:r w:rsidRPr="00407D74">
        <w:rPr>
          <w:rFonts w:ascii="Arial" w:eastAsia="Arial" w:hAnsi="Arial" w:cs="Arial"/>
          <w:b/>
        </w:rPr>
        <w:t>Kredib</w:t>
      </w:r>
      <w:r w:rsidRPr="00407D74">
        <w:rPr>
          <w:rFonts w:ascii="Arial" w:eastAsia="Arial" w:hAnsi="Arial" w:cs="Arial"/>
          <w:b/>
          <w:lang w:val="en-US"/>
        </w:rPr>
        <w:t>el</w:t>
      </w:r>
    </w:p>
    <w:p w14:paraId="7E3382EE"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rPr>
        <w:t>Aspek kredibel dalam tata pamong Program Pascasarjana adalah pada pemenuhan organisasi, para pelaku, operasional dan fungsional pengelolaan sudah sesuai aturan.</w:t>
      </w:r>
    </w:p>
    <w:p w14:paraId="1932EB42" w14:textId="77777777" w:rsidR="00407D74" w:rsidRPr="00407D74" w:rsidRDefault="00407D74" w:rsidP="00407D74">
      <w:pPr>
        <w:spacing w:line="276" w:lineRule="auto"/>
        <w:ind w:left="851"/>
        <w:jc w:val="both"/>
        <w:rPr>
          <w:rFonts w:ascii="Arial" w:eastAsia="Arial" w:hAnsi="Arial" w:cs="Arial"/>
          <w:b/>
        </w:rPr>
      </w:pPr>
      <w:r w:rsidRPr="00407D74">
        <w:rPr>
          <w:rFonts w:ascii="Arial" w:eastAsia="Arial" w:hAnsi="Arial" w:cs="Arial"/>
          <w:b/>
        </w:rPr>
        <w:t>Transparansi</w:t>
      </w:r>
    </w:p>
    <w:p w14:paraId="51781420"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rPr>
        <w:t>Berkenaan dengan sistem tata pamong yang transparansi dalam pelaksanaan di Program Pascasarjana ditunjukkan dari beberapa hal sebagai berikut:</w:t>
      </w:r>
    </w:p>
    <w:p w14:paraId="06A8DE9A" w14:textId="77777777" w:rsidR="00407D74" w:rsidRPr="00407D74" w:rsidRDefault="00407D74" w:rsidP="00522202">
      <w:pPr>
        <w:numPr>
          <w:ilvl w:val="3"/>
          <w:numId w:val="56"/>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Penempatan sumber daya manusia di setiap unit pengelolaan pelayanan pendidikan yang sesuai dengan kompetensinya serta semakin meningkatnya kualitas fungsi pengawasan terhadap layanan pendidikan yang diberikan.</w:t>
      </w:r>
    </w:p>
    <w:p w14:paraId="17707EA8" w14:textId="77777777" w:rsidR="00407D74" w:rsidRPr="00407D74" w:rsidRDefault="00407D74" w:rsidP="00522202">
      <w:pPr>
        <w:numPr>
          <w:ilvl w:val="3"/>
          <w:numId w:val="56"/>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Kontinuitas pelaksanaan monitoring dan evaluasi internal.</w:t>
      </w:r>
    </w:p>
    <w:p w14:paraId="51B7BC29" w14:textId="77777777" w:rsidR="00407D74" w:rsidRPr="00407D74" w:rsidRDefault="00407D74" w:rsidP="00522202">
      <w:pPr>
        <w:numPr>
          <w:ilvl w:val="3"/>
          <w:numId w:val="56"/>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 xml:space="preserve">Monitoring dan evaluasi pelaksanaan Renstra dan penyusunan RKAKL secara intensif dilaksanakan melalui pemberdayaan jalur struktural, rapat koordinasi, peningkatan fungsi dan peran Unit Penjaminan Mutu (UPM) dan Tim Monev Internal. </w:t>
      </w:r>
    </w:p>
    <w:p w14:paraId="10BA5587" w14:textId="77777777" w:rsidR="00407D74" w:rsidRPr="00407D74" w:rsidRDefault="00407D74" w:rsidP="00522202">
      <w:pPr>
        <w:numPr>
          <w:ilvl w:val="3"/>
          <w:numId w:val="56"/>
        </w:numPr>
        <w:spacing w:line="276" w:lineRule="auto"/>
        <w:ind w:left="1276" w:hanging="425"/>
        <w:contextualSpacing/>
        <w:jc w:val="both"/>
        <w:rPr>
          <w:rFonts w:ascii="Arial" w:eastAsia="Arial" w:hAnsi="Arial" w:cs="Arial"/>
          <w:lang w:eastAsia="en-ID"/>
        </w:rPr>
      </w:pPr>
      <w:r w:rsidRPr="00407D74">
        <w:rPr>
          <w:rFonts w:ascii="Arial" w:eastAsia="Arial" w:hAnsi="Arial" w:cs="Arial"/>
          <w:lang w:val="en-ID" w:eastAsia="en-ID"/>
        </w:rPr>
        <w:t xml:space="preserve">Transparansi ditunjukkan melalui keberadaan sistem informasi yang terintegrasi baik untuk mahasisiswa dan dosen (http://simari.ulm.ac.id) dan keterbukaan informasi lainnya melalui </w:t>
      </w:r>
      <w:hyperlink r:id="rId28" w:history="1">
        <w:r w:rsidRPr="00407D74">
          <w:rPr>
            <w:rFonts w:ascii="Arial" w:eastAsia="Arial" w:hAnsi="Arial" w:cs="Arial"/>
            <w:color w:val="0000FF"/>
            <w:u w:val="single"/>
            <w:lang w:val="en-ID" w:eastAsia="en-ID"/>
          </w:rPr>
          <w:t>http://ulm.ac.id</w:t>
        </w:r>
      </w:hyperlink>
    </w:p>
    <w:p w14:paraId="576FCD58"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rPr>
        <w:t>Berkaitan dengan transparansi dan ketersediaan informasi, Universitas Lambung Mangkurat meraih peringkat sepuluh besar dalam hal keterbukaan Informasi Publik PTN se-Indonesia sejak tahun 2015 sampai dengan 2017 dari Komisi Informasi Publik.</w:t>
      </w:r>
    </w:p>
    <w:p w14:paraId="772596BC" w14:textId="77777777" w:rsidR="00407D74" w:rsidRPr="00407D74" w:rsidRDefault="00407D74" w:rsidP="00407D74">
      <w:pPr>
        <w:spacing w:line="276" w:lineRule="auto"/>
        <w:ind w:left="851"/>
        <w:jc w:val="both"/>
        <w:rPr>
          <w:rFonts w:ascii="Arial" w:eastAsia="Arial" w:hAnsi="Arial" w:cs="Arial"/>
          <w:b/>
        </w:rPr>
      </w:pPr>
      <w:r w:rsidRPr="00407D74">
        <w:rPr>
          <w:rFonts w:ascii="Arial" w:eastAsia="Arial" w:hAnsi="Arial" w:cs="Arial"/>
          <w:b/>
        </w:rPr>
        <w:t>Akuntabel</w:t>
      </w:r>
    </w:p>
    <w:p w14:paraId="7814AE78"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rPr>
        <w:t xml:space="preserve">Untuk memastikan akuntabilitas, </w:t>
      </w:r>
      <w:r w:rsidRPr="00407D74">
        <w:rPr>
          <w:rFonts w:ascii="Arial" w:eastAsia="Arial" w:hAnsi="Arial" w:cs="Arial"/>
          <w:lang w:val="en-US"/>
        </w:rPr>
        <w:t>PPs</w:t>
      </w:r>
      <w:r w:rsidRPr="00407D74">
        <w:rPr>
          <w:rFonts w:ascii="Arial" w:eastAsia="Arial" w:hAnsi="Arial" w:cs="Arial"/>
        </w:rPr>
        <w:t xml:space="preserve"> melaksanakan audit secara internal mencakup aspek akademik dan non akademik.  Pelaksanaan audit internal akademik dilaksanakan oleh </w:t>
      </w:r>
      <w:r w:rsidRPr="00407D74">
        <w:rPr>
          <w:rFonts w:ascii="Arial" w:eastAsia="Arial" w:hAnsi="Arial" w:cs="Arial"/>
          <w:lang w:val="en-US"/>
        </w:rPr>
        <w:t>UPM PPs ULM dan LPM</w:t>
      </w:r>
      <w:r w:rsidRPr="00407D74">
        <w:rPr>
          <w:rFonts w:ascii="Arial" w:eastAsia="Arial" w:hAnsi="Arial" w:cs="Arial"/>
        </w:rPr>
        <w:t xml:space="preserve"> ULM, sedangkan non akademik (</w:t>
      </w:r>
      <w:r w:rsidRPr="00407D74">
        <w:rPr>
          <w:rFonts w:ascii="Arial" w:eastAsia="Arial" w:hAnsi="Arial" w:cs="Arial"/>
          <w:lang w:val="en-US"/>
        </w:rPr>
        <w:t>K</w:t>
      </w:r>
      <w:r w:rsidRPr="00407D74">
        <w:rPr>
          <w:rFonts w:ascii="Arial" w:eastAsia="Arial" w:hAnsi="Arial" w:cs="Arial"/>
        </w:rPr>
        <w:t>euangan, Barang Milik Negara dan</w:t>
      </w:r>
      <w:r w:rsidRPr="00407D74">
        <w:rPr>
          <w:rFonts w:ascii="Arial" w:eastAsia="Arial" w:hAnsi="Arial" w:cs="Arial"/>
          <w:lang w:val="en-US"/>
        </w:rPr>
        <w:t xml:space="preserve"> </w:t>
      </w:r>
      <w:r w:rsidRPr="00407D74">
        <w:rPr>
          <w:rFonts w:ascii="Arial" w:eastAsia="Arial" w:hAnsi="Arial" w:cs="Arial"/>
        </w:rPr>
        <w:t>lainnya) dilaksanakan oleh Satuan Pengawas Internal (SPI) ULM.</w:t>
      </w:r>
      <w:r w:rsidRPr="00407D74">
        <w:rPr>
          <w:rFonts w:ascii="Arial" w:eastAsia="Arial" w:hAnsi="Arial" w:cs="Arial"/>
          <w:lang w:val="en-US"/>
        </w:rPr>
        <w:t xml:space="preserve"> </w:t>
      </w:r>
      <w:r w:rsidRPr="00407D74">
        <w:rPr>
          <w:rFonts w:ascii="Arial" w:eastAsia="Arial" w:hAnsi="Arial" w:cs="Arial"/>
        </w:rPr>
        <w:t>Di</w:t>
      </w:r>
      <w:r w:rsidRPr="00407D74">
        <w:rPr>
          <w:rFonts w:ascii="Arial" w:eastAsia="Arial" w:hAnsi="Arial" w:cs="Arial"/>
          <w:lang w:val="en-US"/>
        </w:rPr>
        <w:t xml:space="preserve"> </w:t>
      </w:r>
      <w:r w:rsidRPr="00407D74">
        <w:rPr>
          <w:rFonts w:ascii="Arial" w:eastAsia="Arial" w:hAnsi="Arial" w:cs="Arial"/>
        </w:rPr>
        <w:t>samping audit internal, juga dilaksanakan audit eksternal, baik akademik oleh BAN-PT, maupun non akademik oleh BPK, dan Irjen</w:t>
      </w:r>
      <w:r w:rsidRPr="00407D74">
        <w:rPr>
          <w:rFonts w:ascii="Arial" w:eastAsia="Arial" w:hAnsi="Arial" w:cs="Arial"/>
          <w:lang w:val="en-US"/>
        </w:rPr>
        <w:t xml:space="preserve"> K</w:t>
      </w:r>
      <w:r w:rsidRPr="00407D74">
        <w:rPr>
          <w:rFonts w:ascii="Arial" w:eastAsia="Arial" w:hAnsi="Arial" w:cs="Arial"/>
        </w:rPr>
        <w:t>em</w:t>
      </w:r>
      <w:r w:rsidRPr="00407D74">
        <w:rPr>
          <w:rFonts w:ascii="Arial" w:eastAsia="Arial" w:hAnsi="Arial" w:cs="Arial"/>
          <w:lang w:val="en-US"/>
        </w:rPr>
        <w:t>en</w:t>
      </w:r>
      <w:r w:rsidRPr="00407D74">
        <w:rPr>
          <w:rFonts w:ascii="Arial" w:eastAsia="Arial" w:hAnsi="Arial" w:cs="Arial"/>
        </w:rPr>
        <w:t>rist</w:t>
      </w:r>
      <w:r w:rsidRPr="00407D74">
        <w:rPr>
          <w:rFonts w:ascii="Arial" w:eastAsia="Arial" w:hAnsi="Arial" w:cs="Arial"/>
          <w:lang w:val="en-US"/>
        </w:rPr>
        <w:t>e</w:t>
      </w:r>
      <w:r w:rsidRPr="00407D74">
        <w:rPr>
          <w:rFonts w:ascii="Arial" w:eastAsia="Arial" w:hAnsi="Arial" w:cs="Arial"/>
        </w:rPr>
        <w:t>kdikti.</w:t>
      </w:r>
    </w:p>
    <w:p w14:paraId="4C761B51" w14:textId="77777777" w:rsidR="00407D74" w:rsidRPr="00407D74" w:rsidRDefault="00407D74" w:rsidP="00407D74">
      <w:pPr>
        <w:spacing w:line="276" w:lineRule="auto"/>
        <w:ind w:left="851"/>
        <w:jc w:val="both"/>
        <w:rPr>
          <w:rFonts w:ascii="Arial" w:eastAsia="Arial" w:hAnsi="Arial" w:cs="Arial"/>
          <w:b/>
        </w:rPr>
      </w:pPr>
      <w:r w:rsidRPr="00407D74">
        <w:rPr>
          <w:rFonts w:ascii="Arial" w:eastAsia="Arial" w:hAnsi="Arial" w:cs="Arial"/>
          <w:b/>
          <w:lang w:val="en-US"/>
        </w:rPr>
        <w:t>B</w:t>
      </w:r>
      <w:r w:rsidRPr="00407D74">
        <w:rPr>
          <w:rFonts w:ascii="Arial" w:eastAsia="Arial" w:hAnsi="Arial" w:cs="Arial"/>
          <w:b/>
        </w:rPr>
        <w:t>ertanggung Jawab</w:t>
      </w:r>
    </w:p>
    <w:p w14:paraId="6A02D7A7"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rPr>
        <w:t xml:space="preserve">Direktur </w:t>
      </w:r>
      <w:r w:rsidRPr="00407D74">
        <w:rPr>
          <w:rFonts w:ascii="Arial" w:eastAsia="Arial" w:hAnsi="Arial" w:cs="Arial"/>
          <w:lang w:val="en-US"/>
        </w:rPr>
        <w:t>PPs ULM</w:t>
      </w:r>
      <w:r w:rsidRPr="00407D74">
        <w:rPr>
          <w:rFonts w:ascii="Arial" w:eastAsia="Arial" w:hAnsi="Arial" w:cs="Arial"/>
        </w:rPr>
        <w:t xml:space="preserve"> bertanggung jawab untuk pengelolaan seluruh sumber</w:t>
      </w:r>
      <w:r w:rsidRPr="00407D74">
        <w:rPr>
          <w:rFonts w:ascii="Arial" w:eastAsia="Arial" w:hAnsi="Arial" w:cs="Arial"/>
          <w:lang w:val="en-US"/>
        </w:rPr>
        <w:t xml:space="preserve"> </w:t>
      </w:r>
      <w:r w:rsidRPr="00407D74">
        <w:rPr>
          <w:rFonts w:ascii="Arial" w:eastAsia="Arial" w:hAnsi="Arial" w:cs="Arial"/>
        </w:rPr>
        <w:t>daya yang menjadi tanggung jawabnya. Kegiatan atau program kerja di</w:t>
      </w:r>
      <w:r w:rsidRPr="00407D74">
        <w:rPr>
          <w:rFonts w:ascii="Arial" w:eastAsia="Arial" w:hAnsi="Arial" w:cs="Arial"/>
          <w:lang w:val="en-US"/>
        </w:rPr>
        <w:t xml:space="preserve"> </w:t>
      </w:r>
      <w:r w:rsidRPr="00407D74">
        <w:rPr>
          <w:rFonts w:ascii="Arial" w:eastAsia="Arial" w:hAnsi="Arial" w:cs="Arial"/>
        </w:rPr>
        <w:t>bidang pembangunan fisik, pengembangan karir, pemberian beasiswa, kegiatan ilmiah untuk dosen dan mahasiswa, seminar dan pelatihan serta program lainnya dilaporkan secara berkala baik realisasi fisik, keuangan serta tindak lanjut hasil kegiatan.</w:t>
      </w:r>
    </w:p>
    <w:p w14:paraId="0A180AB9" w14:textId="77777777" w:rsidR="00407D74" w:rsidRPr="00407D74" w:rsidRDefault="00407D74" w:rsidP="00407D74">
      <w:pPr>
        <w:spacing w:line="276" w:lineRule="auto"/>
        <w:ind w:left="851"/>
        <w:jc w:val="both"/>
        <w:rPr>
          <w:rFonts w:ascii="Arial" w:eastAsia="Arial" w:hAnsi="Arial" w:cs="Arial"/>
          <w:b/>
        </w:rPr>
      </w:pPr>
      <w:r w:rsidRPr="00407D74">
        <w:rPr>
          <w:rFonts w:ascii="Arial" w:eastAsia="Arial" w:hAnsi="Arial" w:cs="Arial"/>
          <w:b/>
        </w:rPr>
        <w:t>Adil</w:t>
      </w:r>
    </w:p>
    <w:p w14:paraId="576001A5"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lang w:val="en-US"/>
        </w:rPr>
        <w:t>PPs ULM</w:t>
      </w:r>
      <w:r w:rsidRPr="00407D74">
        <w:rPr>
          <w:rFonts w:ascii="Arial" w:eastAsia="Arial" w:hAnsi="Arial" w:cs="Arial"/>
        </w:rPr>
        <w:t xml:space="preserve"> memperlakukan secara adil, non</w:t>
      </w:r>
      <w:r w:rsidRPr="00407D74">
        <w:rPr>
          <w:rFonts w:ascii="Arial" w:eastAsia="Arial" w:hAnsi="Arial" w:cs="Arial"/>
          <w:lang w:val="en-US"/>
        </w:rPr>
        <w:t>-</w:t>
      </w:r>
      <w:r w:rsidRPr="00407D74">
        <w:rPr>
          <w:rFonts w:ascii="Arial" w:eastAsia="Arial" w:hAnsi="Arial" w:cs="Arial"/>
        </w:rPr>
        <w:t>diskriminatif dan berimbang kepada seluruh unsur dan fungsi yang ada (</w:t>
      </w:r>
      <w:r w:rsidRPr="00407D74">
        <w:rPr>
          <w:rFonts w:ascii="Arial" w:eastAsia="Arial" w:hAnsi="Arial" w:cs="Arial"/>
          <w:i/>
        </w:rPr>
        <w:t>equitable treatment</w:t>
      </w:r>
      <w:r w:rsidRPr="00407D74">
        <w:rPr>
          <w:rFonts w:ascii="Arial" w:eastAsia="Arial" w:hAnsi="Arial" w:cs="Arial"/>
        </w:rPr>
        <w:t xml:space="preserve">).  </w:t>
      </w:r>
      <w:r w:rsidRPr="00407D74">
        <w:rPr>
          <w:rFonts w:ascii="Arial" w:eastAsia="Arial" w:hAnsi="Arial" w:cs="Arial"/>
          <w:lang w:val="en-US"/>
        </w:rPr>
        <w:t>PPs ULM</w:t>
      </w:r>
      <w:r w:rsidRPr="00407D74">
        <w:rPr>
          <w:rFonts w:ascii="Arial" w:eastAsia="Arial" w:hAnsi="Arial" w:cs="Arial"/>
        </w:rPr>
        <w:t xml:space="preserve"> memberikan pelayanan yang sama kepada pimpinan, dosen, karyawan dan mahasiswa sesuai aturan yang berlaku.</w:t>
      </w:r>
      <w:r w:rsidRPr="00407D74">
        <w:rPr>
          <w:rFonts w:ascii="Arial" w:eastAsia="Arial" w:hAnsi="Arial" w:cs="Arial"/>
          <w:lang w:val="en-US"/>
        </w:rPr>
        <w:t xml:space="preserve"> </w:t>
      </w:r>
      <w:r w:rsidRPr="00407D74">
        <w:rPr>
          <w:rFonts w:ascii="Arial" w:eastAsia="Arial" w:hAnsi="Arial" w:cs="Arial"/>
        </w:rPr>
        <w:t xml:space="preserve">Beberapa contoh pelaksanaan tata pamong dalam aspek adil antara lain pemberian dana stimulan penelitian dan PkM kepada dosen yang adil </w:t>
      </w:r>
      <w:r w:rsidRPr="00407D74">
        <w:rPr>
          <w:rFonts w:ascii="Arial" w:eastAsia="Arial" w:hAnsi="Arial" w:cs="Arial"/>
        </w:rPr>
        <w:lastRenderedPageBreak/>
        <w:t>melalui seleksi terbuka (2016-2018), kesempatan pengembangan karir dan keikutsertaan dalam pelatihan bagi tenaga kependidikan</w:t>
      </w:r>
    </w:p>
    <w:p w14:paraId="192BF7C0" w14:textId="77777777" w:rsidR="00407D74" w:rsidRPr="00407D74" w:rsidRDefault="00407D74" w:rsidP="00407D74">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407D74">
        <w:rPr>
          <w:rFonts w:ascii="Arial" w:eastAsia="Arial" w:hAnsi="Arial" w:cs="Arial"/>
          <w:color w:val="000000" w:themeColor="text1"/>
          <w:lang w:val="en-US"/>
        </w:rPr>
        <w:t>Sistem pengelolaan fungsional dan operasional di PPs ULM dilakukan dengan mengikuti prinsip tata kelola yang baik yaitu adanya tahapan perencanaan, pengorganisasian, penempatan personil, pengarahan, dan pengawasan. Bukti implementasi dari prinsip tata kelola yang baik ini dijelaskan sebagai berikut:</w:t>
      </w:r>
    </w:p>
    <w:p w14:paraId="26E4B9BD" w14:textId="77777777" w:rsidR="00407D74" w:rsidRPr="00407D74" w:rsidRDefault="00407D74" w:rsidP="00407D74">
      <w:pPr>
        <w:spacing w:line="276" w:lineRule="auto"/>
        <w:ind w:left="851"/>
        <w:jc w:val="both"/>
        <w:rPr>
          <w:rFonts w:ascii="Arial" w:eastAsia="Arial" w:hAnsi="Arial" w:cs="Arial"/>
          <w:b/>
          <w:color w:val="000000" w:themeColor="text1"/>
          <w:lang w:val="en-AU"/>
        </w:rPr>
      </w:pPr>
      <w:r w:rsidRPr="00407D74">
        <w:rPr>
          <w:rFonts w:ascii="Arial" w:eastAsia="Arial" w:hAnsi="Arial" w:cs="Arial"/>
          <w:b/>
          <w:color w:val="000000" w:themeColor="text1"/>
        </w:rPr>
        <w:t>Perencanaan</w:t>
      </w:r>
    </w:p>
    <w:p w14:paraId="2FB6525D" w14:textId="77777777" w:rsidR="00407D74" w:rsidRPr="00407D74" w:rsidRDefault="00407D74" w:rsidP="00407D74">
      <w:pPr>
        <w:spacing w:line="276" w:lineRule="auto"/>
        <w:ind w:left="851"/>
        <w:jc w:val="both"/>
        <w:rPr>
          <w:rFonts w:ascii="Arial" w:eastAsia="Arial" w:hAnsi="Arial" w:cs="Arial"/>
          <w:color w:val="000000" w:themeColor="text1"/>
        </w:rPr>
      </w:pPr>
      <w:r w:rsidRPr="00407D74">
        <w:rPr>
          <w:rFonts w:ascii="Arial" w:eastAsia="Arial" w:hAnsi="Arial" w:cs="Arial"/>
          <w:color w:val="000000" w:themeColor="text1"/>
        </w:rPr>
        <w:t xml:space="preserve">Perencanaan </w:t>
      </w:r>
      <w:r w:rsidRPr="00407D74">
        <w:rPr>
          <w:rFonts w:ascii="Arial" w:eastAsia="Arial" w:hAnsi="Arial" w:cs="Arial"/>
          <w:color w:val="000000" w:themeColor="text1"/>
          <w:lang w:val="en-US"/>
        </w:rPr>
        <w:t>di PPs ULM</w:t>
      </w:r>
      <w:r w:rsidRPr="00407D74">
        <w:rPr>
          <w:rFonts w:ascii="Arial" w:eastAsia="Arial" w:hAnsi="Arial" w:cs="Arial"/>
          <w:color w:val="000000" w:themeColor="text1"/>
        </w:rPr>
        <w:t xml:space="preserve"> meliputi kegiatan </w:t>
      </w:r>
      <w:r w:rsidRPr="00407D74">
        <w:rPr>
          <w:rFonts w:ascii="Arial" w:eastAsia="Arial" w:hAnsi="Arial" w:cs="Arial"/>
          <w:color w:val="000000" w:themeColor="text1"/>
          <w:lang w:val="en-US"/>
        </w:rPr>
        <w:t>p</w:t>
      </w:r>
      <w:r w:rsidRPr="00407D74">
        <w:rPr>
          <w:rFonts w:ascii="Arial" w:eastAsia="Arial" w:hAnsi="Arial" w:cs="Arial"/>
          <w:color w:val="000000" w:themeColor="text1"/>
        </w:rPr>
        <w:t xml:space="preserve">erencanaan yang diturunkan dari Renstra dan Renop </w:t>
      </w:r>
      <w:r w:rsidRPr="00407D74">
        <w:rPr>
          <w:rFonts w:ascii="Arial" w:eastAsia="Arial" w:hAnsi="Arial" w:cs="Arial"/>
          <w:color w:val="000000" w:themeColor="text1"/>
          <w:lang w:val="en-US"/>
        </w:rPr>
        <w:t>PPs ULM</w:t>
      </w:r>
      <w:r w:rsidRPr="00407D74">
        <w:rPr>
          <w:rFonts w:ascii="Arial" w:eastAsia="Arial" w:hAnsi="Arial" w:cs="Arial"/>
          <w:color w:val="000000" w:themeColor="text1"/>
        </w:rPr>
        <w:t xml:space="preserve">. Contoh kegiatan perencanaan adalah setiap tahunnya menyusun rencana kegiatan yang terkait dengan </w:t>
      </w:r>
      <w:r w:rsidRPr="00407D74">
        <w:rPr>
          <w:rFonts w:ascii="Arial" w:eastAsia="Arial" w:hAnsi="Arial" w:cs="Arial"/>
          <w:i/>
          <w:color w:val="000000" w:themeColor="text1"/>
        </w:rPr>
        <w:t>budgetting</w:t>
      </w:r>
      <w:r w:rsidRPr="00407D74">
        <w:rPr>
          <w:rFonts w:ascii="Arial" w:eastAsia="Arial" w:hAnsi="Arial" w:cs="Arial"/>
          <w:color w:val="000000" w:themeColor="text1"/>
        </w:rPr>
        <w:t xml:space="preserve"> (RKA-KL) yang  berkoordinasi dengan RKA-KL Program Studi yang sesuai dengan </w:t>
      </w:r>
      <w:r w:rsidRPr="00407D74">
        <w:rPr>
          <w:rFonts w:ascii="Arial" w:eastAsia="Arial" w:hAnsi="Arial" w:cs="Arial"/>
          <w:color w:val="000000" w:themeColor="text1"/>
          <w:lang w:val="en-US"/>
        </w:rPr>
        <w:t>POS yang berlaku</w:t>
      </w:r>
      <w:r w:rsidRPr="00407D74">
        <w:rPr>
          <w:rFonts w:ascii="Arial" w:eastAsia="Arial" w:hAnsi="Arial" w:cs="Arial"/>
          <w:color w:val="000000" w:themeColor="text1"/>
        </w:rPr>
        <w:t>.</w:t>
      </w:r>
    </w:p>
    <w:p w14:paraId="0082974D" w14:textId="77777777" w:rsidR="00407D74" w:rsidRPr="00407D74" w:rsidRDefault="00407D74" w:rsidP="00407D74">
      <w:pPr>
        <w:spacing w:line="276" w:lineRule="auto"/>
        <w:ind w:left="851"/>
        <w:jc w:val="both"/>
        <w:rPr>
          <w:rFonts w:ascii="Arial" w:eastAsia="Arial" w:hAnsi="Arial" w:cs="Arial"/>
          <w:b/>
          <w:color w:val="000000" w:themeColor="text1"/>
          <w:lang w:val="en-AU"/>
        </w:rPr>
      </w:pPr>
      <w:r w:rsidRPr="00407D74">
        <w:rPr>
          <w:rFonts w:ascii="Arial" w:eastAsia="Arial" w:hAnsi="Arial" w:cs="Arial"/>
          <w:b/>
          <w:color w:val="000000" w:themeColor="text1"/>
        </w:rPr>
        <w:t>Pengorganisasian</w:t>
      </w:r>
    </w:p>
    <w:p w14:paraId="2CF30C76" w14:textId="77777777" w:rsidR="00407D74" w:rsidRPr="00407D74" w:rsidRDefault="00407D74" w:rsidP="00407D74">
      <w:pPr>
        <w:spacing w:line="276" w:lineRule="auto"/>
        <w:ind w:left="851"/>
        <w:jc w:val="both"/>
        <w:rPr>
          <w:rFonts w:ascii="Arial" w:eastAsia="Arial" w:hAnsi="Arial" w:cs="Arial"/>
          <w:color w:val="000000" w:themeColor="text1"/>
        </w:rPr>
      </w:pPr>
      <w:r w:rsidRPr="00407D74">
        <w:rPr>
          <w:rFonts w:ascii="Arial" w:eastAsia="Arial" w:hAnsi="Arial" w:cs="Arial"/>
          <w:color w:val="000000" w:themeColor="text1"/>
        </w:rPr>
        <w:t xml:space="preserve">Pada aspek pengorganisasian, </w:t>
      </w:r>
      <w:r w:rsidRPr="00407D74">
        <w:rPr>
          <w:rFonts w:ascii="Arial" w:eastAsia="Arial" w:hAnsi="Arial" w:cs="Arial"/>
          <w:color w:val="000000" w:themeColor="text1"/>
          <w:lang w:val="en-US"/>
        </w:rPr>
        <w:t>PPs ULM</w:t>
      </w:r>
      <w:r w:rsidRPr="00407D74">
        <w:rPr>
          <w:rFonts w:ascii="Arial" w:eastAsia="Arial" w:hAnsi="Arial" w:cs="Arial"/>
          <w:color w:val="000000" w:themeColor="text1"/>
        </w:rPr>
        <w:t xml:space="preserve"> memberdayakan struktur organisasi yang </w:t>
      </w:r>
      <w:r w:rsidRPr="00407D74">
        <w:rPr>
          <w:rFonts w:ascii="Arial" w:eastAsia="Arial" w:hAnsi="Arial" w:cs="Arial"/>
          <w:color w:val="000000" w:themeColor="text1"/>
          <w:lang w:val="en-US"/>
        </w:rPr>
        <w:t>ada</w:t>
      </w:r>
      <w:r w:rsidRPr="00407D74">
        <w:rPr>
          <w:rFonts w:ascii="Arial" w:eastAsia="Arial" w:hAnsi="Arial" w:cs="Arial"/>
          <w:color w:val="000000" w:themeColor="text1"/>
        </w:rPr>
        <w:t>. Struktur organisasi dan tupoksi akan menjamin kewenangan fungsi manajemen termasuk pengorganisasian. Struktur organisasi yang ada dapat menggerak</w:t>
      </w:r>
      <w:r w:rsidRPr="00407D74">
        <w:rPr>
          <w:rFonts w:ascii="Arial" w:eastAsia="Arial" w:hAnsi="Arial" w:cs="Arial"/>
          <w:color w:val="000000" w:themeColor="text1"/>
          <w:lang w:val="en-US"/>
        </w:rPr>
        <w:t>k</w:t>
      </w:r>
      <w:r w:rsidRPr="00407D74">
        <w:rPr>
          <w:rFonts w:ascii="Arial" w:eastAsia="Arial" w:hAnsi="Arial" w:cs="Arial"/>
          <w:color w:val="000000" w:themeColor="text1"/>
        </w:rPr>
        <w:t>an seluruh unit-unit organisasi dalam menjalankan perencanaan yang telah dibuat. Untuk percepatan, peningkatan produktivitas dan efisiensi dalam hal tertentu dibentuk juga kepanitiaan atau tim ad</w:t>
      </w:r>
      <w:r w:rsidRPr="00407D74">
        <w:rPr>
          <w:rFonts w:ascii="Arial" w:eastAsia="Arial" w:hAnsi="Arial" w:cs="Arial"/>
          <w:color w:val="000000" w:themeColor="text1"/>
          <w:lang w:val="en-US"/>
        </w:rPr>
        <w:t>-</w:t>
      </w:r>
      <w:r w:rsidRPr="00407D74">
        <w:rPr>
          <w:rFonts w:ascii="Arial" w:eastAsia="Arial" w:hAnsi="Arial" w:cs="Arial"/>
          <w:color w:val="000000" w:themeColor="text1"/>
        </w:rPr>
        <w:t>hoc. Pembentukan kepanitiaan atau penunjukan tim ad</w:t>
      </w:r>
      <w:r w:rsidRPr="00407D74">
        <w:rPr>
          <w:rFonts w:ascii="Arial" w:eastAsia="Arial" w:hAnsi="Arial" w:cs="Arial"/>
          <w:color w:val="000000" w:themeColor="text1"/>
          <w:lang w:val="en-US"/>
        </w:rPr>
        <w:t>-</w:t>
      </w:r>
      <w:r w:rsidRPr="00407D74">
        <w:rPr>
          <w:rFonts w:ascii="Arial" w:eastAsia="Arial" w:hAnsi="Arial" w:cs="Arial"/>
          <w:color w:val="000000" w:themeColor="text1"/>
        </w:rPr>
        <w:t xml:space="preserve">hoc dilaksanakan sesuai dengan </w:t>
      </w:r>
      <w:r w:rsidRPr="00407D74">
        <w:rPr>
          <w:rFonts w:ascii="Arial" w:eastAsia="Arial" w:hAnsi="Arial" w:cs="Arial"/>
          <w:color w:val="000000" w:themeColor="text1"/>
          <w:lang w:val="en-US"/>
        </w:rPr>
        <w:t>POS</w:t>
      </w:r>
      <w:r w:rsidRPr="00407D74">
        <w:rPr>
          <w:rFonts w:ascii="Arial" w:eastAsia="Arial" w:hAnsi="Arial" w:cs="Arial"/>
          <w:color w:val="000000" w:themeColor="text1"/>
        </w:rPr>
        <w:t>.</w:t>
      </w:r>
    </w:p>
    <w:p w14:paraId="0331DA26" w14:textId="77777777" w:rsidR="00407D74" w:rsidRPr="00407D74" w:rsidRDefault="00407D74" w:rsidP="00407D74">
      <w:pPr>
        <w:spacing w:line="276" w:lineRule="auto"/>
        <w:ind w:left="851"/>
        <w:jc w:val="both"/>
        <w:rPr>
          <w:rFonts w:ascii="Arial" w:eastAsia="Arial" w:hAnsi="Arial" w:cs="Arial"/>
          <w:b/>
          <w:color w:val="000000" w:themeColor="text1"/>
          <w:lang w:val="en-AU"/>
        </w:rPr>
      </w:pPr>
      <w:r w:rsidRPr="00407D74">
        <w:rPr>
          <w:rFonts w:ascii="Arial" w:eastAsia="Arial" w:hAnsi="Arial" w:cs="Arial"/>
          <w:b/>
        </w:rPr>
        <w:t>Penempatan</w:t>
      </w:r>
      <w:r w:rsidRPr="00407D74">
        <w:rPr>
          <w:rFonts w:ascii="Arial" w:eastAsia="Arial" w:hAnsi="Arial" w:cs="Arial"/>
          <w:b/>
          <w:color w:val="000000" w:themeColor="text1"/>
          <w:lang w:val="en-AU"/>
        </w:rPr>
        <w:t xml:space="preserve"> personil</w:t>
      </w:r>
    </w:p>
    <w:p w14:paraId="2A8A832A" w14:textId="77777777" w:rsidR="00407D74" w:rsidRPr="00407D74" w:rsidRDefault="00407D74" w:rsidP="00407D74">
      <w:pPr>
        <w:spacing w:line="276" w:lineRule="auto"/>
        <w:ind w:left="851"/>
        <w:jc w:val="both"/>
        <w:rPr>
          <w:rFonts w:ascii="Arial" w:eastAsia="Arial" w:hAnsi="Arial" w:cs="Arial"/>
          <w:color w:val="000000" w:themeColor="text1"/>
        </w:rPr>
      </w:pPr>
      <w:r w:rsidRPr="00407D74">
        <w:rPr>
          <w:rFonts w:ascii="Arial" w:eastAsia="Arial" w:hAnsi="Arial" w:cs="Arial"/>
          <w:color w:val="000000" w:themeColor="text1"/>
        </w:rPr>
        <w:t>Pen</w:t>
      </w:r>
      <w:r w:rsidRPr="00407D74">
        <w:rPr>
          <w:rFonts w:ascii="Arial" w:eastAsia="Arial" w:hAnsi="Arial" w:cs="Arial"/>
          <w:color w:val="000000" w:themeColor="text1"/>
          <w:lang w:val="en-AU"/>
        </w:rPr>
        <w:t>empatan personil</w:t>
      </w:r>
      <w:r w:rsidRPr="00407D74">
        <w:rPr>
          <w:rFonts w:ascii="Arial" w:eastAsia="Arial" w:hAnsi="Arial" w:cs="Arial"/>
          <w:color w:val="000000" w:themeColor="text1"/>
        </w:rPr>
        <w:t xml:space="preserve"> </w:t>
      </w:r>
      <w:r w:rsidRPr="00407D74">
        <w:rPr>
          <w:rFonts w:ascii="Arial" w:eastAsia="Arial" w:hAnsi="Arial" w:cs="Arial"/>
          <w:color w:val="000000" w:themeColor="text1"/>
          <w:lang w:val="en-AU"/>
        </w:rPr>
        <w:t>di</w:t>
      </w:r>
      <w:r w:rsidRPr="00407D74">
        <w:rPr>
          <w:rFonts w:ascii="Arial" w:eastAsia="Arial" w:hAnsi="Arial" w:cs="Arial"/>
          <w:color w:val="000000" w:themeColor="text1"/>
        </w:rPr>
        <w:t xml:space="preserve"> </w:t>
      </w:r>
      <w:r w:rsidRPr="00407D74">
        <w:rPr>
          <w:rFonts w:ascii="Arial" w:eastAsia="Arial" w:hAnsi="Arial" w:cs="Arial"/>
          <w:color w:val="000000" w:themeColor="text1"/>
          <w:lang w:val="en-US"/>
        </w:rPr>
        <w:t>PPs ULM</w:t>
      </w:r>
      <w:r w:rsidRPr="00407D74">
        <w:rPr>
          <w:rFonts w:ascii="Arial" w:eastAsia="Arial" w:hAnsi="Arial" w:cs="Arial"/>
          <w:color w:val="000000" w:themeColor="text1"/>
        </w:rPr>
        <w:t xml:space="preserve"> dan Program Studi Magister dilakukan </w:t>
      </w:r>
      <w:r w:rsidRPr="00407D74">
        <w:rPr>
          <w:rFonts w:ascii="Arial" w:eastAsia="Arial" w:hAnsi="Arial" w:cs="Arial"/>
          <w:color w:val="000000" w:themeColor="text1"/>
          <w:lang w:val="en-AU"/>
        </w:rPr>
        <w:t xml:space="preserve">berdasarkan keahlian pada bidang masing masing. Untuk meningkatkan kapabilitas masing-masing personil, dilakukan dengan </w:t>
      </w:r>
      <w:r w:rsidRPr="00407D74">
        <w:rPr>
          <w:rFonts w:ascii="Arial" w:eastAsia="Arial" w:hAnsi="Arial" w:cs="Arial"/>
          <w:color w:val="000000" w:themeColor="text1"/>
        </w:rPr>
        <w:t>melalui berbagai aktivitas seperti melalui peningkatan kualifikasi jenjang pendidikan, lokakarya, pelatihan, seminar, mendatangkan tenaga ahli</w:t>
      </w:r>
      <w:r w:rsidRPr="00407D74">
        <w:rPr>
          <w:rFonts w:ascii="Arial" w:eastAsia="Arial" w:hAnsi="Arial" w:cs="Arial"/>
          <w:color w:val="000000" w:themeColor="text1"/>
          <w:lang w:val="en-US"/>
        </w:rPr>
        <w:t>,</w:t>
      </w:r>
      <w:r w:rsidRPr="00407D74">
        <w:rPr>
          <w:rFonts w:ascii="Arial" w:eastAsia="Arial" w:hAnsi="Arial" w:cs="Arial"/>
          <w:color w:val="000000" w:themeColor="text1"/>
        </w:rPr>
        <w:t xml:space="preserve"> dan kemitraan dengan institusi luar. </w:t>
      </w:r>
    </w:p>
    <w:p w14:paraId="1ED6A98F" w14:textId="77777777" w:rsidR="00407D74" w:rsidRPr="00407D74" w:rsidRDefault="00407D74" w:rsidP="00407D74">
      <w:pPr>
        <w:spacing w:line="276" w:lineRule="auto"/>
        <w:ind w:left="851"/>
        <w:jc w:val="both"/>
        <w:rPr>
          <w:rFonts w:ascii="Arial" w:eastAsia="Arial" w:hAnsi="Arial" w:cs="Arial"/>
          <w:b/>
          <w:color w:val="000000" w:themeColor="text1"/>
        </w:rPr>
      </w:pPr>
      <w:r w:rsidRPr="00407D74">
        <w:rPr>
          <w:rFonts w:ascii="Arial" w:eastAsia="Arial" w:hAnsi="Arial" w:cs="Arial"/>
          <w:b/>
          <w:color w:val="000000" w:themeColor="text1"/>
        </w:rPr>
        <w:t>Pengarahan</w:t>
      </w:r>
    </w:p>
    <w:p w14:paraId="2C3383C4" w14:textId="77777777" w:rsidR="00407D74" w:rsidRPr="00407D74" w:rsidRDefault="00407D74" w:rsidP="00407D74">
      <w:pPr>
        <w:spacing w:line="276" w:lineRule="auto"/>
        <w:ind w:left="851"/>
        <w:jc w:val="both"/>
        <w:rPr>
          <w:rFonts w:ascii="Arial" w:eastAsia="Arial" w:hAnsi="Arial" w:cs="Arial"/>
          <w:bCs/>
          <w:color w:val="000000" w:themeColor="text1"/>
        </w:rPr>
      </w:pPr>
      <w:r w:rsidRPr="00407D74">
        <w:rPr>
          <w:rFonts w:ascii="Arial" w:eastAsia="Arial" w:hAnsi="Arial" w:cs="Arial"/>
          <w:bCs/>
        </w:rPr>
        <w:t>Pengarahan</w:t>
      </w:r>
      <w:r w:rsidRPr="00407D74">
        <w:rPr>
          <w:rFonts w:ascii="Arial" w:eastAsia="Arial" w:hAnsi="Arial" w:cs="Arial"/>
          <w:bCs/>
          <w:color w:val="000000" w:themeColor="text1"/>
        </w:rPr>
        <w:t xml:space="preserve"> dimaksudkan untuk mewujudkan prinsip kerja tertib sesuai aturan.  Dalam mengimplementasikan peraturan ini, setiap unit organisasi diarahkan untuk disiplin dan konsisten sehingga peraturan-peraturan tersebut benar-benar berjalan dengan baik.</w:t>
      </w:r>
    </w:p>
    <w:p w14:paraId="4F52C9DC" w14:textId="77777777" w:rsidR="00407D74" w:rsidRPr="00407D74" w:rsidRDefault="00407D74" w:rsidP="00407D74">
      <w:pPr>
        <w:spacing w:line="276" w:lineRule="auto"/>
        <w:ind w:left="851"/>
        <w:jc w:val="both"/>
        <w:rPr>
          <w:rFonts w:ascii="Arial" w:eastAsia="Arial" w:hAnsi="Arial" w:cs="Arial"/>
          <w:color w:val="000000" w:themeColor="text1"/>
        </w:rPr>
      </w:pPr>
      <w:r w:rsidRPr="00407D74">
        <w:rPr>
          <w:rFonts w:ascii="Arial" w:eastAsia="Arial" w:hAnsi="Arial" w:cs="Arial"/>
          <w:bCs/>
        </w:rPr>
        <w:t>Kegiatan</w:t>
      </w:r>
      <w:r w:rsidRPr="00407D74">
        <w:rPr>
          <w:rFonts w:ascii="Arial" w:eastAsia="Arial" w:hAnsi="Arial" w:cs="Arial"/>
          <w:bCs/>
          <w:color w:val="000000" w:themeColor="text1"/>
        </w:rPr>
        <w:t xml:space="preserve"> Pengarahan</w:t>
      </w:r>
      <w:r w:rsidRPr="00407D74">
        <w:rPr>
          <w:rFonts w:ascii="Arial" w:eastAsia="Arial" w:hAnsi="Arial" w:cs="Arial"/>
          <w:color w:val="000000" w:themeColor="text1"/>
        </w:rPr>
        <w:t xml:space="preserve"> dilakukan oleh </w:t>
      </w:r>
      <w:r w:rsidRPr="00407D74">
        <w:rPr>
          <w:rFonts w:ascii="Arial" w:eastAsia="Arial" w:hAnsi="Arial" w:cs="Arial"/>
          <w:color w:val="000000" w:themeColor="text1"/>
          <w:lang w:val="en-US"/>
        </w:rPr>
        <w:t>PPs</w:t>
      </w:r>
      <w:r w:rsidRPr="00407D74">
        <w:rPr>
          <w:rFonts w:ascii="Arial" w:eastAsia="Arial" w:hAnsi="Arial" w:cs="Arial"/>
          <w:color w:val="000000" w:themeColor="text1"/>
        </w:rPr>
        <w:t xml:space="preserve"> ULM antara lain:</w:t>
      </w:r>
    </w:p>
    <w:p w14:paraId="3616E257" w14:textId="77777777" w:rsidR="00407D74" w:rsidRPr="00407D74" w:rsidRDefault="00407D74" w:rsidP="00522202">
      <w:pPr>
        <w:numPr>
          <w:ilvl w:val="0"/>
          <w:numId w:val="57"/>
        </w:numPr>
        <w:pBdr>
          <w:top w:val="nil"/>
          <w:left w:val="nil"/>
          <w:bottom w:val="nil"/>
          <w:right w:val="nil"/>
          <w:between w:val="nil"/>
        </w:pBdr>
        <w:spacing w:line="276" w:lineRule="auto"/>
        <w:ind w:left="1276" w:hanging="425"/>
        <w:contextualSpacing/>
        <w:jc w:val="both"/>
        <w:rPr>
          <w:rFonts w:ascii="Arial" w:eastAsia="Arial" w:hAnsi="Arial" w:cs="Arial"/>
          <w:color w:val="000000" w:themeColor="text1"/>
          <w:lang w:val="en-ID" w:eastAsia="en-ID"/>
        </w:rPr>
      </w:pPr>
      <w:r w:rsidRPr="00407D74">
        <w:rPr>
          <w:rFonts w:ascii="Arial" w:eastAsia="Arial" w:hAnsi="Arial" w:cs="Arial"/>
          <w:color w:val="000000" w:themeColor="text1"/>
          <w:lang w:val="en-AU" w:eastAsia="en-ID"/>
        </w:rPr>
        <w:t>D</w:t>
      </w:r>
      <w:r w:rsidRPr="00407D74">
        <w:rPr>
          <w:rFonts w:ascii="Arial" w:eastAsia="Arial" w:hAnsi="Arial" w:cs="Arial"/>
          <w:color w:val="000000" w:themeColor="text1"/>
          <w:lang w:val="en-ID" w:eastAsia="en-ID"/>
        </w:rPr>
        <w:t>ilaksanakan oleh pimpinan setiap hari kerja pada apel pagi</w:t>
      </w:r>
    </w:p>
    <w:p w14:paraId="26F5E47F" w14:textId="77777777" w:rsidR="00407D74" w:rsidRPr="00407D74" w:rsidRDefault="00407D74" w:rsidP="00522202">
      <w:pPr>
        <w:numPr>
          <w:ilvl w:val="0"/>
          <w:numId w:val="57"/>
        </w:numPr>
        <w:pBdr>
          <w:top w:val="nil"/>
          <w:left w:val="nil"/>
          <w:bottom w:val="nil"/>
          <w:right w:val="nil"/>
          <w:between w:val="nil"/>
        </w:pBdr>
        <w:spacing w:line="276" w:lineRule="auto"/>
        <w:ind w:left="1276" w:hanging="425"/>
        <w:contextualSpacing/>
        <w:jc w:val="both"/>
        <w:rPr>
          <w:rFonts w:ascii="Arial" w:eastAsia="Arial" w:hAnsi="Arial" w:cs="Arial"/>
          <w:color w:val="000000" w:themeColor="text1"/>
          <w:lang w:val="en-ID" w:eastAsia="en-ID"/>
        </w:rPr>
      </w:pPr>
      <w:r w:rsidRPr="00407D74">
        <w:rPr>
          <w:rFonts w:ascii="Arial" w:eastAsia="Arial" w:hAnsi="Arial" w:cs="Arial"/>
          <w:color w:val="000000" w:themeColor="text1"/>
          <w:lang w:val="en-AU" w:eastAsia="en-ID"/>
        </w:rPr>
        <w:t>D</w:t>
      </w:r>
      <w:r w:rsidRPr="00407D74">
        <w:rPr>
          <w:rFonts w:ascii="Arial" w:eastAsia="Arial" w:hAnsi="Arial" w:cs="Arial"/>
          <w:color w:val="000000" w:themeColor="text1"/>
          <w:lang w:val="en-ID" w:eastAsia="en-ID"/>
        </w:rPr>
        <w:t>ilaksanakan pada saat rapat bulanan atau insidental untuk menjaga pelaksanaan kegiatan agar berjalan sesuai dengan rencana.</w:t>
      </w:r>
    </w:p>
    <w:p w14:paraId="424B9B27" w14:textId="77777777" w:rsidR="00407D74" w:rsidRPr="00407D74" w:rsidRDefault="00407D74" w:rsidP="00522202">
      <w:pPr>
        <w:numPr>
          <w:ilvl w:val="0"/>
          <w:numId w:val="57"/>
        </w:numPr>
        <w:pBdr>
          <w:top w:val="nil"/>
          <w:left w:val="nil"/>
          <w:bottom w:val="nil"/>
          <w:right w:val="nil"/>
          <w:between w:val="nil"/>
        </w:pBdr>
        <w:spacing w:line="276" w:lineRule="auto"/>
        <w:ind w:left="1276" w:hanging="425"/>
        <w:contextualSpacing/>
        <w:jc w:val="both"/>
        <w:rPr>
          <w:rFonts w:ascii="Arial" w:eastAsia="Arial" w:hAnsi="Arial" w:cs="Arial"/>
          <w:color w:val="000000" w:themeColor="text1"/>
          <w:lang w:val="en-ID" w:eastAsia="en-ID"/>
        </w:rPr>
      </w:pPr>
      <w:r w:rsidRPr="00407D74">
        <w:rPr>
          <w:rFonts w:ascii="Arial" w:eastAsia="Arial" w:hAnsi="Arial" w:cs="Arial"/>
          <w:color w:val="000000" w:themeColor="text1"/>
          <w:lang w:val="en-ID" w:eastAsia="en-ID"/>
        </w:rPr>
        <w:t>Setiap awal tahun ajaran baru Program Pascasarjana menjelaskan visi, misi dan  peraturan akademik kepada mahasiswa baru</w:t>
      </w:r>
    </w:p>
    <w:p w14:paraId="698BF7CA" w14:textId="77777777" w:rsidR="00407D74" w:rsidRPr="00407D74" w:rsidRDefault="00407D74" w:rsidP="00407D74">
      <w:pPr>
        <w:spacing w:line="276" w:lineRule="auto"/>
        <w:ind w:left="851"/>
        <w:jc w:val="both"/>
        <w:rPr>
          <w:rFonts w:ascii="Arial" w:eastAsia="Arial" w:hAnsi="Arial" w:cs="Arial"/>
          <w:b/>
          <w:i/>
          <w:color w:val="000000" w:themeColor="text1"/>
          <w:lang w:val="en-US"/>
        </w:rPr>
      </w:pPr>
      <w:r w:rsidRPr="00407D74">
        <w:rPr>
          <w:rFonts w:ascii="Arial" w:eastAsia="Arial" w:hAnsi="Arial" w:cs="Arial"/>
          <w:b/>
          <w:color w:val="000000" w:themeColor="text1"/>
        </w:rPr>
        <w:t>Pengawasa</w:t>
      </w:r>
      <w:r w:rsidRPr="00407D74">
        <w:rPr>
          <w:rFonts w:ascii="Arial" w:eastAsia="Arial" w:hAnsi="Arial" w:cs="Arial"/>
          <w:b/>
          <w:color w:val="000000" w:themeColor="text1"/>
          <w:lang w:val="en-US"/>
        </w:rPr>
        <w:t>n</w:t>
      </w:r>
    </w:p>
    <w:p w14:paraId="39ADEB4E" w14:textId="77777777" w:rsidR="00407D74" w:rsidRPr="00407D74" w:rsidRDefault="00407D74" w:rsidP="00407D74">
      <w:pPr>
        <w:spacing w:line="276" w:lineRule="auto"/>
        <w:ind w:left="851"/>
        <w:jc w:val="both"/>
        <w:rPr>
          <w:rFonts w:ascii="Arial" w:eastAsia="Arial" w:hAnsi="Arial" w:cs="Arial"/>
        </w:rPr>
      </w:pPr>
      <w:r w:rsidRPr="00407D74">
        <w:rPr>
          <w:rFonts w:ascii="Arial" w:eastAsia="Arial" w:hAnsi="Arial" w:cs="Arial"/>
        </w:rPr>
        <w:t xml:space="preserve">Kegiatan pengawasan dilakukan dengan memberdayakan perangkat organisasi yang ada, termasuk </w:t>
      </w:r>
      <w:r w:rsidRPr="00407D74">
        <w:rPr>
          <w:rFonts w:ascii="Arial" w:eastAsia="Arial" w:hAnsi="Arial" w:cs="Arial"/>
          <w:lang w:val="en-US"/>
        </w:rPr>
        <w:t>UPM PPs ULM</w:t>
      </w:r>
      <w:r w:rsidRPr="00407D74">
        <w:rPr>
          <w:rFonts w:ascii="Arial" w:eastAsia="Arial" w:hAnsi="Arial" w:cs="Arial"/>
        </w:rPr>
        <w:t xml:space="preserve">.  Selain itu berkoordinasi dengan Lembaga Penjaminan Mutu (LPM) dan Satuan Pengawas Internal (SPI). </w:t>
      </w:r>
    </w:p>
    <w:p w14:paraId="6028F0E4" w14:textId="77777777" w:rsidR="00407D74" w:rsidRPr="00407D74" w:rsidRDefault="00407D74" w:rsidP="00407D74">
      <w:pPr>
        <w:spacing w:line="276" w:lineRule="auto"/>
        <w:ind w:left="851"/>
        <w:jc w:val="both"/>
        <w:rPr>
          <w:rFonts w:ascii="Arial" w:eastAsia="Arial" w:hAnsi="Arial" w:cs="Arial"/>
          <w:color w:val="000000" w:themeColor="text1"/>
        </w:rPr>
      </w:pPr>
      <w:r w:rsidRPr="00407D74">
        <w:rPr>
          <w:rFonts w:ascii="Arial" w:eastAsia="Arial" w:hAnsi="Arial" w:cs="Arial"/>
        </w:rPr>
        <w:t>Kegiatan monitoring</w:t>
      </w:r>
      <w:r w:rsidRPr="00407D74">
        <w:rPr>
          <w:rFonts w:ascii="Arial" w:eastAsia="Arial" w:hAnsi="Arial" w:cs="Arial"/>
          <w:color w:val="000000" w:themeColor="text1"/>
        </w:rPr>
        <w:t xml:space="preserve"> yang dilakukan Program Pascasarjana antara lain:</w:t>
      </w:r>
    </w:p>
    <w:p w14:paraId="1DAE47B4" w14:textId="77777777" w:rsidR="00407D74" w:rsidRPr="00407D74" w:rsidRDefault="00407D74" w:rsidP="00522202">
      <w:pPr>
        <w:numPr>
          <w:ilvl w:val="0"/>
          <w:numId w:val="58"/>
        </w:numPr>
        <w:pBdr>
          <w:top w:val="nil"/>
          <w:left w:val="nil"/>
          <w:bottom w:val="nil"/>
          <w:right w:val="nil"/>
          <w:between w:val="nil"/>
        </w:pBdr>
        <w:spacing w:line="276" w:lineRule="auto"/>
        <w:ind w:left="1276" w:hanging="425"/>
        <w:contextualSpacing/>
        <w:jc w:val="both"/>
        <w:rPr>
          <w:rFonts w:ascii="Arial" w:eastAsia="Arial" w:hAnsi="Arial" w:cs="Arial"/>
          <w:color w:val="000000" w:themeColor="text1"/>
          <w:lang w:val="en-ID" w:eastAsia="en-ID"/>
        </w:rPr>
      </w:pPr>
      <w:r w:rsidRPr="00407D74">
        <w:rPr>
          <w:rFonts w:ascii="Arial" w:eastAsia="Arial" w:hAnsi="Arial" w:cs="Arial"/>
          <w:color w:val="000000" w:themeColor="text1"/>
          <w:lang w:val="en-ID" w:eastAsia="en-ID"/>
        </w:rPr>
        <w:t>Kehadiran dosen mengajar, dan kehadiran tenaga kependidikan.</w:t>
      </w:r>
    </w:p>
    <w:p w14:paraId="420174F2" w14:textId="77777777" w:rsidR="00407D74" w:rsidRPr="00407D74" w:rsidRDefault="00407D74" w:rsidP="00522202">
      <w:pPr>
        <w:numPr>
          <w:ilvl w:val="0"/>
          <w:numId w:val="58"/>
        </w:numPr>
        <w:pBdr>
          <w:top w:val="nil"/>
          <w:left w:val="nil"/>
          <w:bottom w:val="nil"/>
          <w:right w:val="nil"/>
          <w:between w:val="nil"/>
        </w:pBdr>
        <w:spacing w:line="276" w:lineRule="auto"/>
        <w:ind w:left="1276" w:hanging="425"/>
        <w:contextualSpacing/>
        <w:jc w:val="both"/>
        <w:rPr>
          <w:rFonts w:ascii="Arial" w:eastAsia="Arial" w:hAnsi="Arial" w:cs="Arial"/>
          <w:color w:val="000000" w:themeColor="text1"/>
          <w:lang w:val="en-ID" w:eastAsia="en-ID"/>
        </w:rPr>
      </w:pPr>
      <w:r w:rsidRPr="00407D74">
        <w:rPr>
          <w:rFonts w:ascii="Arial" w:eastAsia="Arial" w:hAnsi="Arial" w:cs="Arial"/>
          <w:color w:val="000000" w:themeColor="text1"/>
          <w:lang w:val="en-ID" w:eastAsia="en-ID"/>
        </w:rPr>
        <w:t xml:space="preserve">Evaluasi angket yang diisi mahasiswa dan dosennya setiap semester </w:t>
      </w:r>
    </w:p>
    <w:p w14:paraId="4CF0365D" w14:textId="77777777" w:rsidR="00407D74" w:rsidRPr="00407D74" w:rsidRDefault="00407D74" w:rsidP="00522202">
      <w:pPr>
        <w:numPr>
          <w:ilvl w:val="0"/>
          <w:numId w:val="58"/>
        </w:numPr>
        <w:pBdr>
          <w:top w:val="nil"/>
          <w:left w:val="nil"/>
          <w:bottom w:val="nil"/>
          <w:right w:val="nil"/>
          <w:between w:val="nil"/>
        </w:pBdr>
        <w:spacing w:line="276" w:lineRule="auto"/>
        <w:ind w:left="1276" w:hanging="425"/>
        <w:contextualSpacing/>
        <w:jc w:val="both"/>
        <w:rPr>
          <w:rFonts w:ascii="Arial" w:eastAsia="Arial" w:hAnsi="Arial" w:cs="Arial"/>
          <w:color w:val="000000" w:themeColor="text1"/>
          <w:lang w:val="en-ID" w:eastAsia="en-ID"/>
        </w:rPr>
      </w:pPr>
      <w:r w:rsidRPr="00407D74">
        <w:rPr>
          <w:rFonts w:ascii="Arial" w:eastAsia="Arial" w:hAnsi="Arial" w:cs="Arial"/>
          <w:color w:val="000000" w:themeColor="text1"/>
          <w:lang w:val="en-ID" w:eastAsia="en-ID"/>
        </w:rPr>
        <w:t>Monitoring dan evaluasi sistem penjaminan mutu dengan LPM ULM.</w:t>
      </w:r>
    </w:p>
    <w:p w14:paraId="36626E72" w14:textId="77777777" w:rsidR="00407D74" w:rsidRPr="00407D74" w:rsidRDefault="00407D74" w:rsidP="00522202">
      <w:pPr>
        <w:numPr>
          <w:ilvl w:val="0"/>
          <w:numId w:val="58"/>
        </w:numPr>
        <w:pBdr>
          <w:top w:val="nil"/>
          <w:left w:val="nil"/>
          <w:bottom w:val="nil"/>
          <w:right w:val="nil"/>
          <w:between w:val="nil"/>
        </w:pBdr>
        <w:spacing w:line="276" w:lineRule="auto"/>
        <w:ind w:left="1276" w:hanging="425"/>
        <w:contextualSpacing/>
        <w:jc w:val="both"/>
        <w:rPr>
          <w:rFonts w:ascii="Arial" w:eastAsia="Arial" w:hAnsi="Arial" w:cs="Arial"/>
          <w:color w:val="000000" w:themeColor="text1"/>
          <w:lang w:val="en-ID" w:eastAsia="en-ID"/>
        </w:rPr>
      </w:pPr>
      <w:r w:rsidRPr="00407D74">
        <w:rPr>
          <w:rFonts w:ascii="Arial" w:eastAsia="Arial" w:hAnsi="Arial" w:cs="Arial"/>
          <w:color w:val="000000" w:themeColor="text1"/>
          <w:lang w:val="en-ID" w:eastAsia="en-ID"/>
        </w:rPr>
        <w:t>Monitoring terhadap realisasi keuangan dan keakuratan penyelesaian administrasi keuangan</w:t>
      </w:r>
    </w:p>
    <w:p w14:paraId="7933CB06" w14:textId="7EADF023" w:rsidR="00407D74" w:rsidRDefault="00407D74" w:rsidP="00407D74">
      <w:pPr>
        <w:spacing w:line="276" w:lineRule="auto"/>
        <w:jc w:val="both"/>
        <w:rPr>
          <w:rFonts w:ascii="Arial" w:eastAsia="Arial" w:hAnsi="Arial" w:cs="Arial"/>
        </w:rPr>
      </w:pPr>
    </w:p>
    <w:p w14:paraId="71E25E21" w14:textId="14421C17" w:rsidR="00552E40" w:rsidRDefault="00552E40" w:rsidP="00407D74">
      <w:pPr>
        <w:spacing w:line="276" w:lineRule="auto"/>
        <w:jc w:val="both"/>
        <w:rPr>
          <w:rFonts w:ascii="Arial" w:eastAsia="Arial" w:hAnsi="Arial" w:cs="Arial"/>
        </w:rPr>
      </w:pPr>
    </w:p>
    <w:p w14:paraId="473C5AD3" w14:textId="77777777" w:rsidR="00552E40" w:rsidRPr="00407D74" w:rsidRDefault="00552E40" w:rsidP="00407D74">
      <w:pPr>
        <w:spacing w:line="276" w:lineRule="auto"/>
        <w:jc w:val="both"/>
        <w:rPr>
          <w:rFonts w:ascii="Arial" w:eastAsia="Arial" w:hAnsi="Arial" w:cs="Arial"/>
        </w:rPr>
      </w:pPr>
    </w:p>
    <w:p w14:paraId="5300AD8C" w14:textId="77777777" w:rsidR="00407D74" w:rsidRPr="00407D74" w:rsidRDefault="00407D74" w:rsidP="00522202">
      <w:pPr>
        <w:numPr>
          <w:ilvl w:val="0"/>
          <w:numId w:val="53"/>
        </w:numPr>
        <w:pBdr>
          <w:top w:val="nil"/>
          <w:left w:val="nil"/>
          <w:bottom w:val="nil"/>
          <w:right w:val="nil"/>
          <w:between w:val="nil"/>
        </w:pBdr>
        <w:spacing w:line="276" w:lineRule="auto"/>
        <w:ind w:left="851" w:hanging="425"/>
        <w:rPr>
          <w:rFonts w:ascii="Arial" w:eastAsia="Arial" w:hAnsi="Arial" w:cs="Arial"/>
          <w:color w:val="000000"/>
        </w:rPr>
      </w:pPr>
      <w:r w:rsidRPr="00407D74">
        <w:rPr>
          <w:rFonts w:ascii="Arial" w:eastAsia="Arial" w:hAnsi="Arial" w:cs="Arial"/>
          <w:b/>
          <w:color w:val="000000"/>
        </w:rPr>
        <w:lastRenderedPageBreak/>
        <w:t xml:space="preserve">Kepemimpinan </w:t>
      </w:r>
    </w:p>
    <w:p w14:paraId="5C0EC42D" w14:textId="77777777" w:rsidR="00407D74" w:rsidRPr="00407D74" w:rsidRDefault="00407D74" w:rsidP="008D4187">
      <w:pPr>
        <w:spacing w:line="276" w:lineRule="auto"/>
        <w:ind w:left="851"/>
        <w:jc w:val="both"/>
        <w:rPr>
          <w:rFonts w:ascii="Arial" w:eastAsia="Arial" w:hAnsi="Arial" w:cs="Arial"/>
          <w:lang w:val="en-US"/>
        </w:rPr>
      </w:pPr>
      <w:r w:rsidRPr="00407D74">
        <w:rPr>
          <w:rFonts w:ascii="Arial" w:eastAsia="Arial" w:hAnsi="Arial" w:cs="Arial"/>
          <w:lang w:val="en-US"/>
        </w:rPr>
        <w:t>Kepemimpinan di PPs ULM dilakukan secara efektif dengan menerapkan prinsip kepemimpinan operasional, kepemimpinan organisasional, dan kepemimpinan public. Adapun bukti implementasi dari prinsip kepemimpinan tersebut dijelaskan sebagai berikut:</w:t>
      </w:r>
    </w:p>
    <w:p w14:paraId="3D88D6E7" w14:textId="77777777" w:rsidR="00407D74" w:rsidRPr="00407D74" w:rsidRDefault="00407D74" w:rsidP="008D4187">
      <w:pPr>
        <w:pBdr>
          <w:top w:val="nil"/>
          <w:left w:val="nil"/>
          <w:bottom w:val="nil"/>
          <w:right w:val="nil"/>
          <w:between w:val="nil"/>
        </w:pBdr>
        <w:spacing w:line="276" w:lineRule="auto"/>
        <w:ind w:left="851"/>
        <w:rPr>
          <w:rFonts w:ascii="Arial" w:eastAsia="Arial" w:hAnsi="Arial" w:cs="Arial"/>
          <w:b/>
        </w:rPr>
      </w:pPr>
      <w:r w:rsidRPr="00407D74">
        <w:rPr>
          <w:rFonts w:ascii="Arial" w:eastAsia="Arial" w:hAnsi="Arial" w:cs="Arial"/>
          <w:b/>
        </w:rPr>
        <w:t>Kepemimpinan operasional</w:t>
      </w:r>
    </w:p>
    <w:p w14:paraId="45A92C9E" w14:textId="77777777" w:rsidR="00407D74" w:rsidRPr="00407D74" w:rsidRDefault="00407D74" w:rsidP="008D4187">
      <w:pPr>
        <w:spacing w:line="276" w:lineRule="auto"/>
        <w:ind w:left="851"/>
        <w:jc w:val="both"/>
        <w:rPr>
          <w:rFonts w:ascii="Arial" w:eastAsia="Arial" w:hAnsi="Arial" w:cs="Arial"/>
        </w:rPr>
      </w:pPr>
      <w:r w:rsidRPr="00407D74">
        <w:rPr>
          <w:rFonts w:ascii="Arial" w:eastAsia="Arial" w:hAnsi="Arial" w:cs="Arial"/>
        </w:rPr>
        <w:t>Dalam menjabarkan visi, misi ke dalam kegiatan operasional,  yang</w:t>
      </w:r>
      <w:r w:rsidRPr="00407D74">
        <w:rPr>
          <w:rFonts w:ascii="Arial" w:eastAsia="Arial" w:hAnsi="Arial" w:cs="Arial"/>
          <w:lang w:val="en-US"/>
        </w:rPr>
        <w:t xml:space="preserve"> </w:t>
      </w:r>
      <w:r w:rsidRPr="00407D74">
        <w:rPr>
          <w:rFonts w:ascii="Arial" w:eastAsia="Arial" w:hAnsi="Arial" w:cs="Arial"/>
        </w:rPr>
        <w:t xml:space="preserve">dikembangkan oleh </w:t>
      </w:r>
      <w:r w:rsidRPr="00407D74">
        <w:rPr>
          <w:rFonts w:ascii="Arial" w:eastAsia="Arial" w:hAnsi="Arial" w:cs="Arial"/>
          <w:lang w:val="en-US"/>
        </w:rPr>
        <w:t>PPs ULM</w:t>
      </w:r>
      <w:r w:rsidRPr="00407D74">
        <w:rPr>
          <w:rFonts w:ascii="Arial" w:eastAsia="Arial" w:hAnsi="Arial" w:cs="Arial"/>
        </w:rPr>
        <w:t xml:space="preserve"> dilakukan dalam bentuk:</w:t>
      </w:r>
    </w:p>
    <w:p w14:paraId="062174EE"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Merumuskan kompetensi dan kurikulum, silabi dan SAP untuk semua prodi di lingkungan pascasarjana</w:t>
      </w:r>
    </w:p>
    <w:p w14:paraId="4C8F8588"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Menyusun dan menjadwalkan kegiatan-kegiatan akademik dan non akademik yang menunjang percepatan pencapaian visi, misi dan tujuan Program Pascasarjana seperti kegiatan mendatangkan tenaga ahli dari luar universitas baik dari dalam negeri maupun dari luar negeri.</w:t>
      </w:r>
    </w:p>
    <w:p w14:paraId="39029FA7"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Melaksanakan berbagai lokakarya dosen pascasarjana dan stackeholders lainnya yang terkait dengan peningkatan wawasan dan keterkaitan program yang dilaksanakan dengan kebutuhan masyarakat.</w:t>
      </w:r>
    </w:p>
    <w:p w14:paraId="34B39D10"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Menyusun berbagai panduan, standar akademik, standar mutu dan POS untuk semua kegiatan dengan melibatkan dosen dan unsur civitas akademika lainnya untuk pascasarjana dan prodi-prodilainnya di lingkungan pascasarjana.</w:t>
      </w:r>
    </w:p>
    <w:p w14:paraId="699D4F05"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Melakukan monitoring dan evaluasi terhadap semua kegiatan yang dilakukan baik di kampus, di sekolah maupun kegiatan ekstra kurikuler yang dilaksanakan oleh peserta program studi di lingkungan pascasarjana.</w:t>
      </w:r>
    </w:p>
    <w:p w14:paraId="52ED5559"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Melaksanakan tupoksi masing-masing pengelola untuk menyelesaikan tugas dengan sebaik-baiknya.</w:t>
      </w:r>
    </w:p>
    <w:p w14:paraId="75F00BB3"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Melaksanakan tugas sesuai dengan standar operasional (POS) masing-masing baik oleh prodi maupun pascasarjana</w:t>
      </w:r>
    </w:p>
    <w:p w14:paraId="14FDC01A"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Menilai prestasi kerja (kinerja) masing-masing pengemban tugas (dosen dan karyawan) di lingkungan pascasarjana.</w:t>
      </w:r>
    </w:p>
    <w:p w14:paraId="65BF527A" w14:textId="77777777" w:rsidR="00407D74" w:rsidRPr="00407D74" w:rsidRDefault="00407D74" w:rsidP="00522202">
      <w:pPr>
        <w:numPr>
          <w:ilvl w:val="3"/>
          <w:numId w:val="59"/>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 xml:space="preserve">Menilai pencapaian target kurikulum oleh dosen terhadap mahasiswanya pada semua prodi di lingkungan </w:t>
      </w:r>
      <w:r w:rsidRPr="00407D74">
        <w:rPr>
          <w:rFonts w:ascii="Arial" w:eastAsia="Arial" w:hAnsi="Arial" w:cs="Arial"/>
          <w:lang w:val="en-US" w:eastAsia="en-ID"/>
        </w:rPr>
        <w:t>p</w:t>
      </w:r>
      <w:r w:rsidRPr="00407D74">
        <w:rPr>
          <w:rFonts w:ascii="Arial" w:eastAsia="Arial" w:hAnsi="Arial" w:cs="Arial"/>
          <w:lang w:val="en-ID" w:eastAsia="en-ID"/>
        </w:rPr>
        <w:t>ascasarjana.</w:t>
      </w:r>
    </w:p>
    <w:p w14:paraId="77CBF286" w14:textId="77777777" w:rsidR="00407D74" w:rsidRPr="00407D74" w:rsidRDefault="00407D74" w:rsidP="00407D74">
      <w:pPr>
        <w:spacing w:line="276" w:lineRule="auto"/>
        <w:ind w:left="1418"/>
        <w:rPr>
          <w:rFonts w:ascii="Arial" w:eastAsia="Arial" w:hAnsi="Arial" w:cs="Arial"/>
        </w:rPr>
      </w:pPr>
    </w:p>
    <w:p w14:paraId="66240792" w14:textId="77777777" w:rsidR="00407D74" w:rsidRPr="00407D74" w:rsidRDefault="00407D74" w:rsidP="006D2823">
      <w:pPr>
        <w:spacing w:line="276" w:lineRule="auto"/>
        <w:ind w:left="851"/>
        <w:jc w:val="both"/>
        <w:rPr>
          <w:rFonts w:ascii="Arial" w:eastAsia="Arial" w:hAnsi="Arial" w:cs="Arial"/>
          <w:b/>
          <w:lang w:val="en-US"/>
        </w:rPr>
      </w:pPr>
      <w:r w:rsidRPr="00407D74">
        <w:rPr>
          <w:rFonts w:ascii="Arial" w:eastAsia="Arial" w:hAnsi="Arial" w:cs="Arial"/>
          <w:b/>
        </w:rPr>
        <w:t>Kepemimpinan organisasi</w:t>
      </w:r>
    </w:p>
    <w:p w14:paraId="0F4366DA" w14:textId="77777777" w:rsidR="00407D74" w:rsidRPr="00407D74" w:rsidRDefault="00407D74" w:rsidP="00F8301F">
      <w:pPr>
        <w:spacing w:line="276" w:lineRule="auto"/>
        <w:ind w:left="851"/>
        <w:jc w:val="both"/>
        <w:rPr>
          <w:rFonts w:ascii="Arial" w:eastAsia="Arial" w:hAnsi="Arial" w:cs="Arial"/>
        </w:rPr>
      </w:pPr>
      <w:r w:rsidRPr="00407D74">
        <w:rPr>
          <w:rFonts w:ascii="Arial" w:eastAsia="Arial" w:hAnsi="Arial" w:cs="Arial"/>
        </w:rPr>
        <w:t xml:space="preserve">Untuk membangun pemahaman tata kerja antar unit dalam organisasi perguruan tinggi, yang dikembangkan </w:t>
      </w:r>
      <w:r w:rsidRPr="00407D74">
        <w:rPr>
          <w:rFonts w:ascii="Arial" w:eastAsia="Arial" w:hAnsi="Arial" w:cs="Arial"/>
          <w:lang w:val="en-US"/>
        </w:rPr>
        <w:t>PPs ULM</w:t>
      </w:r>
      <w:r w:rsidRPr="00407D74">
        <w:rPr>
          <w:rFonts w:ascii="Arial" w:eastAsia="Arial" w:hAnsi="Arial" w:cs="Arial"/>
        </w:rPr>
        <w:t xml:space="preserve"> dilakukan dalam bentuk:</w:t>
      </w:r>
    </w:p>
    <w:p w14:paraId="27CD6182"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Menyusun struktur organisasi PPs ULM dan Prodi di lingkungan PPs.</w:t>
      </w:r>
    </w:p>
    <w:p w14:paraId="0D22876E"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Menyusun job deskripsi atau uraian tugas dan tanggung jawab masing-masing personel yang terlibat dalam pengelolaan di lingkungan prodi pascasarjana.</w:t>
      </w:r>
    </w:p>
    <w:p w14:paraId="00B23A37"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Menunjukan dosen dan staf dan seluruh prodi sebagai penanggung jawab berbagai kegiatan yang terkait dengan pelaksanaan.</w:t>
      </w:r>
    </w:p>
    <w:p w14:paraId="50700CBF"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Melaksanakan evaluasi kinerja dan evaluasi program.</w:t>
      </w:r>
    </w:p>
    <w:p w14:paraId="75A5E123"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Membuat laporan pertanggung jawaban program secara keseluruhan kepada pimpinan fakultas dan universitas.</w:t>
      </w:r>
    </w:p>
    <w:p w14:paraId="77BAFAA4"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Membina kerjasama yang harmonis bagi seluruh civitas akademika.</w:t>
      </w:r>
    </w:p>
    <w:p w14:paraId="5B2E5A64"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Mengembangkan dan meningkatkan budaya mutu bagi civitas akademika.</w:t>
      </w:r>
    </w:p>
    <w:p w14:paraId="1C4E8F10"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Menerapkan learning organization bagi civitas akademika.</w:t>
      </w:r>
    </w:p>
    <w:p w14:paraId="0CD31F66"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Menciptakan iklim organisasi yang kondusif</w:t>
      </w:r>
    </w:p>
    <w:p w14:paraId="1A684394"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t>Menciptakan kerja tim (</w:t>
      </w:r>
      <w:r w:rsidRPr="00407D74">
        <w:rPr>
          <w:rFonts w:ascii="Arial" w:eastAsia="Arial" w:hAnsi="Arial" w:cs="Arial"/>
          <w:i/>
          <w:lang w:val="en-ID" w:eastAsia="en-ID"/>
        </w:rPr>
        <w:t>team work</w:t>
      </w:r>
      <w:r w:rsidRPr="00407D74">
        <w:rPr>
          <w:rFonts w:ascii="Arial" w:eastAsia="Arial" w:hAnsi="Arial" w:cs="Arial"/>
          <w:lang w:val="en-ID" w:eastAsia="en-ID"/>
        </w:rPr>
        <w:t>) yang soli</w:t>
      </w:r>
      <w:r w:rsidRPr="00407D74">
        <w:rPr>
          <w:rFonts w:ascii="Arial" w:eastAsia="Arial" w:hAnsi="Arial" w:cs="Arial"/>
          <w:lang w:eastAsia="en-ID"/>
        </w:rPr>
        <w:t>d</w:t>
      </w:r>
      <w:r w:rsidRPr="00407D74">
        <w:rPr>
          <w:rFonts w:ascii="Arial" w:eastAsia="Arial" w:hAnsi="Arial" w:cs="Arial"/>
          <w:lang w:val="en-ID" w:eastAsia="en-ID"/>
        </w:rPr>
        <w:t>.</w:t>
      </w:r>
    </w:p>
    <w:p w14:paraId="2CF54F19" w14:textId="77777777" w:rsidR="00407D74" w:rsidRPr="00407D74" w:rsidRDefault="00407D74" w:rsidP="00522202">
      <w:pPr>
        <w:numPr>
          <w:ilvl w:val="3"/>
          <w:numId w:val="60"/>
        </w:numPr>
        <w:spacing w:line="276" w:lineRule="auto"/>
        <w:ind w:left="1276" w:hanging="425"/>
        <w:contextualSpacing/>
        <w:jc w:val="both"/>
        <w:rPr>
          <w:rFonts w:ascii="Arial" w:eastAsia="Arial" w:hAnsi="Arial" w:cs="Arial"/>
          <w:lang w:val="en-ID" w:eastAsia="en-ID"/>
        </w:rPr>
      </w:pPr>
      <w:r w:rsidRPr="00407D74">
        <w:rPr>
          <w:rFonts w:ascii="Arial" w:eastAsia="Arial" w:hAnsi="Arial" w:cs="Arial"/>
          <w:lang w:val="en-ID" w:eastAsia="en-ID"/>
        </w:rPr>
        <w:lastRenderedPageBreak/>
        <w:t>Memelihara kesamaan persepsi terhadap tujuan organisasi yang telah disepakati bersama.</w:t>
      </w:r>
    </w:p>
    <w:p w14:paraId="59E82CC0" w14:textId="77777777" w:rsidR="00407D74" w:rsidRPr="00407D74" w:rsidRDefault="00407D74" w:rsidP="00407D74">
      <w:pPr>
        <w:spacing w:line="276" w:lineRule="auto"/>
        <w:ind w:left="1418" w:hanging="425"/>
        <w:rPr>
          <w:rFonts w:ascii="Arial" w:eastAsia="Arial" w:hAnsi="Arial" w:cs="Arial"/>
        </w:rPr>
      </w:pPr>
    </w:p>
    <w:p w14:paraId="3B09A435" w14:textId="77777777" w:rsidR="00407D74" w:rsidRPr="00407D74" w:rsidRDefault="00407D74" w:rsidP="00F8301F">
      <w:pPr>
        <w:spacing w:line="276" w:lineRule="auto"/>
        <w:ind w:left="851"/>
        <w:jc w:val="both"/>
        <w:rPr>
          <w:rFonts w:ascii="Arial" w:eastAsia="Arial" w:hAnsi="Arial" w:cs="Arial"/>
          <w:b/>
          <w:lang w:val="en-US"/>
        </w:rPr>
      </w:pPr>
      <w:r w:rsidRPr="00407D74">
        <w:rPr>
          <w:rFonts w:ascii="Arial" w:eastAsia="Arial" w:hAnsi="Arial" w:cs="Arial"/>
          <w:b/>
        </w:rPr>
        <w:t>Kepemimpinan Publik</w:t>
      </w:r>
    </w:p>
    <w:p w14:paraId="7BED52A7" w14:textId="77777777" w:rsidR="00407D74" w:rsidRPr="00407D74" w:rsidRDefault="00407D74" w:rsidP="00F8301F">
      <w:pPr>
        <w:spacing w:line="276" w:lineRule="auto"/>
        <w:ind w:left="851"/>
        <w:jc w:val="both"/>
        <w:rPr>
          <w:rFonts w:ascii="Arial" w:eastAsia="Arial" w:hAnsi="Arial" w:cs="Arial"/>
        </w:rPr>
      </w:pPr>
      <w:r w:rsidRPr="00407D74">
        <w:rPr>
          <w:rFonts w:ascii="Arial" w:eastAsia="Arial" w:hAnsi="Arial" w:cs="Arial"/>
          <w:lang w:val="en-US"/>
        </w:rPr>
        <w:t xml:space="preserve">Kepemimpinan publik tercermin dari kualitas dan semakin meningkatnya </w:t>
      </w:r>
      <w:r w:rsidRPr="00407D74">
        <w:rPr>
          <w:rFonts w:ascii="Arial" w:eastAsia="Arial" w:hAnsi="Arial" w:cs="Arial"/>
        </w:rPr>
        <w:t xml:space="preserve">kerjasama yang terstruktur, konstruktif dan diimplementasikan. Kerjasama yang dijalin dengan pihak-pihak luar menunjukkan adanya kepercayaan publik terhadap </w:t>
      </w:r>
      <w:r w:rsidRPr="00407D74">
        <w:rPr>
          <w:rFonts w:ascii="Arial" w:eastAsia="Arial" w:hAnsi="Arial" w:cs="Arial"/>
          <w:lang w:val="en-US"/>
        </w:rPr>
        <w:t>PPs</w:t>
      </w:r>
      <w:r w:rsidRPr="00407D74">
        <w:rPr>
          <w:rFonts w:ascii="Arial" w:eastAsia="Arial" w:hAnsi="Arial" w:cs="Arial"/>
        </w:rPr>
        <w:t xml:space="preserve"> ULM.</w:t>
      </w:r>
    </w:p>
    <w:p w14:paraId="5A88C2DB" w14:textId="77777777" w:rsidR="00407D74" w:rsidRPr="00407D74" w:rsidRDefault="00407D74" w:rsidP="00F8301F">
      <w:pPr>
        <w:spacing w:line="276" w:lineRule="auto"/>
        <w:ind w:left="851"/>
        <w:jc w:val="both"/>
        <w:rPr>
          <w:rFonts w:ascii="Arial" w:eastAsia="Arial" w:hAnsi="Arial" w:cs="Arial"/>
        </w:rPr>
      </w:pPr>
      <w:r w:rsidRPr="00407D74">
        <w:rPr>
          <w:rFonts w:ascii="Arial" w:eastAsia="Arial" w:hAnsi="Arial" w:cs="Arial"/>
        </w:rPr>
        <w:t>Dalam hal menjalin kerja sama dan menjadi rujukan publik, yang dikembangkan oleh Program Pascasarjana dilakukan dalam bentuk:</w:t>
      </w:r>
    </w:p>
    <w:p w14:paraId="4BA844DE" w14:textId="77777777" w:rsidR="00407D74" w:rsidRPr="00407D74" w:rsidRDefault="00407D74" w:rsidP="00522202">
      <w:pPr>
        <w:numPr>
          <w:ilvl w:val="3"/>
          <w:numId w:val="61"/>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Melakukan sosialiasi program  pascasarjana kepada semua pihak melalui berbagai cara dan media seperti media Koran (Banjarmasin Post, Media Kalimantan, Metro Banjar, dan lainnya), TVRI lokal Kalimantan Selatan, Televisi swasta lokal (Banjar TV dan Duta TV).</w:t>
      </w:r>
    </w:p>
    <w:p w14:paraId="1166D56A" w14:textId="77777777" w:rsidR="00407D74" w:rsidRPr="00407D74" w:rsidRDefault="00407D74" w:rsidP="00522202">
      <w:pPr>
        <w:numPr>
          <w:ilvl w:val="3"/>
          <w:numId w:val="61"/>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Menjadi pembicara diberbagai seminar.</w:t>
      </w:r>
    </w:p>
    <w:p w14:paraId="3115F20A" w14:textId="77777777" w:rsidR="00407D74" w:rsidRPr="00407D74" w:rsidRDefault="00407D74" w:rsidP="00522202">
      <w:pPr>
        <w:numPr>
          <w:ilvl w:val="3"/>
          <w:numId w:val="61"/>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Memiliki komitmen yang tinggi terhadap undangan-undangan dari berbagai instansi pemerintah maupun swasta.</w:t>
      </w:r>
    </w:p>
    <w:p w14:paraId="31F33BC1" w14:textId="77777777" w:rsidR="00407D74" w:rsidRPr="00407D74" w:rsidRDefault="00407D74" w:rsidP="00522202">
      <w:pPr>
        <w:numPr>
          <w:ilvl w:val="3"/>
          <w:numId w:val="61"/>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Menunjukan performansi sebagai publik figur di masyarakat.</w:t>
      </w:r>
    </w:p>
    <w:p w14:paraId="5B4837F3" w14:textId="77777777" w:rsidR="00407D74" w:rsidRPr="00407D74" w:rsidRDefault="00407D74" w:rsidP="00522202">
      <w:pPr>
        <w:numPr>
          <w:ilvl w:val="3"/>
          <w:numId w:val="61"/>
        </w:numPr>
        <w:spacing w:line="276" w:lineRule="auto"/>
        <w:ind w:left="1134" w:hanging="283"/>
        <w:contextualSpacing/>
        <w:jc w:val="both"/>
        <w:rPr>
          <w:rFonts w:ascii="Arial" w:eastAsia="Arial" w:hAnsi="Arial" w:cs="Arial"/>
          <w:lang w:val="en-ID" w:eastAsia="en-ID"/>
        </w:rPr>
      </w:pPr>
      <w:r w:rsidRPr="00407D74">
        <w:rPr>
          <w:rFonts w:ascii="Arial" w:eastAsia="Arial" w:hAnsi="Arial" w:cs="Arial"/>
          <w:lang w:val="en-ID" w:eastAsia="en-ID"/>
        </w:rPr>
        <w:t>Kesediaan berperan secara aktif dalam berbagai kegiatan kemasyarakatan dan pendidikan.</w:t>
      </w:r>
    </w:p>
    <w:p w14:paraId="7C974123" w14:textId="77777777" w:rsidR="00407D74" w:rsidRPr="00407D74" w:rsidRDefault="00407D74" w:rsidP="00407D74">
      <w:pPr>
        <w:spacing w:line="276" w:lineRule="auto"/>
        <w:ind w:left="1418"/>
        <w:rPr>
          <w:rFonts w:ascii="Arial" w:eastAsia="Arial" w:hAnsi="Arial" w:cs="Arial"/>
        </w:rPr>
      </w:pPr>
    </w:p>
    <w:p w14:paraId="51AAD014" w14:textId="77777777" w:rsidR="00407D74" w:rsidRPr="00407D74" w:rsidRDefault="00407D74" w:rsidP="00F8301F">
      <w:pPr>
        <w:spacing w:line="276" w:lineRule="auto"/>
        <w:ind w:left="851"/>
        <w:jc w:val="both"/>
        <w:rPr>
          <w:rFonts w:ascii="Arial" w:eastAsia="Arial" w:hAnsi="Arial" w:cs="Arial"/>
          <w:b/>
          <w:lang w:val="en-US"/>
        </w:rPr>
      </w:pPr>
      <w:r w:rsidRPr="00407D74">
        <w:rPr>
          <w:rFonts w:ascii="Arial" w:eastAsia="Arial" w:hAnsi="Arial" w:cs="Arial"/>
          <w:b/>
        </w:rPr>
        <w:t>Pola Kepemimpinan dalam Program Studi</w:t>
      </w:r>
    </w:p>
    <w:p w14:paraId="20FD6C8E" w14:textId="7BEAC062" w:rsidR="00407D74" w:rsidRPr="00407D74" w:rsidRDefault="00407D74" w:rsidP="00F8301F">
      <w:pPr>
        <w:spacing w:line="276" w:lineRule="auto"/>
        <w:ind w:left="851"/>
        <w:jc w:val="both"/>
        <w:rPr>
          <w:rFonts w:ascii="Arial" w:eastAsia="Arial" w:hAnsi="Arial" w:cs="Arial"/>
        </w:rPr>
      </w:pPr>
      <w:r w:rsidRPr="00407D74">
        <w:rPr>
          <w:rFonts w:ascii="Arial" w:eastAsia="Arial" w:hAnsi="Arial" w:cs="Arial"/>
        </w:rPr>
        <w:t xml:space="preserve">Kepemimpinan pada </w:t>
      </w:r>
      <w:r w:rsidR="00E952BF">
        <w:rPr>
          <w:rFonts w:ascii="Arial" w:eastAsia="Arial" w:hAnsi="Arial" w:cs="Arial"/>
        </w:rPr>
        <w:t xml:space="preserve">PROGRAM STUDI ABC </w:t>
      </w:r>
      <w:r w:rsidRPr="00407D74">
        <w:rPr>
          <w:rFonts w:ascii="Arial" w:eastAsia="Arial" w:hAnsi="Arial" w:cs="Arial"/>
        </w:rPr>
        <w:t xml:space="preserve"> bertujuan untuk mencapai visi dan misi. Pencapaian visi dan misi tersebut dilakukan melalui beberapa strategi yang diterjemahkan dalam bentuk kegiatan operasional, yaitu:</w:t>
      </w:r>
    </w:p>
    <w:p w14:paraId="353A3C88" w14:textId="45795DCD" w:rsidR="00407D74" w:rsidRPr="00407D74" w:rsidRDefault="00407D74" w:rsidP="00522202">
      <w:pPr>
        <w:numPr>
          <w:ilvl w:val="0"/>
          <w:numId w:val="50"/>
        </w:numPr>
        <w:pBdr>
          <w:top w:val="nil"/>
          <w:left w:val="nil"/>
          <w:bottom w:val="nil"/>
          <w:right w:val="nil"/>
          <w:between w:val="nil"/>
        </w:pBdr>
        <w:spacing w:line="276" w:lineRule="auto"/>
        <w:ind w:left="1134" w:hanging="283"/>
        <w:jc w:val="both"/>
        <w:rPr>
          <w:rFonts w:ascii="Arial" w:eastAsia="Arial" w:hAnsi="Arial" w:cs="Arial"/>
          <w:color w:val="000000"/>
        </w:rPr>
      </w:pPr>
      <w:r w:rsidRPr="00407D74">
        <w:rPr>
          <w:rFonts w:ascii="Arial" w:eastAsia="Arial" w:hAnsi="Arial" w:cs="Arial"/>
          <w:color w:val="000000"/>
        </w:rPr>
        <w:t xml:space="preserve">Peningkatan suasana akademik melalui perbaikan proses belajar mengajar dan terus memberikan ilmu dan informasi terbaru tentang pengelolaan sumberdaya alam dan lingkungan, serta penerapan penjaminan mutu baik bagi dosen maupun mahasiswa. Kegiatan operasionalnya adalah pendidikan bergelar bagi tenaga kependidikan (S2 dan S3), pelatihan, kursus/magang bagi tenaga pendidik dan tenaga kependidikan. (POS Standar Suasana Akademik </w:t>
      </w:r>
      <w:r w:rsidR="005265C8">
        <w:rPr>
          <w:rFonts w:ascii="Arial" w:eastAsia="Arial" w:hAnsi="Arial" w:cs="Arial"/>
          <w:color w:val="000000"/>
        </w:rPr>
        <w:t>PROGRAM STUDI ABC</w:t>
      </w:r>
      <w:r w:rsidRPr="00407D74">
        <w:rPr>
          <w:rFonts w:ascii="Arial" w:eastAsia="Arial" w:hAnsi="Arial" w:cs="Arial"/>
          <w:color w:val="000000"/>
        </w:rPr>
        <w:t>)</w:t>
      </w:r>
    </w:p>
    <w:p w14:paraId="1631090C" w14:textId="7C018CEB" w:rsidR="00407D74" w:rsidRPr="00407D74" w:rsidRDefault="00407D74" w:rsidP="00522202">
      <w:pPr>
        <w:numPr>
          <w:ilvl w:val="0"/>
          <w:numId w:val="50"/>
        </w:numPr>
        <w:pBdr>
          <w:top w:val="nil"/>
          <w:left w:val="nil"/>
          <w:bottom w:val="nil"/>
          <w:right w:val="nil"/>
          <w:between w:val="nil"/>
        </w:pBdr>
        <w:spacing w:line="276" w:lineRule="auto"/>
        <w:ind w:left="1134" w:hanging="283"/>
        <w:jc w:val="both"/>
        <w:rPr>
          <w:rFonts w:ascii="Arial" w:eastAsia="Arial" w:hAnsi="Arial" w:cs="Arial"/>
          <w:color w:val="000000"/>
        </w:rPr>
      </w:pPr>
      <w:r w:rsidRPr="00407D74">
        <w:rPr>
          <w:rFonts w:ascii="Arial" w:eastAsia="Arial" w:hAnsi="Arial" w:cs="Arial"/>
          <w:color w:val="000000"/>
        </w:rPr>
        <w:t>Peningkatan  kualitas  penelitian  pengelolaan sumberdaya alam dan lingkungan  dan  kerjasama  penelitian dengan instansi terkait untuk menyebarluaskan ilmu pengetahuan, meningkatkan relevansi   dan   kualitas ilmu pengelolaan sumberdaya alam dan lingkungan yang</w:t>
      </w:r>
      <w:r w:rsidRPr="00407D74">
        <w:rPr>
          <w:rFonts w:ascii="Arial" w:eastAsia="Arial" w:hAnsi="Arial" w:cs="Arial"/>
          <w:color w:val="000000"/>
          <w:lang w:val="en-AU"/>
        </w:rPr>
        <w:t xml:space="preserve"> </w:t>
      </w:r>
      <w:r w:rsidRPr="00407D74">
        <w:rPr>
          <w:rFonts w:ascii="Arial" w:eastAsia="Arial" w:hAnsi="Arial" w:cs="Arial"/>
          <w:color w:val="000000"/>
        </w:rPr>
        <w:t xml:space="preserve">menunjang pembangunan lingkungan hidup, baik regional, nasional, dan internasional seiring dengan  dinamika  perkembangan  ilmu pengelolaan sumberdaya alam dan lingkungan. Kegiatan operasionalnya adalah seminar, lokakarya, pelatihan metode  penelitian dan pengabdian pada masyarakat, kerjasama penelitian dengan instansi terkait. (POS Standar Penelitian Ilmiah </w:t>
      </w:r>
      <w:r w:rsidR="005265C8">
        <w:rPr>
          <w:rFonts w:ascii="Arial" w:eastAsia="Arial" w:hAnsi="Arial" w:cs="Arial"/>
          <w:color w:val="000000"/>
        </w:rPr>
        <w:t>PROGRAM STUDI ABC</w:t>
      </w:r>
      <w:r w:rsidRPr="00407D74">
        <w:rPr>
          <w:rFonts w:ascii="Arial" w:eastAsia="Arial" w:hAnsi="Arial" w:cs="Arial"/>
          <w:color w:val="000000"/>
        </w:rPr>
        <w:t xml:space="preserve">). </w:t>
      </w:r>
    </w:p>
    <w:p w14:paraId="7234CA74" w14:textId="19863E9A" w:rsidR="00407D74" w:rsidRPr="00407D74" w:rsidRDefault="00407D74" w:rsidP="00522202">
      <w:pPr>
        <w:numPr>
          <w:ilvl w:val="0"/>
          <w:numId w:val="50"/>
        </w:numPr>
        <w:pBdr>
          <w:top w:val="nil"/>
          <w:left w:val="nil"/>
          <w:bottom w:val="nil"/>
          <w:right w:val="nil"/>
          <w:between w:val="nil"/>
        </w:pBdr>
        <w:spacing w:line="276" w:lineRule="auto"/>
        <w:ind w:left="1134" w:hanging="283"/>
        <w:jc w:val="both"/>
        <w:rPr>
          <w:rFonts w:ascii="Arial" w:eastAsia="Arial" w:hAnsi="Arial" w:cs="Arial"/>
          <w:color w:val="000000"/>
        </w:rPr>
      </w:pPr>
      <w:r w:rsidRPr="00407D74">
        <w:rPr>
          <w:rFonts w:ascii="Arial" w:eastAsia="Arial" w:hAnsi="Arial" w:cs="Arial"/>
          <w:color w:val="000000"/>
        </w:rPr>
        <w:t xml:space="preserve">Peningkatan kerjasama dengan stake holder melalui magang, konsultasi ilmu pengelolaan sumberdaya alam dan lingkungan, informasi peluang kerja yang berkelanjutan. (POS Standar Kerjasama </w:t>
      </w:r>
      <w:r w:rsidR="005265C8">
        <w:rPr>
          <w:rFonts w:ascii="Arial" w:eastAsia="Arial" w:hAnsi="Arial" w:cs="Arial"/>
          <w:color w:val="000000"/>
        </w:rPr>
        <w:t>PROGRAM STUDI ABC</w:t>
      </w:r>
      <w:r w:rsidRPr="00407D74">
        <w:rPr>
          <w:rFonts w:ascii="Arial" w:eastAsia="Arial" w:hAnsi="Arial" w:cs="Arial"/>
          <w:color w:val="000000"/>
        </w:rPr>
        <w:t>)</w:t>
      </w:r>
    </w:p>
    <w:p w14:paraId="6E47ADB6" w14:textId="2E23A1CC" w:rsidR="00407D74" w:rsidRPr="00407D74" w:rsidRDefault="00407D74" w:rsidP="00522202">
      <w:pPr>
        <w:numPr>
          <w:ilvl w:val="0"/>
          <w:numId w:val="50"/>
        </w:numPr>
        <w:pBdr>
          <w:top w:val="nil"/>
          <w:left w:val="nil"/>
          <w:bottom w:val="nil"/>
          <w:right w:val="nil"/>
          <w:between w:val="nil"/>
        </w:pBdr>
        <w:spacing w:line="276" w:lineRule="auto"/>
        <w:ind w:left="1134" w:hanging="283"/>
        <w:jc w:val="both"/>
        <w:rPr>
          <w:rFonts w:ascii="Arial" w:eastAsia="Arial" w:hAnsi="Arial" w:cs="Arial"/>
          <w:color w:val="000000"/>
        </w:rPr>
      </w:pPr>
      <w:r w:rsidRPr="00407D74">
        <w:rPr>
          <w:rFonts w:ascii="Arial" w:eastAsia="Arial" w:hAnsi="Arial" w:cs="Arial"/>
          <w:color w:val="000000"/>
        </w:rPr>
        <w:t>Peningkatan ilmu pengetahuan  dan teknologi pengelolaan sumberdaya alam dan lingkungan yangdapat langsung diaplikasikan oleh masyarakat, industri, maupun pemerintah. Kegiatan operasionalnya adalah penyuluhan, pengabdian pada masyarakat.</w:t>
      </w:r>
      <w:r w:rsidRPr="00407D74">
        <w:rPr>
          <w:rFonts w:ascii="Arial" w:eastAsia="Arial" w:hAnsi="Arial" w:cs="Arial"/>
          <w:color w:val="000000"/>
          <w:lang w:val="en-US"/>
        </w:rPr>
        <w:t xml:space="preserve"> </w:t>
      </w:r>
      <w:r w:rsidRPr="00407D74">
        <w:rPr>
          <w:rFonts w:ascii="Arial" w:eastAsia="Arial" w:hAnsi="Arial" w:cs="Arial"/>
          <w:color w:val="000000"/>
        </w:rPr>
        <w:t xml:space="preserve">(POS Standar Pengabdian Kepada Masyarakat </w:t>
      </w:r>
      <w:r w:rsidR="005265C8">
        <w:rPr>
          <w:rFonts w:ascii="Arial" w:eastAsia="Arial" w:hAnsi="Arial" w:cs="Arial"/>
          <w:color w:val="000000"/>
        </w:rPr>
        <w:t>PROGRAM STUDI ABC</w:t>
      </w:r>
      <w:r w:rsidRPr="00407D74">
        <w:rPr>
          <w:rFonts w:ascii="Arial" w:eastAsia="Arial" w:hAnsi="Arial" w:cs="Arial"/>
          <w:color w:val="000000"/>
        </w:rPr>
        <w:t>).</w:t>
      </w:r>
    </w:p>
    <w:p w14:paraId="4EE01CC5" w14:textId="77777777" w:rsidR="00407D74" w:rsidRPr="00407D74" w:rsidRDefault="00407D74" w:rsidP="00522202">
      <w:pPr>
        <w:numPr>
          <w:ilvl w:val="0"/>
          <w:numId w:val="50"/>
        </w:numPr>
        <w:pBdr>
          <w:top w:val="nil"/>
          <w:left w:val="nil"/>
          <w:bottom w:val="nil"/>
          <w:right w:val="nil"/>
          <w:between w:val="nil"/>
        </w:pBdr>
        <w:spacing w:line="276" w:lineRule="auto"/>
        <w:ind w:left="1134" w:hanging="283"/>
        <w:jc w:val="both"/>
        <w:rPr>
          <w:rFonts w:ascii="Arial" w:eastAsia="Arial" w:hAnsi="Arial" w:cs="Arial"/>
          <w:color w:val="000000"/>
        </w:rPr>
      </w:pPr>
      <w:r w:rsidRPr="00407D74">
        <w:rPr>
          <w:rFonts w:ascii="Arial" w:eastAsia="Arial" w:hAnsi="Arial" w:cs="Arial"/>
          <w:color w:val="000000"/>
        </w:rPr>
        <w:lastRenderedPageBreak/>
        <w:t>Peningkatan penguasaan bahasa Inggris dosen dan mahasiswa.   Kegiatan operasionalnya adalah kursus bahasa Inggris bagi mahasiswa dan dosen, serta peningkatan bahan pustaka berbahasa Inggris. (pos kegiatan akademik)</w:t>
      </w:r>
    </w:p>
    <w:p w14:paraId="06BCA2F0" w14:textId="77777777" w:rsidR="00407D74" w:rsidRPr="00407D74" w:rsidRDefault="00407D74" w:rsidP="00522202">
      <w:pPr>
        <w:numPr>
          <w:ilvl w:val="0"/>
          <w:numId w:val="50"/>
        </w:numPr>
        <w:pBdr>
          <w:top w:val="nil"/>
          <w:left w:val="nil"/>
          <w:bottom w:val="nil"/>
          <w:right w:val="nil"/>
          <w:between w:val="nil"/>
        </w:pBdr>
        <w:spacing w:line="276" w:lineRule="auto"/>
        <w:ind w:left="1134" w:hanging="283"/>
        <w:jc w:val="both"/>
        <w:rPr>
          <w:rFonts w:ascii="Arial" w:eastAsia="Arial" w:hAnsi="Arial" w:cs="Arial"/>
          <w:color w:val="000000"/>
        </w:rPr>
      </w:pPr>
      <w:r w:rsidRPr="00407D74">
        <w:rPr>
          <w:rFonts w:ascii="Arial" w:eastAsia="Arial" w:hAnsi="Arial" w:cs="Arial"/>
          <w:color w:val="000000"/>
        </w:rPr>
        <w:t>Peningkatan kemampuan mahasiswa dalam pengolahan dan analisis data dengan sistem  komputasi  melalui  tugas  terstruktur,  mata  kuliah  aplikasi  komputer  dan pengolahan data perikanan. (pos kegiatan akademik)</w:t>
      </w:r>
    </w:p>
    <w:p w14:paraId="0DC37DD9" w14:textId="77777777" w:rsidR="00407D74" w:rsidRPr="00407D74" w:rsidRDefault="00407D74" w:rsidP="00407D74">
      <w:pPr>
        <w:spacing w:line="276" w:lineRule="auto"/>
        <w:ind w:left="1701"/>
        <w:jc w:val="both"/>
        <w:rPr>
          <w:rFonts w:ascii="Arial" w:eastAsia="Arial" w:hAnsi="Arial" w:cs="Arial"/>
        </w:rPr>
      </w:pPr>
    </w:p>
    <w:p w14:paraId="1FBFAB33" w14:textId="6CDD3137" w:rsidR="00407D74" w:rsidRPr="00407D74" w:rsidRDefault="00407D74" w:rsidP="00CB19C7">
      <w:pPr>
        <w:spacing w:line="276" w:lineRule="auto"/>
        <w:ind w:left="851"/>
        <w:jc w:val="both"/>
        <w:rPr>
          <w:rFonts w:ascii="Arial" w:eastAsia="Arial" w:hAnsi="Arial" w:cs="Arial"/>
          <w:b/>
          <w:lang w:val="en-US"/>
        </w:rPr>
      </w:pPr>
      <w:r w:rsidRPr="00407D74">
        <w:rPr>
          <w:rFonts w:ascii="Arial" w:eastAsia="Arial" w:hAnsi="Arial" w:cs="Arial"/>
          <w:b/>
        </w:rPr>
        <w:t xml:space="preserve">Kepemimpinan di </w:t>
      </w:r>
      <w:r w:rsidR="00E952BF">
        <w:rPr>
          <w:rFonts w:ascii="Arial" w:eastAsia="Arial" w:hAnsi="Arial" w:cs="Arial"/>
          <w:b/>
        </w:rPr>
        <w:t xml:space="preserve">PROGRAM STUDI ABC </w:t>
      </w:r>
      <w:r w:rsidRPr="00407D74">
        <w:rPr>
          <w:rFonts w:ascii="Arial" w:eastAsia="Arial" w:hAnsi="Arial" w:cs="Arial"/>
          <w:b/>
        </w:rPr>
        <w:t xml:space="preserve"> meliputi kepemimpinan</w:t>
      </w:r>
      <w:r w:rsidRPr="00407D74">
        <w:rPr>
          <w:rFonts w:ascii="Arial" w:eastAsia="Arial" w:hAnsi="Arial" w:cs="Arial"/>
          <w:b/>
          <w:lang w:val="en-US"/>
        </w:rPr>
        <w:t xml:space="preserve"> operasional,</w:t>
      </w:r>
      <w:r w:rsidRPr="00407D74">
        <w:rPr>
          <w:rFonts w:ascii="Arial" w:eastAsia="Arial" w:hAnsi="Arial" w:cs="Arial"/>
          <w:b/>
        </w:rPr>
        <w:t xml:space="preserve"> </w:t>
      </w:r>
      <w:r w:rsidRPr="00407D74">
        <w:rPr>
          <w:rFonts w:ascii="Arial" w:eastAsia="Arial" w:hAnsi="Arial" w:cs="Arial"/>
          <w:b/>
          <w:lang w:val="en-US"/>
        </w:rPr>
        <w:t>o</w:t>
      </w:r>
      <w:r w:rsidRPr="00407D74">
        <w:rPr>
          <w:rFonts w:ascii="Arial" w:eastAsia="Arial" w:hAnsi="Arial" w:cs="Arial"/>
          <w:b/>
        </w:rPr>
        <w:t>rganisasi</w:t>
      </w:r>
      <w:r w:rsidRPr="00407D74">
        <w:rPr>
          <w:rFonts w:ascii="Arial" w:eastAsia="Arial" w:hAnsi="Arial" w:cs="Arial"/>
          <w:b/>
          <w:lang w:val="en-US"/>
        </w:rPr>
        <w:t>onal,</w:t>
      </w:r>
      <w:r w:rsidRPr="00407D74">
        <w:rPr>
          <w:rFonts w:ascii="Arial" w:eastAsia="Arial" w:hAnsi="Arial" w:cs="Arial"/>
          <w:b/>
        </w:rPr>
        <w:t xml:space="preserve"> dan </w:t>
      </w:r>
      <w:r w:rsidRPr="00407D74">
        <w:rPr>
          <w:rFonts w:ascii="Arial" w:eastAsia="Arial" w:hAnsi="Arial" w:cs="Arial"/>
          <w:b/>
          <w:lang w:val="en-US"/>
        </w:rPr>
        <w:t>p</w:t>
      </w:r>
      <w:r w:rsidRPr="00407D74">
        <w:rPr>
          <w:rFonts w:ascii="Arial" w:eastAsia="Arial" w:hAnsi="Arial" w:cs="Arial"/>
          <w:b/>
        </w:rPr>
        <w:t>ublik</w:t>
      </w:r>
    </w:p>
    <w:p w14:paraId="1717944E" w14:textId="77777777" w:rsidR="00407D74" w:rsidRPr="00407D74" w:rsidRDefault="00407D74" w:rsidP="00CB19C7">
      <w:pPr>
        <w:spacing w:line="276" w:lineRule="auto"/>
        <w:ind w:left="851"/>
        <w:jc w:val="both"/>
        <w:rPr>
          <w:rFonts w:ascii="Arial" w:eastAsia="Arial" w:hAnsi="Arial" w:cs="Arial"/>
        </w:rPr>
      </w:pPr>
      <w:r w:rsidRPr="00407D74">
        <w:rPr>
          <w:rFonts w:ascii="Arial" w:eastAsia="Arial" w:hAnsi="Arial" w:cs="Arial"/>
        </w:rPr>
        <w:t>Pola kepemimpinan organisasi yang dikembangkan di program studi adalah dengan sistem keterbukaan dan bertanggung jawab, pola pergantian pemimpin dalam program studi dilakukan setiap 4 (empat) tahun sekali dengan tujuan adanya proses regenerasi kepemimpinan organisasi.</w:t>
      </w:r>
    </w:p>
    <w:p w14:paraId="7EA12077" w14:textId="100C0258" w:rsidR="00407D74" w:rsidRPr="00407D74" w:rsidRDefault="005265C8" w:rsidP="00CB19C7">
      <w:pPr>
        <w:spacing w:line="276" w:lineRule="auto"/>
        <w:ind w:left="851"/>
        <w:jc w:val="both"/>
        <w:rPr>
          <w:rFonts w:ascii="Arial" w:eastAsia="Arial" w:hAnsi="Arial" w:cs="Arial"/>
          <w:lang w:val="en-US"/>
        </w:rPr>
      </w:pPr>
      <w:r>
        <w:rPr>
          <w:rFonts w:ascii="Arial" w:eastAsia="Arial" w:hAnsi="Arial" w:cs="Arial"/>
        </w:rPr>
        <w:t>PROGRAM STUDI ABC</w:t>
      </w:r>
      <w:r w:rsidR="00407D74" w:rsidRPr="00407D74">
        <w:rPr>
          <w:rFonts w:ascii="Arial" w:eastAsia="Arial" w:hAnsi="Arial" w:cs="Arial"/>
        </w:rPr>
        <w:t xml:space="preserve"> dalam tata</w:t>
      </w:r>
      <w:r w:rsidR="00407D74" w:rsidRPr="00407D74">
        <w:rPr>
          <w:rFonts w:ascii="Arial" w:eastAsia="Arial" w:hAnsi="Arial" w:cs="Arial"/>
          <w:lang w:val="en-US"/>
        </w:rPr>
        <w:t xml:space="preserve"> </w:t>
      </w:r>
      <w:r w:rsidR="00407D74" w:rsidRPr="00407D74">
        <w:rPr>
          <w:rFonts w:ascii="Arial" w:eastAsia="Arial" w:hAnsi="Arial" w:cs="Arial"/>
        </w:rPr>
        <w:t>kerjanya memiliki tata pamong dengan hierarki yang bersifat tetap dan terjabarkan jelas yaitu dari struktur yang paling atas yaitu Ketua Program Studi, Sekretaris Program Studi, dan tenaga kependidikan</w:t>
      </w:r>
      <w:r w:rsidR="00407D74" w:rsidRPr="00407D74">
        <w:rPr>
          <w:rFonts w:ascii="Arial" w:eastAsia="Arial" w:hAnsi="Arial" w:cs="Arial"/>
          <w:lang w:val="en-US"/>
        </w:rPr>
        <w:t xml:space="preserve"> (Gambar 2.2.2</w:t>
      </w:r>
      <w:r w:rsidR="00407D74" w:rsidRPr="00407D74">
        <w:rPr>
          <w:rFonts w:ascii="Arial" w:eastAsia="Arial" w:hAnsi="Arial" w:cs="Arial"/>
        </w:rPr>
        <w:t>.</w:t>
      </w:r>
      <w:r w:rsidR="00407D74" w:rsidRPr="00407D74">
        <w:rPr>
          <w:rFonts w:ascii="Arial" w:eastAsia="Arial" w:hAnsi="Arial" w:cs="Arial"/>
          <w:lang w:val="en-US"/>
        </w:rPr>
        <w:t>)</w:t>
      </w:r>
    </w:p>
    <w:p w14:paraId="066774EA" w14:textId="77777777" w:rsidR="00407D74" w:rsidRPr="00407D74" w:rsidRDefault="00407D74" w:rsidP="00CB19C7">
      <w:pPr>
        <w:spacing w:line="276" w:lineRule="auto"/>
        <w:ind w:left="851"/>
        <w:jc w:val="both"/>
        <w:rPr>
          <w:rFonts w:ascii="Arial" w:eastAsia="Arial" w:hAnsi="Arial" w:cs="Arial"/>
        </w:rPr>
      </w:pPr>
    </w:p>
    <w:p w14:paraId="49FCD5E7" w14:textId="77777777" w:rsidR="00407D74" w:rsidRPr="00407D74" w:rsidRDefault="00407D74" w:rsidP="00CB19C7">
      <w:pPr>
        <w:spacing w:line="276" w:lineRule="auto"/>
        <w:ind w:left="851"/>
        <w:jc w:val="both"/>
        <w:rPr>
          <w:rFonts w:ascii="Arial" w:eastAsia="Arial" w:hAnsi="Arial" w:cs="Arial"/>
        </w:rPr>
      </w:pPr>
      <w:r w:rsidRPr="00407D74">
        <w:rPr>
          <w:rFonts w:ascii="Arial" w:eastAsia="Arial" w:hAnsi="Arial" w:cs="Arial"/>
          <w:noProof/>
        </w:rPr>
        <w:drawing>
          <wp:inline distT="0" distB="0" distL="0" distR="0" wp14:anchorId="57E39DC5" wp14:editId="52286050">
            <wp:extent cx="4860000" cy="3060000"/>
            <wp:effectExtent l="19050" t="19050" r="17145" b="2667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a:stretch>
                      <a:fillRect/>
                    </a:stretch>
                  </pic:blipFill>
                  <pic:spPr>
                    <a:xfrm>
                      <a:off x="0" y="0"/>
                      <a:ext cx="4860000" cy="3060000"/>
                    </a:xfrm>
                    <a:prstGeom prst="rect">
                      <a:avLst/>
                    </a:prstGeom>
                    <a:ln>
                      <a:solidFill>
                        <a:sysClr val="windowText" lastClr="000000"/>
                      </a:solidFill>
                    </a:ln>
                  </pic:spPr>
                </pic:pic>
              </a:graphicData>
            </a:graphic>
          </wp:inline>
        </w:drawing>
      </w:r>
    </w:p>
    <w:p w14:paraId="03A6CECC" w14:textId="77777777" w:rsidR="00407D74" w:rsidRPr="00407D74" w:rsidRDefault="00407D74" w:rsidP="00CB19C7">
      <w:pPr>
        <w:spacing w:line="276" w:lineRule="auto"/>
        <w:ind w:left="851"/>
        <w:jc w:val="both"/>
        <w:rPr>
          <w:rFonts w:ascii="Arial" w:eastAsia="Arial" w:hAnsi="Arial" w:cs="Arial"/>
        </w:rPr>
      </w:pPr>
      <w:r w:rsidRPr="00407D74">
        <w:rPr>
          <w:rFonts w:ascii="Arial" w:eastAsia="Arial" w:hAnsi="Arial" w:cs="Arial"/>
        </w:rPr>
        <w:t>Gambar 2.2.2. Struktur Organisasi Program Studi Magister PSDAL ULM</w:t>
      </w:r>
    </w:p>
    <w:p w14:paraId="31580D5A" w14:textId="77777777" w:rsidR="00407D74" w:rsidRPr="00407D74" w:rsidRDefault="00407D74" w:rsidP="00CB19C7">
      <w:pPr>
        <w:spacing w:line="276" w:lineRule="auto"/>
        <w:ind w:left="851"/>
        <w:jc w:val="both"/>
        <w:rPr>
          <w:rFonts w:ascii="Arial" w:eastAsia="Arial" w:hAnsi="Arial" w:cs="Arial"/>
        </w:rPr>
      </w:pPr>
    </w:p>
    <w:p w14:paraId="1A04F3BD" w14:textId="77777777" w:rsidR="00407D74" w:rsidRPr="00407D74" w:rsidRDefault="00407D74" w:rsidP="00CB19C7">
      <w:pPr>
        <w:spacing w:line="276" w:lineRule="auto"/>
        <w:ind w:left="851"/>
        <w:jc w:val="both"/>
        <w:rPr>
          <w:rFonts w:ascii="Arial" w:eastAsia="Arial" w:hAnsi="Arial" w:cs="Arial"/>
        </w:rPr>
      </w:pPr>
      <w:r w:rsidRPr="00407D74">
        <w:rPr>
          <w:rFonts w:ascii="Arial" w:eastAsia="Arial" w:hAnsi="Arial" w:cs="Arial"/>
        </w:rPr>
        <w:t>Fungsi dan tugas pokoknya adalah sebagai berikut :</w:t>
      </w:r>
    </w:p>
    <w:p w14:paraId="4B075C6C" w14:textId="77777777" w:rsidR="00407D74" w:rsidRPr="00407D74" w:rsidRDefault="00407D74" w:rsidP="00522202">
      <w:pPr>
        <w:numPr>
          <w:ilvl w:val="2"/>
          <w:numId w:val="62"/>
        </w:numPr>
        <w:pBdr>
          <w:top w:val="nil"/>
          <w:left w:val="nil"/>
          <w:bottom w:val="nil"/>
          <w:right w:val="nil"/>
          <w:between w:val="nil"/>
        </w:pBdr>
        <w:spacing w:line="276" w:lineRule="auto"/>
        <w:ind w:left="1134" w:hanging="283"/>
        <w:jc w:val="both"/>
        <w:rPr>
          <w:rFonts w:ascii="Arial" w:hAnsi="Arial" w:cs="Arial"/>
          <w:color w:val="000000"/>
        </w:rPr>
      </w:pPr>
      <w:r w:rsidRPr="00407D74">
        <w:rPr>
          <w:rFonts w:ascii="Arial" w:eastAsia="Arial" w:hAnsi="Arial" w:cs="Arial"/>
          <w:color w:val="000000"/>
        </w:rPr>
        <w:t>Ketua Program Studi bertugas mengkoordinasi semua kegiatan program studi</w:t>
      </w:r>
    </w:p>
    <w:p w14:paraId="74716F00" w14:textId="77777777" w:rsidR="00407D74" w:rsidRPr="00407D74" w:rsidRDefault="00407D74" w:rsidP="00522202">
      <w:pPr>
        <w:numPr>
          <w:ilvl w:val="2"/>
          <w:numId w:val="62"/>
        </w:numPr>
        <w:pBdr>
          <w:top w:val="nil"/>
          <w:left w:val="nil"/>
          <w:bottom w:val="nil"/>
          <w:right w:val="nil"/>
          <w:between w:val="nil"/>
        </w:pBdr>
        <w:spacing w:line="276" w:lineRule="auto"/>
        <w:ind w:left="1134" w:hanging="283"/>
        <w:jc w:val="both"/>
        <w:rPr>
          <w:rFonts w:ascii="Arial" w:hAnsi="Arial" w:cs="Arial"/>
          <w:color w:val="000000"/>
        </w:rPr>
      </w:pPr>
      <w:r w:rsidRPr="00407D74">
        <w:rPr>
          <w:rFonts w:ascii="Arial" w:eastAsia="Arial" w:hAnsi="Arial" w:cs="Arial"/>
          <w:color w:val="000000"/>
        </w:rPr>
        <w:t>Sekretaris Program Studi bertugas mengadministrasi semua kegiatan program studi</w:t>
      </w:r>
    </w:p>
    <w:p w14:paraId="3EBC560D" w14:textId="77777777" w:rsidR="00407D74" w:rsidRPr="00407D74" w:rsidRDefault="00407D74" w:rsidP="00522202">
      <w:pPr>
        <w:numPr>
          <w:ilvl w:val="2"/>
          <w:numId w:val="62"/>
        </w:numPr>
        <w:pBdr>
          <w:top w:val="nil"/>
          <w:left w:val="nil"/>
          <w:bottom w:val="nil"/>
          <w:right w:val="nil"/>
          <w:between w:val="nil"/>
        </w:pBdr>
        <w:spacing w:line="276" w:lineRule="auto"/>
        <w:ind w:left="1134" w:hanging="283"/>
        <w:jc w:val="both"/>
        <w:rPr>
          <w:rFonts w:ascii="Arial" w:hAnsi="Arial" w:cs="Arial"/>
          <w:color w:val="000000"/>
        </w:rPr>
      </w:pPr>
      <w:r w:rsidRPr="00407D74">
        <w:rPr>
          <w:rFonts w:ascii="Arial" w:eastAsia="Arial" w:hAnsi="Arial" w:cs="Arial"/>
          <w:color w:val="000000"/>
        </w:rPr>
        <w:t>Tenaga Kependidikan bertugas melaksanakan kegiatan administrasi, akademik dan umum untuk menunjang operasional Program Studi</w:t>
      </w:r>
    </w:p>
    <w:p w14:paraId="5A3DFEB9" w14:textId="77777777" w:rsidR="00407D74" w:rsidRPr="00407D74" w:rsidRDefault="00407D74" w:rsidP="00522202">
      <w:pPr>
        <w:numPr>
          <w:ilvl w:val="2"/>
          <w:numId w:val="62"/>
        </w:numPr>
        <w:pBdr>
          <w:top w:val="nil"/>
          <w:left w:val="nil"/>
          <w:bottom w:val="nil"/>
          <w:right w:val="nil"/>
          <w:between w:val="nil"/>
        </w:pBdr>
        <w:spacing w:line="276" w:lineRule="auto"/>
        <w:ind w:left="1134" w:hanging="283"/>
        <w:jc w:val="both"/>
        <w:rPr>
          <w:rFonts w:ascii="Arial" w:hAnsi="Arial" w:cs="Arial"/>
          <w:color w:val="000000"/>
        </w:rPr>
      </w:pPr>
      <w:r w:rsidRPr="00407D74">
        <w:rPr>
          <w:rFonts w:ascii="Arial" w:eastAsia="Arial" w:hAnsi="Arial" w:cs="Arial"/>
          <w:color w:val="000000"/>
        </w:rPr>
        <w:t>Staf Ruang Baca untuk menunjang kebutuhan dosen dan mahasiswa.</w:t>
      </w:r>
    </w:p>
    <w:p w14:paraId="1761DC6C" w14:textId="77777777" w:rsidR="00407D74" w:rsidRPr="00407D74" w:rsidRDefault="00407D74" w:rsidP="00407D74">
      <w:pPr>
        <w:spacing w:line="276" w:lineRule="auto"/>
        <w:ind w:left="1418"/>
        <w:jc w:val="both"/>
        <w:rPr>
          <w:rFonts w:ascii="Arial" w:eastAsia="Arial" w:hAnsi="Arial" w:cs="Arial"/>
        </w:rPr>
      </w:pPr>
    </w:p>
    <w:p w14:paraId="2051CD37" w14:textId="77777777" w:rsidR="00407D74" w:rsidRPr="00407D74" w:rsidRDefault="00407D74" w:rsidP="00CB19C7">
      <w:pPr>
        <w:spacing w:line="276" w:lineRule="auto"/>
        <w:ind w:left="851"/>
        <w:jc w:val="both"/>
        <w:rPr>
          <w:rFonts w:ascii="Arial" w:eastAsia="Arial" w:hAnsi="Arial" w:cs="Arial"/>
          <w:b/>
          <w:bCs/>
        </w:rPr>
      </w:pPr>
      <w:r w:rsidRPr="00407D74">
        <w:rPr>
          <w:rFonts w:ascii="Arial" w:eastAsia="Arial" w:hAnsi="Arial" w:cs="Arial"/>
          <w:b/>
          <w:bCs/>
        </w:rPr>
        <w:t>Kepemimpinan Operasional</w:t>
      </w:r>
    </w:p>
    <w:p w14:paraId="7D3A705F" w14:textId="417500B2" w:rsidR="00407D74" w:rsidRPr="00407D74" w:rsidRDefault="00407D74" w:rsidP="00CB19C7">
      <w:pPr>
        <w:spacing w:line="276" w:lineRule="auto"/>
        <w:ind w:left="851"/>
        <w:jc w:val="both"/>
        <w:rPr>
          <w:rFonts w:ascii="Arial" w:eastAsia="Arial" w:hAnsi="Arial" w:cs="Arial"/>
        </w:rPr>
      </w:pPr>
      <w:r w:rsidRPr="00407D74">
        <w:rPr>
          <w:rFonts w:ascii="Arial" w:eastAsia="Arial" w:hAnsi="Arial" w:cs="Arial"/>
        </w:rPr>
        <w:t xml:space="preserve">Kepemimpinan operasional yang digunakan di </w:t>
      </w:r>
      <w:r w:rsidR="005265C8">
        <w:rPr>
          <w:rFonts w:ascii="Arial" w:eastAsia="Arial" w:hAnsi="Arial" w:cs="Arial"/>
        </w:rPr>
        <w:t>PROGRAM STUDI ABC</w:t>
      </w:r>
      <w:r w:rsidRPr="00407D74">
        <w:rPr>
          <w:rFonts w:ascii="Arial" w:eastAsia="Arial" w:hAnsi="Arial" w:cs="Arial"/>
        </w:rPr>
        <w:t xml:space="preserve"> adalah dengan cara demokratis, adil dan transparan sesuai dengan kompetensi SDM</w:t>
      </w:r>
      <w:r w:rsidRPr="00407D74">
        <w:rPr>
          <w:rFonts w:ascii="Arial" w:eastAsia="Arial" w:hAnsi="Arial" w:cs="Arial"/>
          <w:lang w:val="en-US"/>
        </w:rPr>
        <w:t>-</w:t>
      </w:r>
      <w:r w:rsidRPr="00407D74">
        <w:rPr>
          <w:rFonts w:ascii="Arial" w:eastAsia="Arial" w:hAnsi="Arial" w:cs="Arial"/>
        </w:rPr>
        <w:t>nya. Kepemimpinan bertujuan untuk mencapai visi misi melalui berbagai strategi dalam bentuk kegiatan operasional, yaitu:</w:t>
      </w:r>
    </w:p>
    <w:p w14:paraId="45F5F1F5" w14:textId="77777777" w:rsidR="00407D74" w:rsidRPr="00407D74" w:rsidRDefault="00407D74" w:rsidP="00522202">
      <w:pPr>
        <w:numPr>
          <w:ilvl w:val="1"/>
          <w:numId w:val="51"/>
        </w:numPr>
        <w:pBdr>
          <w:top w:val="nil"/>
          <w:left w:val="nil"/>
          <w:bottom w:val="nil"/>
          <w:right w:val="nil"/>
          <w:between w:val="nil"/>
        </w:pBdr>
        <w:spacing w:line="276" w:lineRule="auto"/>
        <w:ind w:left="1134" w:hanging="284"/>
        <w:jc w:val="both"/>
        <w:rPr>
          <w:rFonts w:ascii="Arial" w:eastAsia="Arial" w:hAnsi="Arial" w:cs="Arial"/>
          <w:color w:val="000000"/>
        </w:rPr>
      </w:pPr>
      <w:r w:rsidRPr="00407D74">
        <w:rPr>
          <w:rFonts w:ascii="Arial" w:eastAsia="Arial" w:hAnsi="Arial" w:cs="Arial"/>
          <w:color w:val="000000"/>
        </w:rPr>
        <w:lastRenderedPageBreak/>
        <w:t>Peningkatan suasana akademik melalui perbaikan PBM dan berusaha secara optimal memberikan ilmu dan informasi yang terbaru tentang lingkungan hidup. Demikian juga dengan SDM Dosen dan Mahasiswa serta tenaga kependidikan untuk penerapan penjaminan mutu yang lebih baik;</w:t>
      </w:r>
    </w:p>
    <w:p w14:paraId="0750312E" w14:textId="3D725135" w:rsidR="00407D74" w:rsidRPr="00407D74" w:rsidRDefault="00407D74" w:rsidP="001A7196">
      <w:pPr>
        <w:pBdr>
          <w:top w:val="nil"/>
          <w:left w:val="nil"/>
          <w:bottom w:val="nil"/>
          <w:right w:val="nil"/>
          <w:between w:val="nil"/>
        </w:pBdr>
        <w:spacing w:line="276" w:lineRule="auto"/>
        <w:ind w:left="1134"/>
        <w:jc w:val="both"/>
        <w:rPr>
          <w:rFonts w:ascii="Arial" w:eastAsia="Arial" w:hAnsi="Arial" w:cs="Arial"/>
          <w:color w:val="000000"/>
        </w:rPr>
      </w:pPr>
      <w:r w:rsidRPr="00407D74">
        <w:rPr>
          <w:rFonts w:ascii="Arial" w:eastAsia="Arial" w:hAnsi="Arial" w:cs="Arial"/>
          <w:color w:val="000000"/>
        </w:rPr>
        <w:t xml:space="preserve">Kegiatan operasionalnya adalah Pendidikan bergelar </w:t>
      </w:r>
      <w:r w:rsidRPr="00407D74">
        <w:rPr>
          <w:rFonts w:ascii="Arial" w:eastAsia="Arial" w:hAnsi="Arial" w:cs="Arial"/>
          <w:color w:val="000000"/>
          <w:lang w:val="en-ID"/>
        </w:rPr>
        <w:t>b</w:t>
      </w:r>
      <w:r w:rsidRPr="00407D74">
        <w:rPr>
          <w:rFonts w:ascii="Arial" w:eastAsia="Arial" w:hAnsi="Arial" w:cs="Arial"/>
          <w:color w:val="000000"/>
        </w:rPr>
        <w:t xml:space="preserve">agi tenaga kependidikan/staf (S2 dan S3) contohnya: Devi </w:t>
      </w:r>
      <w:r w:rsidR="00AB6B81">
        <w:rPr>
          <w:rFonts w:ascii="Arial" w:eastAsia="Arial" w:hAnsi="Arial" w:cs="Arial"/>
          <w:color w:val="000000"/>
        </w:rPr>
        <w:t>NAMA PRODI ABC</w:t>
      </w:r>
      <w:r w:rsidRPr="00407D74">
        <w:rPr>
          <w:rFonts w:ascii="Arial" w:eastAsia="Arial" w:hAnsi="Arial" w:cs="Arial"/>
          <w:color w:val="000000"/>
        </w:rPr>
        <w:t xml:space="preserve">, Syadzuli </w:t>
      </w:r>
      <w:r w:rsidR="00AB6B81">
        <w:rPr>
          <w:rFonts w:ascii="Arial" w:eastAsia="Arial" w:hAnsi="Arial" w:cs="Arial"/>
          <w:color w:val="000000"/>
        </w:rPr>
        <w:t>NAMA PRODI ABC</w:t>
      </w:r>
      <w:r w:rsidRPr="00407D74">
        <w:rPr>
          <w:rFonts w:ascii="Arial" w:eastAsia="Arial" w:hAnsi="Arial" w:cs="Arial"/>
          <w:color w:val="000000"/>
        </w:rPr>
        <w:t xml:space="preserve">, Untung Santoso S3 PSDAL, Bu Susilawati Saderi, M.P. S3 PSDAL (Kabid keuangan 2011-2016), pelatihan, kursus, magang bagi dosen dan tenaga kependidikan contoh </w:t>
      </w:r>
      <w:r w:rsidRPr="00407D74">
        <w:rPr>
          <w:rFonts w:ascii="Arial" w:eastAsia="Arial" w:hAnsi="Arial" w:cs="Arial"/>
          <w:color w:val="000000"/>
          <w:lang w:val="en-ID"/>
        </w:rPr>
        <w:t>WorkShop Pengelolaan Jurnal, dll.</w:t>
      </w:r>
    </w:p>
    <w:p w14:paraId="2A7B57C7" w14:textId="1D6AA6F5" w:rsidR="00407D74" w:rsidRPr="00407D74" w:rsidRDefault="00407D74" w:rsidP="00522202">
      <w:pPr>
        <w:numPr>
          <w:ilvl w:val="1"/>
          <w:numId w:val="51"/>
        </w:numPr>
        <w:pBdr>
          <w:top w:val="nil"/>
          <w:left w:val="nil"/>
          <w:bottom w:val="nil"/>
          <w:right w:val="nil"/>
          <w:between w:val="nil"/>
        </w:pBdr>
        <w:spacing w:line="276" w:lineRule="auto"/>
        <w:ind w:left="1134" w:hanging="284"/>
        <w:jc w:val="both"/>
        <w:rPr>
          <w:rFonts w:ascii="Arial" w:eastAsia="Arial" w:hAnsi="Arial" w:cs="Arial"/>
          <w:color w:val="000000"/>
        </w:rPr>
      </w:pPr>
      <w:r w:rsidRPr="00407D74">
        <w:rPr>
          <w:rFonts w:ascii="Arial" w:eastAsia="Arial" w:hAnsi="Arial" w:cs="Arial"/>
          <w:color w:val="000000"/>
        </w:rPr>
        <w:t xml:space="preserve">Peningkatan kualitas penelitian </w:t>
      </w:r>
      <w:r w:rsidR="005265C8">
        <w:rPr>
          <w:rFonts w:ascii="Arial" w:eastAsia="Arial" w:hAnsi="Arial" w:cs="Arial"/>
          <w:color w:val="000000"/>
        </w:rPr>
        <w:t>PROGRAM STUDI ABC</w:t>
      </w:r>
      <w:r w:rsidRPr="00407D74">
        <w:rPr>
          <w:rFonts w:ascii="Arial" w:eastAsia="Arial" w:hAnsi="Arial" w:cs="Arial"/>
          <w:color w:val="000000"/>
        </w:rPr>
        <w:t xml:space="preserve"> dan kerjasama penelitian dengan instansi terkait untuk meningkatkan ilmu pengetahuan yang lebih baik dan informasi terbaru, meningkatkan relevansi dan kualitas serta kuantitas penelitian yang menunjang keberlanjutan sumberdaya alam dan lingkungan hidup: antara lain yang S3 PSDAL (Dr. Badaruddin, S, Hut, M.P., Dr. Ir. A. Syamsu Hidayat,</w:t>
      </w:r>
      <w:r w:rsidRPr="00407D74">
        <w:rPr>
          <w:rFonts w:ascii="Arial" w:eastAsia="Arial" w:hAnsi="Arial" w:cs="Arial"/>
          <w:color w:val="000000"/>
          <w:lang w:val="en-ID"/>
        </w:rPr>
        <w:t xml:space="preserve"> M.Si,</w:t>
      </w:r>
      <w:r w:rsidRPr="00407D74">
        <w:rPr>
          <w:rFonts w:ascii="Arial" w:eastAsia="Arial" w:hAnsi="Arial" w:cs="Arial"/>
          <w:color w:val="000000"/>
        </w:rPr>
        <w:t xml:space="preserve"> Dr Fatmawati,</w:t>
      </w:r>
      <w:r w:rsidRPr="00407D74">
        <w:rPr>
          <w:rFonts w:ascii="Arial" w:eastAsia="Arial" w:hAnsi="Arial" w:cs="Arial"/>
          <w:color w:val="000000"/>
          <w:lang w:val="en-ID"/>
        </w:rPr>
        <w:t xml:space="preserve"> M.Si,</w:t>
      </w:r>
      <w:r w:rsidRPr="00407D74">
        <w:rPr>
          <w:rFonts w:ascii="Arial" w:eastAsia="Arial" w:hAnsi="Arial" w:cs="Arial"/>
          <w:color w:val="000000"/>
        </w:rPr>
        <w:t xml:space="preserve"> Dr. Rizmi Yunita</w:t>
      </w:r>
      <w:r w:rsidRPr="00407D74">
        <w:rPr>
          <w:rFonts w:ascii="Arial" w:eastAsia="Arial" w:hAnsi="Arial" w:cs="Arial"/>
          <w:color w:val="000000"/>
          <w:lang w:val="en-ID"/>
        </w:rPr>
        <w:t>, MS)</w:t>
      </w:r>
      <w:r w:rsidRPr="00407D74">
        <w:rPr>
          <w:rFonts w:ascii="Arial" w:eastAsia="Arial" w:hAnsi="Arial" w:cs="Arial"/>
          <w:color w:val="000000"/>
        </w:rPr>
        <w:t>. Hal ini dimaksudkan agar lingkungan hidup kita dapat ditunjang baik secara regional, nasional dan internasional. Seiring dengan meningkatnya kerusakan lingkungan akibat aktifitas manusia dan kondisi alam. Kegiatan operasionalnya adalah Pendidikan bergelar, seminar, lokakarya, pelatihan, kerjasama penelitian dengan instansi terkait</w:t>
      </w:r>
      <w:r w:rsidRPr="00407D74">
        <w:rPr>
          <w:rFonts w:ascii="Arial" w:eastAsia="Arial" w:hAnsi="Arial" w:cs="Arial"/>
          <w:color w:val="000000"/>
          <w:lang w:val="en-ID"/>
        </w:rPr>
        <w:t>.</w:t>
      </w:r>
    </w:p>
    <w:p w14:paraId="58E32B42" w14:textId="052C896A" w:rsidR="00407D74" w:rsidRPr="00407D74" w:rsidRDefault="00407D74" w:rsidP="00522202">
      <w:pPr>
        <w:numPr>
          <w:ilvl w:val="1"/>
          <w:numId w:val="51"/>
        </w:numPr>
        <w:pBdr>
          <w:top w:val="nil"/>
          <w:left w:val="nil"/>
          <w:bottom w:val="nil"/>
          <w:right w:val="nil"/>
          <w:between w:val="nil"/>
        </w:pBdr>
        <w:spacing w:line="276" w:lineRule="auto"/>
        <w:ind w:left="1134" w:hanging="284"/>
        <w:jc w:val="both"/>
        <w:rPr>
          <w:rFonts w:ascii="Arial" w:eastAsia="Arial" w:hAnsi="Arial" w:cs="Arial"/>
          <w:color w:val="000000"/>
        </w:rPr>
      </w:pPr>
      <w:r w:rsidRPr="00407D74">
        <w:rPr>
          <w:rFonts w:ascii="Arial" w:eastAsia="Arial" w:hAnsi="Arial" w:cs="Arial"/>
          <w:color w:val="000000"/>
        </w:rPr>
        <w:t xml:space="preserve">Peningkatan kerjasama dengan stakeholder melalui kerjasama SDM yaitu beberapa staf/pegawai instansi yang kuliah di </w:t>
      </w:r>
      <w:r w:rsidR="005265C8">
        <w:rPr>
          <w:rFonts w:ascii="Arial" w:eastAsia="Arial" w:hAnsi="Arial" w:cs="Arial"/>
          <w:color w:val="000000"/>
        </w:rPr>
        <w:t>PROGRAM STUDI ABC</w:t>
      </w:r>
      <w:r w:rsidRPr="00407D74">
        <w:rPr>
          <w:rFonts w:ascii="Arial" w:eastAsia="Arial" w:hAnsi="Arial" w:cs="Arial"/>
          <w:color w:val="000000"/>
        </w:rPr>
        <w:t xml:space="preserve"> antara lain : </w:t>
      </w:r>
      <w:r w:rsidRPr="00407D74">
        <w:rPr>
          <w:rFonts w:ascii="Arial" w:eastAsia="Arial" w:hAnsi="Arial" w:cs="Arial"/>
          <w:color w:val="000000"/>
          <w:lang w:val="en-ID"/>
        </w:rPr>
        <w:t>1 orang dari Pemda KalTim (Tarakan), 1 0rang dari DinKes BarSel, 3 orang dari Kementerian ESDM, dan lainya.</w:t>
      </w:r>
    </w:p>
    <w:p w14:paraId="1DFF6523" w14:textId="5AC6A79B" w:rsidR="00407D74" w:rsidRPr="00407D74" w:rsidRDefault="00407D74" w:rsidP="00522202">
      <w:pPr>
        <w:numPr>
          <w:ilvl w:val="1"/>
          <w:numId w:val="51"/>
        </w:numPr>
        <w:pBdr>
          <w:top w:val="nil"/>
          <w:left w:val="nil"/>
          <w:bottom w:val="nil"/>
          <w:right w:val="nil"/>
          <w:between w:val="nil"/>
        </w:pBdr>
        <w:spacing w:line="276" w:lineRule="auto"/>
        <w:ind w:left="1134" w:hanging="284"/>
        <w:jc w:val="both"/>
        <w:rPr>
          <w:rFonts w:ascii="Arial" w:eastAsia="Arial" w:hAnsi="Arial" w:cs="Arial"/>
          <w:color w:val="000000"/>
        </w:rPr>
      </w:pPr>
      <w:r w:rsidRPr="00407D74">
        <w:rPr>
          <w:rFonts w:ascii="Arial" w:eastAsia="Arial" w:hAnsi="Arial" w:cs="Arial"/>
          <w:color w:val="000000"/>
        </w:rPr>
        <w:t xml:space="preserve">Peningkatan IPTEK </w:t>
      </w:r>
      <w:r w:rsidR="005265C8">
        <w:rPr>
          <w:rFonts w:ascii="Arial" w:eastAsia="Arial" w:hAnsi="Arial" w:cs="Arial"/>
          <w:color w:val="000000"/>
        </w:rPr>
        <w:t>PROGRAM STUDI ABC</w:t>
      </w:r>
      <w:r w:rsidRPr="00407D74">
        <w:rPr>
          <w:rFonts w:ascii="Arial" w:eastAsia="Arial" w:hAnsi="Arial" w:cs="Arial"/>
          <w:color w:val="000000"/>
        </w:rPr>
        <w:t xml:space="preserve"> yang dapat langsung diaplikasikan oleh masyarakat industri maupun pemerintah. Kegiatannya adalah wirausaha penjualan hasil kebun (Untung Santoso), wirausaha petik buah dan lebah madu (Fikri Haidla).</w:t>
      </w:r>
    </w:p>
    <w:p w14:paraId="69D7A13D" w14:textId="77777777" w:rsidR="00407D74" w:rsidRPr="00407D74" w:rsidRDefault="00407D74" w:rsidP="00522202">
      <w:pPr>
        <w:numPr>
          <w:ilvl w:val="1"/>
          <w:numId w:val="51"/>
        </w:numPr>
        <w:pBdr>
          <w:top w:val="nil"/>
          <w:left w:val="nil"/>
          <w:bottom w:val="nil"/>
          <w:right w:val="nil"/>
          <w:between w:val="nil"/>
        </w:pBdr>
        <w:spacing w:line="276" w:lineRule="auto"/>
        <w:ind w:left="1134" w:hanging="284"/>
        <w:jc w:val="both"/>
        <w:rPr>
          <w:rFonts w:ascii="Arial" w:eastAsia="Arial" w:hAnsi="Arial" w:cs="Arial"/>
          <w:color w:val="000000"/>
        </w:rPr>
      </w:pPr>
      <w:r w:rsidRPr="00407D74">
        <w:rPr>
          <w:rFonts w:ascii="Arial" w:eastAsia="Arial" w:hAnsi="Arial" w:cs="Arial"/>
          <w:color w:val="000000"/>
        </w:rPr>
        <w:t>Peningkatan penguasaan Bahasa inggris bagi mahasiswa. Kegiatan operasionalnya adalah kursus TOEFL di Lab Bahasa ULM (SOP kegiatan akademik).</w:t>
      </w:r>
    </w:p>
    <w:p w14:paraId="1051A3D7" w14:textId="77777777" w:rsidR="00407D74" w:rsidRPr="00407D74" w:rsidRDefault="00407D74" w:rsidP="00522202">
      <w:pPr>
        <w:numPr>
          <w:ilvl w:val="1"/>
          <w:numId w:val="51"/>
        </w:numPr>
        <w:pBdr>
          <w:top w:val="nil"/>
          <w:left w:val="nil"/>
          <w:bottom w:val="nil"/>
          <w:right w:val="nil"/>
          <w:between w:val="nil"/>
        </w:pBdr>
        <w:spacing w:line="276" w:lineRule="auto"/>
        <w:ind w:left="1134" w:hanging="284"/>
        <w:jc w:val="both"/>
        <w:rPr>
          <w:rFonts w:ascii="Arial" w:eastAsia="Arial" w:hAnsi="Arial" w:cs="Arial"/>
          <w:color w:val="000000"/>
        </w:rPr>
      </w:pPr>
      <w:r w:rsidRPr="00407D74">
        <w:rPr>
          <w:rFonts w:ascii="Arial" w:eastAsia="Arial" w:hAnsi="Arial" w:cs="Arial"/>
          <w:color w:val="000000"/>
        </w:rPr>
        <w:t>Peningkatan kemampuan mahasiswa dalam Amdal yaitu peningkatan kompetensi tentang lingkungan hidup dengan diadakannya Kursus Amdal yang dilakukan secara periodic dengan mendapatkan sertifikat.</w:t>
      </w:r>
    </w:p>
    <w:p w14:paraId="27071A31" w14:textId="77777777" w:rsidR="00407D74" w:rsidRPr="00407D74" w:rsidRDefault="00407D74" w:rsidP="00407D74">
      <w:pPr>
        <w:pBdr>
          <w:top w:val="nil"/>
          <w:left w:val="nil"/>
          <w:bottom w:val="nil"/>
          <w:right w:val="nil"/>
          <w:between w:val="nil"/>
        </w:pBdr>
        <w:spacing w:line="276" w:lineRule="auto"/>
        <w:ind w:left="851" w:hanging="284"/>
        <w:jc w:val="both"/>
        <w:rPr>
          <w:rFonts w:ascii="Arial" w:eastAsia="Arial" w:hAnsi="Arial" w:cs="Arial"/>
          <w:color w:val="000000"/>
        </w:rPr>
      </w:pPr>
    </w:p>
    <w:p w14:paraId="56848E49" w14:textId="77777777" w:rsidR="00407D74" w:rsidRPr="00407D74" w:rsidRDefault="00407D74" w:rsidP="001A7196">
      <w:pPr>
        <w:spacing w:line="276" w:lineRule="auto"/>
        <w:ind w:left="851"/>
        <w:jc w:val="both"/>
        <w:rPr>
          <w:rFonts w:ascii="Arial" w:eastAsia="Arial" w:hAnsi="Arial" w:cs="Arial"/>
          <w:b/>
          <w:bCs/>
        </w:rPr>
      </w:pPr>
      <w:r w:rsidRPr="00407D74">
        <w:rPr>
          <w:rFonts w:ascii="Arial" w:eastAsia="Arial" w:hAnsi="Arial" w:cs="Arial"/>
          <w:b/>
          <w:bCs/>
        </w:rPr>
        <w:t>Kepemimpinan Publik</w:t>
      </w:r>
    </w:p>
    <w:p w14:paraId="3653611C" w14:textId="77777777" w:rsidR="00407D74" w:rsidRPr="00407D74" w:rsidRDefault="00407D74" w:rsidP="001A7196">
      <w:pPr>
        <w:spacing w:line="276" w:lineRule="auto"/>
        <w:ind w:left="851"/>
        <w:jc w:val="both"/>
        <w:rPr>
          <w:rFonts w:ascii="Arial" w:eastAsia="Arial" w:hAnsi="Arial" w:cs="Arial"/>
        </w:rPr>
      </w:pPr>
      <w:r w:rsidRPr="00407D74">
        <w:rPr>
          <w:rFonts w:ascii="Arial" w:eastAsia="Arial" w:hAnsi="Arial" w:cs="Arial"/>
        </w:rPr>
        <w:t>Kualitas kepemi</w:t>
      </w:r>
      <w:r w:rsidRPr="00407D74">
        <w:rPr>
          <w:rFonts w:ascii="Arial" w:eastAsia="Arial" w:hAnsi="Arial" w:cs="Arial"/>
          <w:lang w:val="en-US"/>
        </w:rPr>
        <w:t>m</w:t>
      </w:r>
      <w:r w:rsidRPr="00407D74">
        <w:rPr>
          <w:rFonts w:ascii="Arial" w:eastAsia="Arial" w:hAnsi="Arial" w:cs="Arial"/>
        </w:rPr>
        <w:t xml:space="preserve">pinan publik dapat dilihat dari kerjasama yang dilaksanakan secara berkesinambungan. Sistematis dan dapat diimplementasikan. Kerjasama tersebut memperlihatkan adanya saling mempercayai dan saling membutuhkan terhadap kepemimpinan yang dijalankan. Adanya kerjasama antara ULM, PPS ULM dan PS baik di dalam negeri maupun di luar negeri. </w:t>
      </w:r>
    </w:p>
    <w:p w14:paraId="37C139CD" w14:textId="7334A2A1" w:rsidR="00407D74" w:rsidRPr="00AB6B81" w:rsidRDefault="00407D74" w:rsidP="001A7196">
      <w:pPr>
        <w:spacing w:line="276" w:lineRule="auto"/>
        <w:ind w:left="851"/>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Kepemimpinan publik dalam </w:t>
      </w:r>
      <w:r w:rsidR="00E952BF" w:rsidRPr="00AB6B81">
        <w:rPr>
          <w:rFonts w:ascii="Arial" w:eastAsia="Arial" w:hAnsi="Arial" w:cs="Arial"/>
          <w:color w:val="8EAADB" w:themeColor="accent1" w:themeTint="99"/>
        </w:rPr>
        <w:t xml:space="preserve">PROGRAM STUDI ABC </w:t>
      </w:r>
      <w:r w:rsidRPr="00AB6B81">
        <w:rPr>
          <w:rFonts w:ascii="Arial" w:eastAsia="Arial" w:hAnsi="Arial" w:cs="Arial"/>
          <w:color w:val="8EAADB" w:themeColor="accent1" w:themeTint="99"/>
        </w:rPr>
        <w:t xml:space="preserve"> dilakukan melalui kerjasama dalam bentuk kegiatan pendidikan, penelitian dan pembinaan dibidang pengelolaan sumberdaya alam dan lingkungan. Untuk kerjasama pendidikan berupa pengembangan SDM instansi pemerintah, perusahaan, serta pengabdian pada masyarakat. Kerjasama penelitian dilakukan dengan beberapa instansi.  Staf dosen </w:t>
      </w:r>
      <w:r w:rsidR="00E952BF" w:rsidRPr="00AB6B81">
        <w:rPr>
          <w:rFonts w:ascii="Arial" w:eastAsia="Arial" w:hAnsi="Arial" w:cs="Arial"/>
          <w:color w:val="8EAADB" w:themeColor="accent1" w:themeTint="99"/>
        </w:rPr>
        <w:t xml:space="preserve">PROGRAM STUDI ABC </w:t>
      </w:r>
      <w:r w:rsidRPr="00AB6B81">
        <w:rPr>
          <w:rFonts w:ascii="Arial" w:eastAsia="Arial" w:hAnsi="Arial" w:cs="Arial"/>
          <w:color w:val="8EAADB" w:themeColor="accent1" w:themeTint="99"/>
        </w:rPr>
        <w:t xml:space="preserve"> terlibat</w:t>
      </w:r>
      <w:r w:rsidRPr="00AB6B81">
        <w:rPr>
          <w:rFonts w:ascii="Arial" w:eastAsia="Arial" w:hAnsi="Arial" w:cs="Arial"/>
          <w:color w:val="8EAADB" w:themeColor="accent1" w:themeTint="99"/>
          <w:lang w:val="en-US"/>
        </w:rPr>
        <w:t xml:space="preserve"> </w:t>
      </w:r>
      <w:r w:rsidRPr="00AB6B81">
        <w:rPr>
          <w:rFonts w:ascii="Arial" w:eastAsia="Arial" w:hAnsi="Arial" w:cs="Arial"/>
          <w:color w:val="8EAADB" w:themeColor="accent1" w:themeTint="99"/>
        </w:rPr>
        <w:t xml:space="preserve">sebagai tenaga ahli/tim peneliti diberbagai instansi seperti Tim Ahli Ketahanan Pangan Prov. Kal Sel, Dewan Riset Daerah Kal Sel, Dewan Pendidikan Kal Sel, Tim Ahli BPOM Kal Sel, Tim Penilai Laporan AMDAL, Tim Ahli Flora PT Adaro, Anggota HAPPI, Anggota Pusat Inovasi ikut </w:t>
      </w:r>
      <w:r w:rsidRPr="00AB6B81">
        <w:rPr>
          <w:rFonts w:ascii="Arial" w:eastAsia="Arial" w:hAnsi="Arial" w:cs="Arial"/>
          <w:color w:val="8EAADB" w:themeColor="accent1" w:themeTint="99"/>
        </w:rPr>
        <w:lastRenderedPageBreak/>
        <w:t>dalam penanaman pohon, gotong royong dengan masyarakat perikanan/pesisir, rawa-rawa.</w:t>
      </w:r>
    </w:p>
    <w:p w14:paraId="0AD34405" w14:textId="77777777" w:rsidR="00407D74" w:rsidRPr="00407D74" w:rsidRDefault="00407D74" w:rsidP="00407D74">
      <w:pPr>
        <w:spacing w:line="276" w:lineRule="auto"/>
        <w:ind w:left="1418"/>
        <w:jc w:val="both"/>
        <w:rPr>
          <w:rFonts w:ascii="Arial" w:eastAsia="Arial" w:hAnsi="Arial" w:cs="Arial"/>
        </w:rPr>
      </w:pPr>
    </w:p>
    <w:p w14:paraId="65E51F6C" w14:textId="77777777" w:rsidR="00407D74" w:rsidRPr="00407D74" w:rsidRDefault="00407D74" w:rsidP="00522202">
      <w:pPr>
        <w:numPr>
          <w:ilvl w:val="0"/>
          <w:numId w:val="53"/>
        </w:numPr>
        <w:pBdr>
          <w:top w:val="nil"/>
          <w:left w:val="nil"/>
          <w:bottom w:val="nil"/>
          <w:right w:val="nil"/>
          <w:between w:val="nil"/>
        </w:pBdr>
        <w:spacing w:line="276" w:lineRule="auto"/>
        <w:ind w:left="851" w:hanging="425"/>
        <w:rPr>
          <w:rFonts w:ascii="Arial" w:eastAsia="Arial" w:hAnsi="Arial" w:cs="Arial"/>
          <w:color w:val="000000"/>
        </w:rPr>
      </w:pPr>
      <w:r w:rsidRPr="00407D74">
        <w:rPr>
          <w:rFonts w:ascii="Arial" w:eastAsia="Arial" w:hAnsi="Arial" w:cs="Arial"/>
          <w:b/>
          <w:color w:val="000000"/>
        </w:rPr>
        <w:t xml:space="preserve">Sistem Penjaminan Mutu </w:t>
      </w:r>
    </w:p>
    <w:p w14:paraId="21F36780" w14:textId="77777777" w:rsidR="00407D74" w:rsidRPr="00407D74" w:rsidRDefault="00407D74" w:rsidP="00BC30A2">
      <w:pPr>
        <w:pBdr>
          <w:top w:val="nil"/>
          <w:left w:val="nil"/>
          <w:bottom w:val="nil"/>
          <w:right w:val="nil"/>
          <w:between w:val="nil"/>
        </w:pBdr>
        <w:spacing w:line="276" w:lineRule="auto"/>
        <w:ind w:left="1134" w:hanging="283"/>
        <w:jc w:val="both"/>
        <w:rPr>
          <w:rFonts w:ascii="Arial" w:eastAsia="Arial" w:hAnsi="Arial" w:cs="Arial"/>
          <w:b/>
          <w:color w:val="000000"/>
          <w:lang w:val="en-US"/>
        </w:rPr>
      </w:pPr>
      <w:r w:rsidRPr="00407D74">
        <w:rPr>
          <w:rFonts w:ascii="Arial" w:eastAsia="Arial" w:hAnsi="Arial" w:cs="Arial"/>
          <w:b/>
          <w:color w:val="000000"/>
          <w:lang w:val="en-US"/>
        </w:rPr>
        <w:t xml:space="preserve">1) </w:t>
      </w:r>
      <w:r w:rsidRPr="00407D74">
        <w:rPr>
          <w:rFonts w:ascii="Arial" w:eastAsia="Arial" w:hAnsi="Arial" w:cs="Arial"/>
          <w:b/>
          <w:color w:val="000000"/>
        </w:rPr>
        <w:tab/>
        <w:t xml:space="preserve">Keberadaan unsur pelaksana penjaminan mutu internal </w:t>
      </w:r>
      <w:r w:rsidRPr="00407D74">
        <w:rPr>
          <w:rFonts w:ascii="Arial" w:eastAsia="Arial" w:hAnsi="Arial" w:cs="Arial"/>
          <w:b/>
          <w:color w:val="000000"/>
          <w:lang w:val="en-US"/>
        </w:rPr>
        <w:t>pada PPs ULM</w:t>
      </w:r>
    </w:p>
    <w:p w14:paraId="11D6573E" w14:textId="77777777" w:rsidR="00407D74" w:rsidRPr="00407D74" w:rsidRDefault="00407D74" w:rsidP="00BC30A2">
      <w:pPr>
        <w:pBdr>
          <w:top w:val="nil"/>
          <w:left w:val="nil"/>
          <w:bottom w:val="nil"/>
          <w:right w:val="nil"/>
          <w:between w:val="nil"/>
        </w:pBdr>
        <w:spacing w:line="276" w:lineRule="auto"/>
        <w:ind w:left="1134"/>
        <w:jc w:val="both"/>
        <w:rPr>
          <w:rFonts w:ascii="Arial" w:eastAsia="Arial" w:hAnsi="Arial" w:cs="Arial"/>
          <w:b/>
          <w:color w:val="000000"/>
        </w:rPr>
      </w:pPr>
      <w:r w:rsidRPr="00407D74">
        <w:rPr>
          <w:rFonts w:ascii="Arial" w:eastAsia="Arial" w:hAnsi="Arial" w:cs="Arial"/>
          <w:b/>
          <w:color w:val="000000"/>
        </w:rPr>
        <w:t>Keberadan Unit Penjaminan Mutu</w:t>
      </w:r>
    </w:p>
    <w:p w14:paraId="66DDB2C6" w14:textId="7F29CD51" w:rsidR="00407D74" w:rsidRDefault="00407D74" w:rsidP="00BC30A2">
      <w:pPr>
        <w:pBdr>
          <w:top w:val="nil"/>
          <w:left w:val="nil"/>
          <w:bottom w:val="nil"/>
          <w:right w:val="nil"/>
          <w:between w:val="nil"/>
        </w:pBdr>
        <w:spacing w:line="276" w:lineRule="auto"/>
        <w:ind w:left="1134"/>
        <w:jc w:val="both"/>
        <w:rPr>
          <w:rFonts w:ascii="Arial" w:eastAsia="Arial" w:hAnsi="Arial" w:cs="Arial"/>
          <w:color w:val="000000"/>
          <w:lang w:val="en-AU"/>
        </w:rPr>
      </w:pPr>
      <w:r w:rsidRPr="00407D74">
        <w:rPr>
          <w:rFonts w:ascii="Arial" w:eastAsia="Arial" w:hAnsi="Arial" w:cs="Arial"/>
          <w:color w:val="000000"/>
        </w:rPr>
        <w:t xml:space="preserve">Program Pascasarjana memiliki Unit Penjamin Mutu (UPM) dan telah melakukan proses penjaminan mutu. UPM Pascasarjana terintegrasi dengan Lembaga Penjaminan Mutu Universitas Lambung Mangkurat. LPM terdiri dari Bidang Monevin, Akreditasi dan Sistem Mutu. UPM Pascasarjana ULM selanjutnya didukung Gugus Penjaminan Mutu (GPM) pada tingkat program studi. Kebijakan penjaminan Mutu sesuai dengan Statuta Universitas Lambung mangkurat (Permenristekdikti No 43 tahun 2016 yang merupakan revisi dari statuta menurut permendiknas 028/O/2003), dan diturunkan ke dalam </w:t>
      </w:r>
      <w:r w:rsidRPr="00407D74">
        <w:rPr>
          <w:rFonts w:ascii="Arial" w:eastAsia="Arial" w:hAnsi="Arial" w:cs="Arial"/>
          <w:color w:val="000000"/>
          <w:lang w:val="en-US"/>
        </w:rPr>
        <w:t>r</w:t>
      </w:r>
      <w:r w:rsidRPr="00407D74">
        <w:rPr>
          <w:rFonts w:ascii="Arial" w:eastAsia="Arial" w:hAnsi="Arial" w:cs="Arial"/>
          <w:color w:val="000000"/>
        </w:rPr>
        <w:t xml:space="preserve">incian </w:t>
      </w:r>
      <w:r w:rsidRPr="00407D74">
        <w:rPr>
          <w:rFonts w:ascii="Arial" w:eastAsia="Arial" w:hAnsi="Arial" w:cs="Arial"/>
          <w:color w:val="000000"/>
          <w:lang w:val="en-US"/>
        </w:rPr>
        <w:t>t</w:t>
      </w:r>
      <w:r w:rsidRPr="00407D74">
        <w:rPr>
          <w:rFonts w:ascii="Arial" w:eastAsia="Arial" w:hAnsi="Arial" w:cs="Arial"/>
          <w:color w:val="000000"/>
        </w:rPr>
        <w:t>ugas sesuai (Permenristekdikti No 5 tahun 2015) dan SOTK (Permenristekdikti No 11 tahun 2018)</w:t>
      </w:r>
      <w:r w:rsidRPr="00407D74">
        <w:rPr>
          <w:rFonts w:ascii="Arial" w:eastAsia="Arial" w:hAnsi="Arial" w:cs="Arial"/>
          <w:color w:val="000000"/>
          <w:lang w:val="en-AU"/>
        </w:rPr>
        <w:t>.</w:t>
      </w:r>
    </w:p>
    <w:p w14:paraId="62203A2F" w14:textId="77777777" w:rsidR="00407D74" w:rsidRPr="00407D74" w:rsidRDefault="00407D74" w:rsidP="00BC30A2">
      <w:pPr>
        <w:pBdr>
          <w:top w:val="nil"/>
          <w:left w:val="nil"/>
          <w:bottom w:val="nil"/>
          <w:right w:val="nil"/>
          <w:between w:val="nil"/>
        </w:pBdr>
        <w:spacing w:line="276" w:lineRule="auto"/>
        <w:ind w:left="1134"/>
        <w:jc w:val="both"/>
        <w:rPr>
          <w:rFonts w:ascii="Arial" w:eastAsia="Arial" w:hAnsi="Arial" w:cs="Arial"/>
          <w:b/>
          <w:color w:val="000000"/>
          <w:lang w:val="en-AU"/>
        </w:rPr>
      </w:pPr>
      <w:r w:rsidRPr="00407D74">
        <w:rPr>
          <w:rFonts w:ascii="Arial" w:eastAsia="Arial" w:hAnsi="Arial" w:cs="Arial"/>
          <w:b/>
          <w:color w:val="000000"/>
          <w:lang w:val="en-AU"/>
        </w:rPr>
        <w:t>Tindak lanjut Laporan Pelaksanaan</w:t>
      </w:r>
    </w:p>
    <w:p w14:paraId="0964F844" w14:textId="77777777" w:rsidR="00407D74" w:rsidRPr="00407D74" w:rsidRDefault="00407D74" w:rsidP="00BC30A2">
      <w:pPr>
        <w:pBdr>
          <w:top w:val="nil"/>
          <w:left w:val="nil"/>
          <w:bottom w:val="nil"/>
          <w:right w:val="nil"/>
          <w:between w:val="nil"/>
        </w:pBdr>
        <w:spacing w:line="276" w:lineRule="auto"/>
        <w:ind w:left="1134"/>
        <w:jc w:val="both"/>
        <w:rPr>
          <w:rFonts w:ascii="Arial" w:eastAsia="Arial" w:hAnsi="Arial" w:cs="Arial"/>
          <w:color w:val="000000"/>
          <w:lang w:val="en-AU"/>
        </w:rPr>
      </w:pPr>
      <w:r w:rsidRPr="00407D74">
        <w:rPr>
          <w:rFonts w:ascii="Arial" w:eastAsia="Arial" w:hAnsi="Arial" w:cs="Arial"/>
          <w:color w:val="000000"/>
        </w:rPr>
        <w:t>Hasil</w:t>
      </w:r>
      <w:r w:rsidRPr="00407D74">
        <w:rPr>
          <w:rFonts w:ascii="Arial" w:eastAsia="Arial" w:hAnsi="Arial" w:cs="Arial"/>
          <w:color w:val="000000"/>
          <w:lang w:val="en-AU"/>
        </w:rPr>
        <w:t xml:space="preserve"> analisis dan evaluasi disusun dalam laporan pelaksanaan penjaminan mutu.  Laporan pelaksanaan menjadi referensi bagi pimpinan. Sebagai contoh hasil monevin tahun 2017 adalah sebanyak 20% dari dosen belum menyusun RPKPM, meski sudah memiliki RPKPS. Maka tidak lanjutnya Wakil Direktur Bidang akademik membuat surat edaran ke seluruh dosen di lingkungan Pascasarjana.</w:t>
      </w:r>
    </w:p>
    <w:p w14:paraId="0194FE5B" w14:textId="77777777" w:rsidR="00407D74" w:rsidRPr="00407D74" w:rsidRDefault="00407D74" w:rsidP="00BC30A2">
      <w:pPr>
        <w:pBdr>
          <w:top w:val="nil"/>
          <w:left w:val="nil"/>
          <w:bottom w:val="nil"/>
          <w:right w:val="nil"/>
          <w:between w:val="nil"/>
        </w:pBdr>
        <w:spacing w:line="276" w:lineRule="auto"/>
        <w:ind w:left="1134"/>
        <w:jc w:val="both"/>
        <w:rPr>
          <w:rFonts w:ascii="Arial" w:eastAsia="Arial" w:hAnsi="Arial" w:cs="Arial"/>
          <w:b/>
          <w:color w:val="000000"/>
          <w:lang w:val="en-AU"/>
        </w:rPr>
      </w:pPr>
      <w:r w:rsidRPr="00407D74">
        <w:rPr>
          <w:rFonts w:ascii="Arial" w:eastAsia="Arial" w:hAnsi="Arial" w:cs="Arial"/>
          <w:b/>
          <w:color w:val="000000"/>
          <w:lang w:val="en-AU"/>
        </w:rPr>
        <w:t>Ketersediaan Standar Mutu</w:t>
      </w:r>
    </w:p>
    <w:p w14:paraId="4BEE9EA2" w14:textId="77777777" w:rsidR="00407D74" w:rsidRPr="00407D74" w:rsidRDefault="00407D74" w:rsidP="00BC30A2">
      <w:pPr>
        <w:pBdr>
          <w:top w:val="nil"/>
          <w:left w:val="nil"/>
          <w:bottom w:val="nil"/>
          <w:right w:val="nil"/>
          <w:between w:val="nil"/>
        </w:pBdr>
        <w:spacing w:line="276" w:lineRule="auto"/>
        <w:ind w:left="1134"/>
        <w:jc w:val="both"/>
        <w:rPr>
          <w:rFonts w:ascii="Arial" w:eastAsia="Arial" w:hAnsi="Arial" w:cs="Arial"/>
          <w:color w:val="000000"/>
          <w:lang w:val="en-AU"/>
        </w:rPr>
      </w:pPr>
      <w:r w:rsidRPr="00407D74">
        <w:rPr>
          <w:rFonts w:ascii="Arial" w:eastAsia="Arial" w:hAnsi="Arial" w:cs="Arial"/>
          <w:color w:val="000000"/>
          <w:lang w:val="en-AU"/>
        </w:rPr>
        <w:t xml:space="preserve">Dokumen Standar mutu mengacu kepada Permenristekdikti Nomor 44 tahun 2015 tentang Standar Nasional Perguruan Tinggi.  Program Pascsarjana memiliki Standar Mutu sebagai turunan dari Standar Mutu yang dibuat oleh Lembaga Penjaminan Mutu (tingkat Univesitas). </w:t>
      </w:r>
    </w:p>
    <w:p w14:paraId="1C4881D3" w14:textId="77777777" w:rsidR="00407D74" w:rsidRPr="00407D74" w:rsidRDefault="00407D74" w:rsidP="00BC30A2">
      <w:pPr>
        <w:pBdr>
          <w:top w:val="nil"/>
          <w:left w:val="nil"/>
          <w:bottom w:val="nil"/>
          <w:right w:val="nil"/>
          <w:between w:val="nil"/>
        </w:pBdr>
        <w:spacing w:line="276" w:lineRule="auto"/>
        <w:ind w:left="1134"/>
        <w:jc w:val="both"/>
        <w:rPr>
          <w:rFonts w:ascii="Arial" w:eastAsia="Arial" w:hAnsi="Arial" w:cs="Arial"/>
          <w:b/>
          <w:color w:val="000000"/>
        </w:rPr>
      </w:pPr>
      <w:r w:rsidRPr="00407D74">
        <w:rPr>
          <w:rFonts w:ascii="Arial" w:eastAsia="Arial" w:hAnsi="Arial" w:cs="Arial"/>
          <w:b/>
          <w:color w:val="000000"/>
        </w:rPr>
        <w:t xml:space="preserve">Penjaminan Mutu Eksternal </w:t>
      </w:r>
      <w:r w:rsidRPr="00407D74">
        <w:rPr>
          <w:rFonts w:ascii="Arial" w:eastAsia="Arial" w:hAnsi="Arial" w:cs="Arial"/>
          <w:b/>
          <w:color w:val="000000"/>
          <w:lang w:val="en-US"/>
        </w:rPr>
        <w:t>d</w:t>
      </w:r>
      <w:r w:rsidRPr="00407D74">
        <w:rPr>
          <w:rFonts w:ascii="Arial" w:eastAsia="Arial" w:hAnsi="Arial" w:cs="Arial"/>
          <w:b/>
          <w:color w:val="000000"/>
        </w:rPr>
        <w:t>an Internal</w:t>
      </w:r>
    </w:p>
    <w:p w14:paraId="24A939D8" w14:textId="1B34E38F" w:rsidR="00407D74" w:rsidRPr="00AB6B81" w:rsidRDefault="00407D74" w:rsidP="00BC30A2">
      <w:pPr>
        <w:pBdr>
          <w:top w:val="nil"/>
          <w:left w:val="nil"/>
          <w:bottom w:val="nil"/>
          <w:right w:val="nil"/>
          <w:between w:val="nil"/>
        </w:pBdr>
        <w:spacing w:line="276" w:lineRule="auto"/>
        <w:ind w:left="113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Sesuai dengan visi misinya,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rPr>
        <w:t xml:space="preserve"> senantiasa berupaya untuk meningkatkan mutunya, melalui kegiatan penjaminan mutu secara internal maupun eksternal. Penjaminan mutu eksternal dilakukan melalui proses-proses akreditasi yang dilakukan oleh </w:t>
      </w:r>
      <w:r w:rsidR="00E952BF" w:rsidRPr="00AB6B81">
        <w:rPr>
          <w:rFonts w:ascii="Arial" w:eastAsia="Arial" w:hAnsi="Arial" w:cs="Arial"/>
          <w:color w:val="8EAADB" w:themeColor="accent1" w:themeTint="99"/>
        </w:rPr>
        <w:t>BAN PT/LAM</w:t>
      </w:r>
      <w:r w:rsidRPr="00AB6B81">
        <w:rPr>
          <w:rFonts w:ascii="Arial" w:eastAsia="Arial" w:hAnsi="Arial" w:cs="Arial"/>
          <w:color w:val="8EAADB" w:themeColor="accent1" w:themeTint="99"/>
        </w:rPr>
        <w:t xml:space="preserve">. Penjaminan mutu internal dilakukan melalui proses pengembangan sistem penjaminan mutu internal, monitoring dan evaluasi internal, serta audit mutu internal yang dilakukan oleh Lembaga Penjaminan Mutu (LPM) ULM, Unit Penjaminan Mutu Program Pascasarjana dan Gugus Penjamin Mutu Prodi. LPM ULM melakukan monevin secara berkala setiap 1 (satu) tahun sekali kepada Prodi di lingkungan ULM, dan secara intensif pada tahun terakhir kepada Prodi yang akan berakhir masa akreditasinya. GPM Prodi </w:t>
      </w:r>
      <w:r w:rsidR="00AB6B81" w:rsidRPr="00AB6B81">
        <w:rPr>
          <w:rFonts w:ascii="Arial" w:eastAsia="Arial" w:hAnsi="Arial" w:cs="Arial"/>
          <w:color w:val="8EAADB" w:themeColor="accent1" w:themeTint="99"/>
        </w:rPr>
        <w:t>NAMA PRODI ABC</w:t>
      </w:r>
      <w:r w:rsidRPr="00AB6B81">
        <w:rPr>
          <w:rFonts w:ascii="Arial" w:eastAsia="Arial" w:hAnsi="Arial" w:cs="Arial"/>
          <w:color w:val="8EAADB" w:themeColor="accent1" w:themeTint="99"/>
        </w:rPr>
        <w:t xml:space="preserve"> melakukan monevin secara berkala setiap akhir semester untuk mengevaluasi borang prodi, dan secara instensif setiap bulan sekali pada akhir masa akreditasi prodi.</w:t>
      </w:r>
    </w:p>
    <w:p w14:paraId="0B1CE42C" w14:textId="77777777" w:rsidR="00407D74" w:rsidRPr="00407D74" w:rsidRDefault="00407D74" w:rsidP="00407D74">
      <w:pPr>
        <w:pBdr>
          <w:top w:val="nil"/>
          <w:left w:val="nil"/>
          <w:bottom w:val="nil"/>
          <w:right w:val="nil"/>
          <w:between w:val="nil"/>
        </w:pBdr>
        <w:spacing w:line="276" w:lineRule="auto"/>
        <w:ind w:left="1418" w:hanging="720"/>
        <w:jc w:val="both"/>
        <w:rPr>
          <w:rFonts w:ascii="Arial" w:eastAsia="Arial" w:hAnsi="Arial" w:cs="Arial"/>
          <w:color w:val="000000"/>
        </w:rPr>
      </w:pPr>
    </w:p>
    <w:p w14:paraId="6E6A1125" w14:textId="77777777" w:rsidR="00407D74" w:rsidRPr="00407D74" w:rsidRDefault="00407D74" w:rsidP="008F62DA">
      <w:pPr>
        <w:pBdr>
          <w:top w:val="nil"/>
          <w:left w:val="nil"/>
          <w:bottom w:val="nil"/>
          <w:right w:val="nil"/>
          <w:between w:val="nil"/>
        </w:pBdr>
        <w:spacing w:line="276" w:lineRule="auto"/>
        <w:ind w:left="1134" w:hanging="283"/>
        <w:jc w:val="both"/>
        <w:rPr>
          <w:rFonts w:ascii="Arial" w:eastAsia="Arial" w:hAnsi="Arial" w:cs="Arial"/>
          <w:b/>
          <w:color w:val="000000"/>
        </w:rPr>
      </w:pPr>
      <w:r w:rsidRPr="00407D74">
        <w:rPr>
          <w:rFonts w:ascii="Arial" w:eastAsia="Arial" w:hAnsi="Arial" w:cs="Arial"/>
          <w:b/>
          <w:color w:val="000000"/>
        </w:rPr>
        <w:t>2)</w:t>
      </w:r>
      <w:r w:rsidRPr="00407D74">
        <w:rPr>
          <w:rFonts w:ascii="Arial" w:eastAsia="Arial" w:hAnsi="Arial" w:cs="Arial"/>
          <w:b/>
          <w:color w:val="000000"/>
        </w:rPr>
        <w:tab/>
        <w:t>Keterlaksanaan penjaminan mutu program studi</w:t>
      </w:r>
    </w:p>
    <w:p w14:paraId="7620BC3D" w14:textId="66B67795" w:rsidR="00407D74" w:rsidRPr="00AB6B81" w:rsidRDefault="00407D74" w:rsidP="008F62DA">
      <w:pPr>
        <w:pBdr>
          <w:top w:val="nil"/>
          <w:left w:val="nil"/>
          <w:bottom w:val="nil"/>
          <w:right w:val="nil"/>
          <w:between w:val="nil"/>
        </w:pBdr>
        <w:spacing w:line="276" w:lineRule="auto"/>
        <w:ind w:left="113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Pengembangan  sistem penjaminan mutu internal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rPr>
        <w:t xml:space="preserve"> difokuskan pada sistem penjaminan mutu akademik, sesuai dengan aktivitas bidang akademik. Kebijakan akademik ditetapkan oleh Lembaga Penjaminan Mutu (LPM) Universitas Lambung Mangkurat yang dilanjutkan pada tataran Pascasarjana. Hal ini merupakan dasar bagi penerapan standar akademik yang digunakan pada pengukuran kinerja. Sistem penjaminan mutu internal ini </w:t>
      </w:r>
      <w:r w:rsidRPr="00AB6B81">
        <w:rPr>
          <w:rFonts w:ascii="Arial" w:eastAsia="Arial" w:hAnsi="Arial" w:cs="Arial"/>
          <w:color w:val="8EAADB" w:themeColor="accent1" w:themeTint="99"/>
        </w:rPr>
        <w:lastRenderedPageBreak/>
        <w:t>dilaksanakan sepenuhnya oleh LPM ULM dengan cara mengevaluasi setiap program studi  pascasarjana di lingkup Universitas Lambung Mangkurat. Hal-hal yang menjadi fokus evaluasi adalah yang terkait dengan upaya-upaya program studi untuk pencapaian standar mutu akademik yang ditetapkan LPM ULM. Kegiatan ini dilaksanakan secara periodik pada setiap semester.</w:t>
      </w:r>
    </w:p>
    <w:p w14:paraId="6729121F" w14:textId="53FC614F" w:rsidR="00407D74" w:rsidRPr="00AB6B81" w:rsidRDefault="00407D74" w:rsidP="008F62DA">
      <w:pPr>
        <w:pBdr>
          <w:top w:val="nil"/>
          <w:left w:val="nil"/>
          <w:bottom w:val="nil"/>
          <w:right w:val="nil"/>
          <w:between w:val="nil"/>
        </w:pBdr>
        <w:spacing w:line="276" w:lineRule="auto"/>
        <w:ind w:left="1134"/>
        <w:jc w:val="both"/>
        <w:rPr>
          <w:rFonts w:ascii="Arial" w:eastAsia="Arial" w:hAnsi="Arial" w:cs="Arial"/>
          <w:b/>
          <w:bCs/>
          <w:color w:val="8EAADB" w:themeColor="accent1" w:themeTint="99"/>
        </w:rPr>
      </w:pPr>
      <w:r w:rsidRPr="00AB6B81">
        <w:rPr>
          <w:rFonts w:ascii="Arial" w:eastAsia="Arial" w:hAnsi="Arial" w:cs="Arial"/>
          <w:b/>
          <w:bCs/>
          <w:color w:val="8EAADB" w:themeColor="accent1" w:themeTint="99"/>
        </w:rPr>
        <w:t xml:space="preserve">Pengelolaan Penjaminan Mutu Akademik Internal </w:t>
      </w:r>
      <w:r w:rsidR="005265C8" w:rsidRPr="00AB6B81">
        <w:rPr>
          <w:rFonts w:ascii="Arial" w:eastAsia="Arial" w:hAnsi="Arial" w:cs="Arial"/>
          <w:b/>
          <w:bCs/>
          <w:color w:val="8EAADB" w:themeColor="accent1" w:themeTint="99"/>
          <w:lang w:val="en-US"/>
        </w:rPr>
        <w:t>PROGRAM STUDI ABC</w:t>
      </w:r>
    </w:p>
    <w:p w14:paraId="2DA91252" w14:textId="77777777" w:rsidR="00407D74" w:rsidRPr="00AB6B81" w:rsidRDefault="00407D74" w:rsidP="008F62DA">
      <w:pPr>
        <w:pBdr>
          <w:top w:val="nil"/>
          <w:left w:val="nil"/>
          <w:bottom w:val="nil"/>
          <w:right w:val="nil"/>
          <w:between w:val="nil"/>
        </w:pBdr>
        <w:spacing w:line="276" w:lineRule="auto"/>
        <w:ind w:left="1134"/>
        <w:jc w:val="both"/>
        <w:rPr>
          <w:rFonts w:ascii="Arial" w:eastAsia="Arial" w:hAnsi="Arial" w:cs="Arial"/>
          <w:color w:val="8EAADB" w:themeColor="accent1" w:themeTint="99"/>
        </w:rPr>
      </w:pPr>
      <w:r w:rsidRPr="00AB6B81">
        <w:rPr>
          <w:rFonts w:ascii="Arial" w:eastAsia="Arial" w:hAnsi="Arial" w:cs="Arial"/>
          <w:color w:val="8EAADB" w:themeColor="accent1" w:themeTint="99"/>
        </w:rPr>
        <w:t>Pengelolaan Penjaminan Mutu Akademik Internal Program Studi Magister PSDAL dilakukan oleh Tim Penjaminan Mutu Akademik, yaitu Gugus Penjaminan Mutu (UPM) di tingkat Program Studi. Pengelolaan Penjaminan Mutu Akademik Internal tingkat program studi melekat pada fungsi Pengelola Program Studi.</w:t>
      </w:r>
    </w:p>
    <w:p w14:paraId="4A308C36" w14:textId="40B107C3" w:rsidR="00407D74" w:rsidRPr="00AB6B81" w:rsidRDefault="00407D74" w:rsidP="008F62DA">
      <w:pPr>
        <w:pBdr>
          <w:top w:val="nil"/>
          <w:left w:val="nil"/>
          <w:bottom w:val="nil"/>
          <w:right w:val="nil"/>
          <w:between w:val="nil"/>
        </w:pBdr>
        <w:spacing w:line="276" w:lineRule="auto"/>
        <w:ind w:left="1134"/>
        <w:jc w:val="both"/>
        <w:rPr>
          <w:rFonts w:ascii="Arial" w:eastAsia="Arial" w:hAnsi="Arial" w:cs="Arial"/>
          <w:color w:val="8EAADB" w:themeColor="accent1" w:themeTint="99"/>
        </w:rPr>
      </w:pPr>
      <w:r w:rsidRPr="00AB6B81">
        <w:rPr>
          <w:rFonts w:ascii="Arial" w:eastAsia="Arial" w:hAnsi="Arial" w:cs="Arial"/>
          <w:color w:val="8EAADB" w:themeColor="accent1" w:themeTint="99"/>
        </w:rPr>
        <w:t>Sistem penjaminan mutu pada Program Studi Magister PSDAL sebagai sebuah sistem. Tim Penilai Penjaminan Mutu Prodi PSDAL Pascasarjana ULM yang dibentuk pada tahun 2011 melalui Surat Penugasan oleh Ketua Prodi PSDAL No. 163/PSDAL/PS/2011 tanggal 28 April 2011,  maka paling tidak  Pelaksanaan Penjaminan Mutu (</w:t>
      </w:r>
      <w:r w:rsidRPr="00AB6B81">
        <w:rPr>
          <w:rFonts w:ascii="Arial" w:eastAsia="Arial" w:hAnsi="Arial" w:cs="Arial"/>
          <w:i/>
          <w:color w:val="8EAADB" w:themeColor="accent1" w:themeTint="99"/>
          <w:lang w:val="en-US"/>
        </w:rPr>
        <w:t>q</w:t>
      </w:r>
      <w:r w:rsidRPr="00AB6B81">
        <w:rPr>
          <w:rFonts w:ascii="Arial" w:eastAsia="Arial" w:hAnsi="Arial" w:cs="Arial"/>
          <w:i/>
          <w:color w:val="8EAADB" w:themeColor="accent1" w:themeTint="99"/>
        </w:rPr>
        <w:t xml:space="preserve">uality </w:t>
      </w:r>
      <w:r w:rsidRPr="00AB6B81">
        <w:rPr>
          <w:rFonts w:ascii="Arial" w:eastAsia="Arial" w:hAnsi="Arial" w:cs="Arial"/>
          <w:i/>
          <w:color w:val="8EAADB" w:themeColor="accent1" w:themeTint="99"/>
          <w:lang w:val="en-US"/>
        </w:rPr>
        <w:t>a</w:t>
      </w:r>
      <w:r w:rsidRPr="00AB6B81">
        <w:rPr>
          <w:rFonts w:ascii="Arial" w:eastAsia="Arial" w:hAnsi="Arial" w:cs="Arial"/>
          <w:i/>
          <w:color w:val="8EAADB" w:themeColor="accent1" w:themeTint="99"/>
        </w:rPr>
        <w:t>ssurance</w:t>
      </w:r>
      <w:r w:rsidRPr="00AB6B81">
        <w:rPr>
          <w:rFonts w:ascii="Arial" w:eastAsia="Arial" w:hAnsi="Arial" w:cs="Arial"/>
          <w:color w:val="8EAADB" w:themeColor="accent1" w:themeTint="99"/>
        </w:rPr>
        <w:t xml:space="preserve">) sudah dipahami oleh sebagian besar staf dosen pengajar pada </w:t>
      </w:r>
      <w:r w:rsidR="005265C8" w:rsidRPr="00AB6B81">
        <w:rPr>
          <w:rFonts w:ascii="Arial" w:eastAsia="Arial" w:hAnsi="Arial" w:cs="Arial"/>
          <w:color w:val="8EAADB" w:themeColor="accent1" w:themeTint="99"/>
        </w:rPr>
        <w:t>PROGRAM STUDI ABC</w:t>
      </w:r>
      <w:r w:rsidRPr="00AB6B81">
        <w:rPr>
          <w:rFonts w:ascii="Arial" w:eastAsia="Arial" w:hAnsi="Arial" w:cs="Arial"/>
          <w:color w:val="8EAADB" w:themeColor="accent1" w:themeTint="99"/>
        </w:rPr>
        <w:t xml:space="preserve">, sehingga evaluasi penjaminan prosedur pendidikan berjalan dengan baik melalui </w:t>
      </w:r>
      <w:r w:rsidRPr="00AB6B81">
        <w:rPr>
          <w:rFonts w:ascii="Arial" w:eastAsia="Arial" w:hAnsi="Arial" w:cs="Arial"/>
          <w:color w:val="8EAADB" w:themeColor="accent1" w:themeTint="99"/>
          <w:lang w:val="en-US"/>
        </w:rPr>
        <w:t>POS</w:t>
      </w:r>
      <w:r w:rsidRPr="00AB6B81">
        <w:rPr>
          <w:rFonts w:ascii="Arial" w:eastAsia="Arial" w:hAnsi="Arial" w:cs="Arial"/>
          <w:color w:val="8EAADB" w:themeColor="accent1" w:themeTint="99"/>
        </w:rPr>
        <w:t xml:space="preserve"> atau pedoman yang telah dibuat.</w:t>
      </w:r>
    </w:p>
    <w:p w14:paraId="437FC4D7" w14:textId="33A207DF" w:rsidR="00407D74" w:rsidRPr="00AB6B81" w:rsidRDefault="00407D74" w:rsidP="008F62DA">
      <w:pPr>
        <w:pBdr>
          <w:top w:val="nil"/>
          <w:left w:val="nil"/>
          <w:bottom w:val="nil"/>
          <w:right w:val="nil"/>
          <w:between w:val="nil"/>
        </w:pBdr>
        <w:spacing w:line="276" w:lineRule="auto"/>
        <w:ind w:left="1134"/>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Berdasarkan hasil evaluasi internal dan eksternal, maka sejak berdiri pada tahun 2001, Kurikulum Program Studi PSDAL  Program Pascasarjana telah mengalami beberapa kali revisi.  Pada periode 2001/2002 – 2008 ada dua kali revisi kurikulum sementara pada periode 2008 – 2012 dilakukan satu kali revisi kurikulum.  </w:t>
      </w:r>
      <w:r w:rsidR="00AB6B81" w:rsidRPr="00AB6B81">
        <w:rPr>
          <w:rFonts w:ascii="Arial" w:eastAsia="Arial" w:hAnsi="Arial" w:cs="Arial"/>
          <w:color w:val="8EAADB" w:themeColor="accent1" w:themeTint="99"/>
        </w:rPr>
        <w:t>NAMA PRODI ABC</w:t>
      </w:r>
      <w:r w:rsidRPr="00AB6B81">
        <w:rPr>
          <w:rFonts w:ascii="Arial" w:eastAsia="Arial" w:hAnsi="Arial" w:cs="Arial"/>
          <w:color w:val="8EAADB" w:themeColor="accent1" w:themeTint="99"/>
        </w:rPr>
        <w:t xml:space="preserve"> melaksanakan TA visi misi dan TA kurikulum pada 30 September 2017 dan hasilnya terjadi perubahan pada visi misi terdahulu. Tindak lanjutnya adalah kurikulum PS yang sudah disesuaikan berdasarkan kebutuhan dunia kerja dan pembangunan yaitu: dengan dibuatnya kurikulum baru dengan keputusan Rektor ULM Nomor 456/UN8/KR/2019</w:t>
      </w:r>
      <w:r w:rsidRPr="00AB6B81">
        <w:rPr>
          <w:rFonts w:ascii="Arial" w:eastAsia="Arial" w:hAnsi="Arial" w:cs="Arial"/>
          <w:color w:val="8EAADB" w:themeColor="accent1" w:themeTint="99"/>
          <w:lang w:val="en-ID"/>
        </w:rPr>
        <w:t xml:space="preserve">. </w:t>
      </w:r>
      <w:r w:rsidRPr="00AB6B81">
        <w:rPr>
          <w:rFonts w:ascii="Arial" w:eastAsia="Arial" w:hAnsi="Arial" w:cs="Arial"/>
          <w:color w:val="8EAADB" w:themeColor="accent1" w:themeTint="99"/>
        </w:rPr>
        <w:t>Revisi dilakukan dengan melibatkan seluruh komponen stakeholder, melalui rapat Prodi.</w:t>
      </w:r>
    </w:p>
    <w:p w14:paraId="17AF420D" w14:textId="77777777" w:rsidR="00407D74" w:rsidRPr="00AB6B81" w:rsidRDefault="00407D74" w:rsidP="008F62DA">
      <w:pPr>
        <w:pBdr>
          <w:top w:val="nil"/>
          <w:left w:val="nil"/>
          <w:bottom w:val="nil"/>
          <w:right w:val="nil"/>
          <w:between w:val="nil"/>
        </w:pBdr>
        <w:spacing w:line="276" w:lineRule="auto"/>
        <w:ind w:left="1134"/>
        <w:jc w:val="both"/>
        <w:rPr>
          <w:rFonts w:ascii="Arial" w:eastAsia="Arial" w:hAnsi="Arial" w:cs="Arial"/>
          <w:color w:val="8EAADB" w:themeColor="accent1" w:themeTint="99"/>
          <w:lang w:val="en-US"/>
        </w:rPr>
      </w:pPr>
      <w:r w:rsidRPr="00AB6B81">
        <w:rPr>
          <w:rFonts w:ascii="Arial" w:eastAsia="Arial" w:hAnsi="Arial" w:cs="Arial"/>
          <w:color w:val="8EAADB" w:themeColor="accent1" w:themeTint="99"/>
          <w:lang w:val="en-US"/>
        </w:rPr>
        <w:t>Pelaksanaan penjaminan mutu dilakukan dengan mengikuti siklus penetapan, pelaksanaan, evaluasi, pengendalian, dan perbaikan berkelanjutan (PPEPP). Pada Tabel 2.2.1. disajikan pelaksanaan penjaminan mutu yang dimaksud.</w:t>
      </w:r>
    </w:p>
    <w:p w14:paraId="3985AD50" w14:textId="77777777" w:rsidR="00407D74" w:rsidRPr="00AB6B81" w:rsidRDefault="00407D74" w:rsidP="008F62DA">
      <w:pPr>
        <w:pBdr>
          <w:top w:val="nil"/>
          <w:left w:val="nil"/>
          <w:bottom w:val="nil"/>
          <w:right w:val="nil"/>
          <w:between w:val="nil"/>
        </w:pBdr>
        <w:spacing w:line="276" w:lineRule="auto"/>
        <w:ind w:left="1134"/>
        <w:jc w:val="both"/>
        <w:rPr>
          <w:rFonts w:ascii="Arial" w:eastAsia="Arial" w:hAnsi="Arial" w:cs="Arial"/>
          <w:color w:val="8EAADB" w:themeColor="accent1" w:themeTint="99"/>
        </w:rPr>
      </w:pPr>
    </w:p>
    <w:p w14:paraId="58569F91" w14:textId="6C6D8317" w:rsidR="00407D74" w:rsidRPr="00AB6B81" w:rsidRDefault="00407D74" w:rsidP="008F62DA">
      <w:pPr>
        <w:pBdr>
          <w:top w:val="nil"/>
          <w:left w:val="nil"/>
          <w:bottom w:val="nil"/>
          <w:right w:val="nil"/>
          <w:between w:val="nil"/>
        </w:pBdr>
        <w:spacing w:line="276" w:lineRule="auto"/>
        <w:ind w:left="2410" w:hanging="1275"/>
        <w:jc w:val="both"/>
        <w:rPr>
          <w:rFonts w:ascii="Arial" w:eastAsia="Arial" w:hAnsi="Arial" w:cs="Arial"/>
          <w:color w:val="8EAADB" w:themeColor="accent1" w:themeTint="99"/>
          <w:lang w:val="en-US"/>
        </w:rPr>
      </w:pPr>
      <w:r w:rsidRPr="00AB6B81">
        <w:rPr>
          <w:rFonts w:ascii="Arial" w:eastAsia="Arial" w:hAnsi="Arial" w:cs="Arial"/>
          <w:color w:val="8EAADB" w:themeColor="accent1" w:themeTint="99"/>
        </w:rPr>
        <w:t xml:space="preserve">Tabel 2.2.1. </w:t>
      </w:r>
      <w:r w:rsidRPr="00AB6B81">
        <w:rPr>
          <w:rFonts w:ascii="Arial" w:eastAsia="Arial" w:hAnsi="Arial" w:cs="Arial"/>
          <w:color w:val="8EAADB" w:themeColor="accent1" w:themeTint="99"/>
        </w:rPr>
        <w:tab/>
        <w:t>Pelaksanaan penjaminan mutu tata Pamong</w:t>
      </w:r>
      <w:r w:rsidRPr="00AB6B81">
        <w:rPr>
          <w:rFonts w:ascii="Arial" w:eastAsia="Arial" w:hAnsi="Arial" w:cs="Arial"/>
          <w:color w:val="8EAADB" w:themeColor="accent1" w:themeTint="99"/>
          <w:lang w:val="en-US"/>
        </w:rPr>
        <w:t xml:space="preserve"> di </w:t>
      </w:r>
      <w:r w:rsidR="005265C8" w:rsidRPr="00AB6B81">
        <w:rPr>
          <w:rFonts w:ascii="Arial" w:eastAsia="Arial" w:hAnsi="Arial" w:cs="Arial"/>
          <w:color w:val="8EAADB" w:themeColor="accent1" w:themeTint="99"/>
          <w:lang w:val="en-US"/>
        </w:rPr>
        <w:t>PROGRAM STUDI ABC</w:t>
      </w:r>
      <w:r w:rsidRPr="00AB6B81">
        <w:rPr>
          <w:rFonts w:ascii="Arial" w:eastAsia="Arial" w:hAnsi="Arial" w:cs="Arial"/>
          <w:color w:val="8EAADB" w:themeColor="accent1" w:themeTint="99"/>
          <w:lang w:val="en-US"/>
        </w:rPr>
        <w:t>.</w:t>
      </w:r>
    </w:p>
    <w:tbl>
      <w:tblPr>
        <w:tblStyle w:val="TableGrid3"/>
        <w:tblW w:w="5000" w:type="pct"/>
        <w:tblInd w:w="421" w:type="dxa"/>
        <w:tblLayout w:type="fixed"/>
        <w:tblLook w:val="04A0" w:firstRow="1" w:lastRow="0" w:firstColumn="1" w:lastColumn="0" w:noHBand="0" w:noVBand="1"/>
      </w:tblPr>
      <w:tblGrid>
        <w:gridCol w:w="1417"/>
        <w:gridCol w:w="1559"/>
        <w:gridCol w:w="2184"/>
        <w:gridCol w:w="1647"/>
        <w:gridCol w:w="1970"/>
      </w:tblGrid>
      <w:tr w:rsidR="00407D74" w:rsidRPr="00AB6B81" w14:paraId="628D4421" w14:textId="77777777" w:rsidTr="003B7C5A">
        <w:trPr>
          <w:trHeight w:val="344"/>
        </w:trPr>
        <w:tc>
          <w:tcPr>
            <w:tcW w:w="807" w:type="pct"/>
            <w:tcBorders>
              <w:top w:val="single" w:sz="4" w:space="0" w:color="auto"/>
              <w:left w:val="single" w:sz="4" w:space="0" w:color="auto"/>
              <w:bottom w:val="single" w:sz="4" w:space="0" w:color="auto"/>
              <w:right w:val="single" w:sz="4" w:space="0" w:color="auto"/>
            </w:tcBorders>
            <w:vAlign w:val="center"/>
            <w:hideMark/>
          </w:tcPr>
          <w:p w14:paraId="0E345EC9" w14:textId="77777777" w:rsidR="00407D74" w:rsidRPr="00AB6B81" w:rsidRDefault="00407D74" w:rsidP="00552E40">
            <w:pPr>
              <w:jc w:val="center"/>
              <w:rPr>
                <w:rFonts w:ascii="Arial" w:eastAsia="Arial" w:hAnsi="Arial" w:cs="Arial"/>
                <w:b/>
                <w:bCs/>
                <w:color w:val="8EAADB" w:themeColor="accent1" w:themeTint="99"/>
                <w:sz w:val="20"/>
                <w:szCs w:val="20"/>
                <w:lang w:val="en-US"/>
              </w:rPr>
            </w:pPr>
            <w:r w:rsidRPr="00AB6B81">
              <w:rPr>
                <w:rFonts w:ascii="Arial" w:eastAsia="Arial" w:hAnsi="Arial" w:cs="Arial"/>
                <w:b/>
                <w:bCs/>
                <w:color w:val="8EAADB" w:themeColor="accent1" w:themeTint="99"/>
                <w:sz w:val="20"/>
                <w:szCs w:val="20"/>
                <w:lang w:val="en-US"/>
              </w:rPr>
              <w:t>Penetapan</w:t>
            </w:r>
          </w:p>
        </w:tc>
        <w:tc>
          <w:tcPr>
            <w:tcW w:w="888" w:type="pct"/>
            <w:tcBorders>
              <w:top w:val="single" w:sz="4" w:space="0" w:color="auto"/>
              <w:left w:val="single" w:sz="4" w:space="0" w:color="auto"/>
              <w:bottom w:val="single" w:sz="4" w:space="0" w:color="auto"/>
              <w:right w:val="single" w:sz="4" w:space="0" w:color="auto"/>
            </w:tcBorders>
            <w:vAlign w:val="center"/>
            <w:hideMark/>
          </w:tcPr>
          <w:p w14:paraId="0A250815" w14:textId="77777777" w:rsidR="00407D74" w:rsidRPr="00AB6B81" w:rsidRDefault="00407D74" w:rsidP="00552E40">
            <w:pPr>
              <w:jc w:val="center"/>
              <w:rPr>
                <w:rFonts w:ascii="Arial" w:eastAsia="Arial" w:hAnsi="Arial" w:cs="Arial"/>
                <w:b/>
                <w:bCs/>
                <w:color w:val="8EAADB" w:themeColor="accent1" w:themeTint="99"/>
                <w:sz w:val="20"/>
                <w:szCs w:val="20"/>
                <w:lang w:val="en-US"/>
              </w:rPr>
            </w:pPr>
            <w:r w:rsidRPr="00AB6B81">
              <w:rPr>
                <w:rFonts w:ascii="Arial" w:eastAsia="Arial" w:hAnsi="Arial" w:cs="Arial"/>
                <w:b/>
                <w:bCs/>
                <w:color w:val="8EAADB" w:themeColor="accent1" w:themeTint="99"/>
                <w:sz w:val="20"/>
                <w:szCs w:val="20"/>
                <w:lang w:val="en-US"/>
              </w:rPr>
              <w:t>Pelaksanaan</w:t>
            </w:r>
          </w:p>
        </w:tc>
        <w:tc>
          <w:tcPr>
            <w:tcW w:w="1244" w:type="pct"/>
            <w:tcBorders>
              <w:top w:val="single" w:sz="4" w:space="0" w:color="auto"/>
              <w:left w:val="single" w:sz="4" w:space="0" w:color="auto"/>
              <w:bottom w:val="single" w:sz="4" w:space="0" w:color="auto"/>
              <w:right w:val="single" w:sz="4" w:space="0" w:color="auto"/>
            </w:tcBorders>
            <w:vAlign w:val="center"/>
            <w:hideMark/>
          </w:tcPr>
          <w:p w14:paraId="49B3D6E9" w14:textId="77777777" w:rsidR="00407D74" w:rsidRPr="00AB6B81" w:rsidRDefault="00407D74" w:rsidP="00552E40">
            <w:pPr>
              <w:jc w:val="center"/>
              <w:rPr>
                <w:rFonts w:ascii="Arial" w:eastAsia="Arial" w:hAnsi="Arial" w:cs="Arial"/>
                <w:b/>
                <w:bCs/>
                <w:color w:val="8EAADB" w:themeColor="accent1" w:themeTint="99"/>
                <w:sz w:val="20"/>
                <w:szCs w:val="20"/>
                <w:lang w:val="en-US"/>
              </w:rPr>
            </w:pPr>
            <w:r w:rsidRPr="00AB6B81">
              <w:rPr>
                <w:rFonts w:ascii="Arial" w:eastAsia="Arial" w:hAnsi="Arial" w:cs="Arial"/>
                <w:b/>
                <w:bCs/>
                <w:color w:val="8EAADB" w:themeColor="accent1" w:themeTint="99"/>
                <w:sz w:val="20"/>
                <w:szCs w:val="20"/>
                <w:lang w:val="en-US"/>
              </w:rPr>
              <w:t>Evaluasi</w:t>
            </w:r>
          </w:p>
        </w:tc>
        <w:tc>
          <w:tcPr>
            <w:tcW w:w="938" w:type="pct"/>
            <w:tcBorders>
              <w:top w:val="single" w:sz="4" w:space="0" w:color="auto"/>
              <w:left w:val="single" w:sz="4" w:space="0" w:color="auto"/>
              <w:bottom w:val="single" w:sz="4" w:space="0" w:color="auto"/>
              <w:right w:val="single" w:sz="4" w:space="0" w:color="auto"/>
            </w:tcBorders>
            <w:vAlign w:val="center"/>
            <w:hideMark/>
          </w:tcPr>
          <w:p w14:paraId="134874DA" w14:textId="77777777" w:rsidR="00407D74" w:rsidRPr="00AB6B81" w:rsidRDefault="00407D74" w:rsidP="00552E40">
            <w:pPr>
              <w:jc w:val="center"/>
              <w:rPr>
                <w:rFonts w:ascii="Arial" w:eastAsia="Arial" w:hAnsi="Arial" w:cs="Arial"/>
                <w:b/>
                <w:bCs/>
                <w:color w:val="8EAADB" w:themeColor="accent1" w:themeTint="99"/>
                <w:sz w:val="20"/>
                <w:szCs w:val="20"/>
                <w:lang w:val="en-US"/>
              </w:rPr>
            </w:pPr>
            <w:r w:rsidRPr="00AB6B81">
              <w:rPr>
                <w:rFonts w:ascii="Arial" w:eastAsia="Arial" w:hAnsi="Arial" w:cs="Arial"/>
                <w:b/>
                <w:bCs/>
                <w:color w:val="8EAADB" w:themeColor="accent1" w:themeTint="99"/>
                <w:sz w:val="20"/>
                <w:szCs w:val="20"/>
                <w:lang w:val="en-US"/>
              </w:rPr>
              <w:t>Pengendalian</w:t>
            </w:r>
          </w:p>
        </w:tc>
        <w:tc>
          <w:tcPr>
            <w:tcW w:w="1122" w:type="pct"/>
            <w:tcBorders>
              <w:top w:val="single" w:sz="4" w:space="0" w:color="auto"/>
              <w:left w:val="single" w:sz="4" w:space="0" w:color="auto"/>
              <w:bottom w:val="single" w:sz="4" w:space="0" w:color="auto"/>
              <w:right w:val="single" w:sz="4" w:space="0" w:color="auto"/>
            </w:tcBorders>
            <w:vAlign w:val="center"/>
            <w:hideMark/>
          </w:tcPr>
          <w:p w14:paraId="5DB77841" w14:textId="77777777" w:rsidR="00407D74" w:rsidRPr="00AB6B81" w:rsidRDefault="00407D74" w:rsidP="00552E40">
            <w:pPr>
              <w:jc w:val="center"/>
              <w:rPr>
                <w:rFonts w:ascii="Arial" w:eastAsia="Arial" w:hAnsi="Arial" w:cs="Arial"/>
                <w:b/>
                <w:bCs/>
                <w:color w:val="8EAADB" w:themeColor="accent1" w:themeTint="99"/>
                <w:sz w:val="20"/>
                <w:szCs w:val="20"/>
                <w:lang w:val="en-US"/>
              </w:rPr>
            </w:pPr>
            <w:r w:rsidRPr="00AB6B81">
              <w:rPr>
                <w:rFonts w:ascii="Arial" w:eastAsia="Arial" w:hAnsi="Arial" w:cs="Arial"/>
                <w:b/>
                <w:bCs/>
                <w:color w:val="8EAADB" w:themeColor="accent1" w:themeTint="99"/>
                <w:sz w:val="20"/>
                <w:szCs w:val="20"/>
                <w:lang w:val="en-US"/>
              </w:rPr>
              <w:t>Perbaikan berkelanjutan</w:t>
            </w:r>
          </w:p>
        </w:tc>
      </w:tr>
      <w:tr w:rsidR="00407D74" w:rsidRPr="00AB6B81" w14:paraId="4F408D80" w14:textId="77777777" w:rsidTr="00552E40">
        <w:trPr>
          <w:trHeight w:val="976"/>
        </w:trPr>
        <w:tc>
          <w:tcPr>
            <w:tcW w:w="807" w:type="pct"/>
            <w:tcBorders>
              <w:top w:val="single" w:sz="4" w:space="0" w:color="auto"/>
              <w:left w:val="single" w:sz="4" w:space="0" w:color="auto"/>
              <w:bottom w:val="single" w:sz="4" w:space="0" w:color="auto"/>
              <w:right w:val="single" w:sz="4" w:space="0" w:color="auto"/>
            </w:tcBorders>
          </w:tcPr>
          <w:p w14:paraId="607BA31E"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Penetapan Unit Penjaminan Mutu (UPM) PPs ULM</w:t>
            </w:r>
          </w:p>
        </w:tc>
        <w:tc>
          <w:tcPr>
            <w:tcW w:w="888" w:type="pct"/>
            <w:tcBorders>
              <w:top w:val="single" w:sz="4" w:space="0" w:color="auto"/>
              <w:left w:val="single" w:sz="4" w:space="0" w:color="auto"/>
              <w:bottom w:val="single" w:sz="4" w:space="0" w:color="auto"/>
              <w:right w:val="single" w:sz="4" w:space="0" w:color="auto"/>
            </w:tcBorders>
          </w:tcPr>
          <w:p w14:paraId="022D9CC7"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Pembentukan UPM PPs ULM dan GPM di tingkat Prodi</w:t>
            </w:r>
          </w:p>
        </w:tc>
        <w:tc>
          <w:tcPr>
            <w:tcW w:w="1244" w:type="pct"/>
            <w:tcBorders>
              <w:top w:val="single" w:sz="4" w:space="0" w:color="auto"/>
              <w:left w:val="single" w:sz="4" w:space="0" w:color="auto"/>
              <w:bottom w:val="single" w:sz="4" w:space="0" w:color="auto"/>
              <w:right w:val="single" w:sz="4" w:space="0" w:color="auto"/>
            </w:tcBorders>
          </w:tcPr>
          <w:p w14:paraId="2AE440D5"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Evaluasi berkala dengan melaksanakan monev internal oleh UPM, dan  AMI oleh LPM ULM</w:t>
            </w:r>
          </w:p>
        </w:tc>
        <w:tc>
          <w:tcPr>
            <w:tcW w:w="938" w:type="pct"/>
            <w:tcBorders>
              <w:top w:val="single" w:sz="4" w:space="0" w:color="auto"/>
              <w:left w:val="single" w:sz="4" w:space="0" w:color="auto"/>
              <w:bottom w:val="single" w:sz="4" w:space="0" w:color="auto"/>
              <w:right w:val="single" w:sz="4" w:space="0" w:color="auto"/>
            </w:tcBorders>
          </w:tcPr>
          <w:p w14:paraId="1197EA40"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LPM ULM</w:t>
            </w:r>
          </w:p>
        </w:tc>
        <w:tc>
          <w:tcPr>
            <w:tcW w:w="1122" w:type="pct"/>
            <w:tcBorders>
              <w:top w:val="single" w:sz="4" w:space="0" w:color="auto"/>
              <w:left w:val="single" w:sz="4" w:space="0" w:color="auto"/>
              <w:bottom w:val="single" w:sz="4" w:space="0" w:color="auto"/>
              <w:right w:val="single" w:sz="4" w:space="0" w:color="auto"/>
            </w:tcBorders>
          </w:tcPr>
          <w:p w14:paraId="0C024C94"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Peningkatan koordinasi UPM dan GPM secara lebih intensif dan terstruktur</w:t>
            </w:r>
          </w:p>
        </w:tc>
      </w:tr>
      <w:tr w:rsidR="00407D74" w:rsidRPr="00AB6B81" w14:paraId="2347254D" w14:textId="77777777" w:rsidTr="003B7C5A">
        <w:trPr>
          <w:trHeight w:val="1028"/>
        </w:trPr>
        <w:tc>
          <w:tcPr>
            <w:tcW w:w="807" w:type="pct"/>
            <w:tcBorders>
              <w:top w:val="single" w:sz="4" w:space="0" w:color="auto"/>
              <w:left w:val="single" w:sz="4" w:space="0" w:color="auto"/>
              <w:bottom w:val="single" w:sz="4" w:space="0" w:color="auto"/>
              <w:right w:val="single" w:sz="4" w:space="0" w:color="auto"/>
            </w:tcBorders>
          </w:tcPr>
          <w:p w14:paraId="7A814921"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Standar Mutu PPs ULM</w:t>
            </w:r>
          </w:p>
        </w:tc>
        <w:tc>
          <w:tcPr>
            <w:tcW w:w="888" w:type="pct"/>
            <w:tcBorders>
              <w:top w:val="single" w:sz="4" w:space="0" w:color="auto"/>
              <w:left w:val="single" w:sz="4" w:space="0" w:color="auto"/>
              <w:bottom w:val="single" w:sz="4" w:space="0" w:color="auto"/>
              <w:right w:val="single" w:sz="4" w:space="0" w:color="auto"/>
            </w:tcBorders>
          </w:tcPr>
          <w:p w14:paraId="4CDF6AD4"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Penyusunan  standar mutu turunan dari standar mutu universitas</w:t>
            </w:r>
          </w:p>
        </w:tc>
        <w:tc>
          <w:tcPr>
            <w:tcW w:w="1244" w:type="pct"/>
            <w:tcBorders>
              <w:top w:val="single" w:sz="4" w:space="0" w:color="auto"/>
              <w:left w:val="single" w:sz="4" w:space="0" w:color="auto"/>
              <w:bottom w:val="single" w:sz="4" w:space="0" w:color="auto"/>
              <w:right w:val="single" w:sz="4" w:space="0" w:color="auto"/>
            </w:tcBorders>
          </w:tcPr>
          <w:p w14:paraId="321219F6"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Evaluasi berkala oleh LPM ULM</w:t>
            </w:r>
          </w:p>
        </w:tc>
        <w:tc>
          <w:tcPr>
            <w:tcW w:w="938" w:type="pct"/>
            <w:tcBorders>
              <w:top w:val="single" w:sz="4" w:space="0" w:color="auto"/>
              <w:left w:val="single" w:sz="4" w:space="0" w:color="auto"/>
              <w:bottom w:val="single" w:sz="4" w:space="0" w:color="auto"/>
              <w:right w:val="single" w:sz="4" w:space="0" w:color="auto"/>
            </w:tcBorders>
          </w:tcPr>
          <w:p w14:paraId="7B7ACF20"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LPM ULM</w:t>
            </w:r>
          </w:p>
        </w:tc>
        <w:tc>
          <w:tcPr>
            <w:tcW w:w="1122" w:type="pct"/>
            <w:tcBorders>
              <w:top w:val="single" w:sz="4" w:space="0" w:color="auto"/>
              <w:left w:val="single" w:sz="4" w:space="0" w:color="auto"/>
              <w:bottom w:val="single" w:sz="4" w:space="0" w:color="auto"/>
              <w:right w:val="single" w:sz="4" w:space="0" w:color="auto"/>
            </w:tcBorders>
          </w:tcPr>
          <w:p w14:paraId="3168F9E2" w14:textId="77777777" w:rsidR="00407D74" w:rsidRPr="00AB6B81" w:rsidRDefault="00407D74" w:rsidP="00552E40">
            <w:pPr>
              <w:rPr>
                <w:rFonts w:ascii="Arial" w:eastAsia="Arial" w:hAnsi="Arial" w:cs="Arial"/>
                <w:color w:val="8EAADB" w:themeColor="accent1" w:themeTint="99"/>
                <w:sz w:val="20"/>
                <w:szCs w:val="20"/>
                <w:lang w:val="en-US"/>
              </w:rPr>
            </w:pPr>
            <w:r w:rsidRPr="00AB6B81">
              <w:rPr>
                <w:rFonts w:ascii="Arial" w:eastAsia="Arial" w:hAnsi="Arial" w:cs="Arial"/>
                <w:color w:val="8EAADB" w:themeColor="accent1" w:themeTint="99"/>
                <w:sz w:val="20"/>
                <w:szCs w:val="20"/>
                <w:lang w:val="en-US"/>
              </w:rPr>
              <w:t>Peninjauan dan revisi standar mutu dengan perkembangan kondisi dan peraturan.</w:t>
            </w:r>
          </w:p>
        </w:tc>
      </w:tr>
    </w:tbl>
    <w:p w14:paraId="7B6EB869" w14:textId="77777777" w:rsidR="00407D74" w:rsidRPr="00AB6B81" w:rsidRDefault="00407D74" w:rsidP="00407D74">
      <w:pPr>
        <w:spacing w:line="276" w:lineRule="auto"/>
        <w:rPr>
          <w:rFonts w:ascii="Arial" w:eastAsia="Arial" w:hAnsi="Arial" w:cs="Arial"/>
          <w:color w:val="8EAADB" w:themeColor="accent1" w:themeTint="99"/>
        </w:rPr>
      </w:pPr>
    </w:p>
    <w:p w14:paraId="61A5923F" w14:textId="77777777" w:rsidR="00407D74" w:rsidRPr="00407D74" w:rsidRDefault="00407D74" w:rsidP="00522202">
      <w:pPr>
        <w:numPr>
          <w:ilvl w:val="0"/>
          <w:numId w:val="53"/>
        </w:numPr>
        <w:pBdr>
          <w:top w:val="nil"/>
          <w:left w:val="nil"/>
          <w:bottom w:val="nil"/>
          <w:right w:val="nil"/>
          <w:between w:val="nil"/>
        </w:pBdr>
        <w:spacing w:line="276" w:lineRule="auto"/>
        <w:ind w:left="851" w:hanging="425"/>
        <w:rPr>
          <w:rFonts w:ascii="Arial" w:eastAsia="Arial" w:hAnsi="Arial" w:cs="Arial"/>
          <w:color w:val="000000"/>
        </w:rPr>
      </w:pPr>
      <w:r w:rsidRPr="00407D74">
        <w:rPr>
          <w:rFonts w:ascii="Arial" w:eastAsia="Arial" w:hAnsi="Arial" w:cs="Arial"/>
          <w:b/>
          <w:color w:val="000000"/>
        </w:rPr>
        <w:t xml:space="preserve">Kerjasama </w:t>
      </w:r>
    </w:p>
    <w:p w14:paraId="27E86FB4" w14:textId="31FADEA9" w:rsidR="00407D74" w:rsidRPr="00407D74" w:rsidRDefault="00407D74" w:rsidP="00BF5142">
      <w:pPr>
        <w:pBdr>
          <w:top w:val="nil"/>
          <w:left w:val="nil"/>
          <w:bottom w:val="nil"/>
          <w:right w:val="nil"/>
          <w:between w:val="nil"/>
        </w:pBdr>
        <w:spacing w:line="276" w:lineRule="auto"/>
        <w:ind w:left="851"/>
        <w:jc w:val="both"/>
        <w:rPr>
          <w:rFonts w:ascii="Arial" w:eastAsia="Arial" w:hAnsi="Arial" w:cs="Arial"/>
          <w:lang w:val="en-US"/>
        </w:rPr>
      </w:pPr>
      <w:r w:rsidRPr="00407D74">
        <w:rPr>
          <w:rFonts w:ascii="Arial" w:eastAsia="Arial" w:hAnsi="Arial" w:cs="Arial"/>
          <w:lang w:val="en-US"/>
        </w:rPr>
        <w:lastRenderedPageBreak/>
        <w:t xml:space="preserve">Melalui tim kerja sama yang dibentuk, PPs ULM telah menjalin kerja sama dengan beberapa pihak dalam rangka peningkatan kinerja tridharma dan fasilitas pendukung untuk </w:t>
      </w:r>
      <w:r w:rsidR="005265C8">
        <w:rPr>
          <w:rFonts w:ascii="Arial" w:eastAsia="Arial" w:hAnsi="Arial" w:cs="Arial"/>
          <w:lang w:val="en-US"/>
        </w:rPr>
        <w:t>PROGRAM STUDI ABC</w:t>
      </w:r>
      <w:r w:rsidRPr="00407D74">
        <w:rPr>
          <w:rFonts w:ascii="Arial" w:eastAsia="Arial" w:hAnsi="Arial" w:cs="Arial"/>
          <w:lang w:val="en-US"/>
        </w:rPr>
        <w:t xml:space="preserve">. </w:t>
      </w:r>
      <w:r w:rsidRPr="00407D74">
        <w:rPr>
          <w:rFonts w:ascii="Arial" w:eastAsia="Arial" w:hAnsi="Arial" w:cs="Arial"/>
        </w:rPr>
        <w:t xml:space="preserve">Jumlah kerja sama PPs ULM yang relevan dengan </w:t>
      </w:r>
      <w:r w:rsidR="005265C8">
        <w:rPr>
          <w:rFonts w:ascii="Arial" w:eastAsia="Arial" w:hAnsi="Arial" w:cs="Arial"/>
        </w:rPr>
        <w:t>PROGRAM STUDI ABC</w:t>
      </w:r>
      <w:r w:rsidRPr="00407D74">
        <w:rPr>
          <w:rFonts w:ascii="Arial" w:eastAsia="Arial" w:hAnsi="Arial" w:cs="Arial"/>
        </w:rPr>
        <w:t xml:space="preserve"> sebanyak 76 kerja sama pada tingkat lokal, nasional dan internasional. Lingkup kerja sama yang dilaksanakan pada bidang pendidikan 22 kerja sama, pada bidang penelitian 31 penelitian dan pada bidang pengabdian sebanyak 23 kerja sama</w:t>
      </w:r>
      <w:r w:rsidRPr="00407D74">
        <w:rPr>
          <w:rFonts w:ascii="Arial" w:eastAsia="Arial" w:hAnsi="Arial" w:cs="Arial"/>
          <w:lang w:val="en-US"/>
        </w:rPr>
        <w:t xml:space="preserve"> (Gambar 2.2.3)</w:t>
      </w:r>
      <w:r w:rsidRPr="00407D74">
        <w:rPr>
          <w:rFonts w:ascii="Arial" w:eastAsia="Arial" w:hAnsi="Arial" w:cs="Arial"/>
        </w:rPr>
        <w:t>.</w:t>
      </w:r>
      <w:r w:rsidRPr="00407D74">
        <w:rPr>
          <w:rFonts w:ascii="Arial" w:eastAsia="Arial" w:hAnsi="Arial" w:cs="Arial"/>
          <w:lang w:val="en-US"/>
        </w:rPr>
        <w:t xml:space="preserve"> Salah satu kerja sama pada tingkat lokal adalah kerja sama dengan Pemerintah Kabupaten Hulu Sungai Tengah dalam penyediaan pendanaan dan lokasi kawasan binaan PPs ULM. Bidang kerja sama yang dilakukan adalah bidang penelitian dan pengabdian kepada masyarakat, khususnya dalam pengembangan sektor pertanian, perikanan, peternakan, kehutanan, dan perkebunan. Sebagai Prodi multidisiplin yang memiliki kompetensi dalam pengelolaan sumberdaya alam dan lingkungan, </w:t>
      </w:r>
      <w:r w:rsidR="005265C8">
        <w:rPr>
          <w:rFonts w:ascii="Arial" w:eastAsia="Arial" w:hAnsi="Arial" w:cs="Arial"/>
          <w:lang w:val="en-US"/>
        </w:rPr>
        <w:t>PROGRAM STUDI ABC</w:t>
      </w:r>
      <w:r w:rsidRPr="00407D74">
        <w:rPr>
          <w:rFonts w:ascii="Arial" w:eastAsia="Arial" w:hAnsi="Arial" w:cs="Arial"/>
          <w:lang w:val="en-US"/>
        </w:rPr>
        <w:t xml:space="preserve"> telah mengambil peran dalam kerjasama ini dalam bentuk penelitian dan juga PkM. </w:t>
      </w:r>
    </w:p>
    <w:p w14:paraId="1B1206B0" w14:textId="374444B2" w:rsidR="00407D74" w:rsidRPr="00407D74" w:rsidRDefault="00407D74" w:rsidP="00BF5142">
      <w:pPr>
        <w:pBdr>
          <w:top w:val="nil"/>
          <w:left w:val="nil"/>
          <w:bottom w:val="nil"/>
          <w:right w:val="nil"/>
          <w:between w:val="nil"/>
        </w:pBdr>
        <w:spacing w:line="276" w:lineRule="auto"/>
        <w:ind w:left="851"/>
        <w:jc w:val="both"/>
        <w:rPr>
          <w:rFonts w:ascii="Arial" w:eastAsia="Arial" w:hAnsi="Arial" w:cs="Arial"/>
          <w:lang w:val="en-US"/>
        </w:rPr>
      </w:pPr>
      <w:r w:rsidRPr="00407D74">
        <w:rPr>
          <w:rFonts w:ascii="Arial" w:eastAsia="Arial" w:hAnsi="Arial" w:cs="Arial"/>
          <w:lang w:val="en-US"/>
        </w:rPr>
        <w:t xml:space="preserve">Kerja sama internasional juga dilakukan, salah satunya dengan Universiti Teknologi Petronas (UTP) Malaysia. Kerja sama yang dilakukan lebih pada bidang pendidikan dan penelitian, termasuk pertukaran staf dosen dan mahasiswa. Salah satu staf UTP hadir di PPs ULM dengan memberikan workshop kepada dosen yang memiliki bidang keilmuan yang relavan, termasuk dosen pada </w:t>
      </w:r>
      <w:r w:rsidR="005265C8">
        <w:rPr>
          <w:rFonts w:ascii="Arial" w:eastAsia="Arial" w:hAnsi="Arial" w:cs="Arial"/>
          <w:lang w:val="en-US"/>
        </w:rPr>
        <w:t>PROGRAM STUDI ABC</w:t>
      </w:r>
      <w:r w:rsidRPr="00407D74">
        <w:rPr>
          <w:rFonts w:ascii="Arial" w:eastAsia="Arial" w:hAnsi="Arial" w:cs="Arial"/>
          <w:lang w:val="en-US"/>
        </w:rPr>
        <w:t>. Kerjasama nasional dengan Koperasi Bappenas juga dilakukan dalam penyelenggaraan ujian TPA dalam rangka meningkatkan mutu seleksi calon mahasiswa baru dan memenuhi standar yang ada.</w:t>
      </w:r>
    </w:p>
    <w:p w14:paraId="1D974D8E" w14:textId="77777777" w:rsidR="00407D74" w:rsidRPr="00407D74" w:rsidRDefault="00407D74" w:rsidP="00BF5142">
      <w:pPr>
        <w:pBdr>
          <w:top w:val="nil"/>
          <w:left w:val="nil"/>
          <w:bottom w:val="nil"/>
          <w:right w:val="nil"/>
          <w:between w:val="nil"/>
        </w:pBdr>
        <w:spacing w:line="276" w:lineRule="auto"/>
        <w:ind w:left="851"/>
        <w:jc w:val="both"/>
        <w:rPr>
          <w:rFonts w:ascii="Arial" w:eastAsia="Arial" w:hAnsi="Arial" w:cs="Arial"/>
          <w:lang w:val="en-US"/>
        </w:rPr>
      </w:pPr>
    </w:p>
    <w:p w14:paraId="5086FC3A" w14:textId="77777777" w:rsidR="00407D74" w:rsidRPr="00407D74" w:rsidRDefault="00407D74" w:rsidP="00BF5142">
      <w:pPr>
        <w:spacing w:line="276" w:lineRule="auto"/>
        <w:ind w:left="851"/>
        <w:jc w:val="center"/>
        <w:rPr>
          <w:rFonts w:ascii="Arial" w:eastAsia="Arial" w:hAnsi="Arial" w:cs="Arial"/>
          <w:highlight w:val="yellow"/>
        </w:rPr>
      </w:pPr>
      <w:r w:rsidRPr="00407D74">
        <w:rPr>
          <w:noProof/>
        </w:rPr>
        <w:drawing>
          <wp:inline distT="0" distB="0" distL="0" distR="0" wp14:anchorId="7203BD6B" wp14:editId="07B958A5">
            <wp:extent cx="5059680" cy="1440000"/>
            <wp:effectExtent l="0" t="0" r="7620" b="8255"/>
            <wp:docPr id="3" name="Chart 3">
              <a:extLst xmlns:a="http://schemas.openxmlformats.org/drawingml/2006/main">
                <a:ext uri="{FF2B5EF4-FFF2-40B4-BE49-F238E27FC236}">
                  <a16:creationId xmlns:a16="http://schemas.microsoft.com/office/drawing/2014/main" id="{F931713D-D807-4C39-8074-A237F5FAB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872D63" w14:textId="77777777" w:rsidR="00407D74" w:rsidRPr="00407D74" w:rsidRDefault="00407D74" w:rsidP="00BF5142">
      <w:pPr>
        <w:spacing w:line="276" w:lineRule="auto"/>
        <w:ind w:left="851"/>
        <w:jc w:val="center"/>
        <w:rPr>
          <w:rFonts w:ascii="Arial" w:eastAsia="Arial" w:hAnsi="Arial" w:cs="Arial"/>
          <w:lang w:val="en-US"/>
        </w:rPr>
      </w:pPr>
      <w:r w:rsidRPr="00407D74">
        <w:rPr>
          <w:rFonts w:ascii="Arial" w:eastAsia="Arial" w:hAnsi="Arial" w:cs="Arial"/>
        </w:rPr>
        <w:t xml:space="preserve">Gambar </w:t>
      </w:r>
      <w:r w:rsidRPr="00407D74">
        <w:rPr>
          <w:rFonts w:ascii="Arial" w:eastAsia="Arial" w:hAnsi="Arial" w:cs="Arial"/>
          <w:lang w:val="en-US"/>
        </w:rPr>
        <w:t>2.2</w:t>
      </w:r>
      <w:r w:rsidRPr="00407D74">
        <w:rPr>
          <w:rFonts w:ascii="Arial" w:eastAsia="Arial" w:hAnsi="Arial" w:cs="Arial"/>
        </w:rPr>
        <w:t>.3. Kerja</w:t>
      </w:r>
      <w:r w:rsidRPr="00407D74">
        <w:rPr>
          <w:rFonts w:ascii="Arial" w:eastAsia="Arial" w:hAnsi="Arial" w:cs="Arial"/>
          <w:lang w:val="en-US"/>
        </w:rPr>
        <w:t>s</w:t>
      </w:r>
      <w:r w:rsidRPr="00407D74">
        <w:rPr>
          <w:rFonts w:ascii="Arial" w:eastAsia="Arial" w:hAnsi="Arial" w:cs="Arial"/>
        </w:rPr>
        <w:t xml:space="preserve">ama </w:t>
      </w:r>
      <w:r w:rsidRPr="00407D74">
        <w:rPr>
          <w:rFonts w:ascii="Arial" w:eastAsia="Arial" w:hAnsi="Arial" w:cs="Arial"/>
          <w:lang w:val="en-US"/>
        </w:rPr>
        <w:t>Program Pascasarjana ULM.</w:t>
      </w:r>
    </w:p>
    <w:p w14:paraId="0DE51386" w14:textId="77777777" w:rsidR="00407D74" w:rsidRPr="00407D74" w:rsidRDefault="00407D74" w:rsidP="00407D74">
      <w:pPr>
        <w:pBdr>
          <w:top w:val="nil"/>
          <w:left w:val="nil"/>
          <w:bottom w:val="nil"/>
          <w:right w:val="nil"/>
          <w:between w:val="nil"/>
        </w:pBdr>
        <w:spacing w:line="276" w:lineRule="auto"/>
        <w:ind w:left="567"/>
        <w:jc w:val="both"/>
        <w:rPr>
          <w:rFonts w:ascii="Arial" w:eastAsia="Arial" w:hAnsi="Arial" w:cs="Arial"/>
          <w:lang w:val="en-US"/>
        </w:rPr>
      </w:pPr>
    </w:p>
    <w:p w14:paraId="282AA604" w14:textId="5C0DD3DA" w:rsidR="00407D74" w:rsidRPr="00407D74" w:rsidRDefault="00407D74" w:rsidP="00BF5142">
      <w:pPr>
        <w:pBdr>
          <w:top w:val="nil"/>
          <w:left w:val="nil"/>
          <w:bottom w:val="nil"/>
          <w:right w:val="nil"/>
          <w:between w:val="nil"/>
        </w:pBdr>
        <w:spacing w:line="276" w:lineRule="auto"/>
        <w:ind w:left="851"/>
        <w:jc w:val="both"/>
        <w:rPr>
          <w:rFonts w:ascii="Arial" w:eastAsia="Arial" w:hAnsi="Arial" w:cs="Arial"/>
        </w:rPr>
      </w:pPr>
      <w:r w:rsidRPr="00407D74">
        <w:rPr>
          <w:rFonts w:ascii="Arial" w:eastAsia="Arial" w:hAnsi="Arial" w:cs="Arial"/>
        </w:rPr>
        <w:t xml:space="preserve">Kerjasama </w:t>
      </w:r>
      <w:r w:rsidR="005265C8">
        <w:rPr>
          <w:rFonts w:ascii="Arial" w:eastAsia="Arial" w:hAnsi="Arial" w:cs="Arial"/>
        </w:rPr>
        <w:t>PROGRAM STUDI ABC</w:t>
      </w:r>
      <w:r w:rsidRPr="00407D74">
        <w:rPr>
          <w:rFonts w:ascii="Arial" w:eastAsia="Arial" w:hAnsi="Arial" w:cs="Arial"/>
        </w:rPr>
        <w:t xml:space="preserve"> telah dilakukan dengan berbagai instansi baik swasta maupun negeri. Kerjasama dilakukan dalam hal peningkatan kapasitas SDM dari berbagai instansi, kerjasama dalam hal kegiatan penelitian seperti i</w:t>
      </w:r>
      <w:r w:rsidRPr="00407D74">
        <w:rPr>
          <w:rFonts w:ascii="Arial" w:eastAsia="Arial" w:hAnsi="Arial" w:cs="Arial"/>
          <w:lang w:val="en-US"/>
        </w:rPr>
        <w:t>z</w:t>
      </w:r>
      <w:r w:rsidRPr="00407D74">
        <w:rPr>
          <w:rFonts w:ascii="Arial" w:eastAsia="Arial" w:hAnsi="Arial" w:cs="Arial"/>
        </w:rPr>
        <w:t>in penggunaan laboratorium, ijin lokasi penelitian, berbagi data penelitian. Kerjasama peningkatan kapasitas SDM dari berbagai instansi terwujud dari jumlah mahasiswa yang berasal dari instansi seperti BMKG</w:t>
      </w:r>
      <w:r w:rsidRPr="00407D74">
        <w:rPr>
          <w:rFonts w:ascii="Arial" w:eastAsia="Arial" w:hAnsi="Arial" w:cs="Arial"/>
          <w:lang w:val="en-US"/>
        </w:rPr>
        <w:t xml:space="preserve"> (Gambar 2.2.4)</w:t>
      </w:r>
      <w:r w:rsidRPr="00407D74">
        <w:rPr>
          <w:rFonts w:ascii="Arial" w:eastAsia="Arial" w:hAnsi="Arial" w:cs="Arial"/>
        </w:rPr>
        <w:t>, Kementerian ESDM, Dinas Lingkungan dari berbagai Kabupaten, PLN, perusahaan, dan dinas lain. Mahasiswa tersebut setelah lulus kembali ke instansi masing-masing dapat menerapkan ilmu yang diperoleh dan menunjang dalam peningkatan jenjang karir kerja lulusan.</w:t>
      </w:r>
    </w:p>
    <w:p w14:paraId="072FB2FC" w14:textId="22796AE9" w:rsidR="00407D74" w:rsidRPr="00407D74" w:rsidRDefault="00407D74" w:rsidP="00BF5142">
      <w:pPr>
        <w:pBdr>
          <w:top w:val="nil"/>
          <w:left w:val="nil"/>
          <w:bottom w:val="nil"/>
          <w:right w:val="nil"/>
          <w:between w:val="nil"/>
        </w:pBdr>
        <w:spacing w:line="276" w:lineRule="auto"/>
        <w:ind w:left="851"/>
        <w:jc w:val="both"/>
        <w:rPr>
          <w:rFonts w:ascii="Arial" w:eastAsia="Arial" w:hAnsi="Arial" w:cs="Arial"/>
        </w:rPr>
      </w:pPr>
      <w:r w:rsidRPr="00407D74">
        <w:rPr>
          <w:rFonts w:ascii="Arial" w:eastAsia="Arial" w:hAnsi="Arial" w:cs="Arial"/>
        </w:rPr>
        <w:t xml:space="preserve">Instansi mitra kerjasama merasa terbantu dengan adanya kerjasama. Program kerja yang dilakukan oleh mitra dapat direalisasikan dengan baik berkat kerjasama tersebut. Respon positif ditunjukkan oleh mitra dengan melanjutkan kerjasama. Luaran yang dihasilkan berdampak pada keberlanjutan yang terus ditawarkan oleh mitra terhadap prodi. Terbukti dengan terus berlanjutnya SDM dari instansi/mitra tersebut mengikuti pendidikan di </w:t>
      </w:r>
      <w:r w:rsidR="00E952BF">
        <w:rPr>
          <w:rFonts w:ascii="Arial" w:eastAsia="Arial" w:hAnsi="Arial" w:cs="Arial"/>
        </w:rPr>
        <w:t xml:space="preserve">PROGRAM STUDI ABC </w:t>
      </w:r>
      <w:r w:rsidRPr="00407D74">
        <w:rPr>
          <w:rFonts w:ascii="Arial" w:eastAsia="Arial" w:hAnsi="Arial" w:cs="Arial"/>
        </w:rPr>
        <w:t xml:space="preserve"> setiap tahunnya. </w:t>
      </w:r>
      <w:r w:rsidRPr="00407D74">
        <w:rPr>
          <w:rFonts w:ascii="Arial" w:eastAsia="Arial" w:hAnsi="Arial" w:cs="Arial"/>
        </w:rPr>
        <w:lastRenderedPageBreak/>
        <w:t>Contohnya dari instansi BMKG, Dinas Lingkungan Hidup dari berbagai Kabupaten, Kementerian ESDM, PLN, Perusahaan Swasta, Fakultas di lingkungan ULM dan luar ULM.</w:t>
      </w:r>
    </w:p>
    <w:p w14:paraId="2373AEA5" w14:textId="77777777" w:rsidR="00407D74" w:rsidRPr="00407D74" w:rsidRDefault="00407D74" w:rsidP="00BF5142">
      <w:pPr>
        <w:spacing w:line="276" w:lineRule="auto"/>
        <w:ind w:left="851"/>
        <w:jc w:val="center"/>
        <w:rPr>
          <w:rFonts w:ascii="Arial" w:eastAsia="Arial" w:hAnsi="Arial" w:cs="Arial"/>
        </w:rPr>
      </w:pPr>
      <w:r w:rsidRPr="00407D74">
        <w:rPr>
          <w:rFonts w:ascii="Arial" w:hAnsi="Arial" w:cs="Arial"/>
          <w:noProof/>
          <w:lang w:val="en-US"/>
        </w:rPr>
        <w:drawing>
          <wp:inline distT="0" distB="0" distL="0" distR="0" wp14:anchorId="0C0EAFD0" wp14:editId="0B009EFE">
            <wp:extent cx="3003259" cy="1692000"/>
            <wp:effectExtent l="19050" t="19050" r="26035" b="22860"/>
            <wp:docPr id="49" name="image47.jpg" descr="C:\Users\TSC\AppData\Local\Microsoft\Windows\Temporary Internet Files\Content.Word\IMG-20190905-WA0021.jpg"/>
            <wp:cNvGraphicFramePr/>
            <a:graphic xmlns:a="http://schemas.openxmlformats.org/drawingml/2006/main">
              <a:graphicData uri="http://schemas.openxmlformats.org/drawingml/2006/picture">
                <pic:pic xmlns:pic="http://schemas.openxmlformats.org/drawingml/2006/picture">
                  <pic:nvPicPr>
                    <pic:cNvPr id="0" name="image47.jpg" descr="C:\Users\TSC\AppData\Local\Microsoft\Windows\Temporary Internet Files\Content.Word\IMG-20190905-WA0021.jpg"/>
                    <pic:cNvPicPr preferRelativeResize="0"/>
                  </pic:nvPicPr>
                  <pic:blipFill>
                    <a:blip r:embed="rId31"/>
                    <a:srcRect/>
                    <a:stretch>
                      <a:fillRect/>
                    </a:stretch>
                  </pic:blipFill>
                  <pic:spPr>
                    <a:xfrm>
                      <a:off x="0" y="0"/>
                      <a:ext cx="3003259" cy="1692000"/>
                    </a:xfrm>
                    <a:prstGeom prst="rect">
                      <a:avLst/>
                    </a:prstGeom>
                    <a:ln w="12700">
                      <a:solidFill>
                        <a:sysClr val="windowText" lastClr="000000"/>
                      </a:solidFill>
                    </a:ln>
                  </pic:spPr>
                </pic:pic>
              </a:graphicData>
            </a:graphic>
          </wp:inline>
        </w:drawing>
      </w:r>
    </w:p>
    <w:p w14:paraId="27FFC357" w14:textId="28723EDA" w:rsidR="00407D74" w:rsidRPr="00407D74" w:rsidRDefault="00407D74" w:rsidP="00BF5142">
      <w:pPr>
        <w:spacing w:line="276" w:lineRule="auto"/>
        <w:ind w:left="2410" w:hanging="1559"/>
        <w:jc w:val="both"/>
        <w:rPr>
          <w:rFonts w:ascii="Arial" w:eastAsia="Arial" w:hAnsi="Arial" w:cs="Arial"/>
        </w:rPr>
      </w:pPr>
      <w:r w:rsidRPr="00407D74">
        <w:rPr>
          <w:rFonts w:ascii="Arial" w:eastAsia="Arial" w:hAnsi="Arial" w:cs="Arial"/>
        </w:rPr>
        <w:t xml:space="preserve">Gambar </w:t>
      </w:r>
      <w:r w:rsidRPr="00407D74">
        <w:rPr>
          <w:rFonts w:ascii="Arial" w:eastAsia="Arial" w:hAnsi="Arial" w:cs="Arial"/>
          <w:lang w:val="en-US"/>
        </w:rPr>
        <w:t>2.2</w:t>
      </w:r>
      <w:r w:rsidRPr="00407D74">
        <w:rPr>
          <w:rFonts w:ascii="Arial" w:eastAsia="Arial" w:hAnsi="Arial" w:cs="Arial"/>
        </w:rPr>
        <w:t>.4.</w:t>
      </w:r>
      <w:r w:rsidRPr="00407D74">
        <w:rPr>
          <w:rFonts w:ascii="Arial" w:eastAsia="Arial" w:hAnsi="Arial" w:cs="Arial"/>
        </w:rPr>
        <w:tab/>
        <w:t>Penandatangan</w:t>
      </w:r>
      <w:r w:rsidRPr="00407D74">
        <w:rPr>
          <w:rFonts w:ascii="Arial" w:eastAsia="Arial" w:hAnsi="Arial" w:cs="Arial"/>
          <w:lang w:val="en-US"/>
        </w:rPr>
        <w:t>an</w:t>
      </w:r>
      <w:r w:rsidRPr="00407D74">
        <w:rPr>
          <w:rFonts w:ascii="Arial" w:eastAsia="Arial" w:hAnsi="Arial" w:cs="Arial"/>
        </w:rPr>
        <w:t xml:space="preserve"> MoU </w:t>
      </w:r>
      <w:r w:rsidR="005265C8">
        <w:rPr>
          <w:rFonts w:ascii="Arial" w:eastAsia="Arial" w:hAnsi="Arial" w:cs="Arial"/>
        </w:rPr>
        <w:t>PROGRAM STUDI ABC</w:t>
      </w:r>
      <w:r w:rsidRPr="00407D74">
        <w:rPr>
          <w:rFonts w:ascii="Arial" w:eastAsia="Arial" w:hAnsi="Arial" w:cs="Arial"/>
        </w:rPr>
        <w:t xml:space="preserve"> dengan BMKG Banjarbaru tentang peningkatan SDM.</w:t>
      </w:r>
    </w:p>
    <w:p w14:paraId="08057B12"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b/>
          <w:lang w:val="en-US"/>
        </w:rPr>
      </w:pPr>
      <w:r w:rsidRPr="00407D74">
        <w:rPr>
          <w:rFonts w:ascii="Arial" w:eastAsia="Arial" w:hAnsi="Arial" w:cs="Arial"/>
          <w:b/>
          <w:color w:val="000000"/>
        </w:rPr>
        <w:t>Indikator</w:t>
      </w:r>
      <w:r w:rsidRPr="00407D74">
        <w:rPr>
          <w:rFonts w:ascii="Arial" w:eastAsia="Arial" w:hAnsi="Arial" w:cs="Arial"/>
          <w:b/>
        </w:rPr>
        <w:t xml:space="preserve"> Kinerja Tambahan </w:t>
      </w:r>
    </w:p>
    <w:p w14:paraId="554F2965" w14:textId="77777777" w:rsidR="00407D74" w:rsidRPr="00407D74" w:rsidRDefault="00407D74" w:rsidP="00407D74">
      <w:pPr>
        <w:spacing w:line="276" w:lineRule="auto"/>
        <w:jc w:val="both"/>
        <w:rPr>
          <w:rFonts w:ascii="Arial" w:eastAsia="Arial" w:hAnsi="Arial" w:cs="Arial"/>
          <w:iCs/>
          <w:color w:val="000000" w:themeColor="text1"/>
          <w:lang w:val="en-US"/>
        </w:rPr>
      </w:pPr>
      <w:r w:rsidRPr="00407D74">
        <w:rPr>
          <w:rFonts w:ascii="Arial" w:eastAsia="Arial" w:hAnsi="Arial" w:cs="Arial"/>
          <w:iCs/>
          <w:color w:val="000000" w:themeColor="text1"/>
          <w:lang w:val="en-US"/>
        </w:rPr>
        <w:t>Beberapa indikator kinerja tambahan berkaitan dengan tata pamong, tata kelola, dan kerja sama ditetapkan dengan tujuan untuk melampaui standar pada SN-Dikti. Beberapa indikator yang dimaksud disajikan secara sistematis pada Tabel 2.2.2. berikut ini.</w:t>
      </w:r>
    </w:p>
    <w:p w14:paraId="58F3E8F2" w14:textId="77777777" w:rsidR="00407D74" w:rsidRPr="00407D74" w:rsidRDefault="00407D74" w:rsidP="00407D74">
      <w:pPr>
        <w:spacing w:line="276" w:lineRule="auto"/>
        <w:jc w:val="both"/>
        <w:rPr>
          <w:rFonts w:ascii="Arial" w:eastAsia="Arial" w:hAnsi="Arial" w:cs="Arial"/>
          <w:iCs/>
          <w:color w:val="000000" w:themeColor="text1"/>
          <w:lang w:val="en-US"/>
        </w:rPr>
      </w:pPr>
    </w:p>
    <w:p w14:paraId="203C8347" w14:textId="77777777" w:rsidR="00407D74" w:rsidRPr="00407D74" w:rsidRDefault="00407D74" w:rsidP="00407D74">
      <w:pPr>
        <w:spacing w:line="276" w:lineRule="auto"/>
        <w:ind w:left="1276" w:hanging="1276"/>
        <w:rPr>
          <w:rFonts w:ascii="Arial" w:eastAsia="Arial" w:hAnsi="Arial" w:cs="Arial"/>
          <w:lang w:val="en-US"/>
        </w:rPr>
      </w:pPr>
      <w:r w:rsidRPr="00407D74">
        <w:rPr>
          <w:rFonts w:ascii="Arial" w:eastAsia="Arial" w:hAnsi="Arial" w:cs="Arial"/>
          <w:color w:val="000000"/>
        </w:rPr>
        <w:t>Tabel 2.2.2.</w:t>
      </w:r>
      <w:r w:rsidRPr="00407D74">
        <w:rPr>
          <w:rFonts w:ascii="Arial" w:eastAsia="Arial" w:hAnsi="Arial" w:cs="Arial"/>
          <w:color w:val="000000"/>
          <w:lang w:val="en-US"/>
        </w:rPr>
        <w:t xml:space="preserve"> </w:t>
      </w:r>
      <w:r w:rsidRPr="00407D74">
        <w:rPr>
          <w:rFonts w:ascii="Arial" w:eastAsia="Arial" w:hAnsi="Arial" w:cs="Arial"/>
          <w:color w:val="000000"/>
          <w:lang w:val="en-US"/>
        </w:rPr>
        <w:tab/>
      </w:r>
      <w:r w:rsidRPr="00407D74">
        <w:rPr>
          <w:rFonts w:ascii="Arial" w:eastAsia="Arial" w:hAnsi="Arial" w:cs="Arial"/>
        </w:rPr>
        <w:t xml:space="preserve">Capaian </w:t>
      </w:r>
      <w:r w:rsidRPr="00407D74">
        <w:rPr>
          <w:rFonts w:ascii="Arial" w:eastAsia="Arial" w:hAnsi="Arial" w:cs="Arial"/>
          <w:lang w:val="en-US"/>
        </w:rPr>
        <w:t>i</w:t>
      </w:r>
      <w:r w:rsidRPr="00407D74">
        <w:rPr>
          <w:rFonts w:ascii="Arial" w:eastAsia="Arial" w:hAnsi="Arial" w:cs="Arial"/>
        </w:rPr>
        <w:t xml:space="preserve">ndikator </w:t>
      </w:r>
      <w:r w:rsidRPr="00407D74">
        <w:rPr>
          <w:rFonts w:ascii="Arial" w:eastAsia="Arial" w:hAnsi="Arial" w:cs="Arial"/>
          <w:lang w:val="en-US"/>
        </w:rPr>
        <w:t>kinerja</w:t>
      </w:r>
      <w:r w:rsidRPr="00407D74">
        <w:rPr>
          <w:rFonts w:ascii="Arial" w:eastAsia="Arial" w:hAnsi="Arial" w:cs="Arial"/>
        </w:rPr>
        <w:t xml:space="preserve"> </w:t>
      </w:r>
      <w:r w:rsidRPr="00407D74">
        <w:rPr>
          <w:rFonts w:ascii="Arial" w:eastAsia="Arial" w:hAnsi="Arial" w:cs="Arial"/>
          <w:lang w:val="en-US"/>
        </w:rPr>
        <w:t>t</w:t>
      </w:r>
      <w:r w:rsidRPr="00407D74">
        <w:rPr>
          <w:rFonts w:ascii="Arial" w:eastAsia="Arial" w:hAnsi="Arial" w:cs="Arial"/>
        </w:rPr>
        <w:t xml:space="preserve">ambahan </w:t>
      </w:r>
      <w:r w:rsidRPr="00407D74">
        <w:rPr>
          <w:rFonts w:ascii="Arial" w:eastAsia="Arial" w:hAnsi="Arial" w:cs="Arial"/>
          <w:lang w:val="en-US"/>
        </w:rPr>
        <w:t>berkaitan  dengan t</w:t>
      </w:r>
      <w:r w:rsidRPr="00407D74">
        <w:rPr>
          <w:rFonts w:ascii="Arial" w:eastAsia="Arial" w:hAnsi="Arial" w:cs="Arial"/>
        </w:rPr>
        <w:t xml:space="preserve">ata </w:t>
      </w:r>
      <w:r w:rsidRPr="00407D74">
        <w:rPr>
          <w:rFonts w:ascii="Arial" w:eastAsia="Arial" w:hAnsi="Arial" w:cs="Arial"/>
          <w:lang w:val="en-US"/>
        </w:rPr>
        <w:t>p</w:t>
      </w:r>
      <w:r w:rsidRPr="00407D74">
        <w:rPr>
          <w:rFonts w:ascii="Arial" w:eastAsia="Arial" w:hAnsi="Arial" w:cs="Arial"/>
        </w:rPr>
        <w:t>among</w:t>
      </w:r>
      <w:r w:rsidRPr="00407D74">
        <w:rPr>
          <w:rFonts w:ascii="Arial" w:eastAsia="Arial" w:hAnsi="Arial" w:cs="Arial"/>
          <w:lang w:val="en-US"/>
        </w:rPr>
        <w:t>, tata kelola, dan kerjasama.</w:t>
      </w:r>
    </w:p>
    <w:tbl>
      <w:tblPr>
        <w:tblStyle w:val="TableGrid3"/>
        <w:tblW w:w="9634" w:type="dxa"/>
        <w:tblLayout w:type="fixed"/>
        <w:tblLook w:val="04A0" w:firstRow="1" w:lastRow="0" w:firstColumn="1" w:lastColumn="0" w:noHBand="0" w:noVBand="1"/>
      </w:tblPr>
      <w:tblGrid>
        <w:gridCol w:w="1984"/>
        <w:gridCol w:w="1839"/>
        <w:gridCol w:w="1701"/>
        <w:gridCol w:w="1991"/>
        <w:gridCol w:w="2119"/>
      </w:tblGrid>
      <w:tr w:rsidR="00407D74" w:rsidRPr="00407D74" w14:paraId="7B9A84F2" w14:textId="77777777" w:rsidTr="00A050D6">
        <w:tc>
          <w:tcPr>
            <w:tcW w:w="1984" w:type="dxa"/>
            <w:vAlign w:val="center"/>
          </w:tcPr>
          <w:p w14:paraId="4C84FBD5"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Indikator Kinerja Tambahan</w:t>
            </w:r>
          </w:p>
        </w:tc>
        <w:tc>
          <w:tcPr>
            <w:tcW w:w="1839" w:type="dxa"/>
            <w:vAlign w:val="center"/>
          </w:tcPr>
          <w:p w14:paraId="24BDE755"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Pengukuran</w:t>
            </w:r>
          </w:p>
        </w:tc>
        <w:tc>
          <w:tcPr>
            <w:tcW w:w="1701" w:type="dxa"/>
            <w:vAlign w:val="center"/>
          </w:tcPr>
          <w:p w14:paraId="24607043"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Monitoring</w:t>
            </w:r>
          </w:p>
        </w:tc>
        <w:tc>
          <w:tcPr>
            <w:tcW w:w="1991" w:type="dxa"/>
            <w:vAlign w:val="center"/>
          </w:tcPr>
          <w:p w14:paraId="22BF7FA7"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Kajian</w:t>
            </w:r>
          </w:p>
        </w:tc>
        <w:tc>
          <w:tcPr>
            <w:tcW w:w="2119" w:type="dxa"/>
            <w:vAlign w:val="center"/>
          </w:tcPr>
          <w:p w14:paraId="2790DDD2"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Analisis untuk perbaikan berkelanjutan</w:t>
            </w:r>
          </w:p>
        </w:tc>
      </w:tr>
      <w:tr w:rsidR="00407D74" w:rsidRPr="00407D74" w14:paraId="00ABCFC5" w14:textId="77777777" w:rsidTr="00A050D6">
        <w:tc>
          <w:tcPr>
            <w:tcW w:w="1984" w:type="dxa"/>
          </w:tcPr>
          <w:p w14:paraId="71EB38F0"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Pelaporan kinerja akademik dan keuangan dilakukan berkala dan online</w:t>
            </w:r>
          </w:p>
        </w:tc>
        <w:tc>
          <w:tcPr>
            <w:tcW w:w="1839" w:type="dxa"/>
          </w:tcPr>
          <w:p w14:paraId="67F4474C"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Tingkat keteraturan dan ketertiban pelaporan melalui sistem</w:t>
            </w:r>
          </w:p>
        </w:tc>
        <w:tc>
          <w:tcPr>
            <w:tcW w:w="1701" w:type="dxa"/>
          </w:tcPr>
          <w:p w14:paraId="21600F0B"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Monitoring oleh Wadir Akademik dan Wadir Keuangan</w:t>
            </w:r>
          </w:p>
        </w:tc>
        <w:tc>
          <w:tcPr>
            <w:tcW w:w="1991" w:type="dxa"/>
          </w:tcPr>
          <w:p w14:paraId="7D2DEA11"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Beberapa Prodi masih terkendala dan belum sepenuhnya tertib</w:t>
            </w:r>
          </w:p>
        </w:tc>
        <w:tc>
          <w:tcPr>
            <w:tcW w:w="2119" w:type="dxa"/>
          </w:tcPr>
          <w:p w14:paraId="65797C8B"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 xml:space="preserve">Diberlakukannya sistem </w:t>
            </w:r>
            <w:r w:rsidRPr="00407D74">
              <w:rPr>
                <w:rFonts w:ascii="Arial" w:eastAsia="Arial" w:hAnsi="Arial" w:cs="Arial"/>
                <w:i/>
                <w:sz w:val="20"/>
                <w:szCs w:val="20"/>
                <w:lang w:val="en-US"/>
              </w:rPr>
              <w:t xml:space="preserve">reward </w:t>
            </w:r>
            <w:r w:rsidRPr="00407D74">
              <w:rPr>
                <w:rFonts w:ascii="Arial" w:eastAsia="Arial" w:hAnsi="Arial" w:cs="Arial"/>
                <w:sz w:val="20"/>
                <w:szCs w:val="20"/>
                <w:lang w:val="en-US"/>
              </w:rPr>
              <w:t>untuk memberikan semangat dan motivasi</w:t>
            </w:r>
          </w:p>
        </w:tc>
      </w:tr>
      <w:tr w:rsidR="00407D74" w:rsidRPr="00407D74" w14:paraId="1476B5D8" w14:textId="77777777" w:rsidTr="00A050D6">
        <w:tc>
          <w:tcPr>
            <w:tcW w:w="1984" w:type="dxa"/>
          </w:tcPr>
          <w:p w14:paraId="5A4E61ED"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Sistem persuratan dan penerbitan SK secara online</w:t>
            </w:r>
          </w:p>
        </w:tc>
        <w:tc>
          <w:tcPr>
            <w:tcW w:w="1839" w:type="dxa"/>
          </w:tcPr>
          <w:p w14:paraId="0C0FA522"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Tingkat ketertiban dan kecepatan respon</w:t>
            </w:r>
          </w:p>
        </w:tc>
        <w:tc>
          <w:tcPr>
            <w:tcW w:w="1701" w:type="dxa"/>
          </w:tcPr>
          <w:p w14:paraId="4F3EB4BC"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Monitoring oleh Wadir Akademik dan Wadir Keuangan</w:t>
            </w:r>
          </w:p>
        </w:tc>
        <w:tc>
          <w:tcPr>
            <w:tcW w:w="1991" w:type="dxa"/>
          </w:tcPr>
          <w:p w14:paraId="33A870A8"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Beberapa Prodi belum terbiasa dengan sistem yang ada</w:t>
            </w:r>
          </w:p>
        </w:tc>
        <w:tc>
          <w:tcPr>
            <w:tcW w:w="2119" w:type="dxa"/>
          </w:tcPr>
          <w:p w14:paraId="5FF6A722"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 xml:space="preserve">Penertiban kembali, peningkatan kompetensi operator, dan pemberlakukan sistem </w:t>
            </w:r>
            <w:r w:rsidRPr="00407D74">
              <w:rPr>
                <w:rFonts w:ascii="Arial" w:eastAsia="Arial" w:hAnsi="Arial" w:cs="Arial"/>
                <w:i/>
                <w:sz w:val="20"/>
                <w:szCs w:val="20"/>
                <w:lang w:val="en-US"/>
              </w:rPr>
              <w:t xml:space="preserve">reward </w:t>
            </w:r>
          </w:p>
        </w:tc>
      </w:tr>
      <w:tr w:rsidR="00407D74" w:rsidRPr="00407D74" w14:paraId="5D896E9B" w14:textId="77777777" w:rsidTr="00A050D6">
        <w:tc>
          <w:tcPr>
            <w:tcW w:w="1984" w:type="dxa"/>
          </w:tcPr>
          <w:p w14:paraId="292AE7ED"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Pemilihan Koordinator Prodi dengan sistem terbuka melalui pemungutan suara</w:t>
            </w:r>
          </w:p>
        </w:tc>
        <w:tc>
          <w:tcPr>
            <w:tcW w:w="1839" w:type="dxa"/>
          </w:tcPr>
          <w:p w14:paraId="6E103B5F"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Tingkat keterbukaan dan prosedur pemilihan Koordinator Prodi</w:t>
            </w:r>
          </w:p>
        </w:tc>
        <w:tc>
          <w:tcPr>
            <w:tcW w:w="1701" w:type="dxa"/>
          </w:tcPr>
          <w:p w14:paraId="7FC2A844"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Monitoring oleh Direktur PPs ULM</w:t>
            </w:r>
          </w:p>
        </w:tc>
        <w:tc>
          <w:tcPr>
            <w:tcW w:w="1991" w:type="dxa"/>
          </w:tcPr>
          <w:p w14:paraId="69BE232D"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Beberapa prodi telah melaksanakan dengan baik sesuai POS yang ada</w:t>
            </w:r>
          </w:p>
        </w:tc>
        <w:tc>
          <w:tcPr>
            <w:tcW w:w="2119" w:type="dxa"/>
          </w:tcPr>
          <w:p w14:paraId="3E585388"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Pemberlakuan untuk seluruh Prodi yang ada.</w:t>
            </w:r>
          </w:p>
        </w:tc>
      </w:tr>
      <w:tr w:rsidR="00407D74" w:rsidRPr="00407D74" w14:paraId="07C44A4B" w14:textId="77777777" w:rsidTr="00A050D6">
        <w:tc>
          <w:tcPr>
            <w:tcW w:w="1984" w:type="dxa"/>
          </w:tcPr>
          <w:p w14:paraId="7C652737"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Kerjasama internasional dengan Cambridge untuk peningkatan berbahasa Inggris</w:t>
            </w:r>
          </w:p>
        </w:tc>
        <w:tc>
          <w:tcPr>
            <w:tcW w:w="1839" w:type="dxa"/>
          </w:tcPr>
          <w:p w14:paraId="4F9E734C"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Peningkatan nilai TOEFL mahasiswa</w:t>
            </w:r>
          </w:p>
        </w:tc>
        <w:tc>
          <w:tcPr>
            <w:tcW w:w="1701" w:type="dxa"/>
          </w:tcPr>
          <w:p w14:paraId="0CBA1071"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Monitoring oleh Wadir Akademik</w:t>
            </w:r>
          </w:p>
        </w:tc>
        <w:tc>
          <w:tcPr>
            <w:tcW w:w="1991" w:type="dxa"/>
          </w:tcPr>
          <w:p w14:paraId="59156CC1"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Sistem sedang dibangun</w:t>
            </w:r>
          </w:p>
        </w:tc>
        <w:tc>
          <w:tcPr>
            <w:tcW w:w="2119" w:type="dxa"/>
          </w:tcPr>
          <w:p w14:paraId="25FA20AD"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Peningkatan kerja internasional pada bidang-bidang lainnya.</w:t>
            </w:r>
          </w:p>
        </w:tc>
      </w:tr>
    </w:tbl>
    <w:p w14:paraId="1062D0A1" w14:textId="77777777" w:rsidR="00407D74" w:rsidRPr="00407D74" w:rsidRDefault="00407D74" w:rsidP="00407D74">
      <w:pPr>
        <w:pBdr>
          <w:top w:val="nil"/>
          <w:left w:val="nil"/>
          <w:bottom w:val="nil"/>
          <w:right w:val="nil"/>
          <w:between w:val="nil"/>
        </w:pBdr>
        <w:spacing w:line="276" w:lineRule="auto"/>
        <w:ind w:left="1418"/>
        <w:jc w:val="both"/>
        <w:rPr>
          <w:rFonts w:ascii="Arial" w:eastAsia="Arial" w:hAnsi="Arial" w:cs="Arial"/>
          <w:color w:val="000000"/>
        </w:rPr>
      </w:pPr>
    </w:p>
    <w:p w14:paraId="39EA5880"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b/>
          <w:lang w:val="en-US"/>
        </w:rPr>
      </w:pPr>
      <w:r w:rsidRPr="00407D74">
        <w:rPr>
          <w:rFonts w:ascii="Arial" w:eastAsia="Arial" w:hAnsi="Arial" w:cs="Arial"/>
          <w:b/>
        </w:rPr>
        <w:t xml:space="preserve">Evaluasi </w:t>
      </w:r>
      <w:r w:rsidRPr="00CA0085">
        <w:rPr>
          <w:rFonts w:ascii="Arial" w:eastAsia="Arial" w:hAnsi="Arial" w:cs="Arial"/>
          <w:b/>
          <w:color w:val="000000"/>
        </w:rPr>
        <w:t>Capaian</w:t>
      </w:r>
      <w:r w:rsidRPr="00407D74">
        <w:rPr>
          <w:rFonts w:ascii="Arial" w:eastAsia="Arial" w:hAnsi="Arial" w:cs="Arial"/>
          <w:b/>
        </w:rPr>
        <w:t xml:space="preserve"> Kinerja</w:t>
      </w:r>
    </w:p>
    <w:p w14:paraId="6E520030"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Secara umum kinerja tata pamong dan tata kelola, serta kerjasama yang dilakukan oleh PPs ULM sudah baik. Namun masih ditemukan beberapa capaian yang belum sesuai target yang ditentukan. Beberapa kinerja yang perlu diperbaiki beserta analisis akar masalah dan faktor pendukung serta faktor penghambatnya disajikan pada Tabel 2.2.3. berikut ini.</w:t>
      </w:r>
    </w:p>
    <w:p w14:paraId="7E398627" w14:textId="77777777" w:rsidR="009045BC" w:rsidRPr="00407D74" w:rsidRDefault="009045BC" w:rsidP="00407D74">
      <w:pPr>
        <w:spacing w:line="276" w:lineRule="auto"/>
        <w:jc w:val="both"/>
        <w:rPr>
          <w:rFonts w:ascii="Arial" w:eastAsia="Arial" w:hAnsi="Arial" w:cs="Arial"/>
          <w:lang w:val="en-US"/>
        </w:rPr>
      </w:pPr>
    </w:p>
    <w:p w14:paraId="15D33867" w14:textId="77777777" w:rsidR="00407D74" w:rsidRPr="00407D74" w:rsidRDefault="00407D74" w:rsidP="00407D74">
      <w:pPr>
        <w:spacing w:line="276" w:lineRule="auto"/>
        <w:jc w:val="both"/>
        <w:rPr>
          <w:rFonts w:ascii="Arial" w:eastAsia="Arial" w:hAnsi="Arial" w:cs="Arial"/>
        </w:rPr>
      </w:pPr>
      <w:r w:rsidRPr="00407D74">
        <w:rPr>
          <w:rFonts w:ascii="Arial" w:eastAsia="Arial" w:hAnsi="Arial" w:cs="Arial"/>
        </w:rPr>
        <w:t>Tabel 2.2.3.  Evaluasi Capaian Kinerja Tata Pamong</w:t>
      </w:r>
    </w:p>
    <w:tbl>
      <w:tblPr>
        <w:tblStyle w:val="TableGrid3"/>
        <w:tblW w:w="5569" w:type="pct"/>
        <w:tblLook w:val="04A0" w:firstRow="1" w:lastRow="0" w:firstColumn="1" w:lastColumn="0" w:noHBand="0" w:noVBand="1"/>
      </w:tblPr>
      <w:tblGrid>
        <w:gridCol w:w="2121"/>
        <w:gridCol w:w="2284"/>
        <w:gridCol w:w="2679"/>
        <w:gridCol w:w="2692"/>
      </w:tblGrid>
      <w:tr w:rsidR="00407D74" w:rsidRPr="00407D74" w14:paraId="3925BF50" w14:textId="77777777" w:rsidTr="009045BC">
        <w:trPr>
          <w:tblHeader/>
        </w:trPr>
        <w:tc>
          <w:tcPr>
            <w:tcW w:w="1085" w:type="pct"/>
            <w:vAlign w:val="center"/>
          </w:tcPr>
          <w:p w14:paraId="632794E4"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lastRenderedPageBreak/>
              <w:t>Identifikasi akar masalah</w:t>
            </w:r>
          </w:p>
        </w:tc>
        <w:tc>
          <w:tcPr>
            <w:tcW w:w="1168" w:type="pct"/>
            <w:vAlign w:val="center"/>
          </w:tcPr>
          <w:p w14:paraId="0087E7FE"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Faktor Pendukung</w:t>
            </w:r>
          </w:p>
        </w:tc>
        <w:tc>
          <w:tcPr>
            <w:tcW w:w="1370" w:type="pct"/>
            <w:vAlign w:val="center"/>
          </w:tcPr>
          <w:p w14:paraId="78DBA3BB"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Faktor Penghambat</w:t>
            </w:r>
          </w:p>
        </w:tc>
        <w:tc>
          <w:tcPr>
            <w:tcW w:w="1377" w:type="pct"/>
            <w:vAlign w:val="center"/>
          </w:tcPr>
          <w:p w14:paraId="1D254070" w14:textId="77777777" w:rsidR="00407D74" w:rsidRPr="00407D74" w:rsidRDefault="00407D74" w:rsidP="00407D74">
            <w:pPr>
              <w:jc w:val="center"/>
              <w:rPr>
                <w:rFonts w:ascii="Arial" w:eastAsia="Arial" w:hAnsi="Arial" w:cs="Arial"/>
                <w:b/>
                <w:bCs/>
                <w:sz w:val="20"/>
                <w:szCs w:val="20"/>
                <w:lang w:val="en-US"/>
              </w:rPr>
            </w:pPr>
            <w:r w:rsidRPr="00407D74">
              <w:rPr>
                <w:rFonts w:ascii="Arial" w:eastAsia="Arial" w:hAnsi="Arial" w:cs="Arial"/>
                <w:b/>
                <w:bCs/>
                <w:sz w:val="20"/>
                <w:szCs w:val="20"/>
                <w:lang w:val="en-US"/>
              </w:rPr>
              <w:t>Tindak Lanjut</w:t>
            </w:r>
          </w:p>
        </w:tc>
      </w:tr>
      <w:tr w:rsidR="00407D74" w:rsidRPr="00407D74" w14:paraId="591363D9" w14:textId="77777777" w:rsidTr="009045BC">
        <w:tc>
          <w:tcPr>
            <w:tcW w:w="1085" w:type="pct"/>
          </w:tcPr>
          <w:p w14:paraId="7829237F"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Rapat kerja dan rapat evaluasi secara rutin antara Prodi dan PPs ULM</w:t>
            </w:r>
          </w:p>
        </w:tc>
        <w:tc>
          <w:tcPr>
            <w:tcW w:w="1168" w:type="pct"/>
          </w:tcPr>
          <w:p w14:paraId="5D43AB42"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Komitmen prodi dalam mengikuti rapak koordinasi rutin setiap bulan</w:t>
            </w:r>
          </w:p>
        </w:tc>
        <w:tc>
          <w:tcPr>
            <w:tcW w:w="1370" w:type="pct"/>
          </w:tcPr>
          <w:p w14:paraId="080DE104"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Prodi yang berlokasi di kampus Banjarbaru terkendal jarak dan waktu tempuh untuk ke Banjarmasin</w:t>
            </w:r>
          </w:p>
        </w:tc>
        <w:tc>
          <w:tcPr>
            <w:tcW w:w="1377" w:type="pct"/>
          </w:tcPr>
          <w:p w14:paraId="177E085C"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Pelaksanaan rapat koordinasi dilakukan bergantian lokasi antara Banjarbaru dan Banjarmasin.</w:t>
            </w:r>
          </w:p>
        </w:tc>
      </w:tr>
      <w:tr w:rsidR="00407D74" w:rsidRPr="00407D74" w14:paraId="17259D52" w14:textId="77777777" w:rsidTr="009045BC">
        <w:tc>
          <w:tcPr>
            <w:tcW w:w="1085" w:type="pct"/>
          </w:tcPr>
          <w:p w14:paraId="57EA5F09"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Pelaporan kinerja akademik dan keuangan dilakukan berkala dan online</w:t>
            </w:r>
          </w:p>
        </w:tc>
        <w:tc>
          <w:tcPr>
            <w:tcW w:w="1168" w:type="pct"/>
          </w:tcPr>
          <w:p w14:paraId="554CC8FD"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Fasilitas yang telah mendukung untuk pelaporan secara online</w:t>
            </w:r>
          </w:p>
        </w:tc>
        <w:tc>
          <w:tcPr>
            <w:tcW w:w="1370" w:type="pct"/>
          </w:tcPr>
          <w:p w14:paraId="7DC78140"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Kemampuan operator Prodi yang tidak seragam (disparitas tinggi)</w:t>
            </w:r>
          </w:p>
        </w:tc>
        <w:tc>
          <w:tcPr>
            <w:tcW w:w="1377" w:type="pct"/>
          </w:tcPr>
          <w:p w14:paraId="69B6714E"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Perlu pemetaan kemampuan operator Prodi dan dilakukan intensifikasi peningkatan kompetensi</w:t>
            </w:r>
          </w:p>
        </w:tc>
      </w:tr>
      <w:tr w:rsidR="00407D74" w:rsidRPr="00407D74" w14:paraId="44856411" w14:textId="77777777" w:rsidTr="009045BC">
        <w:tc>
          <w:tcPr>
            <w:tcW w:w="1085" w:type="pct"/>
          </w:tcPr>
          <w:p w14:paraId="1911206B"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Intensifikasi implementasi perjanjian kerjasama</w:t>
            </w:r>
          </w:p>
        </w:tc>
        <w:tc>
          <w:tcPr>
            <w:tcW w:w="1168" w:type="pct"/>
          </w:tcPr>
          <w:p w14:paraId="4115633E"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Perjanjian kerjasama telah banyak dilakukan dengan berbagai pihak</w:t>
            </w:r>
          </w:p>
        </w:tc>
        <w:tc>
          <w:tcPr>
            <w:tcW w:w="1370" w:type="pct"/>
          </w:tcPr>
          <w:p w14:paraId="6C8D081A"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Banyaknya kendala dalam implementasi kerjasama yang dapat menghasilkan luaran yang nyata</w:t>
            </w:r>
          </w:p>
        </w:tc>
        <w:tc>
          <w:tcPr>
            <w:tcW w:w="1377" w:type="pct"/>
          </w:tcPr>
          <w:p w14:paraId="797CD1B1" w14:textId="77777777" w:rsidR="00407D74" w:rsidRPr="00407D74" w:rsidRDefault="00407D74" w:rsidP="00407D74">
            <w:pPr>
              <w:rPr>
                <w:rFonts w:ascii="Arial" w:eastAsia="Arial" w:hAnsi="Arial" w:cs="Arial"/>
                <w:sz w:val="20"/>
                <w:szCs w:val="20"/>
                <w:lang w:val="en-US"/>
              </w:rPr>
            </w:pPr>
            <w:r w:rsidRPr="00407D74">
              <w:rPr>
                <w:rFonts w:ascii="Arial" w:eastAsia="Arial" w:hAnsi="Arial" w:cs="Arial"/>
                <w:sz w:val="20"/>
                <w:szCs w:val="20"/>
                <w:lang w:val="en-US"/>
              </w:rPr>
              <w:t>Intensifikasi implementasi kerjasama dengan perencanaan yang lebih matang.</w:t>
            </w:r>
          </w:p>
        </w:tc>
      </w:tr>
    </w:tbl>
    <w:p w14:paraId="4C5CC840" w14:textId="77777777" w:rsidR="00407D74" w:rsidRPr="00407D74" w:rsidRDefault="00407D74" w:rsidP="00407D74">
      <w:pPr>
        <w:spacing w:line="276" w:lineRule="auto"/>
        <w:jc w:val="both"/>
        <w:rPr>
          <w:rFonts w:ascii="Arial" w:eastAsia="Arial" w:hAnsi="Arial" w:cs="Arial"/>
        </w:rPr>
      </w:pPr>
    </w:p>
    <w:p w14:paraId="1E7B248E"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b/>
          <w:lang w:val="en-US"/>
        </w:rPr>
      </w:pPr>
      <w:r w:rsidRPr="00407D74">
        <w:rPr>
          <w:rFonts w:ascii="Arial" w:eastAsia="Arial" w:hAnsi="Arial" w:cs="Arial"/>
          <w:b/>
          <w:color w:val="000000"/>
        </w:rPr>
        <w:t>Penjaminan</w:t>
      </w:r>
      <w:r w:rsidRPr="00407D74">
        <w:rPr>
          <w:rFonts w:ascii="Arial" w:eastAsia="Arial" w:hAnsi="Arial" w:cs="Arial"/>
          <w:b/>
        </w:rPr>
        <w:t xml:space="preserve"> Mutu Tata Pamong, Tata Kelola, dan Kerjasama</w:t>
      </w:r>
    </w:p>
    <w:p w14:paraId="7536253D"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Implementasi sistem penjaminan di PPs ULM terkait tata pamong, tata kelola, dan kerja sama dilakukan dengan mengikuti siklus penetapan, pelaksanaan, evaluasi, pengendalian, dan perbaikan berkelanjutan. Secara terperinci, implementasi tersebut disajikan pada TAbel 2.2.4. berikut ini.</w:t>
      </w:r>
    </w:p>
    <w:p w14:paraId="393F8434" w14:textId="77777777" w:rsidR="00407D74" w:rsidRPr="00407D74" w:rsidRDefault="00407D74" w:rsidP="00407D74">
      <w:pPr>
        <w:spacing w:line="276" w:lineRule="auto"/>
        <w:jc w:val="both"/>
        <w:rPr>
          <w:rFonts w:ascii="Arial" w:eastAsia="Arial" w:hAnsi="Arial" w:cs="Arial"/>
          <w:lang w:val="en-US"/>
        </w:rPr>
      </w:pPr>
    </w:p>
    <w:p w14:paraId="54BFA039" w14:textId="77777777" w:rsidR="00407D74" w:rsidRPr="00407D74" w:rsidRDefault="00407D74" w:rsidP="00407D74">
      <w:pPr>
        <w:spacing w:line="276" w:lineRule="auto"/>
        <w:jc w:val="both"/>
        <w:rPr>
          <w:rFonts w:ascii="Arial" w:eastAsia="Arial" w:hAnsi="Arial" w:cs="Arial"/>
        </w:rPr>
      </w:pPr>
      <w:r w:rsidRPr="00407D74">
        <w:rPr>
          <w:rFonts w:ascii="Arial" w:eastAsia="Arial" w:hAnsi="Arial" w:cs="Arial"/>
        </w:rPr>
        <w:t xml:space="preserve">Tabel 2.2.4.  </w:t>
      </w:r>
      <w:r w:rsidRPr="00407D74">
        <w:rPr>
          <w:rFonts w:ascii="Arial" w:eastAsia="Arial" w:hAnsi="Arial" w:cs="Arial"/>
          <w:lang w:val="en-US"/>
        </w:rPr>
        <w:t>I</w:t>
      </w:r>
      <w:r w:rsidRPr="00407D74">
        <w:rPr>
          <w:rFonts w:ascii="Arial" w:eastAsia="Arial" w:hAnsi="Arial" w:cs="Arial"/>
        </w:rPr>
        <w:t>mplementasi sistem penjaminan mutu di UPPS yang sesuai PPEPP</w:t>
      </w:r>
    </w:p>
    <w:tbl>
      <w:tblPr>
        <w:tblStyle w:val="TableGrid3"/>
        <w:tblW w:w="5490" w:type="pct"/>
        <w:tblLook w:val="04A0" w:firstRow="1" w:lastRow="0" w:firstColumn="1" w:lastColumn="0" w:noHBand="0" w:noVBand="1"/>
      </w:tblPr>
      <w:tblGrid>
        <w:gridCol w:w="1805"/>
        <w:gridCol w:w="1587"/>
        <w:gridCol w:w="2124"/>
        <w:gridCol w:w="2134"/>
        <w:gridCol w:w="1987"/>
      </w:tblGrid>
      <w:tr w:rsidR="00407D74" w:rsidRPr="00407D74" w14:paraId="13556A54" w14:textId="77777777" w:rsidTr="00BC30A2">
        <w:tc>
          <w:tcPr>
            <w:tcW w:w="936" w:type="pct"/>
            <w:vAlign w:val="center"/>
          </w:tcPr>
          <w:p w14:paraId="567282AC" w14:textId="77777777" w:rsidR="00407D74" w:rsidRPr="00407D74" w:rsidRDefault="00407D74" w:rsidP="00237C3F">
            <w:pPr>
              <w:jc w:val="center"/>
              <w:rPr>
                <w:rFonts w:ascii="Arial" w:eastAsia="Arial" w:hAnsi="Arial" w:cs="Arial"/>
                <w:b/>
                <w:bCs/>
                <w:sz w:val="20"/>
                <w:lang w:val="en-US"/>
              </w:rPr>
            </w:pPr>
            <w:r w:rsidRPr="00407D74">
              <w:rPr>
                <w:rFonts w:ascii="Arial" w:eastAsia="Arial" w:hAnsi="Arial" w:cs="Arial"/>
                <w:b/>
                <w:bCs/>
                <w:sz w:val="20"/>
                <w:lang w:val="en-US"/>
              </w:rPr>
              <w:t>Penetapan</w:t>
            </w:r>
          </w:p>
        </w:tc>
        <w:tc>
          <w:tcPr>
            <w:tcW w:w="823" w:type="pct"/>
            <w:vAlign w:val="center"/>
          </w:tcPr>
          <w:p w14:paraId="020BE3C5" w14:textId="77777777" w:rsidR="00407D74" w:rsidRPr="00407D74" w:rsidRDefault="00407D74" w:rsidP="00237C3F">
            <w:pPr>
              <w:jc w:val="center"/>
              <w:rPr>
                <w:rFonts w:ascii="Arial" w:eastAsia="Arial" w:hAnsi="Arial" w:cs="Arial"/>
                <w:b/>
                <w:bCs/>
                <w:sz w:val="20"/>
                <w:lang w:val="en-US"/>
              </w:rPr>
            </w:pPr>
            <w:r w:rsidRPr="00407D74">
              <w:rPr>
                <w:rFonts w:ascii="Arial" w:eastAsia="Arial" w:hAnsi="Arial" w:cs="Arial"/>
                <w:b/>
                <w:bCs/>
                <w:sz w:val="20"/>
                <w:lang w:val="en-US"/>
              </w:rPr>
              <w:t>Pelaksanaan</w:t>
            </w:r>
          </w:p>
        </w:tc>
        <w:tc>
          <w:tcPr>
            <w:tcW w:w="1102" w:type="pct"/>
            <w:vAlign w:val="center"/>
          </w:tcPr>
          <w:p w14:paraId="1D2DA388" w14:textId="77777777" w:rsidR="00407D74" w:rsidRPr="00407D74" w:rsidRDefault="00407D74" w:rsidP="00237C3F">
            <w:pPr>
              <w:jc w:val="center"/>
              <w:rPr>
                <w:rFonts w:ascii="Arial" w:eastAsia="Arial" w:hAnsi="Arial" w:cs="Arial"/>
                <w:b/>
                <w:bCs/>
                <w:sz w:val="20"/>
                <w:lang w:val="en-US"/>
              </w:rPr>
            </w:pPr>
            <w:r w:rsidRPr="00407D74">
              <w:rPr>
                <w:rFonts w:ascii="Arial" w:eastAsia="Arial" w:hAnsi="Arial" w:cs="Arial"/>
                <w:b/>
                <w:bCs/>
                <w:sz w:val="20"/>
                <w:lang w:val="en-US"/>
              </w:rPr>
              <w:t>Evaluasi</w:t>
            </w:r>
          </w:p>
        </w:tc>
        <w:tc>
          <w:tcPr>
            <w:tcW w:w="1107" w:type="pct"/>
            <w:vAlign w:val="center"/>
          </w:tcPr>
          <w:p w14:paraId="7AE75D44" w14:textId="77777777" w:rsidR="00407D74" w:rsidRPr="00407D74" w:rsidRDefault="00407D74" w:rsidP="00237C3F">
            <w:pPr>
              <w:jc w:val="center"/>
              <w:rPr>
                <w:rFonts w:ascii="Arial" w:eastAsia="Arial" w:hAnsi="Arial" w:cs="Arial"/>
                <w:b/>
                <w:bCs/>
                <w:sz w:val="20"/>
                <w:lang w:val="en-US"/>
              </w:rPr>
            </w:pPr>
            <w:r w:rsidRPr="00407D74">
              <w:rPr>
                <w:rFonts w:ascii="Arial" w:eastAsia="Arial" w:hAnsi="Arial" w:cs="Arial"/>
                <w:b/>
                <w:bCs/>
                <w:sz w:val="20"/>
                <w:lang w:val="en-US"/>
              </w:rPr>
              <w:t>Pengendalian</w:t>
            </w:r>
          </w:p>
        </w:tc>
        <w:tc>
          <w:tcPr>
            <w:tcW w:w="1031" w:type="pct"/>
            <w:vAlign w:val="center"/>
          </w:tcPr>
          <w:p w14:paraId="18F1E7C7" w14:textId="77777777" w:rsidR="00407D74" w:rsidRPr="00407D74" w:rsidRDefault="00407D74" w:rsidP="00237C3F">
            <w:pPr>
              <w:jc w:val="center"/>
              <w:rPr>
                <w:rFonts w:ascii="Arial" w:eastAsia="Arial" w:hAnsi="Arial" w:cs="Arial"/>
                <w:b/>
                <w:bCs/>
                <w:sz w:val="20"/>
                <w:lang w:val="en-US"/>
              </w:rPr>
            </w:pPr>
            <w:r w:rsidRPr="00407D74">
              <w:rPr>
                <w:rFonts w:ascii="Arial" w:eastAsia="Arial" w:hAnsi="Arial" w:cs="Arial"/>
                <w:b/>
                <w:bCs/>
                <w:sz w:val="20"/>
                <w:lang w:val="en-US"/>
              </w:rPr>
              <w:t>Perbaikan berkelanjutan</w:t>
            </w:r>
          </w:p>
        </w:tc>
      </w:tr>
      <w:tr w:rsidR="00407D74" w:rsidRPr="00407D74" w14:paraId="342B8E34" w14:textId="77777777" w:rsidTr="00BC30A2">
        <w:tc>
          <w:tcPr>
            <w:tcW w:w="936" w:type="pct"/>
          </w:tcPr>
          <w:p w14:paraId="4EDCD25C"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Adanya peraturan rektor dan POS dalam pemilihan Koordinator Prodi melalui mekanisme terbuka</w:t>
            </w:r>
          </w:p>
        </w:tc>
        <w:tc>
          <w:tcPr>
            <w:tcW w:w="823" w:type="pct"/>
          </w:tcPr>
          <w:p w14:paraId="087EF5F5"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 xml:space="preserve">Pemilihan Koordinator Prodi dilakukan melalui mekanisme pemungutan suara </w:t>
            </w:r>
          </w:p>
        </w:tc>
        <w:tc>
          <w:tcPr>
            <w:tcW w:w="1102" w:type="pct"/>
          </w:tcPr>
          <w:p w14:paraId="09AE6603"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Beberapa Prodi telah melaksanakan dengan pedoman yang ada</w:t>
            </w:r>
          </w:p>
        </w:tc>
        <w:tc>
          <w:tcPr>
            <w:tcW w:w="1107" w:type="pct"/>
          </w:tcPr>
          <w:p w14:paraId="028C48CD"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Beberapa prodi masih belum dapat melaksanakan sepenuhnya</w:t>
            </w:r>
          </w:p>
        </w:tc>
        <w:tc>
          <w:tcPr>
            <w:tcW w:w="1031" w:type="pct"/>
          </w:tcPr>
          <w:p w14:paraId="5AD18D6E"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Penertiban kembali untuk pelaksanaan sesuai aturan dan pedoman yang telah ditetapkan.</w:t>
            </w:r>
          </w:p>
        </w:tc>
      </w:tr>
      <w:tr w:rsidR="00407D74" w:rsidRPr="00407D74" w14:paraId="2E97C562" w14:textId="77777777" w:rsidTr="00BC30A2">
        <w:tc>
          <w:tcPr>
            <w:tcW w:w="936" w:type="pct"/>
          </w:tcPr>
          <w:p w14:paraId="05FB3830"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Pelaporan kinerja akademik dan keuangan yang dilakukan secara tertib dan berkala melalui sistem online</w:t>
            </w:r>
          </w:p>
        </w:tc>
        <w:tc>
          <w:tcPr>
            <w:tcW w:w="823" w:type="pct"/>
          </w:tcPr>
          <w:p w14:paraId="11A72E01"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Pelaporan kinerja akademik dan keuangan dilakukan setiap bulan melalui sistem yang dibuat</w:t>
            </w:r>
          </w:p>
        </w:tc>
        <w:tc>
          <w:tcPr>
            <w:tcW w:w="1102" w:type="pct"/>
          </w:tcPr>
          <w:p w14:paraId="559CA86A"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Beberapa Prodi belum dapat melaporkan secara lengkap dan tertib</w:t>
            </w:r>
          </w:p>
        </w:tc>
        <w:tc>
          <w:tcPr>
            <w:tcW w:w="1107" w:type="pct"/>
          </w:tcPr>
          <w:p w14:paraId="75F5D25B"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Monitoring pada rekaman data dan mengkategorikan prodi yang masih lemah dan prodi yang telah kuat dalam implementasi sistem</w:t>
            </w:r>
          </w:p>
        </w:tc>
        <w:tc>
          <w:tcPr>
            <w:tcW w:w="1031" w:type="pct"/>
          </w:tcPr>
          <w:p w14:paraId="7293E3D1"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 xml:space="preserve">Diberlakukannya sistem </w:t>
            </w:r>
            <w:r w:rsidRPr="00407D74">
              <w:rPr>
                <w:rFonts w:ascii="Arial" w:eastAsia="Arial" w:hAnsi="Arial" w:cs="Arial"/>
                <w:i/>
                <w:sz w:val="20"/>
                <w:szCs w:val="20"/>
                <w:lang w:val="en-US"/>
              </w:rPr>
              <w:t xml:space="preserve">reward </w:t>
            </w:r>
            <w:r w:rsidRPr="00407D74">
              <w:rPr>
                <w:rFonts w:ascii="Arial" w:eastAsia="Arial" w:hAnsi="Arial" w:cs="Arial"/>
                <w:sz w:val="20"/>
                <w:szCs w:val="20"/>
                <w:lang w:val="en-US"/>
              </w:rPr>
              <w:t>untuk memberikan semangat dan motivasi serta peningkatan kompetensi operator Prodi</w:t>
            </w:r>
          </w:p>
        </w:tc>
      </w:tr>
      <w:tr w:rsidR="00407D74" w:rsidRPr="00407D74" w14:paraId="1493F765" w14:textId="77777777" w:rsidTr="00BC30A2">
        <w:tc>
          <w:tcPr>
            <w:tcW w:w="936" w:type="pct"/>
          </w:tcPr>
          <w:p w14:paraId="0F7C0F34"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Intensifikasi implementasi perjanjian kerjasama</w:t>
            </w:r>
          </w:p>
        </w:tc>
        <w:tc>
          <w:tcPr>
            <w:tcW w:w="823" w:type="pct"/>
          </w:tcPr>
          <w:p w14:paraId="25600620"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Perjanjian kerjasama telah banyak dilakukan dengan berbagai pihak</w:t>
            </w:r>
          </w:p>
        </w:tc>
        <w:tc>
          <w:tcPr>
            <w:tcW w:w="1102" w:type="pct"/>
          </w:tcPr>
          <w:p w14:paraId="6FD7B0FF"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Banyaknya kendala dalam implementasi kerjasama yang dapat menghasilkan luaran yang nyata</w:t>
            </w:r>
          </w:p>
        </w:tc>
        <w:tc>
          <w:tcPr>
            <w:tcW w:w="1107" w:type="pct"/>
          </w:tcPr>
          <w:p w14:paraId="40AE0964"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Pemantauan dan evaluasi program-program kerjasama yang kurang terlaksana dengan baik</w:t>
            </w:r>
          </w:p>
        </w:tc>
        <w:tc>
          <w:tcPr>
            <w:tcW w:w="1031" w:type="pct"/>
          </w:tcPr>
          <w:p w14:paraId="6FAB2AC0" w14:textId="77777777" w:rsidR="00407D74" w:rsidRPr="00407D74" w:rsidRDefault="00407D74" w:rsidP="00237C3F">
            <w:pPr>
              <w:rPr>
                <w:rFonts w:ascii="Arial" w:eastAsia="Arial" w:hAnsi="Arial" w:cs="Arial"/>
                <w:sz w:val="20"/>
                <w:szCs w:val="20"/>
                <w:lang w:val="en-US"/>
              </w:rPr>
            </w:pPr>
            <w:r w:rsidRPr="00407D74">
              <w:rPr>
                <w:rFonts w:ascii="Arial" w:eastAsia="Arial" w:hAnsi="Arial" w:cs="Arial"/>
                <w:sz w:val="20"/>
                <w:szCs w:val="20"/>
                <w:lang w:val="en-US"/>
              </w:rPr>
              <w:t>Intensifikasi implementasi kerjasama dengan perencanaan yang lebih matang.</w:t>
            </w:r>
          </w:p>
        </w:tc>
      </w:tr>
    </w:tbl>
    <w:p w14:paraId="0B86AA0C" w14:textId="77777777" w:rsidR="00407D74" w:rsidRPr="00407D74" w:rsidRDefault="00407D74" w:rsidP="00407D74">
      <w:pPr>
        <w:spacing w:line="276" w:lineRule="auto"/>
        <w:ind w:left="1276"/>
        <w:jc w:val="both"/>
        <w:rPr>
          <w:rFonts w:ascii="Arial" w:eastAsia="Arial" w:hAnsi="Arial" w:cs="Arial"/>
        </w:rPr>
      </w:pPr>
    </w:p>
    <w:p w14:paraId="4836455B"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b/>
          <w:lang w:val="en-US"/>
        </w:rPr>
      </w:pPr>
      <w:r w:rsidRPr="00407D74">
        <w:rPr>
          <w:rFonts w:ascii="Arial" w:eastAsia="Arial" w:hAnsi="Arial" w:cs="Arial"/>
          <w:b/>
        </w:rPr>
        <w:t xml:space="preserve">Kepuasan </w:t>
      </w:r>
      <w:r w:rsidRPr="00237C3F">
        <w:rPr>
          <w:rFonts w:ascii="Arial" w:eastAsia="Arial" w:hAnsi="Arial" w:cs="Arial"/>
          <w:b/>
          <w:color w:val="000000"/>
        </w:rPr>
        <w:t>Pengguna</w:t>
      </w:r>
    </w:p>
    <w:p w14:paraId="650F9A55" w14:textId="77777777" w:rsidR="00407D74" w:rsidRPr="00407D74" w:rsidRDefault="00407D74" w:rsidP="00407D74">
      <w:pPr>
        <w:spacing w:line="276" w:lineRule="auto"/>
        <w:jc w:val="both"/>
        <w:rPr>
          <w:rFonts w:ascii="Arial" w:eastAsia="Arial" w:hAnsi="Arial" w:cs="Arial"/>
          <w:iCs/>
          <w:color w:val="000000" w:themeColor="text1"/>
          <w:lang w:val="en-US"/>
        </w:rPr>
      </w:pPr>
      <w:r w:rsidRPr="00407D74">
        <w:rPr>
          <w:rFonts w:ascii="Arial" w:eastAsia="Arial" w:hAnsi="Arial" w:cs="Arial"/>
          <w:iCs/>
          <w:color w:val="000000" w:themeColor="text1"/>
          <w:lang w:val="en-US"/>
        </w:rPr>
        <w:t>Kepuasan pemangku kepentingan terhadap pelayanan manajemen baik akademik maupun non akademik terkait tata pamong dan tata kelola dievaluasi secara berkala menggunakan kuesioner atau angket secara daring menggunakan fasilitas Google Form untuk menjangkau akses pemangku kepentingan yang lokasi tersebar. Evaluasi kepuasan dilakukan dengan mengacu pada teori kepuasan pelayanan yang menyangkut lima aspek utama yaitu aspek yang terlihat (</w:t>
      </w:r>
      <w:r w:rsidRPr="00407D74">
        <w:rPr>
          <w:rFonts w:ascii="Arial" w:eastAsia="Arial" w:hAnsi="Arial" w:cs="Arial"/>
          <w:i/>
          <w:iCs/>
          <w:color w:val="000000" w:themeColor="text1"/>
          <w:lang w:val="en-US"/>
        </w:rPr>
        <w:t>tangible</w:t>
      </w:r>
      <w:r w:rsidRPr="00407D74">
        <w:rPr>
          <w:rFonts w:ascii="Arial" w:eastAsia="Arial" w:hAnsi="Arial" w:cs="Arial"/>
          <w:iCs/>
          <w:color w:val="000000" w:themeColor="text1"/>
          <w:lang w:val="en-US"/>
        </w:rPr>
        <w:t>), aspek empat (</w:t>
      </w:r>
      <w:r w:rsidRPr="00407D74">
        <w:rPr>
          <w:rFonts w:ascii="Arial" w:eastAsia="Arial" w:hAnsi="Arial" w:cs="Arial"/>
          <w:i/>
          <w:iCs/>
          <w:color w:val="000000" w:themeColor="text1"/>
          <w:lang w:val="en-US"/>
        </w:rPr>
        <w:t>empathy</w:t>
      </w:r>
      <w:r w:rsidRPr="00407D74">
        <w:rPr>
          <w:rFonts w:ascii="Arial" w:eastAsia="Arial" w:hAnsi="Arial" w:cs="Arial"/>
          <w:iCs/>
          <w:color w:val="000000" w:themeColor="text1"/>
          <w:lang w:val="en-US"/>
        </w:rPr>
        <w:t>), aspek kepastian (</w:t>
      </w:r>
      <w:r w:rsidRPr="00407D74">
        <w:rPr>
          <w:rFonts w:ascii="Arial" w:eastAsia="Arial" w:hAnsi="Arial" w:cs="Arial"/>
          <w:i/>
          <w:iCs/>
          <w:color w:val="000000" w:themeColor="text1"/>
          <w:lang w:val="en-US"/>
        </w:rPr>
        <w:t>assurance</w:t>
      </w:r>
      <w:r w:rsidRPr="00407D74">
        <w:rPr>
          <w:rFonts w:ascii="Arial" w:eastAsia="Arial" w:hAnsi="Arial" w:cs="Arial"/>
          <w:iCs/>
          <w:color w:val="000000" w:themeColor="text1"/>
          <w:lang w:val="en-US"/>
        </w:rPr>
        <w:t>), aspek daya tanggap (responsiveness), dan aspek keandalan (</w:t>
      </w:r>
      <w:r w:rsidRPr="00407D74">
        <w:rPr>
          <w:rFonts w:ascii="Arial" w:eastAsia="Arial" w:hAnsi="Arial" w:cs="Arial"/>
          <w:i/>
          <w:iCs/>
          <w:color w:val="000000" w:themeColor="text1"/>
          <w:lang w:val="en-US"/>
        </w:rPr>
        <w:t>reliability</w:t>
      </w:r>
      <w:r w:rsidRPr="00407D74">
        <w:rPr>
          <w:rFonts w:ascii="Arial" w:eastAsia="Arial" w:hAnsi="Arial" w:cs="Arial"/>
          <w:iCs/>
          <w:color w:val="000000" w:themeColor="text1"/>
          <w:lang w:val="en-US"/>
        </w:rPr>
        <w:t>).</w:t>
      </w:r>
    </w:p>
    <w:p w14:paraId="22A0ACC3" w14:textId="77777777" w:rsidR="00407D74" w:rsidRPr="00407D74" w:rsidRDefault="00407D74" w:rsidP="00407D74">
      <w:pPr>
        <w:spacing w:line="276" w:lineRule="auto"/>
        <w:jc w:val="both"/>
        <w:rPr>
          <w:rFonts w:ascii="Arial" w:eastAsia="Arial" w:hAnsi="Arial" w:cs="Arial"/>
          <w:iCs/>
          <w:color w:val="000000" w:themeColor="text1"/>
          <w:lang w:val="en-US"/>
        </w:rPr>
      </w:pPr>
      <w:r w:rsidRPr="00407D74">
        <w:rPr>
          <w:rFonts w:ascii="Arial" w:eastAsia="Arial" w:hAnsi="Arial" w:cs="Arial"/>
          <w:iCs/>
          <w:color w:val="000000" w:themeColor="text1"/>
          <w:lang w:val="en-US"/>
        </w:rPr>
        <w:t xml:space="preserve">Seperti terlihat pada Gambar 2.2.5., secara umum pengguna merasakan pelayanan yang baik dan bahkan sangat baik. Responden yang memberikan respon cukup tergolong </w:t>
      </w:r>
      <w:r w:rsidRPr="00407D74">
        <w:rPr>
          <w:rFonts w:ascii="Arial" w:eastAsia="Arial" w:hAnsi="Arial" w:cs="Arial"/>
          <w:iCs/>
          <w:color w:val="000000" w:themeColor="text1"/>
          <w:lang w:val="en-US"/>
        </w:rPr>
        <w:lastRenderedPageBreak/>
        <w:t xml:space="preserve">rendah, dan tidak ada respon dengan kategori kurang baik. Ini memberikan informasi bahwa pelayanan telah memenuhi ekspetasi pengguna, meskipun ada beberapa aspek terutama aspek </w:t>
      </w:r>
      <w:r w:rsidRPr="00407D74">
        <w:rPr>
          <w:rFonts w:ascii="Arial" w:eastAsia="Arial" w:hAnsi="Arial" w:cs="Arial"/>
          <w:i/>
          <w:iCs/>
          <w:color w:val="000000" w:themeColor="text1"/>
          <w:lang w:val="en-US"/>
        </w:rPr>
        <w:t>tangible</w:t>
      </w:r>
      <w:r w:rsidRPr="00407D74">
        <w:rPr>
          <w:rFonts w:ascii="Arial" w:eastAsia="Arial" w:hAnsi="Arial" w:cs="Arial"/>
          <w:iCs/>
          <w:color w:val="000000" w:themeColor="text1"/>
          <w:lang w:val="en-US"/>
        </w:rPr>
        <w:t xml:space="preserve"> yang perlu ditelusuri adanya penyebab renspon yang belum maksimal.</w:t>
      </w:r>
    </w:p>
    <w:p w14:paraId="09106E50" w14:textId="77777777" w:rsidR="00407D74" w:rsidRPr="00407D74" w:rsidRDefault="00407D74" w:rsidP="00407D74">
      <w:pPr>
        <w:spacing w:line="276" w:lineRule="auto"/>
        <w:jc w:val="both"/>
        <w:rPr>
          <w:rFonts w:ascii="Arial" w:eastAsia="Arial" w:hAnsi="Arial" w:cs="Arial"/>
          <w:iCs/>
          <w:color w:val="000000" w:themeColor="text1"/>
          <w:lang w:val="en-US"/>
        </w:rPr>
      </w:pPr>
      <w:r w:rsidRPr="00407D74">
        <w:rPr>
          <w:rFonts w:ascii="Arial" w:eastAsia="Arial" w:hAnsi="Arial" w:cs="Arial"/>
          <w:iCs/>
          <w:color w:val="000000" w:themeColor="text1"/>
          <w:lang w:val="en-US"/>
        </w:rPr>
        <w:t>Hasil evaluasi kepuasan ini telah diumumkan kepada yang berkepentingan termasuk pengguna dalam rangka mendapatkan umpan balik serta tambahan informasi. Dan tentunya hasil evaluasi ini menjadi bahan kajian bagi manajemen dalam rangka menyusun rencan tindakan perbaikan.</w:t>
      </w:r>
    </w:p>
    <w:p w14:paraId="5664B2C0" w14:textId="77777777" w:rsidR="00407D74" w:rsidRPr="00407D74" w:rsidRDefault="00407D74" w:rsidP="00407D74">
      <w:pPr>
        <w:spacing w:line="276" w:lineRule="auto"/>
        <w:jc w:val="both"/>
        <w:rPr>
          <w:rFonts w:ascii="Arial" w:eastAsia="Arial" w:hAnsi="Arial" w:cs="Arial"/>
          <w:iCs/>
          <w:color w:val="000000" w:themeColor="text1"/>
          <w:lang w:val="en-US"/>
        </w:rPr>
      </w:pPr>
    </w:p>
    <w:p w14:paraId="702A58B9" w14:textId="77777777" w:rsidR="00407D74" w:rsidRPr="00407D74" w:rsidRDefault="00407D74" w:rsidP="00407D74">
      <w:pPr>
        <w:spacing w:line="276" w:lineRule="auto"/>
        <w:jc w:val="both"/>
        <w:rPr>
          <w:rFonts w:ascii="Arial" w:eastAsia="Arial" w:hAnsi="Arial" w:cs="Arial"/>
        </w:rPr>
      </w:pPr>
      <w:r w:rsidRPr="00407D74">
        <w:rPr>
          <w:noProof/>
        </w:rPr>
        <w:drawing>
          <wp:inline distT="0" distB="0" distL="0" distR="0" wp14:anchorId="5B432D48" wp14:editId="3B2CF9ED">
            <wp:extent cx="5653454" cy="2523392"/>
            <wp:effectExtent l="0" t="0" r="10795" b="17145"/>
            <wp:docPr id="9" name="Chart 9">
              <a:extLst xmlns:a="http://schemas.openxmlformats.org/drawingml/2006/main">
                <a:ext uri="{FF2B5EF4-FFF2-40B4-BE49-F238E27FC236}">
                  <a16:creationId xmlns:a16="http://schemas.microsoft.com/office/drawing/2014/main" id="{28A4E4CF-BE42-4EF1-BC7F-6EFD6F05A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9A9D68" w14:textId="77777777" w:rsidR="00407D74" w:rsidRPr="00407D74" w:rsidRDefault="00407D74" w:rsidP="00407D74">
      <w:pPr>
        <w:spacing w:line="276" w:lineRule="auto"/>
        <w:jc w:val="center"/>
        <w:rPr>
          <w:rFonts w:ascii="Arial" w:eastAsia="Arial" w:hAnsi="Arial" w:cs="Arial"/>
          <w:lang w:val="en-US"/>
        </w:rPr>
      </w:pPr>
      <w:r w:rsidRPr="00407D74">
        <w:rPr>
          <w:rFonts w:ascii="Arial" w:eastAsia="Arial" w:hAnsi="Arial" w:cs="Arial"/>
          <w:lang w:val="en-US"/>
        </w:rPr>
        <w:t>Gambar 2.2</w:t>
      </w:r>
      <w:r w:rsidRPr="00407D74">
        <w:rPr>
          <w:rFonts w:ascii="Arial" w:eastAsia="Arial" w:hAnsi="Arial" w:cs="Arial"/>
        </w:rPr>
        <w:t>.</w:t>
      </w:r>
      <w:r w:rsidRPr="00407D74">
        <w:rPr>
          <w:rFonts w:ascii="Arial" w:eastAsia="Arial" w:hAnsi="Arial" w:cs="Arial"/>
          <w:lang w:val="en-US"/>
        </w:rPr>
        <w:t xml:space="preserve">5. </w:t>
      </w:r>
      <w:r w:rsidRPr="00407D74">
        <w:rPr>
          <w:rFonts w:ascii="Arial" w:eastAsia="Arial" w:hAnsi="Arial" w:cs="Arial"/>
        </w:rPr>
        <w:t xml:space="preserve">Grafik Kepuasan </w:t>
      </w:r>
      <w:r w:rsidRPr="00407D74">
        <w:rPr>
          <w:rFonts w:ascii="Arial" w:eastAsia="Arial" w:hAnsi="Arial" w:cs="Arial"/>
          <w:lang w:val="en-US"/>
        </w:rPr>
        <w:t>atas Pelayanan Manajemen.</w:t>
      </w:r>
    </w:p>
    <w:p w14:paraId="7D955D58" w14:textId="77777777" w:rsidR="00407D74" w:rsidRPr="00407D74" w:rsidRDefault="00407D74" w:rsidP="00407D74">
      <w:pPr>
        <w:spacing w:line="276" w:lineRule="auto"/>
        <w:jc w:val="both"/>
        <w:rPr>
          <w:rFonts w:ascii="Arial" w:eastAsia="Arial" w:hAnsi="Arial" w:cs="Arial"/>
        </w:rPr>
      </w:pPr>
    </w:p>
    <w:p w14:paraId="662AEC82" w14:textId="77777777" w:rsidR="00407D74" w:rsidRPr="00407D74" w:rsidRDefault="00407D74" w:rsidP="00522202">
      <w:pPr>
        <w:numPr>
          <w:ilvl w:val="0"/>
          <w:numId w:val="63"/>
        </w:numPr>
        <w:pBdr>
          <w:top w:val="nil"/>
          <w:left w:val="nil"/>
          <w:bottom w:val="nil"/>
          <w:right w:val="nil"/>
          <w:between w:val="nil"/>
        </w:pBdr>
        <w:spacing w:line="276" w:lineRule="auto"/>
        <w:ind w:left="426" w:hanging="425"/>
        <w:rPr>
          <w:rFonts w:ascii="Arial" w:eastAsia="Arial" w:hAnsi="Arial" w:cs="Arial"/>
          <w:b/>
          <w:lang w:val="en-US"/>
        </w:rPr>
      </w:pPr>
      <w:r w:rsidRPr="00237C3F">
        <w:rPr>
          <w:rFonts w:ascii="Arial" w:eastAsia="Arial" w:hAnsi="Arial" w:cs="Arial"/>
          <w:b/>
          <w:color w:val="000000"/>
        </w:rPr>
        <w:t>Simpulan</w:t>
      </w:r>
      <w:r w:rsidRPr="00407D74">
        <w:rPr>
          <w:rFonts w:ascii="Arial" w:eastAsia="Arial" w:hAnsi="Arial" w:cs="Arial"/>
          <w:b/>
        </w:rPr>
        <w:t xml:space="preserve"> Hasil Evaluasi dan Tindak lanjut </w:t>
      </w:r>
    </w:p>
    <w:p w14:paraId="17C014AA"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Secara umum kinerja tata pamong, tata kelola, dan kerjasama yang dilakukan oleh PPs ULM telah berhasil dengan baik. Namun demikian, masih ada beberapa aspek yang perlu diperbaiki terutama dalam bentuk luaran ataupun dampak yang nyata. Beberapa aspek yang perlu mendapat perhatian berserta analisis akar masalah serta tindakan perbaikannya disajikan pada Tabel 2.2.5. berikut ini.</w:t>
      </w:r>
    </w:p>
    <w:p w14:paraId="3EE584A4" w14:textId="77777777" w:rsidR="00407D74" w:rsidRPr="00407D74" w:rsidRDefault="00407D74" w:rsidP="00407D74">
      <w:pPr>
        <w:spacing w:line="276" w:lineRule="auto"/>
        <w:jc w:val="both"/>
        <w:rPr>
          <w:rFonts w:ascii="Arial" w:eastAsia="Arial" w:hAnsi="Arial" w:cs="Arial"/>
          <w:lang w:val="en-US"/>
        </w:rPr>
      </w:pPr>
      <w:r w:rsidRPr="00407D74">
        <w:rPr>
          <w:rFonts w:ascii="Arial" w:eastAsia="Arial" w:hAnsi="Arial" w:cs="Arial"/>
          <w:lang w:val="en-US"/>
        </w:rPr>
        <w:t xml:space="preserve"> </w:t>
      </w:r>
    </w:p>
    <w:p w14:paraId="061E5AFA" w14:textId="77777777" w:rsidR="00407D74" w:rsidRPr="00407D74" w:rsidRDefault="00407D74" w:rsidP="00407D74">
      <w:pPr>
        <w:spacing w:line="276" w:lineRule="auto"/>
        <w:jc w:val="both"/>
        <w:rPr>
          <w:rFonts w:ascii="Arial" w:eastAsia="Arial" w:hAnsi="Arial" w:cs="Arial"/>
        </w:rPr>
      </w:pPr>
      <w:r w:rsidRPr="00407D74">
        <w:rPr>
          <w:rFonts w:ascii="Arial" w:eastAsia="Arial" w:hAnsi="Arial" w:cs="Arial"/>
        </w:rPr>
        <w:t>Tabel 2.2.5.  Ringkasan hasil evaluasi dan tindak lanjut Tata Pamong</w:t>
      </w:r>
    </w:p>
    <w:tbl>
      <w:tblPr>
        <w:tblStyle w:val="TableGrid3"/>
        <w:tblW w:w="5000" w:type="pct"/>
        <w:jc w:val="center"/>
        <w:tblLook w:val="04A0" w:firstRow="1" w:lastRow="0" w:firstColumn="1" w:lastColumn="0" w:noHBand="0" w:noVBand="1"/>
      </w:tblPr>
      <w:tblGrid>
        <w:gridCol w:w="2547"/>
        <w:gridCol w:w="2977"/>
        <w:gridCol w:w="3253"/>
      </w:tblGrid>
      <w:tr w:rsidR="00407D74" w:rsidRPr="00237C3F" w14:paraId="092B8A53" w14:textId="77777777" w:rsidTr="00BC30A2">
        <w:trPr>
          <w:tblHeader/>
          <w:jc w:val="center"/>
        </w:trPr>
        <w:tc>
          <w:tcPr>
            <w:tcW w:w="1451" w:type="pct"/>
            <w:vAlign w:val="center"/>
          </w:tcPr>
          <w:p w14:paraId="5594E2AA" w14:textId="77777777" w:rsidR="00407D74" w:rsidRPr="00237C3F" w:rsidRDefault="00407D74" w:rsidP="00237C3F">
            <w:pPr>
              <w:jc w:val="center"/>
              <w:rPr>
                <w:rFonts w:ascii="Arial" w:eastAsia="Arial" w:hAnsi="Arial" w:cs="Arial"/>
                <w:b/>
                <w:bCs/>
                <w:sz w:val="20"/>
                <w:szCs w:val="20"/>
              </w:rPr>
            </w:pPr>
            <w:r w:rsidRPr="00237C3F">
              <w:rPr>
                <w:rFonts w:ascii="Arial" w:eastAsia="Arial" w:hAnsi="Arial" w:cs="Arial"/>
                <w:b/>
                <w:bCs/>
                <w:sz w:val="20"/>
                <w:szCs w:val="20"/>
              </w:rPr>
              <w:t>Pemosisian</w:t>
            </w:r>
          </w:p>
        </w:tc>
        <w:tc>
          <w:tcPr>
            <w:tcW w:w="1696" w:type="pct"/>
            <w:vAlign w:val="center"/>
          </w:tcPr>
          <w:p w14:paraId="4BC8764A" w14:textId="77777777" w:rsidR="00407D74" w:rsidRPr="00237C3F" w:rsidRDefault="00407D74" w:rsidP="00237C3F">
            <w:pPr>
              <w:jc w:val="center"/>
              <w:rPr>
                <w:rFonts w:ascii="Arial" w:eastAsia="Arial" w:hAnsi="Arial" w:cs="Arial"/>
                <w:b/>
                <w:bCs/>
                <w:sz w:val="20"/>
                <w:szCs w:val="20"/>
              </w:rPr>
            </w:pPr>
            <w:r w:rsidRPr="00237C3F">
              <w:rPr>
                <w:rFonts w:ascii="Arial" w:eastAsia="Arial" w:hAnsi="Arial" w:cs="Arial"/>
                <w:b/>
                <w:bCs/>
                <w:sz w:val="20"/>
                <w:szCs w:val="20"/>
              </w:rPr>
              <w:t>Masalah dan Akar Masalah</w:t>
            </w:r>
          </w:p>
        </w:tc>
        <w:tc>
          <w:tcPr>
            <w:tcW w:w="1853" w:type="pct"/>
            <w:vAlign w:val="center"/>
          </w:tcPr>
          <w:p w14:paraId="646EC940" w14:textId="77777777" w:rsidR="00407D74" w:rsidRPr="00237C3F" w:rsidRDefault="00407D74" w:rsidP="00237C3F">
            <w:pPr>
              <w:jc w:val="center"/>
              <w:rPr>
                <w:rFonts w:ascii="Arial" w:eastAsia="Arial" w:hAnsi="Arial" w:cs="Arial"/>
                <w:b/>
                <w:bCs/>
                <w:sz w:val="20"/>
                <w:szCs w:val="20"/>
              </w:rPr>
            </w:pPr>
            <w:r w:rsidRPr="00237C3F">
              <w:rPr>
                <w:rFonts w:ascii="Arial" w:eastAsia="Arial" w:hAnsi="Arial" w:cs="Arial"/>
                <w:b/>
                <w:bCs/>
                <w:sz w:val="20"/>
                <w:szCs w:val="20"/>
              </w:rPr>
              <w:t>Rencana perbaikan dan Pengembangan</w:t>
            </w:r>
          </w:p>
        </w:tc>
      </w:tr>
      <w:tr w:rsidR="00407D74" w:rsidRPr="00237C3F" w14:paraId="3BD37CC7" w14:textId="77777777" w:rsidTr="00BC30A2">
        <w:trPr>
          <w:tblHeader/>
          <w:jc w:val="center"/>
        </w:trPr>
        <w:tc>
          <w:tcPr>
            <w:tcW w:w="1451" w:type="pct"/>
          </w:tcPr>
          <w:p w14:paraId="66663F1B" w14:textId="77777777" w:rsidR="00407D74" w:rsidRPr="00237C3F" w:rsidRDefault="00407D74" w:rsidP="00237C3F">
            <w:pPr>
              <w:rPr>
                <w:rFonts w:ascii="Arial" w:eastAsia="Arial" w:hAnsi="Arial" w:cs="Arial"/>
                <w:sz w:val="20"/>
                <w:szCs w:val="20"/>
              </w:rPr>
            </w:pPr>
            <w:r w:rsidRPr="00237C3F">
              <w:rPr>
                <w:rFonts w:ascii="Arial" w:eastAsia="Arial" w:hAnsi="Arial" w:cs="Arial"/>
                <w:sz w:val="20"/>
                <w:szCs w:val="20"/>
                <w:lang w:val="en-US"/>
              </w:rPr>
              <w:t>Pelaksanaan tata pamong, tata kelola, dan kerjasama pada Program Pascasarjana ULM selama ini berjalan cukup baik.</w:t>
            </w:r>
          </w:p>
        </w:tc>
        <w:tc>
          <w:tcPr>
            <w:tcW w:w="1696" w:type="pct"/>
          </w:tcPr>
          <w:p w14:paraId="7B8FEE68" w14:textId="77777777" w:rsidR="00407D74" w:rsidRPr="00237C3F" w:rsidRDefault="00407D74" w:rsidP="00237C3F">
            <w:pPr>
              <w:rPr>
                <w:rFonts w:ascii="Arial" w:eastAsia="Arial" w:hAnsi="Arial" w:cs="Arial"/>
                <w:sz w:val="20"/>
                <w:szCs w:val="20"/>
                <w:lang w:val="en-US"/>
              </w:rPr>
            </w:pPr>
            <w:r w:rsidRPr="00237C3F">
              <w:rPr>
                <w:rFonts w:ascii="Arial" w:eastAsia="Arial" w:hAnsi="Arial" w:cs="Arial"/>
                <w:sz w:val="20"/>
                <w:szCs w:val="20"/>
                <w:lang w:val="en-US"/>
              </w:rPr>
              <w:t>Capaian kinerja perlu terus ditingkatkan dengan cara yang lebih efisien terutama adanya perkembangan teknologi dan kelengkapan fasilitas.</w:t>
            </w:r>
          </w:p>
        </w:tc>
        <w:tc>
          <w:tcPr>
            <w:tcW w:w="1853" w:type="pct"/>
          </w:tcPr>
          <w:p w14:paraId="5BBA18CC" w14:textId="77777777" w:rsidR="00407D74" w:rsidRPr="00237C3F" w:rsidRDefault="00407D74" w:rsidP="00237C3F">
            <w:pPr>
              <w:rPr>
                <w:rFonts w:ascii="Arial" w:eastAsia="Arial" w:hAnsi="Arial" w:cs="Arial"/>
                <w:sz w:val="20"/>
                <w:szCs w:val="20"/>
              </w:rPr>
            </w:pPr>
            <w:r w:rsidRPr="00237C3F">
              <w:rPr>
                <w:rFonts w:ascii="Arial" w:eastAsia="Arial" w:hAnsi="Arial" w:cs="Arial"/>
                <w:sz w:val="20"/>
                <w:szCs w:val="20"/>
                <w:lang w:val="en-US"/>
              </w:rPr>
              <w:t xml:space="preserve">Pemanfaatan teknologi informasi seperti group WA, koordinasi secara langsung juga terjadi secara intens; </w:t>
            </w:r>
          </w:p>
          <w:p w14:paraId="0D561E42" w14:textId="77777777" w:rsidR="00407D74" w:rsidRPr="00237C3F" w:rsidRDefault="00407D74" w:rsidP="00237C3F">
            <w:pPr>
              <w:rPr>
                <w:rFonts w:ascii="Arial" w:eastAsia="Arial" w:hAnsi="Arial" w:cs="Arial"/>
                <w:sz w:val="20"/>
                <w:szCs w:val="20"/>
              </w:rPr>
            </w:pPr>
            <w:r w:rsidRPr="00237C3F">
              <w:rPr>
                <w:rFonts w:ascii="Arial" w:eastAsia="Arial" w:hAnsi="Arial" w:cs="Arial"/>
                <w:sz w:val="20"/>
                <w:szCs w:val="20"/>
                <w:lang w:val="en-US"/>
              </w:rPr>
              <w:t>Evaluasi berkala dan tersistem dalam mengambil keputusan dan kebijakan.</w:t>
            </w:r>
          </w:p>
        </w:tc>
      </w:tr>
      <w:tr w:rsidR="00407D74" w:rsidRPr="00237C3F" w14:paraId="1C4FD428" w14:textId="77777777" w:rsidTr="00BC30A2">
        <w:trPr>
          <w:tblHeader/>
          <w:jc w:val="center"/>
        </w:trPr>
        <w:tc>
          <w:tcPr>
            <w:tcW w:w="1451" w:type="pct"/>
          </w:tcPr>
          <w:p w14:paraId="3B66BDFA" w14:textId="77777777" w:rsidR="00407D74" w:rsidRPr="00237C3F" w:rsidRDefault="00407D74" w:rsidP="00237C3F">
            <w:pPr>
              <w:rPr>
                <w:rFonts w:ascii="Arial" w:eastAsia="Arial" w:hAnsi="Arial" w:cs="Arial"/>
                <w:sz w:val="20"/>
                <w:szCs w:val="20"/>
                <w:lang w:val="en-US"/>
              </w:rPr>
            </w:pPr>
            <w:r w:rsidRPr="00237C3F">
              <w:rPr>
                <w:rFonts w:ascii="Arial" w:eastAsia="Arial" w:hAnsi="Arial" w:cs="Arial"/>
                <w:sz w:val="20"/>
                <w:szCs w:val="20"/>
                <w:lang w:val="en-US"/>
              </w:rPr>
              <w:t>Kerjasama internasional cukup terlihat untuk luaran dan dampaknya.</w:t>
            </w:r>
          </w:p>
        </w:tc>
        <w:tc>
          <w:tcPr>
            <w:tcW w:w="1696" w:type="pct"/>
          </w:tcPr>
          <w:p w14:paraId="6F92F7EF" w14:textId="77777777" w:rsidR="00407D74" w:rsidRPr="00237C3F" w:rsidRDefault="00407D74" w:rsidP="00237C3F">
            <w:pPr>
              <w:rPr>
                <w:rFonts w:ascii="Arial" w:eastAsia="Arial" w:hAnsi="Arial" w:cs="Arial"/>
                <w:sz w:val="20"/>
                <w:szCs w:val="20"/>
                <w:lang w:val="en-US"/>
              </w:rPr>
            </w:pPr>
            <w:r w:rsidRPr="00237C3F">
              <w:rPr>
                <w:rFonts w:ascii="Arial" w:eastAsia="Arial" w:hAnsi="Arial" w:cs="Arial"/>
                <w:sz w:val="20"/>
                <w:szCs w:val="20"/>
                <w:lang w:val="en-US"/>
              </w:rPr>
              <w:t>Terkendala pendanaan yang cukup besar.</w:t>
            </w:r>
          </w:p>
        </w:tc>
        <w:tc>
          <w:tcPr>
            <w:tcW w:w="1853" w:type="pct"/>
          </w:tcPr>
          <w:p w14:paraId="743E7D0A" w14:textId="77777777" w:rsidR="00407D74" w:rsidRPr="00237C3F" w:rsidRDefault="00407D74" w:rsidP="00237C3F">
            <w:pPr>
              <w:rPr>
                <w:rFonts w:ascii="Arial" w:eastAsia="Arial" w:hAnsi="Arial" w:cs="Arial"/>
                <w:sz w:val="20"/>
                <w:szCs w:val="20"/>
                <w:lang w:val="en-US"/>
              </w:rPr>
            </w:pPr>
            <w:r w:rsidRPr="00237C3F">
              <w:rPr>
                <w:rFonts w:ascii="Arial" w:eastAsia="Arial" w:hAnsi="Arial" w:cs="Arial"/>
                <w:sz w:val="20"/>
                <w:szCs w:val="20"/>
                <w:lang w:val="en-US"/>
              </w:rPr>
              <w:t>Penetapan prioritas dan fokus pada kegiatan yang berhubungan dengan pengembangan program studi.</w:t>
            </w:r>
          </w:p>
        </w:tc>
      </w:tr>
    </w:tbl>
    <w:p w14:paraId="3D8ACF2F" w14:textId="77777777" w:rsidR="00407D74" w:rsidRPr="00407D74" w:rsidRDefault="00407D74" w:rsidP="00407D74">
      <w:pPr>
        <w:spacing w:line="276" w:lineRule="auto"/>
        <w:ind w:left="1276"/>
        <w:jc w:val="both"/>
        <w:rPr>
          <w:rFonts w:ascii="Arial" w:eastAsia="Arial" w:hAnsi="Arial" w:cs="Arial"/>
        </w:rPr>
      </w:pPr>
    </w:p>
    <w:p w14:paraId="295FADDF" w14:textId="5EBA683E" w:rsidR="00147BD9" w:rsidRDefault="00147BD9" w:rsidP="0076402C">
      <w:pPr>
        <w:rPr>
          <w:rFonts w:ascii="Arial" w:hAnsi="Arial" w:cs="Arial"/>
          <w:sz w:val="24"/>
          <w:szCs w:val="24"/>
        </w:rPr>
      </w:pPr>
    </w:p>
    <w:p w14:paraId="37A0EF51" w14:textId="77777777" w:rsidR="007D717E" w:rsidRPr="007D717E" w:rsidRDefault="007D717E" w:rsidP="007D717E">
      <w:pPr>
        <w:spacing w:line="276" w:lineRule="auto"/>
        <w:ind w:left="567" w:hanging="567"/>
        <w:jc w:val="both"/>
        <w:rPr>
          <w:rFonts w:ascii="Arial" w:eastAsia="Arial" w:hAnsi="Arial" w:cs="Arial"/>
          <w:b/>
        </w:rPr>
      </w:pPr>
      <w:r w:rsidRPr="007D717E">
        <w:rPr>
          <w:rFonts w:ascii="Arial" w:eastAsia="Arial" w:hAnsi="Arial" w:cs="Arial"/>
          <w:b/>
        </w:rPr>
        <w:t xml:space="preserve">C.3 </w:t>
      </w:r>
      <w:r w:rsidRPr="007D717E">
        <w:rPr>
          <w:rFonts w:ascii="Arial" w:eastAsia="Arial" w:hAnsi="Arial" w:cs="Arial"/>
          <w:b/>
        </w:rPr>
        <w:tab/>
        <w:t>Mahasiswa</w:t>
      </w:r>
    </w:p>
    <w:p w14:paraId="3409C181" w14:textId="77777777" w:rsidR="007D717E" w:rsidRPr="007D717E" w:rsidRDefault="007D717E" w:rsidP="007D717E">
      <w:pPr>
        <w:spacing w:line="276" w:lineRule="auto"/>
        <w:rPr>
          <w:rFonts w:ascii="Arial" w:eastAsia="Arial" w:hAnsi="Arial" w:cs="Arial"/>
        </w:rPr>
      </w:pPr>
    </w:p>
    <w:p w14:paraId="75514BD9"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Latar Belakang</w:t>
      </w:r>
    </w:p>
    <w:p w14:paraId="4AD7C9CE" w14:textId="77777777" w:rsidR="007D717E" w:rsidRPr="007D717E" w:rsidRDefault="007D717E" w:rsidP="007D717E">
      <w:pPr>
        <w:spacing w:line="276" w:lineRule="auto"/>
        <w:jc w:val="both"/>
        <w:rPr>
          <w:rFonts w:ascii="Arial" w:eastAsia="Arial" w:hAnsi="Arial" w:cs="Arial"/>
          <w:lang w:val="en-GB"/>
        </w:rPr>
      </w:pPr>
      <w:r w:rsidRPr="007D717E">
        <w:rPr>
          <w:rFonts w:ascii="Arial" w:eastAsia="Arial" w:hAnsi="Arial" w:cs="Arial"/>
          <w:lang w:val="en-GB"/>
        </w:rPr>
        <w:lastRenderedPageBreak/>
        <w:t xml:space="preserve">Mahasiswa merupakan individu yang menuntut ilmu di tingkat perguruan tinggi, yang memiliki peran penting dalam kehidupan bermasyarakat, berbangsa, dan bernegara. Sudah sepantasnya jika mahasiswa dianggap sebagai agen perubahan dalam peradaban suatu bangsa dan masyarakat. Untuk itu misi perguruan tinggi dalam menghasilkan sumber daya manusia yang unggul dan berdaya saing sangguh memegang peranan yang sangat penting. Perguruan tinggi harus mampu membekali mahasiswa tidak hanya dengan ketrampilan dan kemampuan </w:t>
      </w:r>
      <w:r w:rsidRPr="007D717E">
        <w:rPr>
          <w:rFonts w:ascii="Arial" w:eastAsia="Arial" w:hAnsi="Arial" w:cs="Arial"/>
          <w:i/>
          <w:lang w:val="en-GB"/>
        </w:rPr>
        <w:t xml:space="preserve">hardskill </w:t>
      </w:r>
      <w:r w:rsidRPr="007D717E">
        <w:rPr>
          <w:rFonts w:ascii="Arial" w:eastAsia="Arial" w:hAnsi="Arial" w:cs="Arial"/>
          <w:lang w:val="en-GB"/>
        </w:rPr>
        <w:t xml:space="preserve">tertentu, namun juga kemampuan </w:t>
      </w:r>
      <w:r w:rsidRPr="007D717E">
        <w:rPr>
          <w:rFonts w:ascii="Arial" w:eastAsia="Arial" w:hAnsi="Arial" w:cs="Arial"/>
          <w:i/>
          <w:lang w:val="en-GB"/>
        </w:rPr>
        <w:t>softskill</w:t>
      </w:r>
      <w:r w:rsidRPr="007D717E">
        <w:rPr>
          <w:rFonts w:ascii="Arial" w:eastAsia="Arial" w:hAnsi="Arial" w:cs="Arial"/>
          <w:lang w:val="en-GB"/>
        </w:rPr>
        <w:t>, seperti kemampuan bersosialisasi, berkomunikasi, bekerja sama, memimpin, mengorganisasi, dan mengelola, yang sangat diperlukan dalam memainkan perannya sebagai agen perubahan yang positif dalam masyarakat. Untuk itu, maka proses pembelajaran dalam perguruan tinggi perlu dikelola dengan baik dengan menetapkan berbagai standar untuk menjamin prosesnya berjalan pada arah dan jalur yang benar.</w:t>
      </w:r>
    </w:p>
    <w:p w14:paraId="5365B4FB" w14:textId="77777777" w:rsidR="007D717E" w:rsidRPr="007D717E" w:rsidRDefault="007D717E" w:rsidP="007D717E">
      <w:pPr>
        <w:spacing w:line="276" w:lineRule="auto"/>
        <w:jc w:val="both"/>
        <w:rPr>
          <w:rFonts w:ascii="Arial" w:eastAsia="Arial" w:hAnsi="Arial" w:cs="Arial"/>
          <w:lang w:val="en-GB"/>
        </w:rPr>
      </w:pPr>
      <w:r w:rsidRPr="007D717E">
        <w:rPr>
          <w:rFonts w:ascii="Arial" w:eastAsia="Arial" w:hAnsi="Arial" w:cs="Arial"/>
          <w:lang w:val="en-GB"/>
        </w:rPr>
        <w:t xml:space="preserve">Program Pascasarjana (PPs) ULM telah menetapkan berbagai standar mutu dalam rangka menjamin proses pembelajaran benar-benar dapat menghasilkan luaran yang diinginkan. Terkait kemahasiswaan, PPs ULM memiliki standar masukan dan luaran yang jelas, yang dinyatakan pada berbagai dokumen, seperti standar mutu, peraturan akademik, dan juga berbagai prosedur operasional baku. Dalam menunjang proses pembelajaran yang baik, maka masukan (calon mahasiswa) juga harus memiliki kriteria yang standar. Untuk itu sangat penting untuk menjamin proses rekrutmen berjalan dengan profesional. </w:t>
      </w:r>
    </w:p>
    <w:p w14:paraId="7FDCF685" w14:textId="77777777" w:rsidR="007D717E" w:rsidRPr="007D717E" w:rsidRDefault="007D717E" w:rsidP="007D717E">
      <w:pPr>
        <w:spacing w:line="276" w:lineRule="auto"/>
        <w:jc w:val="both"/>
        <w:rPr>
          <w:rFonts w:ascii="Arial" w:eastAsia="Arial" w:hAnsi="Arial" w:cs="Arial"/>
          <w:lang w:val="en-US"/>
        </w:rPr>
      </w:pPr>
      <w:r w:rsidRPr="007D717E">
        <w:rPr>
          <w:rFonts w:ascii="Arial" w:eastAsia="Arial" w:hAnsi="Arial" w:cs="Arial"/>
        </w:rPr>
        <w:t xml:space="preserve">Rekrutmen dan </w:t>
      </w:r>
      <w:r w:rsidRPr="007D717E">
        <w:rPr>
          <w:rFonts w:ascii="Arial" w:eastAsia="Arial" w:hAnsi="Arial" w:cs="Arial"/>
          <w:lang w:val="en-US"/>
        </w:rPr>
        <w:t>s</w:t>
      </w:r>
      <w:r w:rsidRPr="007D717E">
        <w:rPr>
          <w:rFonts w:ascii="Arial" w:eastAsia="Arial" w:hAnsi="Arial" w:cs="Arial"/>
        </w:rPr>
        <w:t>eleksi</w:t>
      </w:r>
      <w:r w:rsidRPr="007D717E">
        <w:rPr>
          <w:rFonts w:ascii="Arial" w:eastAsia="Arial" w:hAnsi="Arial" w:cs="Arial"/>
          <w:lang w:val="en-US"/>
        </w:rPr>
        <w:t xml:space="preserve"> calon</w:t>
      </w:r>
      <w:r w:rsidRPr="007D717E">
        <w:rPr>
          <w:rFonts w:ascii="Arial" w:eastAsia="Arial" w:hAnsi="Arial" w:cs="Arial"/>
        </w:rPr>
        <w:t xml:space="preserve"> mahasiswa baru </w:t>
      </w:r>
      <w:r w:rsidRPr="007D717E">
        <w:rPr>
          <w:rFonts w:ascii="Arial" w:eastAsia="Arial" w:hAnsi="Arial" w:cs="Arial"/>
          <w:lang w:val="en-US"/>
        </w:rPr>
        <w:t>pascasarjana</w:t>
      </w:r>
      <w:r w:rsidRPr="007D717E">
        <w:rPr>
          <w:rFonts w:ascii="Arial" w:eastAsia="Arial" w:hAnsi="Arial" w:cs="Arial"/>
        </w:rPr>
        <w:t xml:space="preserve"> diselenggarakan langsung oleh </w:t>
      </w:r>
      <w:r w:rsidRPr="007D717E">
        <w:rPr>
          <w:rFonts w:ascii="Arial" w:eastAsia="Arial" w:hAnsi="Arial" w:cs="Arial"/>
          <w:lang w:val="en-US"/>
        </w:rPr>
        <w:t>PPs ULM</w:t>
      </w:r>
      <w:r w:rsidRPr="007D717E">
        <w:rPr>
          <w:rFonts w:ascii="Arial" w:eastAsia="Arial" w:hAnsi="Arial" w:cs="Arial"/>
        </w:rPr>
        <w:t xml:space="preserve">, baik </w:t>
      </w:r>
      <w:r w:rsidRPr="007D717E">
        <w:rPr>
          <w:rFonts w:ascii="Arial" w:eastAsia="Arial" w:hAnsi="Arial" w:cs="Arial"/>
          <w:lang w:val="en-US"/>
        </w:rPr>
        <w:t xml:space="preserve">untuk prodi </w:t>
      </w:r>
      <w:r w:rsidRPr="007D717E">
        <w:rPr>
          <w:rFonts w:ascii="Arial" w:eastAsia="Arial" w:hAnsi="Arial" w:cs="Arial"/>
        </w:rPr>
        <w:t>multidisiplin maupun monodisip</w:t>
      </w:r>
      <w:r w:rsidRPr="007D717E">
        <w:rPr>
          <w:rFonts w:ascii="Arial" w:eastAsia="Arial" w:hAnsi="Arial" w:cs="Arial"/>
          <w:lang w:val="en-US"/>
        </w:rPr>
        <w:t>lin</w:t>
      </w:r>
      <w:r w:rsidRPr="007D717E">
        <w:rPr>
          <w:rFonts w:ascii="Arial" w:eastAsia="Arial" w:hAnsi="Arial" w:cs="Arial"/>
        </w:rPr>
        <w:t>.</w:t>
      </w:r>
      <w:r w:rsidRPr="007D717E">
        <w:rPr>
          <w:rFonts w:ascii="Arial" w:eastAsia="Arial" w:hAnsi="Arial" w:cs="Arial"/>
          <w:lang w:val="en-US"/>
        </w:rPr>
        <w:t xml:space="preserve"> </w:t>
      </w:r>
      <w:r w:rsidRPr="007D717E">
        <w:rPr>
          <w:rFonts w:ascii="Arial" w:eastAsia="Arial" w:hAnsi="Arial" w:cs="Arial"/>
        </w:rPr>
        <w:t xml:space="preserve">Sistem </w:t>
      </w:r>
      <w:r w:rsidRPr="007D717E">
        <w:rPr>
          <w:rFonts w:ascii="Arial" w:eastAsia="Arial" w:hAnsi="Arial" w:cs="Arial"/>
          <w:lang w:val="en-US"/>
        </w:rPr>
        <w:t>r</w:t>
      </w:r>
      <w:r w:rsidRPr="007D717E">
        <w:rPr>
          <w:rFonts w:ascii="Arial" w:eastAsia="Arial" w:hAnsi="Arial" w:cs="Arial"/>
        </w:rPr>
        <w:t xml:space="preserve">ekrutmen dan </w:t>
      </w:r>
      <w:r w:rsidRPr="007D717E">
        <w:rPr>
          <w:rFonts w:ascii="Arial" w:eastAsia="Arial" w:hAnsi="Arial" w:cs="Arial"/>
          <w:lang w:val="en-US"/>
        </w:rPr>
        <w:t>s</w:t>
      </w:r>
      <w:r w:rsidRPr="007D717E">
        <w:rPr>
          <w:rFonts w:ascii="Arial" w:eastAsia="Arial" w:hAnsi="Arial" w:cs="Arial"/>
        </w:rPr>
        <w:t xml:space="preserve">eleksi </w:t>
      </w:r>
      <w:r w:rsidRPr="007D717E">
        <w:rPr>
          <w:rFonts w:ascii="Arial" w:eastAsia="Arial" w:hAnsi="Arial" w:cs="Arial"/>
          <w:lang w:val="en-US"/>
        </w:rPr>
        <w:t xml:space="preserve">calon </w:t>
      </w:r>
      <w:r w:rsidRPr="007D717E">
        <w:rPr>
          <w:rFonts w:ascii="Arial" w:eastAsia="Arial" w:hAnsi="Arial" w:cs="Arial"/>
        </w:rPr>
        <w:t xml:space="preserve">mahasiswa baru mengacu kepada Surat Rektor Universitas Lambung Mangkurat Nomor 1064/UN8/KU/2015 tentang Pendaftaran Online Mahasiswa Baru.  Penerimaan mahasiswa baru pascasarjana dilaksanakan mandiri dan secara online melalui </w:t>
      </w:r>
      <w:r w:rsidRPr="007D717E">
        <w:rPr>
          <w:rFonts w:ascii="Arial" w:eastAsia="Arial" w:hAnsi="Arial" w:cs="Arial"/>
          <w:lang w:val="en-GB"/>
        </w:rPr>
        <w:t xml:space="preserve">laman </w:t>
      </w:r>
      <w:hyperlink r:id="rId33" w:history="1">
        <w:r w:rsidRPr="007D717E">
          <w:rPr>
            <w:rFonts w:ascii="Arial" w:eastAsia="Arial" w:hAnsi="Arial" w:cs="Arial"/>
            <w:color w:val="0563C1" w:themeColor="hyperlink"/>
            <w:u w:val="single"/>
          </w:rPr>
          <w:t>http://admisipasca.ulm.ac.id/</w:t>
        </w:r>
      </w:hyperlink>
      <w:r w:rsidRPr="007D717E">
        <w:rPr>
          <w:rFonts w:ascii="Arial" w:eastAsia="Arial" w:hAnsi="Arial" w:cs="Arial"/>
          <w:lang w:val="en-GB"/>
        </w:rPr>
        <w:t>.</w:t>
      </w:r>
    </w:p>
    <w:p w14:paraId="5AEA3763"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 xml:space="preserve">Kebijakan dan sistem pengelolaan penerimaan </w:t>
      </w:r>
      <w:r w:rsidRPr="007D717E">
        <w:rPr>
          <w:rFonts w:ascii="Arial" w:eastAsia="Arial" w:hAnsi="Arial" w:cs="Arial"/>
          <w:lang w:val="en-US"/>
        </w:rPr>
        <w:t xml:space="preserve">calon </w:t>
      </w:r>
      <w:r w:rsidRPr="007D717E">
        <w:rPr>
          <w:rFonts w:ascii="Arial" w:eastAsia="Arial" w:hAnsi="Arial" w:cs="Arial"/>
        </w:rPr>
        <w:t xml:space="preserve">mahasiswa baru untuk </w:t>
      </w:r>
      <w:r w:rsidRPr="007D717E">
        <w:rPr>
          <w:rFonts w:ascii="Arial" w:eastAsia="Arial" w:hAnsi="Arial" w:cs="Arial"/>
          <w:lang w:val="en-US"/>
        </w:rPr>
        <w:t>PPs ULM</w:t>
      </w:r>
      <w:r w:rsidRPr="007D717E">
        <w:rPr>
          <w:rFonts w:ascii="Arial" w:eastAsia="Arial" w:hAnsi="Arial" w:cs="Arial"/>
        </w:rPr>
        <w:t xml:space="preserve"> dituangkan dalam </w:t>
      </w:r>
      <w:r w:rsidRPr="007D717E">
        <w:rPr>
          <w:rFonts w:ascii="Arial" w:eastAsia="Arial" w:hAnsi="Arial" w:cs="Arial"/>
          <w:lang w:val="en-US"/>
        </w:rPr>
        <w:t>p</w:t>
      </w:r>
      <w:r w:rsidRPr="007D717E">
        <w:rPr>
          <w:rFonts w:ascii="Arial" w:eastAsia="Arial" w:hAnsi="Arial" w:cs="Arial"/>
        </w:rPr>
        <w:t>edoman tertulis, yaitu Pedoman Akademik Pascasarjana ULM.  Dalam rangka rekrutmen dan seleksi mahasiswa baru, Program Pascasarjana setiap tahun membentuk kepanitia</w:t>
      </w:r>
      <w:r w:rsidRPr="007D717E">
        <w:rPr>
          <w:rFonts w:ascii="Arial" w:eastAsia="Arial" w:hAnsi="Arial" w:cs="Arial"/>
          <w:lang w:val="en-US"/>
        </w:rPr>
        <w:t>a</w:t>
      </w:r>
      <w:r w:rsidRPr="007D717E">
        <w:rPr>
          <w:rFonts w:ascii="Arial" w:eastAsia="Arial" w:hAnsi="Arial" w:cs="Arial"/>
        </w:rPr>
        <w:t>n yang dituangkan ke</w:t>
      </w:r>
      <w:r w:rsidRPr="007D717E">
        <w:rPr>
          <w:rFonts w:ascii="Arial" w:eastAsia="Arial" w:hAnsi="Arial" w:cs="Arial"/>
          <w:lang w:val="en-US"/>
        </w:rPr>
        <w:t xml:space="preserve"> </w:t>
      </w:r>
      <w:r w:rsidRPr="007D717E">
        <w:rPr>
          <w:rFonts w:ascii="Arial" w:eastAsia="Arial" w:hAnsi="Arial" w:cs="Arial"/>
        </w:rPr>
        <w:t xml:space="preserve">dalam SK Direktur </w:t>
      </w:r>
      <w:r w:rsidRPr="007D717E">
        <w:rPr>
          <w:rFonts w:ascii="Arial" w:eastAsia="Arial" w:hAnsi="Arial" w:cs="Arial"/>
          <w:lang w:val="en-US"/>
        </w:rPr>
        <w:t>PPs ULM</w:t>
      </w:r>
      <w:r w:rsidRPr="007D717E">
        <w:rPr>
          <w:rFonts w:ascii="Arial" w:eastAsia="Arial" w:hAnsi="Arial" w:cs="Arial"/>
        </w:rPr>
        <w:t>, seperti Panitia Admisi Penerimaan Mahasiswa Baru secara online,  Panitia Penerimaan Mahasiswa Baru, dan Panitia Pelaksanaan Test TPA.</w:t>
      </w:r>
    </w:p>
    <w:p w14:paraId="665BC088" w14:textId="16023EA3" w:rsidR="007D717E" w:rsidRPr="007D717E" w:rsidRDefault="007D717E" w:rsidP="007D717E">
      <w:pPr>
        <w:spacing w:line="276" w:lineRule="auto"/>
        <w:jc w:val="both"/>
        <w:rPr>
          <w:rFonts w:ascii="Arial" w:eastAsia="Arial" w:hAnsi="Arial" w:cs="Arial"/>
          <w:color w:val="000000"/>
          <w:lang w:val="en-GB"/>
        </w:rPr>
      </w:pPr>
      <w:r w:rsidRPr="007D717E">
        <w:rPr>
          <w:rFonts w:ascii="Arial" w:eastAsia="Arial" w:hAnsi="Arial" w:cs="Arial"/>
          <w:lang w:val="en-GB"/>
        </w:rPr>
        <w:t xml:space="preserve">Sebagai program studi multidisiplin, sebagian besar calon mahasiswa </w:t>
      </w:r>
      <w:r w:rsidR="005265C8">
        <w:rPr>
          <w:rFonts w:ascii="Arial" w:eastAsia="Arial" w:hAnsi="Arial" w:cs="Arial"/>
          <w:lang w:val="en-GB"/>
        </w:rPr>
        <w:t>PROGRAM STUDI ABC</w:t>
      </w:r>
      <w:r w:rsidRPr="007D717E">
        <w:rPr>
          <w:rFonts w:ascii="Arial" w:eastAsia="Arial" w:hAnsi="Arial" w:cs="Arial"/>
          <w:lang w:val="en-GB"/>
        </w:rPr>
        <w:t xml:space="preserve"> berasal dari Kalimantan, antara lain yang berasal dari Kalimantan Selatan, Kalimantan Tengah, Kalimantan Timur. Sebagian ada yang berasal dari pulau Jawa. Calon mahasiswa berasal dari berbagai disiplin ilmu, seperti ilmu pertanian, teknik, perikanan, ekonomi, dan lainnya, sehingga dapat dinyatakan sebagai daya tarik program studi yang terjadi dalam penelitian yang beragam tetapi tetap memperhatikan aspek lingkungan. Di samping itu </w:t>
      </w:r>
      <w:r w:rsidRPr="007D717E">
        <w:rPr>
          <w:rFonts w:ascii="Arial" w:eastAsia="Arial" w:hAnsi="Arial" w:cs="Arial"/>
          <w:color w:val="000000"/>
        </w:rPr>
        <w:t>meningkat</w:t>
      </w:r>
      <w:r w:rsidRPr="007D717E">
        <w:rPr>
          <w:rFonts w:ascii="Arial" w:eastAsia="Arial" w:hAnsi="Arial" w:cs="Arial"/>
          <w:color w:val="000000"/>
          <w:lang w:val="en-GB"/>
        </w:rPr>
        <w:t xml:space="preserve">nya </w:t>
      </w:r>
      <w:r w:rsidRPr="007D717E">
        <w:rPr>
          <w:rFonts w:ascii="Arial" w:eastAsia="Arial" w:hAnsi="Arial" w:cs="Arial"/>
          <w:color w:val="000000"/>
        </w:rPr>
        <w:t>kebutuhan SDM di bidang lingkungan hidup</w:t>
      </w:r>
      <w:r w:rsidRPr="007D717E">
        <w:rPr>
          <w:rFonts w:ascii="Arial" w:eastAsia="Arial" w:hAnsi="Arial" w:cs="Arial"/>
          <w:color w:val="000000"/>
          <w:lang w:val="en-GB"/>
        </w:rPr>
        <w:t xml:space="preserve"> </w:t>
      </w:r>
      <w:r w:rsidRPr="007D717E">
        <w:rPr>
          <w:rFonts w:ascii="Arial" w:eastAsia="Arial" w:hAnsi="Arial" w:cs="Arial"/>
          <w:color w:val="000000"/>
        </w:rPr>
        <w:t xml:space="preserve">di setiap instansi terkait dan masyarakat </w:t>
      </w:r>
      <w:r w:rsidRPr="007D717E">
        <w:rPr>
          <w:rFonts w:ascii="Arial" w:eastAsia="Arial" w:hAnsi="Arial" w:cs="Arial"/>
          <w:color w:val="000000"/>
          <w:lang w:val="en-GB"/>
        </w:rPr>
        <w:t xml:space="preserve">juga merupakan daya tarik utama dari </w:t>
      </w:r>
      <w:r w:rsidR="00E952BF">
        <w:rPr>
          <w:rFonts w:ascii="Arial" w:eastAsia="Arial" w:hAnsi="Arial" w:cs="Arial"/>
          <w:color w:val="000000"/>
          <w:lang w:val="en-GB"/>
        </w:rPr>
        <w:t xml:space="preserve">PROGRAM STUDI ABC </w:t>
      </w:r>
      <w:r w:rsidRPr="007D717E">
        <w:rPr>
          <w:rFonts w:ascii="Arial" w:eastAsia="Arial" w:hAnsi="Arial" w:cs="Arial"/>
          <w:color w:val="000000"/>
          <w:lang w:val="en-GB"/>
        </w:rPr>
        <w:t>.</w:t>
      </w:r>
    </w:p>
    <w:p w14:paraId="68F60D00"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 xml:space="preserve">Layanan </w:t>
      </w:r>
      <w:r w:rsidRPr="007D717E">
        <w:rPr>
          <w:rFonts w:ascii="Arial" w:eastAsia="Arial" w:hAnsi="Arial" w:cs="Arial"/>
          <w:lang w:val="en-GB"/>
        </w:rPr>
        <w:t xml:space="preserve">kemahasiswaan yang ada </w:t>
      </w:r>
      <w:r w:rsidRPr="007D717E">
        <w:rPr>
          <w:rFonts w:ascii="Arial" w:eastAsia="Arial" w:hAnsi="Arial" w:cs="Arial"/>
        </w:rPr>
        <w:t xml:space="preserve">di </w:t>
      </w:r>
      <w:r w:rsidRPr="007D717E">
        <w:rPr>
          <w:rFonts w:ascii="Arial" w:eastAsia="Arial" w:hAnsi="Arial" w:cs="Arial"/>
          <w:lang w:val="en-US"/>
        </w:rPr>
        <w:t>PPs</w:t>
      </w:r>
      <w:r w:rsidRPr="007D717E">
        <w:rPr>
          <w:rFonts w:ascii="Arial" w:eastAsia="Arial" w:hAnsi="Arial" w:cs="Arial"/>
        </w:rPr>
        <w:t xml:space="preserve"> ULM </w:t>
      </w:r>
      <w:r w:rsidRPr="007D717E">
        <w:rPr>
          <w:rFonts w:ascii="Arial" w:eastAsia="Arial" w:hAnsi="Arial" w:cs="Arial"/>
          <w:lang w:val="en-GB"/>
        </w:rPr>
        <w:t xml:space="preserve">berupa layanan akademik, layanan administrasi keuangan, </w:t>
      </w:r>
      <w:r w:rsidRPr="007D717E">
        <w:rPr>
          <w:rFonts w:ascii="Arial" w:eastAsia="Arial" w:hAnsi="Arial" w:cs="Arial"/>
        </w:rPr>
        <w:t>penalaran, minat dan bakat</w:t>
      </w:r>
      <w:r w:rsidRPr="007D717E">
        <w:rPr>
          <w:rFonts w:ascii="Arial" w:eastAsia="Arial" w:hAnsi="Arial" w:cs="Arial"/>
          <w:lang w:val="en-US"/>
        </w:rPr>
        <w:t>,</w:t>
      </w:r>
      <w:r w:rsidRPr="007D717E">
        <w:rPr>
          <w:rFonts w:ascii="Arial" w:eastAsia="Arial" w:hAnsi="Arial" w:cs="Arial"/>
          <w:lang w:val="en-GB"/>
        </w:rPr>
        <w:t xml:space="preserve"> serta layanan kesehatan. Layanan akademik dapat dilakukan secara online maupun secara tatap langsung, dan dilakukan secara prima. Secara prima artinya memberikan layanan sesuai prosedur dan tepat waktu.</w:t>
      </w:r>
      <w:r w:rsidRPr="007D717E">
        <w:rPr>
          <w:rFonts w:ascii="Arial" w:eastAsia="Arial" w:hAnsi="Arial" w:cs="Arial"/>
        </w:rPr>
        <w:t xml:space="preserve"> Dan demi menjaga mutu karya tulis ilmiah mahasiswa, PPs ULM juga memberikan layanan Uji Plagiasi.</w:t>
      </w:r>
      <w:r w:rsidRPr="007D717E">
        <w:rPr>
          <w:rFonts w:ascii="Arial" w:eastAsia="Arial" w:hAnsi="Arial" w:cs="Arial"/>
          <w:lang w:val="en-US"/>
        </w:rPr>
        <w:t xml:space="preserve"> </w:t>
      </w:r>
      <w:r w:rsidRPr="007D717E">
        <w:rPr>
          <w:rFonts w:ascii="Arial" w:eastAsia="Arial" w:hAnsi="Arial" w:cs="Arial"/>
          <w:lang w:val="en-GB"/>
        </w:rPr>
        <w:t>Mahasiswa PPs ULM diharuskan mengikuti proses pembelajaran secara optimal untuk memperoleh hasil yang terbaik. Proses pembelajaran yang optimal dapat dilihat dari jumlah kehadiran dan kinerja responsi dari mahasiswa terhadap tugas yang di berikan oleh dosen. Jumlah kehadiran mahasiswa di atas 80% dan ketepatan dalam pengumpulan responsi mahasiswa merupakan indikator tambahan yang menunjukkan proses pembelajaran yang baik.</w:t>
      </w:r>
    </w:p>
    <w:p w14:paraId="425DB2E9" w14:textId="32D504EF" w:rsidR="007D717E" w:rsidRDefault="007D717E" w:rsidP="007D717E">
      <w:pPr>
        <w:spacing w:line="276" w:lineRule="auto"/>
        <w:ind w:left="1418"/>
        <w:jc w:val="both"/>
        <w:rPr>
          <w:rFonts w:ascii="Arial" w:eastAsia="Arial" w:hAnsi="Arial" w:cs="Arial"/>
        </w:rPr>
      </w:pPr>
    </w:p>
    <w:p w14:paraId="312B0676" w14:textId="5AA3BB33" w:rsidR="001752CC" w:rsidRDefault="001752CC" w:rsidP="007D717E">
      <w:pPr>
        <w:spacing w:line="276" w:lineRule="auto"/>
        <w:ind w:left="1418"/>
        <w:jc w:val="both"/>
        <w:rPr>
          <w:rFonts w:ascii="Arial" w:eastAsia="Arial" w:hAnsi="Arial" w:cs="Arial"/>
        </w:rPr>
      </w:pPr>
    </w:p>
    <w:p w14:paraId="565187AA" w14:textId="77777777" w:rsidR="001752CC" w:rsidRPr="007D717E" w:rsidRDefault="001752CC" w:rsidP="007D717E">
      <w:pPr>
        <w:spacing w:line="276" w:lineRule="auto"/>
        <w:ind w:left="1418"/>
        <w:jc w:val="both"/>
        <w:rPr>
          <w:rFonts w:ascii="Arial" w:eastAsia="Arial" w:hAnsi="Arial" w:cs="Arial"/>
        </w:rPr>
      </w:pPr>
    </w:p>
    <w:p w14:paraId="1FA55C6E"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Kebijakan</w:t>
      </w:r>
    </w:p>
    <w:p w14:paraId="25D79BE3" w14:textId="77777777" w:rsidR="007D717E" w:rsidRPr="007D717E" w:rsidRDefault="007D717E" w:rsidP="007D717E">
      <w:pPr>
        <w:spacing w:line="276" w:lineRule="auto"/>
        <w:jc w:val="both"/>
        <w:rPr>
          <w:rFonts w:ascii="Arial" w:eastAsia="Arial" w:hAnsi="Arial" w:cs="Arial"/>
          <w:lang w:val="en-US"/>
        </w:rPr>
      </w:pPr>
      <w:r w:rsidRPr="007D717E">
        <w:rPr>
          <w:rFonts w:ascii="Arial" w:eastAsia="Arial" w:hAnsi="Arial" w:cs="Arial"/>
          <w:lang w:val="en-US"/>
        </w:rPr>
        <w:t>Dalam rangka menjamin proses pembelajaran pada program studi di lingkungan PPs ULM berjalan sesuai standar yang dipersyaratkan (SN-Dikti) maka diterbitkan beberapa dokumen formal kebijakan dan standar yang mencakup rekrutmen calon mahasiswa baru, sistem seleksi, serta layanan kemahasiswaan. Beberapa dokumen formal tersebut meliputi:</w:t>
      </w:r>
    </w:p>
    <w:p w14:paraId="5D55BF59" w14:textId="476B25A5" w:rsidR="00D87E0B" w:rsidRDefault="00D87E0B" w:rsidP="00522202">
      <w:pPr>
        <w:numPr>
          <w:ilvl w:val="0"/>
          <w:numId w:val="68"/>
        </w:numPr>
        <w:spacing w:line="276" w:lineRule="auto"/>
        <w:contextualSpacing/>
        <w:jc w:val="both"/>
        <w:rPr>
          <w:rFonts w:ascii="Arial" w:eastAsia="Arial" w:hAnsi="Arial" w:cs="Arial"/>
          <w:lang w:val="en-US" w:eastAsia="en-ID"/>
        </w:rPr>
      </w:pPr>
      <w:r w:rsidRPr="00006201">
        <w:rPr>
          <w:rFonts w:ascii="Arial" w:eastAsia="Arial" w:hAnsi="Arial" w:cs="Arial"/>
          <w:lang w:val="en-US"/>
        </w:rPr>
        <w:t>Peraturan</w:t>
      </w:r>
      <w:r w:rsidRPr="003259B9">
        <w:rPr>
          <w:rFonts w:ascii="Arial" w:eastAsia="Arial" w:hAnsi="Arial" w:cs="Arial"/>
          <w:lang w:val="en-US"/>
        </w:rPr>
        <w:t xml:space="preserve"> </w:t>
      </w:r>
      <w:r w:rsidRPr="00AB0047">
        <w:rPr>
          <w:rFonts w:ascii="Arial" w:eastAsia="Arial" w:hAnsi="Arial" w:cs="Arial"/>
          <w:lang w:val="pt-BR" w:eastAsia="en-ID"/>
        </w:rPr>
        <w:t>Menristekdikti</w:t>
      </w:r>
      <w:r w:rsidRPr="003259B9">
        <w:rPr>
          <w:rFonts w:ascii="Arial" w:eastAsia="Arial" w:hAnsi="Arial" w:cs="Arial"/>
        </w:rPr>
        <w:t xml:space="preserve"> No. 44 tahun 2015 tentang Standar Nasional Pendidikan Tinggi</w:t>
      </w:r>
    </w:p>
    <w:p w14:paraId="5B842895" w14:textId="52D5561F" w:rsidR="007D717E" w:rsidRPr="007D717E" w:rsidRDefault="007D717E" w:rsidP="00522202">
      <w:pPr>
        <w:numPr>
          <w:ilvl w:val="0"/>
          <w:numId w:val="68"/>
        </w:numPr>
        <w:spacing w:line="276" w:lineRule="auto"/>
        <w:contextualSpacing/>
        <w:jc w:val="both"/>
        <w:rPr>
          <w:rFonts w:ascii="Arial" w:eastAsia="Arial" w:hAnsi="Arial" w:cs="Arial"/>
          <w:lang w:val="en-US" w:eastAsia="en-ID"/>
        </w:rPr>
      </w:pPr>
      <w:r w:rsidRPr="007D717E">
        <w:rPr>
          <w:rFonts w:ascii="Arial" w:eastAsia="Arial" w:hAnsi="Arial" w:cs="Arial"/>
          <w:lang w:val="en-US" w:eastAsia="en-ID"/>
        </w:rPr>
        <w:t>Pedoman Akademik Universitas Lambung Mangkurat</w:t>
      </w:r>
    </w:p>
    <w:p w14:paraId="7815C327" w14:textId="77777777" w:rsidR="007D717E" w:rsidRPr="007D717E" w:rsidRDefault="007D717E" w:rsidP="00522202">
      <w:pPr>
        <w:numPr>
          <w:ilvl w:val="0"/>
          <w:numId w:val="68"/>
        </w:numPr>
        <w:spacing w:line="276" w:lineRule="auto"/>
        <w:contextualSpacing/>
        <w:jc w:val="both"/>
        <w:rPr>
          <w:rFonts w:ascii="Arial" w:eastAsia="Arial" w:hAnsi="Arial" w:cs="Arial"/>
          <w:lang w:val="en-US" w:eastAsia="en-ID"/>
        </w:rPr>
      </w:pPr>
      <w:r w:rsidRPr="007D717E">
        <w:rPr>
          <w:rFonts w:ascii="Arial" w:eastAsia="Arial" w:hAnsi="Arial" w:cs="Arial"/>
          <w:lang w:val="en-US" w:eastAsia="en-ID"/>
        </w:rPr>
        <w:t>Pedoman Akademik Program Pascasarjana ULM</w:t>
      </w:r>
    </w:p>
    <w:p w14:paraId="75ECA600" w14:textId="77777777" w:rsidR="007D717E" w:rsidRPr="007D717E" w:rsidRDefault="007D717E" w:rsidP="00522202">
      <w:pPr>
        <w:numPr>
          <w:ilvl w:val="0"/>
          <w:numId w:val="68"/>
        </w:numPr>
        <w:spacing w:line="276" w:lineRule="auto"/>
        <w:contextualSpacing/>
        <w:jc w:val="both"/>
        <w:rPr>
          <w:rFonts w:ascii="Arial" w:eastAsia="Arial" w:hAnsi="Arial" w:cs="Arial"/>
          <w:lang w:val="en-US" w:eastAsia="en-ID"/>
        </w:rPr>
      </w:pPr>
      <w:r w:rsidRPr="007D717E">
        <w:rPr>
          <w:rFonts w:ascii="Arial" w:eastAsia="Arial" w:hAnsi="Arial" w:cs="Arial"/>
          <w:lang w:val="en-US" w:eastAsia="en-ID"/>
        </w:rPr>
        <w:t>Standar Penjaminan Mutu Internal ULM</w:t>
      </w:r>
    </w:p>
    <w:p w14:paraId="12A95181" w14:textId="77777777" w:rsidR="007D717E" w:rsidRPr="007D717E" w:rsidRDefault="007D717E" w:rsidP="00522202">
      <w:pPr>
        <w:numPr>
          <w:ilvl w:val="0"/>
          <w:numId w:val="68"/>
        </w:numPr>
        <w:spacing w:line="276" w:lineRule="auto"/>
        <w:contextualSpacing/>
        <w:jc w:val="both"/>
        <w:rPr>
          <w:rFonts w:ascii="Arial" w:eastAsia="Arial" w:hAnsi="Arial" w:cs="Arial"/>
          <w:lang w:val="en-US" w:eastAsia="en-ID"/>
        </w:rPr>
      </w:pPr>
      <w:r w:rsidRPr="007D717E">
        <w:rPr>
          <w:rFonts w:ascii="Arial" w:eastAsia="Arial" w:hAnsi="Arial" w:cs="Arial"/>
          <w:lang w:val="en-US" w:eastAsia="en-ID"/>
        </w:rPr>
        <w:t>Standar Mutu Program Pascasarjana ULM</w:t>
      </w:r>
    </w:p>
    <w:p w14:paraId="04A86CF3" w14:textId="77777777" w:rsidR="007D717E" w:rsidRPr="007D717E" w:rsidRDefault="007D717E" w:rsidP="00522202">
      <w:pPr>
        <w:numPr>
          <w:ilvl w:val="0"/>
          <w:numId w:val="68"/>
        </w:numPr>
        <w:spacing w:line="276" w:lineRule="auto"/>
        <w:contextualSpacing/>
        <w:jc w:val="both"/>
        <w:rPr>
          <w:rFonts w:ascii="Arial" w:eastAsia="Arial" w:hAnsi="Arial" w:cs="Arial"/>
          <w:lang w:val="en-US" w:eastAsia="en-ID"/>
        </w:rPr>
      </w:pPr>
      <w:r w:rsidRPr="007D717E">
        <w:rPr>
          <w:rFonts w:ascii="Arial" w:eastAsia="Arial" w:hAnsi="Arial" w:cs="Arial"/>
          <w:lang w:val="en-US" w:eastAsia="en-ID"/>
        </w:rPr>
        <w:t>Prosedur Operasional Baku terkait pendaftaran calon mahasiswa baru, selesi, dan pelayanan kemahasiswaan</w:t>
      </w:r>
    </w:p>
    <w:p w14:paraId="4C686AC3" w14:textId="77777777" w:rsidR="007D717E" w:rsidRPr="007D717E" w:rsidRDefault="007D717E" w:rsidP="007D717E">
      <w:pPr>
        <w:spacing w:line="276" w:lineRule="auto"/>
        <w:jc w:val="both"/>
        <w:rPr>
          <w:rFonts w:ascii="Arial" w:eastAsia="Arial" w:hAnsi="Arial" w:cs="Arial"/>
          <w:lang w:val="en-GB"/>
        </w:rPr>
      </w:pPr>
      <w:r w:rsidRPr="007D717E">
        <w:rPr>
          <w:rFonts w:ascii="Arial" w:eastAsia="Arial" w:hAnsi="Arial" w:cs="Arial"/>
        </w:rPr>
        <w:t>Penerimaan mahasiswa baru mengacu pada Pedoman Akademik ULM dan Pedoman Akademik PPs ULM</w:t>
      </w:r>
      <w:r w:rsidRPr="007D717E">
        <w:rPr>
          <w:rFonts w:ascii="Arial" w:eastAsia="Arial" w:hAnsi="Arial" w:cs="Arial"/>
          <w:lang w:val="en-GB"/>
        </w:rPr>
        <w:t xml:space="preserve">, dan mengacu pada Surat Rektor Universitas Lambung Mangkurat tentang Penerimaan Online Mahasiswa Baru. Penerimaan mahasiswa baru pascasarjana dilaksanakan mandiri dan secara online melalui </w:t>
      </w:r>
      <w:hyperlink r:id="rId34" w:history="1">
        <w:r w:rsidRPr="007D717E">
          <w:rPr>
            <w:rFonts w:ascii="Arial" w:eastAsia="Arial" w:hAnsi="Arial" w:cs="Arial"/>
            <w:color w:val="0563C1" w:themeColor="hyperlink"/>
            <w:u w:val="single"/>
            <w:lang w:val="en-GB"/>
          </w:rPr>
          <w:t>https://admisipasca.ulm.ac.id/</w:t>
        </w:r>
      </w:hyperlink>
      <w:r w:rsidRPr="007D717E">
        <w:rPr>
          <w:rFonts w:ascii="Arial" w:eastAsia="Arial" w:hAnsi="Arial" w:cs="Arial"/>
          <w:lang w:val="en-GB"/>
        </w:rPr>
        <w:t>. Penerimaan mahasiswa baru untuk program S2 diselenggarakan langsung oleh PPs ULM, baik multidisiplin maupun monodisipiln. PPs ULM setiap tahun membentuk kepanitian yang dituangkan kedalam SK Direktur Program Pascasarjana Universitas Lambung Mangkurat, seperti Panitia Admisi Penerimaan Mahasiswa Baru secara online, Panitia Penerimaan Mahasiswa Baru, dan Panitia Pelaksanaan Test TPA.</w:t>
      </w:r>
      <w:r w:rsidRPr="007D717E">
        <w:rPr>
          <w:rFonts w:ascii="Arial" w:hAnsi="Arial" w:cs="Arial"/>
        </w:rPr>
        <w:t xml:space="preserve"> </w:t>
      </w:r>
      <w:r w:rsidRPr="007D717E">
        <w:rPr>
          <w:rFonts w:ascii="Arial" w:eastAsia="Arial" w:hAnsi="Arial" w:cs="Arial"/>
          <w:lang w:val="en-GB"/>
        </w:rPr>
        <w:t>Setelah seleksi dilaksanakan, Panitia Seleksi Penerimaan Mahasiswa baru mengadakan rapat untuk mengevaluasi hasil seleksi.  Kebijakan pengambilan keputusan terkait penerimaan mahasiswa baru adalah: (1) adil, tidak diskriminatif, (2) akuntabel dan transparan dan (3) memperhatikan daya tampung.  Hasil keputusan rapat berupa draf hasil seleksi mahasiswa baru disampaikan kepada Rektor sebagai bahan pertimbangan.  Calon Mahasiswa Baru ditetapkan oleh Rektor melalui Surat Keputusan.</w:t>
      </w:r>
    </w:p>
    <w:p w14:paraId="5CD4956D"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 xml:space="preserve">Persyaratan calon mahasiswa baru di </w:t>
      </w:r>
      <w:r w:rsidRPr="007D717E">
        <w:rPr>
          <w:rFonts w:ascii="Arial" w:eastAsia="Arial" w:hAnsi="Arial" w:cs="Arial"/>
          <w:lang w:val="en-US"/>
        </w:rPr>
        <w:t>PPs</w:t>
      </w:r>
      <w:r w:rsidRPr="007D717E">
        <w:rPr>
          <w:rFonts w:ascii="Arial" w:eastAsia="Arial" w:hAnsi="Arial" w:cs="Arial"/>
        </w:rPr>
        <w:t xml:space="preserve"> ULM </w:t>
      </w:r>
      <w:r w:rsidRPr="007D717E">
        <w:rPr>
          <w:rFonts w:ascii="Arial" w:eastAsia="Arial" w:hAnsi="Arial" w:cs="Arial"/>
          <w:lang w:val="en-US"/>
        </w:rPr>
        <w:t>untuk program</w:t>
      </w:r>
      <w:r w:rsidRPr="007D717E">
        <w:rPr>
          <w:rFonts w:ascii="Arial" w:eastAsia="Arial" w:hAnsi="Arial" w:cs="Arial"/>
        </w:rPr>
        <w:t xml:space="preserve"> magister</w:t>
      </w:r>
      <w:r w:rsidRPr="007D717E">
        <w:rPr>
          <w:rFonts w:ascii="Arial" w:eastAsia="Arial" w:hAnsi="Arial" w:cs="Arial"/>
          <w:lang w:val="en-US"/>
        </w:rPr>
        <w:t xml:space="preserve"> adalah</w:t>
      </w:r>
      <w:r w:rsidRPr="007D717E">
        <w:rPr>
          <w:rFonts w:ascii="Arial" w:eastAsia="Arial" w:hAnsi="Arial" w:cs="Arial"/>
        </w:rPr>
        <w:t>:</w:t>
      </w:r>
    </w:p>
    <w:p w14:paraId="62756796" w14:textId="77777777" w:rsidR="007D717E" w:rsidRPr="007D717E" w:rsidRDefault="007D717E" w:rsidP="00522202">
      <w:pPr>
        <w:numPr>
          <w:ilvl w:val="0"/>
          <w:numId w:val="66"/>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Memiliki ijazah dan transkrip akademik Sarjana (S1)/setara</w:t>
      </w:r>
    </w:p>
    <w:p w14:paraId="4D13E266" w14:textId="77777777" w:rsidR="007D717E" w:rsidRPr="007D717E" w:rsidRDefault="007D717E" w:rsidP="00522202">
      <w:pPr>
        <w:numPr>
          <w:ilvl w:val="0"/>
          <w:numId w:val="66"/>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Memiliki surat ijin belajar dari instansi bagi calon mahasiswa yang sudah bekerja</w:t>
      </w:r>
    </w:p>
    <w:p w14:paraId="0EE13508" w14:textId="77777777" w:rsidR="007D717E" w:rsidRPr="007D717E" w:rsidRDefault="007D717E" w:rsidP="00522202">
      <w:pPr>
        <w:numPr>
          <w:ilvl w:val="0"/>
          <w:numId w:val="66"/>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Memiliki IPK sekurang-kurangnya 2,75 (skala 4)</w:t>
      </w:r>
    </w:p>
    <w:p w14:paraId="70BC1C71" w14:textId="77777777" w:rsidR="007D717E" w:rsidRPr="007D717E" w:rsidRDefault="007D717E" w:rsidP="00522202">
      <w:pPr>
        <w:numPr>
          <w:ilvl w:val="0"/>
          <w:numId w:val="66"/>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Calon mahasiswa asing menguasai Bahasa Indonesia yang memadai</w:t>
      </w:r>
    </w:p>
    <w:p w14:paraId="7B9BFF27" w14:textId="77777777" w:rsidR="007D717E" w:rsidRPr="007D717E" w:rsidRDefault="007D717E" w:rsidP="00522202">
      <w:pPr>
        <w:numPr>
          <w:ilvl w:val="0"/>
          <w:numId w:val="66"/>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Persyaratan khusus ditentukan oleh Prodi berkoordinasi dengan Direktur PPs ULM</w:t>
      </w:r>
    </w:p>
    <w:p w14:paraId="2A986EC9" w14:textId="77777777" w:rsidR="007D717E" w:rsidRPr="007D717E" w:rsidRDefault="007D717E" w:rsidP="00522202">
      <w:pPr>
        <w:numPr>
          <w:ilvl w:val="0"/>
          <w:numId w:val="66"/>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Persyaratan Khusus bagi calon mahasiswa penerima beasiswa harus sesuai dengan peraturan yang diterbitkan oleh pemberi beasiswa</w:t>
      </w:r>
    </w:p>
    <w:p w14:paraId="34DED2FC" w14:textId="77777777" w:rsidR="007D717E" w:rsidRPr="007D717E" w:rsidRDefault="007D717E" w:rsidP="007D717E">
      <w:pPr>
        <w:spacing w:line="276" w:lineRule="auto"/>
        <w:rPr>
          <w:rFonts w:ascii="Arial" w:eastAsia="Arial" w:hAnsi="Arial" w:cs="Arial"/>
        </w:rPr>
      </w:pPr>
    </w:p>
    <w:p w14:paraId="6350EFB3"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 xml:space="preserve">Persyaratan lainnya yang menjadi standar umum di </w:t>
      </w:r>
      <w:r w:rsidRPr="007D717E">
        <w:rPr>
          <w:rFonts w:ascii="Arial" w:eastAsia="Arial" w:hAnsi="Arial" w:cs="Arial"/>
          <w:lang w:val="en-US"/>
        </w:rPr>
        <w:t>PPs</w:t>
      </w:r>
      <w:r w:rsidRPr="007D717E">
        <w:rPr>
          <w:rFonts w:ascii="Arial" w:eastAsia="Arial" w:hAnsi="Arial" w:cs="Arial"/>
        </w:rPr>
        <w:t xml:space="preserve"> ULM adalah:</w:t>
      </w:r>
    </w:p>
    <w:p w14:paraId="3308A448" w14:textId="77777777" w:rsidR="007D717E" w:rsidRPr="007D717E" w:rsidRDefault="007D717E" w:rsidP="00522202">
      <w:pPr>
        <w:numPr>
          <w:ilvl w:val="0"/>
          <w:numId w:val="67"/>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Calon Mahasiswa diwajibkan mengikuti Tes Potensial Akademik dengan skor minimal 450 dan Tes Muatan Bidang pada masing-masing Prodi dengan waktu pelaksanaan yang telah ditentukan</w:t>
      </w:r>
    </w:p>
    <w:p w14:paraId="6D933A77" w14:textId="77777777" w:rsidR="007D717E" w:rsidRPr="007D717E" w:rsidRDefault="007D717E" w:rsidP="00522202">
      <w:pPr>
        <w:numPr>
          <w:ilvl w:val="0"/>
          <w:numId w:val="67"/>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 xml:space="preserve">Calon Mahasiswa yang diterima oleh </w:t>
      </w:r>
      <w:r w:rsidRPr="007D717E">
        <w:rPr>
          <w:rFonts w:ascii="Arial" w:eastAsia="Arial" w:hAnsi="Arial" w:cs="Arial"/>
          <w:lang w:val="en-US" w:eastAsia="en-ID"/>
        </w:rPr>
        <w:t>PPs</w:t>
      </w:r>
      <w:r w:rsidRPr="007D717E">
        <w:rPr>
          <w:rFonts w:ascii="Arial" w:eastAsia="Arial" w:hAnsi="Arial" w:cs="Arial"/>
          <w:lang w:eastAsia="en-ID"/>
        </w:rPr>
        <w:t xml:space="preserve"> ULM adalah calon mahasiswa yang lulus seleksi</w:t>
      </w:r>
    </w:p>
    <w:p w14:paraId="4436DF0A" w14:textId="77777777" w:rsidR="007D717E" w:rsidRPr="007D717E" w:rsidRDefault="007D717E" w:rsidP="00522202">
      <w:pPr>
        <w:numPr>
          <w:ilvl w:val="0"/>
          <w:numId w:val="67"/>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Hasil seleksi ditetapkan melalui Surat Keputusan Rekto</w:t>
      </w:r>
      <w:r w:rsidRPr="007D717E">
        <w:rPr>
          <w:rFonts w:ascii="Arial" w:eastAsia="Arial" w:hAnsi="Arial" w:cs="Arial"/>
          <w:lang w:val="en-US" w:eastAsia="en-ID"/>
        </w:rPr>
        <w:t>r</w:t>
      </w:r>
      <w:r w:rsidRPr="007D717E">
        <w:rPr>
          <w:rFonts w:ascii="Arial" w:eastAsia="Arial" w:hAnsi="Arial" w:cs="Arial"/>
          <w:lang w:eastAsia="en-ID"/>
        </w:rPr>
        <w:t xml:space="preserve"> ULM</w:t>
      </w:r>
    </w:p>
    <w:p w14:paraId="08176D8F" w14:textId="77777777" w:rsidR="007D717E" w:rsidRPr="007D717E" w:rsidRDefault="007D717E" w:rsidP="00522202">
      <w:pPr>
        <w:numPr>
          <w:ilvl w:val="0"/>
          <w:numId w:val="67"/>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Mahasiswa wajib melakukan registrasi akademik dan keuangan sesuai ketentuan</w:t>
      </w:r>
    </w:p>
    <w:p w14:paraId="05D2C225" w14:textId="77777777" w:rsidR="007D717E" w:rsidRPr="007D717E" w:rsidRDefault="007D717E" w:rsidP="00522202">
      <w:pPr>
        <w:numPr>
          <w:ilvl w:val="0"/>
          <w:numId w:val="67"/>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t>Mahasiswa baru wajib mengikuti matrikulasi sesuai ketentuan Prodi masing-masing</w:t>
      </w:r>
    </w:p>
    <w:p w14:paraId="016ECBF4" w14:textId="77777777" w:rsidR="007D717E" w:rsidRPr="007D717E" w:rsidRDefault="007D717E" w:rsidP="00522202">
      <w:pPr>
        <w:numPr>
          <w:ilvl w:val="0"/>
          <w:numId w:val="67"/>
        </w:numPr>
        <w:spacing w:line="276" w:lineRule="auto"/>
        <w:ind w:left="284" w:hanging="284"/>
        <w:contextualSpacing/>
        <w:jc w:val="both"/>
        <w:rPr>
          <w:rFonts w:ascii="Arial" w:eastAsia="Arial" w:hAnsi="Arial" w:cs="Arial"/>
          <w:lang w:val="en-ID" w:eastAsia="en-ID"/>
        </w:rPr>
      </w:pPr>
      <w:r w:rsidRPr="007D717E">
        <w:rPr>
          <w:rFonts w:ascii="Arial" w:eastAsia="Arial" w:hAnsi="Arial" w:cs="Arial"/>
          <w:lang w:eastAsia="en-ID"/>
        </w:rPr>
        <w:lastRenderedPageBreak/>
        <w:t xml:space="preserve">Setiap mahasiswa PPs ULM diwajibkan memiliki sertifikat TOEFL/EPT dengan skor minimal </w:t>
      </w:r>
      <w:r w:rsidRPr="007D717E">
        <w:rPr>
          <w:rFonts w:ascii="Arial" w:eastAsia="Arial" w:hAnsi="Arial" w:cs="Arial"/>
          <w:lang w:val="en-US" w:eastAsia="en-ID"/>
        </w:rPr>
        <w:t>475</w:t>
      </w:r>
      <w:r w:rsidRPr="007D717E">
        <w:rPr>
          <w:rFonts w:ascii="Arial" w:eastAsia="Arial" w:hAnsi="Arial" w:cs="Arial"/>
          <w:lang w:eastAsia="en-ID"/>
        </w:rPr>
        <w:t>, dan apabila belum dicapai maka diharuskan mengikuti pelatihan Bahasa Inggris sampai dinyatakan lulus. Sertifikat TOEFL/EPT yang berlaku adalah sertifikat yang dikeluarkan oleh Laboratorium Bahasa ULM atau lembaga yang kompeten.</w:t>
      </w:r>
    </w:p>
    <w:p w14:paraId="12930032" w14:textId="77777777" w:rsidR="007D717E" w:rsidRPr="007D717E" w:rsidRDefault="007D717E" w:rsidP="007D717E">
      <w:pPr>
        <w:spacing w:line="276" w:lineRule="auto"/>
        <w:ind w:left="1418"/>
        <w:jc w:val="both"/>
        <w:rPr>
          <w:rFonts w:ascii="Arial" w:eastAsia="Arial" w:hAnsi="Arial" w:cs="Arial"/>
          <w:lang w:val="en-GB"/>
        </w:rPr>
      </w:pPr>
    </w:p>
    <w:p w14:paraId="2C7B4C9E" w14:textId="77777777" w:rsidR="007D717E" w:rsidRPr="007D717E" w:rsidRDefault="007D717E" w:rsidP="007D717E">
      <w:pPr>
        <w:spacing w:line="276" w:lineRule="auto"/>
        <w:jc w:val="both"/>
        <w:rPr>
          <w:rFonts w:ascii="Arial" w:hAnsi="Arial" w:cs="Arial"/>
        </w:rPr>
      </w:pPr>
      <w:r w:rsidRPr="007D717E">
        <w:rPr>
          <w:rFonts w:ascii="Arial" w:eastAsia="Arial" w:hAnsi="Arial" w:cs="Arial"/>
        </w:rPr>
        <w:t xml:space="preserve">Dalam hal pemberian layanan kepada mahasiswa, PPs ULM dalam hal ini secara berkala menyelenggarakan pelatihan penulisan artikel ilmiah dan klinik jurnal, dan diwajibkan kepada mahasiswa PPs ULM untuk memiliki sertifikat pelatihan penulisan artikel ilmiah. Dan dalam rangka menjaga mutu dan menghindari plagiasi pada penulisan tesis, PPs ULM juga memberikan layanan </w:t>
      </w:r>
      <w:r w:rsidRPr="007D717E">
        <w:rPr>
          <w:rFonts w:ascii="Arial" w:eastAsia="Arial" w:hAnsi="Arial" w:cs="Arial"/>
          <w:lang w:val="en-US"/>
        </w:rPr>
        <w:t>u</w:t>
      </w:r>
      <w:r w:rsidRPr="007D717E">
        <w:rPr>
          <w:rFonts w:ascii="Arial" w:eastAsia="Arial" w:hAnsi="Arial" w:cs="Arial"/>
        </w:rPr>
        <w:t>ji lagiasi dengan ketentuan lolos uji plagiasi apabila artikel memiliki tingkat Plagiasi</w:t>
      </w:r>
      <w:r w:rsidRPr="007D717E">
        <w:rPr>
          <w:rFonts w:ascii="Arial" w:hAnsi="Arial" w:cs="Arial"/>
        </w:rPr>
        <w:t xml:space="preserve"> &gt;20%.</w:t>
      </w:r>
    </w:p>
    <w:p w14:paraId="11370F33" w14:textId="64EEF74E" w:rsidR="007D717E" w:rsidRPr="00AB6B81" w:rsidRDefault="007D717E" w:rsidP="007D717E">
      <w:pPr>
        <w:spacing w:line="276" w:lineRule="auto"/>
        <w:jc w:val="both"/>
        <w:rPr>
          <w:rFonts w:ascii="Arial" w:eastAsia="Arial" w:hAnsi="Arial" w:cs="Arial"/>
          <w:color w:val="8EAADB" w:themeColor="accent1" w:themeTint="99"/>
        </w:rPr>
      </w:pPr>
      <w:r w:rsidRPr="00AB6B81">
        <w:rPr>
          <w:rFonts w:ascii="Arial" w:eastAsia="Arial" w:hAnsi="Arial" w:cs="Arial"/>
          <w:color w:val="8EAADB" w:themeColor="accent1" w:themeTint="99"/>
        </w:rPr>
        <w:t xml:space="preserve">Pelayanan mahasiswa di </w:t>
      </w:r>
      <w:r w:rsidR="00E952BF" w:rsidRPr="00AB6B81">
        <w:rPr>
          <w:rFonts w:ascii="Arial" w:eastAsia="Arial" w:hAnsi="Arial" w:cs="Arial"/>
          <w:color w:val="8EAADB" w:themeColor="accent1" w:themeTint="99"/>
        </w:rPr>
        <w:t xml:space="preserve">PROGRAM STUDI ABC </w:t>
      </w:r>
      <w:r w:rsidRPr="00AB6B81">
        <w:rPr>
          <w:rFonts w:ascii="Arial" w:eastAsia="Arial" w:hAnsi="Arial" w:cs="Arial"/>
          <w:color w:val="8EAADB" w:themeColor="accent1" w:themeTint="99"/>
        </w:rPr>
        <w:t xml:space="preserve"> telah diatur sesuai dengan Panduan Akademik yang berlaku dan POS yang telah ditetapkan. Contoh Bimbingan Konseling, dilakukan oleh pengelola </w:t>
      </w:r>
      <w:r w:rsidR="005265C8" w:rsidRPr="00AB6B81">
        <w:rPr>
          <w:rFonts w:ascii="Arial" w:eastAsia="Arial" w:hAnsi="Arial" w:cs="Arial"/>
          <w:color w:val="8EAADB" w:themeColor="accent1" w:themeTint="99"/>
        </w:rPr>
        <w:t>PROGRAM STUDI ABC</w:t>
      </w:r>
      <w:r w:rsidRPr="00AB6B81">
        <w:rPr>
          <w:rFonts w:ascii="Arial" w:eastAsia="Arial" w:hAnsi="Arial" w:cs="Arial"/>
          <w:color w:val="8EAADB" w:themeColor="accent1" w:themeTint="99"/>
        </w:rPr>
        <w:t xml:space="preserve"> dan Dosen Pembimbing.</w:t>
      </w:r>
      <w:r w:rsidRPr="00AB6B81">
        <w:rPr>
          <w:rFonts w:ascii="Arial" w:eastAsia="Arial" w:hAnsi="Arial" w:cs="Arial"/>
          <w:color w:val="8EAADB" w:themeColor="accent1" w:themeTint="99"/>
          <w:lang w:val="en-GB"/>
        </w:rPr>
        <w:t xml:space="preserve"> </w:t>
      </w:r>
      <w:r w:rsidRPr="00AB6B81">
        <w:rPr>
          <w:rFonts w:ascii="Arial" w:eastAsia="Arial" w:hAnsi="Arial" w:cs="Arial"/>
          <w:color w:val="8EAADB" w:themeColor="accent1" w:themeTint="99"/>
        </w:rPr>
        <w:t xml:space="preserve">Pengembangan </w:t>
      </w:r>
      <w:r w:rsidRPr="00AB6B81">
        <w:rPr>
          <w:rFonts w:ascii="Arial" w:eastAsia="Arial" w:hAnsi="Arial" w:cs="Arial"/>
          <w:i/>
          <w:iCs/>
          <w:color w:val="8EAADB" w:themeColor="accent1" w:themeTint="99"/>
        </w:rPr>
        <w:t>softskill</w:t>
      </w:r>
      <w:r w:rsidRPr="00AB6B81">
        <w:rPr>
          <w:rFonts w:ascii="Arial" w:eastAsia="Arial" w:hAnsi="Arial" w:cs="Arial"/>
          <w:color w:val="8EAADB" w:themeColor="accent1" w:themeTint="99"/>
        </w:rPr>
        <w:t xml:space="preserve"> dilakukan dengan adanya pelatihan AMDAL, pelatihan penulisan artikel jurnal. </w:t>
      </w:r>
      <w:r w:rsidR="005265C8" w:rsidRPr="00AB6B81">
        <w:rPr>
          <w:rFonts w:ascii="Arial" w:eastAsia="Arial" w:hAnsi="Arial" w:cs="Arial"/>
          <w:color w:val="8EAADB" w:themeColor="accent1" w:themeTint="99"/>
        </w:rPr>
        <w:t>PROGRAM STUDI ABC</w:t>
      </w:r>
      <w:r w:rsidRPr="00AB6B81">
        <w:rPr>
          <w:rFonts w:ascii="Arial" w:eastAsia="Arial" w:hAnsi="Arial" w:cs="Arial"/>
          <w:color w:val="8EAADB" w:themeColor="accent1" w:themeTint="99"/>
        </w:rPr>
        <w:t xml:space="preserve"> juga merupakan Prodi yang mendapat Program Beasiswa untuk Dosen dan ASN. Layanan kesehatan telah disediakan oleh ULM berupa klinik dan apotek ULM. Bimbingan karir dilakukan secara terbuka melalui Ikatan Alumni dan </w:t>
      </w:r>
      <w:r w:rsidRPr="00AB6B81">
        <w:rPr>
          <w:rFonts w:ascii="Arial" w:eastAsia="Arial" w:hAnsi="Arial" w:cs="Arial"/>
          <w:color w:val="8EAADB" w:themeColor="accent1" w:themeTint="99"/>
          <w:lang w:val="en-US"/>
        </w:rPr>
        <w:t>jaringan</w:t>
      </w:r>
      <w:r w:rsidRPr="00AB6B81">
        <w:rPr>
          <w:rFonts w:ascii="Arial" w:eastAsia="Arial" w:hAnsi="Arial" w:cs="Arial"/>
          <w:color w:val="8EAADB" w:themeColor="accent1" w:themeTint="99"/>
        </w:rPr>
        <w:t xml:space="preserve"> antara mahasiswa dan dosen. Kewirausahaan difasilitasi melalui diskusi-diskusi antara mahasiswa, pembimbing dan pengajar. </w:t>
      </w:r>
    </w:p>
    <w:p w14:paraId="084EBF6E" w14:textId="77777777" w:rsidR="007D717E" w:rsidRPr="007D717E" w:rsidRDefault="007D717E" w:rsidP="007D717E">
      <w:pPr>
        <w:spacing w:line="276" w:lineRule="auto"/>
        <w:rPr>
          <w:rFonts w:ascii="Arial" w:eastAsia="Arial" w:hAnsi="Arial" w:cs="Arial"/>
        </w:rPr>
      </w:pPr>
    </w:p>
    <w:p w14:paraId="50129B04"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Strategi Pencapaian Standar</w:t>
      </w:r>
    </w:p>
    <w:p w14:paraId="74D1C58C" w14:textId="77777777" w:rsidR="007D717E" w:rsidRPr="007D717E" w:rsidRDefault="007D717E" w:rsidP="007D717E">
      <w:pPr>
        <w:spacing w:line="276" w:lineRule="auto"/>
        <w:jc w:val="both"/>
        <w:rPr>
          <w:rFonts w:ascii="Arial" w:eastAsia="Arial" w:hAnsi="Arial" w:cs="Arial"/>
          <w:lang w:val="en-GB"/>
        </w:rPr>
      </w:pPr>
      <w:r w:rsidRPr="007D717E">
        <w:rPr>
          <w:rFonts w:ascii="Arial" w:eastAsia="Arial" w:hAnsi="Arial" w:cs="Arial"/>
          <w:lang w:val="en-GB"/>
        </w:rPr>
        <w:t>Pencapaian standar dalam penerimaan mahasiswa PPs ULM adalah dengan pelaksanaan proses penerimaan calon mahasiswa S2 melalui kebijakan satu pintu, yakni melalui pengelolaan PPs ULM. PPs ULM membentuk kepanitiaan penerimaan mahasiswa baru dan menetapkan standar umum yang diterapkan dalam proses penerimaan mahasiswa S2. PPs ULM membentuk unit penerimaan mahasiswa baru yang melibatkan lembaga profesional dalam hal Tes Potensi Akademik. Untuk EPT TOEFL, PPs ULM bekerja sama dengan Laboratorium Bahasa ULM.</w:t>
      </w:r>
    </w:p>
    <w:p w14:paraId="2E949355" w14:textId="18127515" w:rsidR="007D717E" w:rsidRPr="007D717E" w:rsidRDefault="007D717E" w:rsidP="007D717E">
      <w:pPr>
        <w:spacing w:line="276" w:lineRule="auto"/>
        <w:jc w:val="both"/>
        <w:rPr>
          <w:rFonts w:ascii="Arial" w:eastAsia="Arial" w:hAnsi="Arial" w:cs="Arial"/>
        </w:rPr>
      </w:pPr>
      <w:r w:rsidRPr="007D717E">
        <w:rPr>
          <w:rFonts w:ascii="Arial" w:eastAsia="Arial" w:hAnsi="Arial" w:cs="Arial"/>
          <w:lang w:val="en-GB"/>
        </w:rPr>
        <w:t xml:space="preserve">Dalam pencapaian standar penerimaan mahasiswa baru, PPs ULM melibatkan pengelolaan dari prodi S2 (multidisiplin dan monodisiplin). </w:t>
      </w:r>
      <w:r w:rsidR="00E952BF">
        <w:rPr>
          <w:rFonts w:ascii="Arial" w:eastAsia="Arial" w:hAnsi="Arial" w:cs="Arial"/>
          <w:lang w:val="en-GB"/>
        </w:rPr>
        <w:t xml:space="preserve">PROGRAM STUDI ABC </w:t>
      </w:r>
      <w:r w:rsidRPr="007D717E">
        <w:rPr>
          <w:rFonts w:ascii="Arial" w:eastAsia="Arial" w:hAnsi="Arial" w:cs="Arial"/>
          <w:lang w:val="en-GB"/>
        </w:rPr>
        <w:t xml:space="preserve"> terlibat dalam proses penerimaan mahasiswa baru, melalui tahapan tes bidang/tes wawancara. Tes bidang/wawancara ini dimaksudkan untuk menggali lebih dalam minat calon mahasiswa terhadap prodi, serta dilakukan sebagai penyaringan awal tema penelitian tesis.</w:t>
      </w:r>
      <w:r w:rsidRPr="007D717E">
        <w:rPr>
          <w:rFonts w:ascii="Arial" w:eastAsia="Arial" w:hAnsi="Arial" w:cs="Arial"/>
        </w:rPr>
        <w:t xml:space="preserve"> PPs ULM mewajibkan setiap mahasiswa memiliki sertifikat TOEFL/EPT dengan skor minimal </w:t>
      </w:r>
      <w:r w:rsidRPr="007D717E">
        <w:rPr>
          <w:rFonts w:ascii="Arial" w:eastAsia="Arial" w:hAnsi="Arial" w:cs="Arial"/>
          <w:lang w:val="en-US"/>
        </w:rPr>
        <w:t>475</w:t>
      </w:r>
      <w:r w:rsidRPr="007D717E">
        <w:rPr>
          <w:rFonts w:ascii="Arial" w:eastAsia="Arial" w:hAnsi="Arial" w:cs="Arial"/>
        </w:rPr>
        <w:t>, dan apabila belum dicapai maka diharuskan mengikuti pelatihan Bahasa Inggris sampai dinyatakan lulus. Sertifikat TOEFL/EPT yang berlaku adalah sertifikat yang dikeluarkan oleh Laboratorium Bahasa ULM atau lembaga yang kompeten.</w:t>
      </w:r>
    </w:p>
    <w:p w14:paraId="14E4E6F1" w14:textId="1D601E8B" w:rsidR="007D717E" w:rsidRPr="007D717E" w:rsidRDefault="007D717E" w:rsidP="007D717E">
      <w:pPr>
        <w:spacing w:line="276" w:lineRule="auto"/>
        <w:jc w:val="both"/>
        <w:rPr>
          <w:rFonts w:ascii="Arial" w:eastAsia="Arial" w:hAnsi="Arial" w:cs="Arial"/>
          <w:lang w:val="en-GB"/>
        </w:rPr>
      </w:pPr>
      <w:r w:rsidRPr="007D717E">
        <w:rPr>
          <w:rFonts w:ascii="Arial" w:eastAsia="Arial" w:hAnsi="Arial" w:cs="Arial"/>
          <w:lang w:val="en-GB"/>
        </w:rPr>
        <w:t xml:space="preserve">Dalam hal pembimbingan akademis, </w:t>
      </w:r>
      <w:r w:rsidR="00E952BF">
        <w:rPr>
          <w:rFonts w:ascii="Arial" w:eastAsia="Arial" w:hAnsi="Arial" w:cs="Arial"/>
          <w:lang w:val="en-GB"/>
        </w:rPr>
        <w:t xml:space="preserve">PROGRAM STUDI ABC </w:t>
      </w:r>
      <w:r w:rsidRPr="007D717E">
        <w:rPr>
          <w:rFonts w:ascii="Arial" w:eastAsia="Arial" w:hAnsi="Arial" w:cs="Arial"/>
          <w:lang w:val="en-GB"/>
        </w:rPr>
        <w:t xml:space="preserve"> melakukan penjaringan topik penelitian lebih awal, yakni dijadwal</w:t>
      </w:r>
      <w:r w:rsidRPr="007D717E">
        <w:rPr>
          <w:rFonts w:ascii="Arial" w:eastAsia="Arial" w:hAnsi="Arial" w:cs="Arial"/>
        </w:rPr>
        <w:t>kan</w:t>
      </w:r>
      <w:r w:rsidRPr="007D717E">
        <w:rPr>
          <w:rFonts w:ascii="Arial" w:eastAsia="Arial" w:hAnsi="Arial" w:cs="Arial"/>
          <w:lang w:val="en-GB"/>
        </w:rPr>
        <w:t xml:space="preserve"> setiap akhir semester II. Dosen Pembimbing Tesis diseleksi berdasarkan kompetensi dan memperhatikan kuota jumlah pembimbingan. Dalam proses seleksi pembimbing, prodi membentuk tim khusus.</w:t>
      </w:r>
    </w:p>
    <w:p w14:paraId="2C7C74D5"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Dan demi menjaga mutu penulisan ilmiah mahasiswa, PPs ULM mengharuskan mahasiswa mengikuti pelatihan penulisan ilmiah dan klinik jurnal. PPs ULM mengharuskan mahasiswa untuk melakukan uji plagiasi dengan batas &lt;20% terhadap karya tulis ilmiah berupa tesis sebelum pencetakan/penjilidan.</w:t>
      </w:r>
    </w:p>
    <w:p w14:paraId="3D9ADB95" w14:textId="77777777" w:rsidR="007D717E" w:rsidRPr="007D717E" w:rsidRDefault="007D717E" w:rsidP="007D717E">
      <w:pPr>
        <w:spacing w:line="276" w:lineRule="auto"/>
        <w:ind w:left="1418"/>
        <w:jc w:val="both"/>
        <w:rPr>
          <w:rFonts w:ascii="Arial" w:eastAsia="Arial" w:hAnsi="Arial" w:cs="Arial"/>
        </w:rPr>
      </w:pPr>
    </w:p>
    <w:p w14:paraId="78E6B28D"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 xml:space="preserve">Indikator Kinerja Utama </w:t>
      </w:r>
    </w:p>
    <w:p w14:paraId="455CB9BE" w14:textId="77777777" w:rsidR="007D717E" w:rsidRPr="007D717E" w:rsidRDefault="007D717E" w:rsidP="00522202">
      <w:pPr>
        <w:numPr>
          <w:ilvl w:val="0"/>
          <w:numId w:val="65"/>
        </w:numPr>
        <w:pBdr>
          <w:top w:val="nil"/>
          <w:left w:val="nil"/>
          <w:bottom w:val="nil"/>
          <w:right w:val="nil"/>
          <w:between w:val="nil"/>
        </w:pBdr>
        <w:spacing w:line="276" w:lineRule="auto"/>
        <w:ind w:left="851" w:hanging="425"/>
        <w:rPr>
          <w:rFonts w:ascii="Arial" w:eastAsia="Arial" w:hAnsi="Arial" w:cs="Arial"/>
          <w:color w:val="000000"/>
        </w:rPr>
      </w:pPr>
      <w:r w:rsidRPr="007D717E">
        <w:rPr>
          <w:rFonts w:ascii="Arial" w:eastAsia="Arial" w:hAnsi="Arial" w:cs="Arial"/>
          <w:b/>
          <w:color w:val="000000"/>
        </w:rPr>
        <w:t xml:space="preserve">Kualitas Input Mahasiswa </w:t>
      </w:r>
    </w:p>
    <w:p w14:paraId="114E84DE" w14:textId="77777777" w:rsidR="007D717E" w:rsidRPr="007D717E" w:rsidRDefault="007D717E" w:rsidP="00522202">
      <w:pPr>
        <w:numPr>
          <w:ilvl w:val="1"/>
          <w:numId w:val="53"/>
        </w:numPr>
        <w:pBdr>
          <w:top w:val="nil"/>
          <w:left w:val="nil"/>
          <w:bottom w:val="nil"/>
          <w:right w:val="nil"/>
          <w:between w:val="nil"/>
        </w:pBdr>
        <w:spacing w:line="276" w:lineRule="auto"/>
        <w:ind w:left="1276" w:hanging="425"/>
        <w:jc w:val="both"/>
        <w:rPr>
          <w:rFonts w:ascii="Arial" w:eastAsia="Arial" w:hAnsi="Arial" w:cs="Arial"/>
        </w:rPr>
      </w:pPr>
      <w:r w:rsidRPr="007D717E">
        <w:rPr>
          <w:rFonts w:ascii="Arial" w:eastAsia="Arial" w:hAnsi="Arial" w:cs="Arial"/>
          <w:color w:val="000000"/>
        </w:rPr>
        <w:t>Metode Rekruitmen</w:t>
      </w:r>
    </w:p>
    <w:p w14:paraId="0C4C0022" w14:textId="77777777" w:rsidR="007D717E" w:rsidRPr="007D717E" w:rsidRDefault="007D717E" w:rsidP="007D717E">
      <w:pPr>
        <w:spacing w:line="276" w:lineRule="auto"/>
        <w:ind w:left="1276"/>
        <w:jc w:val="both"/>
        <w:rPr>
          <w:rFonts w:ascii="Arial" w:eastAsia="Arial" w:hAnsi="Arial" w:cs="Arial"/>
        </w:rPr>
      </w:pPr>
      <w:r w:rsidRPr="007D717E">
        <w:rPr>
          <w:rFonts w:ascii="Arial" w:eastAsia="Arial" w:hAnsi="Arial" w:cs="Arial"/>
        </w:rPr>
        <w:lastRenderedPageBreak/>
        <w:t xml:space="preserve">Penerimaan calon mahasiswa </w:t>
      </w:r>
      <w:r w:rsidRPr="007D717E">
        <w:rPr>
          <w:rFonts w:ascii="Arial" w:eastAsia="Arial" w:hAnsi="Arial" w:cs="Arial"/>
          <w:lang w:val="en-US"/>
        </w:rPr>
        <w:t>PPs ULM</w:t>
      </w:r>
      <w:r w:rsidRPr="007D717E">
        <w:rPr>
          <w:rFonts w:ascii="Arial" w:eastAsia="Arial" w:hAnsi="Arial" w:cs="Arial"/>
        </w:rPr>
        <w:t xml:space="preserve"> sejak TA 2016/2017 telah melalui satu layanan pintu secara online </w:t>
      </w:r>
      <w:hyperlink r:id="rId35" w:history="1">
        <w:r w:rsidRPr="007D717E">
          <w:rPr>
            <w:rFonts w:ascii="Arial" w:eastAsia="Arial" w:hAnsi="Arial" w:cs="Arial"/>
            <w:color w:val="0563C1" w:themeColor="hyperlink"/>
            <w:u w:val="single"/>
          </w:rPr>
          <w:t>https://admisipasca.ulm.ac.id</w:t>
        </w:r>
      </w:hyperlink>
      <w:r w:rsidRPr="007D717E">
        <w:rPr>
          <w:rFonts w:ascii="Arial" w:eastAsia="Arial" w:hAnsi="Arial" w:cs="Arial"/>
        </w:rPr>
        <w:t xml:space="preserve"> di</w:t>
      </w:r>
      <w:r w:rsidRPr="007D717E">
        <w:rPr>
          <w:rFonts w:ascii="Arial" w:eastAsia="Arial" w:hAnsi="Arial" w:cs="Arial"/>
          <w:lang w:val="en-US"/>
        </w:rPr>
        <w:t xml:space="preserve"> </w:t>
      </w:r>
      <w:r w:rsidRPr="007D717E">
        <w:rPr>
          <w:rFonts w:ascii="Arial" w:eastAsia="Arial" w:hAnsi="Arial" w:cs="Arial"/>
        </w:rPr>
        <w:t xml:space="preserve">bawah pengelolaan PPs ULM. Calon mahasiswa PPs ULM diseleksi melalui pelaksanaan </w:t>
      </w:r>
      <w:bookmarkStart w:id="0" w:name="_Hlk19698675"/>
      <w:r w:rsidRPr="007D717E">
        <w:rPr>
          <w:rFonts w:ascii="Arial" w:eastAsia="Arial" w:hAnsi="Arial" w:cs="Arial"/>
        </w:rPr>
        <w:t>Tes Potensial Akademik oleh PPs ULM yang bekerja sama dengan</w:t>
      </w:r>
      <w:bookmarkEnd w:id="0"/>
      <w:r w:rsidRPr="007D717E">
        <w:rPr>
          <w:rFonts w:ascii="Arial" w:eastAsia="Arial" w:hAnsi="Arial" w:cs="Arial"/>
        </w:rPr>
        <w:t xml:space="preserve"> UUOPT KOPPEG BAPPENAS. Dilanjutkan Tes Bidang/wawancara yang dilaksanakan oleh Prodi masing-masing.</w:t>
      </w:r>
    </w:p>
    <w:p w14:paraId="5AADD6C4" w14:textId="0E9C8831" w:rsidR="007D717E" w:rsidRPr="007D717E" w:rsidRDefault="007D717E" w:rsidP="007D717E">
      <w:pPr>
        <w:spacing w:line="276" w:lineRule="auto"/>
        <w:ind w:left="1276"/>
        <w:jc w:val="both"/>
        <w:rPr>
          <w:rFonts w:ascii="Arial" w:eastAsia="Arial" w:hAnsi="Arial" w:cs="Arial"/>
        </w:rPr>
      </w:pPr>
      <w:r w:rsidRPr="007D717E">
        <w:rPr>
          <w:rFonts w:ascii="Arial" w:eastAsia="Arial" w:hAnsi="Arial" w:cs="Arial"/>
        </w:rPr>
        <w:t xml:space="preserve">Sistem penerimaan mahasiswa </w:t>
      </w:r>
      <w:r w:rsidR="005265C8">
        <w:rPr>
          <w:rFonts w:ascii="Arial" w:eastAsia="Arial" w:hAnsi="Arial" w:cs="Arial"/>
        </w:rPr>
        <w:t>PROGRAM STUDI ABC</w:t>
      </w:r>
      <w:r w:rsidRPr="007D717E">
        <w:rPr>
          <w:rFonts w:ascii="Arial" w:eastAsia="Arial" w:hAnsi="Arial" w:cs="Arial"/>
        </w:rPr>
        <w:t xml:space="preserve"> mengikuti persyaratan sebagai berikut:</w:t>
      </w:r>
    </w:p>
    <w:p w14:paraId="5A1502CE" w14:textId="77777777" w:rsidR="007D717E" w:rsidRPr="007D717E" w:rsidRDefault="007D717E" w:rsidP="00522202">
      <w:pPr>
        <w:numPr>
          <w:ilvl w:val="3"/>
          <w:numId w:val="53"/>
        </w:numPr>
        <w:spacing w:line="276" w:lineRule="auto"/>
        <w:ind w:left="1701" w:hanging="425"/>
        <w:contextualSpacing/>
        <w:jc w:val="both"/>
        <w:rPr>
          <w:rFonts w:ascii="Arial" w:eastAsia="Arial" w:hAnsi="Arial" w:cs="Arial"/>
          <w:lang w:val="en-ID" w:eastAsia="en-ID"/>
        </w:rPr>
      </w:pPr>
      <w:r w:rsidRPr="007D717E">
        <w:rPr>
          <w:rFonts w:ascii="Arial" w:eastAsia="Arial" w:hAnsi="Arial" w:cs="Arial"/>
          <w:lang w:val="en-ID" w:eastAsia="en-ID"/>
        </w:rPr>
        <w:t xml:space="preserve">Kebijakan penerimaan dan seleksi calon mahasiswa mengikuti kebijakan PPs ULM, penerimaan dilakukan satu pintu melalui portal </w:t>
      </w:r>
      <w:hyperlink r:id="rId36" w:history="1">
        <w:r w:rsidRPr="007D717E">
          <w:rPr>
            <w:rFonts w:ascii="Arial" w:eastAsia="Arial" w:hAnsi="Arial" w:cs="Arial"/>
            <w:color w:val="0563C1" w:themeColor="hyperlink"/>
            <w:u w:val="single"/>
            <w:lang w:val="en-ID" w:eastAsia="en-ID"/>
          </w:rPr>
          <w:t>https://admisipasca.ulm.ac.id</w:t>
        </w:r>
      </w:hyperlink>
      <w:r w:rsidRPr="007D717E">
        <w:rPr>
          <w:rFonts w:ascii="Arial" w:eastAsia="Arial" w:hAnsi="Arial" w:cs="Arial"/>
          <w:lang w:val="en-ID" w:eastAsia="en-ID"/>
        </w:rPr>
        <w:t xml:space="preserve"> </w:t>
      </w:r>
    </w:p>
    <w:p w14:paraId="73197E5C" w14:textId="77777777" w:rsidR="007D717E" w:rsidRPr="007D717E" w:rsidRDefault="007D717E" w:rsidP="00522202">
      <w:pPr>
        <w:numPr>
          <w:ilvl w:val="3"/>
          <w:numId w:val="53"/>
        </w:numPr>
        <w:spacing w:line="276" w:lineRule="auto"/>
        <w:ind w:left="1701" w:hanging="425"/>
        <w:contextualSpacing/>
        <w:jc w:val="both"/>
        <w:rPr>
          <w:rFonts w:ascii="Arial" w:eastAsia="Arial" w:hAnsi="Arial" w:cs="Arial"/>
          <w:lang w:val="en-ID" w:eastAsia="en-ID"/>
        </w:rPr>
      </w:pPr>
      <w:r w:rsidRPr="007D717E">
        <w:rPr>
          <w:rFonts w:ascii="Arial" w:eastAsia="Arial" w:hAnsi="Arial" w:cs="Arial"/>
          <w:lang w:val="en-ID" w:eastAsia="en-ID"/>
        </w:rPr>
        <w:t>Kriteria penerimaan calon mahasiswa adalah sebagai berikut:</w:t>
      </w:r>
    </w:p>
    <w:p w14:paraId="34119459" w14:textId="77777777" w:rsidR="007D717E" w:rsidRPr="007D717E" w:rsidRDefault="007D717E" w:rsidP="00522202">
      <w:pPr>
        <w:numPr>
          <w:ilvl w:val="4"/>
          <w:numId w:val="53"/>
        </w:numPr>
        <w:spacing w:line="276" w:lineRule="auto"/>
        <w:ind w:left="2127" w:hanging="426"/>
        <w:contextualSpacing/>
        <w:jc w:val="both"/>
        <w:rPr>
          <w:rFonts w:ascii="Arial" w:eastAsia="Arial" w:hAnsi="Arial" w:cs="Arial"/>
          <w:lang w:val="en-ID" w:eastAsia="en-ID"/>
        </w:rPr>
      </w:pPr>
      <w:r w:rsidRPr="007D717E">
        <w:rPr>
          <w:rFonts w:ascii="Arial" w:eastAsia="Arial" w:hAnsi="Arial" w:cs="Arial"/>
          <w:lang w:val="en-ID" w:eastAsia="en-ID"/>
        </w:rPr>
        <w:t>IPK disyaratkan &gt;=3,00 pada skala 1 – 4, atau &gt;=7.0 pada skala 1 – 10.</w:t>
      </w:r>
    </w:p>
    <w:p w14:paraId="2174D6CD" w14:textId="77777777" w:rsidR="007D717E" w:rsidRPr="007D717E" w:rsidRDefault="007D717E" w:rsidP="00522202">
      <w:pPr>
        <w:numPr>
          <w:ilvl w:val="4"/>
          <w:numId w:val="53"/>
        </w:numPr>
        <w:spacing w:line="276" w:lineRule="auto"/>
        <w:ind w:left="2127" w:hanging="426"/>
        <w:contextualSpacing/>
        <w:jc w:val="both"/>
        <w:rPr>
          <w:rFonts w:ascii="Arial" w:eastAsia="Arial" w:hAnsi="Arial" w:cs="Arial"/>
          <w:lang w:val="en-ID" w:eastAsia="en-ID"/>
        </w:rPr>
      </w:pPr>
      <w:r w:rsidRPr="007D717E">
        <w:rPr>
          <w:rFonts w:ascii="Arial" w:eastAsia="Arial" w:hAnsi="Arial" w:cs="Arial"/>
          <w:lang w:val="en-ID" w:eastAsia="en-ID"/>
        </w:rPr>
        <w:t>Nilai TPA berkisar 450 &lt;= TPA &lt;= 500. Tes Potensial Akademik d</w:t>
      </w:r>
      <w:r w:rsidRPr="007D717E">
        <w:rPr>
          <w:rFonts w:ascii="Arial" w:eastAsia="Arial" w:hAnsi="Arial" w:cs="Arial"/>
          <w:lang w:eastAsia="en-ID"/>
        </w:rPr>
        <w:t>i</w:t>
      </w:r>
      <w:r w:rsidRPr="007D717E">
        <w:rPr>
          <w:rFonts w:ascii="Arial" w:eastAsia="Arial" w:hAnsi="Arial" w:cs="Arial"/>
          <w:lang w:val="en-ID" w:eastAsia="en-ID"/>
        </w:rPr>
        <w:t>laksanakan oleh PPs ULM bekerja sama dengan BAPPENAS.</w:t>
      </w:r>
    </w:p>
    <w:p w14:paraId="1A61405B" w14:textId="77777777" w:rsidR="007D717E" w:rsidRPr="007D717E" w:rsidRDefault="007D717E" w:rsidP="00522202">
      <w:pPr>
        <w:numPr>
          <w:ilvl w:val="4"/>
          <w:numId w:val="53"/>
        </w:numPr>
        <w:spacing w:line="276" w:lineRule="auto"/>
        <w:ind w:left="2127" w:hanging="426"/>
        <w:contextualSpacing/>
        <w:jc w:val="both"/>
        <w:rPr>
          <w:rFonts w:ascii="Arial" w:eastAsia="Arial" w:hAnsi="Arial" w:cs="Arial"/>
          <w:lang w:val="en-ID" w:eastAsia="en-ID"/>
        </w:rPr>
      </w:pPr>
      <w:r w:rsidRPr="007D717E">
        <w:rPr>
          <w:rFonts w:ascii="Arial" w:eastAsia="Arial" w:hAnsi="Arial" w:cs="Arial"/>
          <w:lang w:val="en-ID" w:eastAsia="en-ID"/>
        </w:rPr>
        <w:t>Nilai TOEFL berkisar 400 &lt;= TPA &lt;= 500.</w:t>
      </w:r>
    </w:p>
    <w:p w14:paraId="1FEE9A48" w14:textId="77777777" w:rsidR="007D717E" w:rsidRPr="007D717E" w:rsidRDefault="007D717E" w:rsidP="007D717E">
      <w:pPr>
        <w:spacing w:line="276" w:lineRule="auto"/>
        <w:ind w:left="2835"/>
        <w:contextualSpacing/>
        <w:jc w:val="both"/>
        <w:rPr>
          <w:rFonts w:ascii="Arial" w:eastAsia="Arial" w:hAnsi="Arial" w:cs="Arial"/>
          <w:highlight w:val="yellow"/>
          <w:lang w:val="en-ID" w:eastAsia="en-ID"/>
        </w:rPr>
      </w:pPr>
    </w:p>
    <w:p w14:paraId="1FA190FA" w14:textId="77777777" w:rsidR="007D717E" w:rsidRPr="007D717E" w:rsidRDefault="007D717E" w:rsidP="007D717E">
      <w:pPr>
        <w:spacing w:line="276" w:lineRule="auto"/>
        <w:ind w:left="1418"/>
        <w:jc w:val="both"/>
        <w:rPr>
          <w:rFonts w:ascii="Arial" w:eastAsia="Arial" w:hAnsi="Arial" w:cs="Arial"/>
          <w:lang w:val="en-GB"/>
        </w:rPr>
      </w:pPr>
      <w:r w:rsidRPr="007D717E">
        <w:rPr>
          <w:noProof/>
          <w:sz w:val="20"/>
          <w:szCs w:val="20"/>
        </w:rPr>
        <w:drawing>
          <wp:inline distT="0" distB="0" distL="0" distR="0" wp14:anchorId="7211010F" wp14:editId="1162905E">
            <wp:extent cx="4680000" cy="1836000"/>
            <wp:effectExtent l="0" t="0" r="6350" b="12065"/>
            <wp:docPr id="13" name="Chart 13">
              <a:extLst xmlns:a="http://schemas.openxmlformats.org/drawingml/2006/main">
                <a:ext uri="{FF2B5EF4-FFF2-40B4-BE49-F238E27FC236}">
                  <a16:creationId xmlns:a16="http://schemas.microsoft.com/office/drawing/2014/main" id="{7A5EF46F-AD91-47E7-8305-182B0C675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4391FA" w14:textId="6E66E468" w:rsidR="007D717E" w:rsidRPr="007D717E" w:rsidRDefault="007D717E" w:rsidP="007D717E">
      <w:pPr>
        <w:spacing w:line="276" w:lineRule="auto"/>
        <w:ind w:left="2977" w:hanging="1559"/>
        <w:jc w:val="both"/>
        <w:rPr>
          <w:rFonts w:ascii="Arial" w:eastAsia="Arial" w:hAnsi="Arial" w:cs="Arial"/>
          <w:lang w:val="en-US"/>
        </w:rPr>
      </w:pPr>
      <w:r w:rsidRPr="007D717E">
        <w:rPr>
          <w:rFonts w:ascii="Arial" w:eastAsia="Arial" w:hAnsi="Arial" w:cs="Arial"/>
        </w:rPr>
        <w:t>Gambar</w:t>
      </w:r>
      <w:r w:rsidRPr="007D717E">
        <w:rPr>
          <w:rFonts w:ascii="Arial" w:eastAsia="Arial" w:hAnsi="Arial" w:cs="Arial"/>
          <w:lang w:val="en-US"/>
        </w:rPr>
        <w:t xml:space="preserve"> 2.</w:t>
      </w:r>
      <w:r w:rsidRPr="007D717E">
        <w:rPr>
          <w:rFonts w:ascii="Arial" w:eastAsia="Arial" w:hAnsi="Arial" w:cs="Arial"/>
        </w:rPr>
        <w:t>3.1</w:t>
      </w:r>
      <w:r w:rsidRPr="007D717E">
        <w:rPr>
          <w:rFonts w:ascii="Arial" w:eastAsia="Arial" w:hAnsi="Arial" w:cs="Arial"/>
          <w:lang w:val="en-US"/>
        </w:rPr>
        <w:t>.</w:t>
      </w:r>
      <w:r w:rsidRPr="007D717E">
        <w:rPr>
          <w:rFonts w:ascii="Arial" w:eastAsia="Arial" w:hAnsi="Arial" w:cs="Arial"/>
        </w:rPr>
        <w:t xml:space="preserve"> </w:t>
      </w:r>
      <w:r w:rsidRPr="007D717E">
        <w:rPr>
          <w:rFonts w:ascii="Arial" w:eastAsia="Arial" w:hAnsi="Arial" w:cs="Arial"/>
        </w:rPr>
        <w:tab/>
        <w:t xml:space="preserve">Jumlah Pendaftar dan Lulus Seleksi Calon Mhs </w:t>
      </w:r>
      <w:r w:rsidR="005265C8">
        <w:rPr>
          <w:rFonts w:ascii="Arial" w:eastAsia="Arial" w:hAnsi="Arial" w:cs="Arial"/>
        </w:rPr>
        <w:t>PROGRAM STUDI ABC</w:t>
      </w:r>
      <w:r w:rsidRPr="007D717E">
        <w:rPr>
          <w:rFonts w:ascii="Arial" w:eastAsia="Arial" w:hAnsi="Arial" w:cs="Arial"/>
          <w:lang w:val="en-US"/>
        </w:rPr>
        <w:t>.</w:t>
      </w:r>
    </w:p>
    <w:p w14:paraId="7F43DE69" w14:textId="77777777" w:rsidR="007D717E" w:rsidRPr="007D717E" w:rsidRDefault="007D717E" w:rsidP="007D717E">
      <w:pPr>
        <w:spacing w:line="276" w:lineRule="auto"/>
        <w:ind w:left="2977" w:hanging="1559"/>
        <w:jc w:val="both"/>
        <w:rPr>
          <w:rFonts w:ascii="Arial" w:eastAsia="Arial" w:hAnsi="Arial" w:cs="Arial"/>
          <w:lang w:val="en-US"/>
        </w:rPr>
      </w:pPr>
    </w:p>
    <w:p w14:paraId="69B863FE" w14:textId="77777777" w:rsidR="007D717E" w:rsidRPr="007D717E" w:rsidRDefault="007D717E" w:rsidP="007D717E">
      <w:pPr>
        <w:spacing w:line="276" w:lineRule="auto"/>
        <w:ind w:left="1418"/>
        <w:jc w:val="both"/>
        <w:rPr>
          <w:rFonts w:ascii="Arial" w:eastAsia="Arial" w:hAnsi="Arial" w:cs="Arial"/>
        </w:rPr>
      </w:pPr>
      <w:r w:rsidRPr="007D717E">
        <w:rPr>
          <w:rFonts w:ascii="Arial" w:hAnsi="Arial" w:cs="Arial"/>
          <w:noProof/>
          <w:lang w:val="en-US"/>
        </w:rPr>
        <w:drawing>
          <wp:inline distT="0" distB="0" distL="0" distR="0" wp14:anchorId="0D4919A1" wp14:editId="4973ED95">
            <wp:extent cx="4679950" cy="1260000"/>
            <wp:effectExtent l="0" t="0" r="6350" b="16510"/>
            <wp:docPr id="14" name="Chart 14">
              <a:extLst xmlns:a="http://schemas.openxmlformats.org/drawingml/2006/main">
                <a:ext uri="{FF2B5EF4-FFF2-40B4-BE49-F238E27FC236}">
                  <a16:creationId xmlns:a16="http://schemas.microsoft.com/office/drawing/2014/main" id="{22EB05AD-2573-4623-A7EB-91201C9F1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E0FF3B" w14:textId="73DB39C6" w:rsidR="007D717E" w:rsidRPr="007D717E" w:rsidRDefault="007D717E" w:rsidP="007D717E">
      <w:pPr>
        <w:spacing w:line="276" w:lineRule="auto"/>
        <w:ind w:left="2977" w:hanging="1559"/>
        <w:jc w:val="both"/>
        <w:rPr>
          <w:rFonts w:ascii="Arial" w:eastAsia="Arial" w:hAnsi="Arial" w:cs="Arial"/>
          <w:lang w:val="en-US"/>
        </w:rPr>
      </w:pPr>
      <w:r w:rsidRPr="007D717E">
        <w:rPr>
          <w:rFonts w:ascii="Arial" w:eastAsia="Arial" w:hAnsi="Arial" w:cs="Arial"/>
        </w:rPr>
        <w:t>Gambar</w:t>
      </w:r>
      <w:r w:rsidRPr="007D717E">
        <w:rPr>
          <w:rFonts w:ascii="Arial" w:eastAsia="Arial" w:hAnsi="Arial" w:cs="Arial"/>
          <w:lang w:val="en-US"/>
        </w:rPr>
        <w:t xml:space="preserve"> 2.</w:t>
      </w:r>
      <w:r w:rsidRPr="007D717E">
        <w:rPr>
          <w:rFonts w:ascii="Arial" w:eastAsia="Arial" w:hAnsi="Arial" w:cs="Arial"/>
        </w:rPr>
        <w:t>3.2</w:t>
      </w:r>
      <w:r w:rsidRPr="007D717E">
        <w:rPr>
          <w:rFonts w:ascii="Arial" w:eastAsia="Arial" w:hAnsi="Arial" w:cs="Arial"/>
          <w:lang w:val="en-US"/>
        </w:rPr>
        <w:t xml:space="preserve">. </w:t>
      </w:r>
      <w:r w:rsidRPr="007D717E">
        <w:rPr>
          <w:rFonts w:ascii="Arial" w:eastAsia="Arial" w:hAnsi="Arial" w:cs="Arial"/>
          <w:lang w:val="en-US"/>
        </w:rPr>
        <w:tab/>
      </w:r>
      <w:r w:rsidRPr="007D717E">
        <w:rPr>
          <w:rFonts w:ascii="Arial" w:eastAsia="Arial" w:hAnsi="Arial" w:cs="Arial"/>
        </w:rPr>
        <w:t>Skor TPA rata-rata Calon M</w:t>
      </w:r>
      <w:r w:rsidRPr="007D717E">
        <w:rPr>
          <w:rFonts w:ascii="Arial" w:eastAsia="Arial" w:hAnsi="Arial" w:cs="Arial"/>
          <w:lang w:val="en-US"/>
        </w:rPr>
        <w:t xml:space="preserve">ahasiswa </w:t>
      </w:r>
      <w:r w:rsidR="005265C8">
        <w:rPr>
          <w:rFonts w:ascii="Arial" w:eastAsia="Arial" w:hAnsi="Arial" w:cs="Arial"/>
        </w:rPr>
        <w:t>PROGRAM STUDI ABC</w:t>
      </w:r>
      <w:r w:rsidRPr="007D717E">
        <w:rPr>
          <w:rFonts w:ascii="Arial" w:eastAsia="Arial" w:hAnsi="Arial" w:cs="Arial"/>
          <w:lang w:val="en-US"/>
        </w:rPr>
        <w:t>.</w:t>
      </w:r>
    </w:p>
    <w:p w14:paraId="0FAC7339" w14:textId="77777777" w:rsidR="007D717E" w:rsidRPr="007D717E" w:rsidRDefault="007D717E" w:rsidP="007D717E">
      <w:pPr>
        <w:spacing w:line="276" w:lineRule="auto"/>
        <w:ind w:left="2977" w:hanging="1559"/>
        <w:jc w:val="both"/>
        <w:rPr>
          <w:rFonts w:ascii="Arial" w:eastAsia="Arial" w:hAnsi="Arial" w:cs="Arial"/>
          <w:lang w:val="en-US"/>
        </w:rPr>
      </w:pPr>
    </w:p>
    <w:p w14:paraId="65CCFDB0" w14:textId="77777777" w:rsidR="007D717E" w:rsidRPr="007D717E" w:rsidRDefault="007D717E" w:rsidP="007D717E">
      <w:pPr>
        <w:spacing w:line="276" w:lineRule="auto"/>
        <w:ind w:left="1418"/>
        <w:jc w:val="both"/>
        <w:rPr>
          <w:rFonts w:ascii="Arial" w:eastAsia="Arial" w:hAnsi="Arial" w:cs="Arial"/>
        </w:rPr>
      </w:pPr>
      <w:r w:rsidRPr="007D717E">
        <w:rPr>
          <w:rFonts w:ascii="Arial" w:hAnsi="Arial" w:cs="Arial"/>
          <w:noProof/>
          <w:lang w:val="en-US"/>
        </w:rPr>
        <w:drawing>
          <wp:inline distT="0" distB="0" distL="0" distR="0" wp14:anchorId="7A84CB7F" wp14:editId="7CFFC1A0">
            <wp:extent cx="4679950" cy="1260000"/>
            <wp:effectExtent l="0" t="0" r="6350" b="16510"/>
            <wp:docPr id="15" name="Chart 15">
              <a:extLst xmlns:a="http://schemas.openxmlformats.org/drawingml/2006/main">
                <a:ext uri="{FF2B5EF4-FFF2-40B4-BE49-F238E27FC236}">
                  <a16:creationId xmlns:a16="http://schemas.microsoft.com/office/drawing/2014/main" id="{2BAD061F-43E1-45FC-9776-C0CE06AEE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2D3AAF" w14:textId="24D3B82C" w:rsidR="007D717E" w:rsidRPr="007D717E" w:rsidRDefault="007D717E" w:rsidP="007D717E">
      <w:pPr>
        <w:spacing w:line="276" w:lineRule="auto"/>
        <w:ind w:left="2977" w:hanging="1559"/>
        <w:jc w:val="both"/>
        <w:rPr>
          <w:rFonts w:ascii="Arial" w:eastAsia="Arial" w:hAnsi="Arial" w:cs="Arial"/>
          <w:lang w:val="en-US"/>
        </w:rPr>
      </w:pPr>
      <w:r w:rsidRPr="007D717E">
        <w:rPr>
          <w:rFonts w:ascii="Arial" w:eastAsia="Arial" w:hAnsi="Arial" w:cs="Arial"/>
        </w:rPr>
        <w:t xml:space="preserve">Gambar </w:t>
      </w:r>
      <w:r w:rsidRPr="007D717E">
        <w:rPr>
          <w:rFonts w:ascii="Arial" w:eastAsia="Arial" w:hAnsi="Arial" w:cs="Arial"/>
          <w:lang w:val="en-US"/>
        </w:rPr>
        <w:t>2.</w:t>
      </w:r>
      <w:r w:rsidRPr="007D717E">
        <w:rPr>
          <w:rFonts w:ascii="Arial" w:eastAsia="Arial" w:hAnsi="Arial" w:cs="Arial"/>
        </w:rPr>
        <w:t>3.3</w:t>
      </w:r>
      <w:r w:rsidRPr="007D717E">
        <w:rPr>
          <w:rFonts w:ascii="Arial" w:eastAsia="Arial" w:hAnsi="Arial" w:cs="Arial"/>
          <w:lang w:val="en-US"/>
        </w:rPr>
        <w:t xml:space="preserve">. </w:t>
      </w:r>
      <w:r w:rsidRPr="007D717E">
        <w:rPr>
          <w:rFonts w:ascii="Arial" w:eastAsia="Arial" w:hAnsi="Arial" w:cs="Arial"/>
          <w:lang w:val="en-US"/>
        </w:rPr>
        <w:tab/>
      </w:r>
      <w:r w:rsidRPr="007D717E">
        <w:rPr>
          <w:rFonts w:ascii="Arial" w:eastAsia="Arial" w:hAnsi="Arial" w:cs="Arial"/>
        </w:rPr>
        <w:t>IPK S1/Setara rata-rata Calon M</w:t>
      </w:r>
      <w:r w:rsidRPr="007D717E">
        <w:rPr>
          <w:rFonts w:ascii="Arial" w:eastAsia="Arial" w:hAnsi="Arial" w:cs="Arial"/>
          <w:lang w:val="en-US"/>
        </w:rPr>
        <w:t>ahasiswa</w:t>
      </w:r>
      <w:r w:rsidRPr="007D717E">
        <w:rPr>
          <w:rFonts w:ascii="Arial" w:eastAsia="Arial" w:hAnsi="Arial" w:cs="Arial"/>
        </w:rPr>
        <w:t xml:space="preserve"> </w:t>
      </w:r>
      <w:r w:rsidR="005265C8">
        <w:rPr>
          <w:rFonts w:ascii="Arial" w:eastAsia="Arial" w:hAnsi="Arial" w:cs="Arial"/>
        </w:rPr>
        <w:t>PROGRAM STUDI ABC</w:t>
      </w:r>
      <w:r w:rsidRPr="007D717E">
        <w:rPr>
          <w:rFonts w:ascii="Arial" w:eastAsia="Arial" w:hAnsi="Arial" w:cs="Arial"/>
          <w:lang w:val="en-US"/>
        </w:rPr>
        <w:t>.</w:t>
      </w:r>
    </w:p>
    <w:p w14:paraId="5630F4B5" w14:textId="77777777" w:rsidR="007D717E" w:rsidRPr="007D717E" w:rsidRDefault="007D717E" w:rsidP="007D717E">
      <w:pPr>
        <w:spacing w:line="276" w:lineRule="auto"/>
        <w:ind w:left="2268"/>
        <w:jc w:val="both"/>
        <w:rPr>
          <w:rFonts w:ascii="Arial" w:eastAsia="Arial" w:hAnsi="Arial" w:cs="Arial"/>
        </w:rPr>
      </w:pPr>
    </w:p>
    <w:p w14:paraId="2F28B93E" w14:textId="39013133" w:rsidR="007D717E" w:rsidRPr="007D717E" w:rsidRDefault="007D717E" w:rsidP="007D717E">
      <w:pPr>
        <w:spacing w:line="276" w:lineRule="auto"/>
        <w:ind w:left="1276"/>
        <w:jc w:val="both"/>
        <w:rPr>
          <w:rFonts w:ascii="Arial" w:eastAsia="Arial" w:hAnsi="Arial" w:cs="Arial"/>
          <w:lang w:val="en-GB"/>
        </w:rPr>
      </w:pPr>
      <w:r w:rsidRPr="007D717E">
        <w:rPr>
          <w:rFonts w:ascii="Arial" w:eastAsia="Arial" w:hAnsi="Arial" w:cs="Arial"/>
          <w:lang w:val="en-GB"/>
        </w:rPr>
        <w:t xml:space="preserve">IPK rata-rata Calon mahasiswa PPs ULM khususnya </w:t>
      </w:r>
      <w:r w:rsidR="005265C8">
        <w:rPr>
          <w:rFonts w:ascii="Arial" w:eastAsia="Arial" w:hAnsi="Arial" w:cs="Arial"/>
          <w:lang w:val="en-GB"/>
        </w:rPr>
        <w:t>PROGRAM STUDI ABC</w:t>
      </w:r>
      <w:r w:rsidRPr="007D717E">
        <w:rPr>
          <w:rFonts w:ascii="Arial" w:eastAsia="Arial" w:hAnsi="Arial" w:cs="Arial"/>
          <w:lang w:val="en-GB"/>
        </w:rPr>
        <w:t xml:space="preserve"> tahun 2014 = </w:t>
      </w:r>
      <w:r w:rsidRPr="007D717E">
        <w:rPr>
          <w:rFonts w:ascii="Arial" w:eastAsia="Arial" w:hAnsi="Arial" w:cs="Arial"/>
        </w:rPr>
        <w:t>3,14</w:t>
      </w:r>
      <w:r w:rsidRPr="007D717E">
        <w:rPr>
          <w:rFonts w:ascii="Arial" w:eastAsia="Arial" w:hAnsi="Arial" w:cs="Arial"/>
          <w:lang w:val="en-GB"/>
        </w:rPr>
        <w:t xml:space="preserve">; tahun 2015 = </w:t>
      </w:r>
      <w:r w:rsidRPr="007D717E">
        <w:rPr>
          <w:rFonts w:ascii="Arial" w:eastAsia="Arial" w:hAnsi="Arial" w:cs="Arial"/>
        </w:rPr>
        <w:t>3,17</w:t>
      </w:r>
      <w:r w:rsidRPr="007D717E">
        <w:rPr>
          <w:rFonts w:ascii="Arial" w:eastAsia="Arial" w:hAnsi="Arial" w:cs="Arial"/>
          <w:lang w:val="en-GB"/>
        </w:rPr>
        <w:t xml:space="preserve">; tahun 2016 = </w:t>
      </w:r>
      <w:r w:rsidRPr="007D717E">
        <w:rPr>
          <w:rFonts w:ascii="Arial" w:eastAsia="Arial" w:hAnsi="Arial" w:cs="Arial"/>
        </w:rPr>
        <w:t>3,10</w:t>
      </w:r>
      <w:r w:rsidRPr="007D717E">
        <w:rPr>
          <w:rFonts w:ascii="Arial" w:eastAsia="Arial" w:hAnsi="Arial" w:cs="Arial"/>
          <w:lang w:val="en-GB"/>
        </w:rPr>
        <w:t xml:space="preserve">; tahun 2017 = </w:t>
      </w:r>
      <w:r w:rsidRPr="007D717E">
        <w:rPr>
          <w:rFonts w:ascii="Arial" w:eastAsia="Arial" w:hAnsi="Arial" w:cs="Arial"/>
        </w:rPr>
        <w:t>3,20</w:t>
      </w:r>
      <w:r w:rsidRPr="007D717E">
        <w:rPr>
          <w:rFonts w:ascii="Arial" w:eastAsia="Arial" w:hAnsi="Arial" w:cs="Arial"/>
          <w:lang w:val="en-GB"/>
        </w:rPr>
        <w:t xml:space="preserve">; dan tahun 2018 = </w:t>
      </w:r>
      <w:r w:rsidRPr="007D717E">
        <w:rPr>
          <w:rFonts w:ascii="Arial" w:eastAsia="Arial" w:hAnsi="Arial" w:cs="Arial"/>
        </w:rPr>
        <w:t>3,18</w:t>
      </w:r>
      <w:r w:rsidRPr="007D717E">
        <w:rPr>
          <w:rFonts w:ascii="Arial" w:eastAsia="Arial" w:hAnsi="Arial" w:cs="Arial"/>
          <w:lang w:val="en-GB"/>
        </w:rPr>
        <w:t xml:space="preserve">. Nilai TPA Calon Mahasiswa </w:t>
      </w:r>
      <w:r w:rsidR="005265C8">
        <w:rPr>
          <w:rFonts w:ascii="Arial" w:eastAsia="Arial" w:hAnsi="Arial" w:cs="Arial"/>
          <w:lang w:val="en-GB"/>
        </w:rPr>
        <w:t>PROGRAM STUDI ABC</w:t>
      </w:r>
      <w:r w:rsidRPr="007D717E">
        <w:rPr>
          <w:rFonts w:ascii="Arial" w:eastAsia="Arial" w:hAnsi="Arial" w:cs="Arial"/>
          <w:lang w:val="en-GB"/>
        </w:rPr>
        <w:t xml:space="preserve"> tahun 2014 = </w:t>
      </w:r>
      <w:r w:rsidRPr="007D717E">
        <w:rPr>
          <w:rFonts w:ascii="Arial" w:eastAsia="Arial" w:hAnsi="Arial" w:cs="Arial"/>
        </w:rPr>
        <w:t>443,81</w:t>
      </w:r>
      <w:r w:rsidRPr="007D717E">
        <w:rPr>
          <w:rFonts w:ascii="Arial" w:eastAsia="Arial" w:hAnsi="Arial" w:cs="Arial"/>
          <w:lang w:val="en-GB"/>
        </w:rPr>
        <w:t xml:space="preserve">; tahun 2015 = </w:t>
      </w:r>
      <w:r w:rsidRPr="007D717E">
        <w:rPr>
          <w:rFonts w:ascii="Arial" w:eastAsia="Arial" w:hAnsi="Arial" w:cs="Arial"/>
        </w:rPr>
        <w:t>410,07</w:t>
      </w:r>
      <w:r w:rsidRPr="007D717E">
        <w:rPr>
          <w:rFonts w:ascii="Arial" w:eastAsia="Arial" w:hAnsi="Arial" w:cs="Arial"/>
          <w:lang w:val="en-GB"/>
        </w:rPr>
        <w:t xml:space="preserve">; tahun 2016 = </w:t>
      </w:r>
      <w:r w:rsidRPr="007D717E">
        <w:rPr>
          <w:rFonts w:ascii="Arial" w:eastAsia="Arial" w:hAnsi="Arial" w:cs="Arial"/>
        </w:rPr>
        <w:t>471,98</w:t>
      </w:r>
      <w:r w:rsidRPr="007D717E">
        <w:rPr>
          <w:rFonts w:ascii="Arial" w:eastAsia="Arial" w:hAnsi="Arial" w:cs="Arial"/>
          <w:lang w:val="en-GB"/>
        </w:rPr>
        <w:t xml:space="preserve">; tahun 2017 = </w:t>
      </w:r>
      <w:r w:rsidRPr="007D717E">
        <w:rPr>
          <w:rFonts w:ascii="Arial" w:eastAsia="Arial" w:hAnsi="Arial" w:cs="Arial"/>
        </w:rPr>
        <w:t>492,14</w:t>
      </w:r>
      <w:r w:rsidRPr="007D717E">
        <w:rPr>
          <w:rFonts w:ascii="Arial" w:eastAsia="Arial" w:hAnsi="Arial" w:cs="Arial"/>
          <w:lang w:val="en-GB"/>
        </w:rPr>
        <w:t xml:space="preserve">; dan tahun 2018 = </w:t>
      </w:r>
      <w:r w:rsidRPr="007D717E">
        <w:rPr>
          <w:rFonts w:ascii="Arial" w:eastAsia="Arial" w:hAnsi="Arial" w:cs="Arial"/>
        </w:rPr>
        <w:t>455,67</w:t>
      </w:r>
      <w:r w:rsidRPr="007D717E">
        <w:rPr>
          <w:rFonts w:ascii="Arial" w:eastAsia="Arial" w:hAnsi="Arial" w:cs="Arial"/>
          <w:lang w:val="en-GB"/>
        </w:rPr>
        <w:t xml:space="preserve">. </w:t>
      </w:r>
    </w:p>
    <w:p w14:paraId="4857522B" w14:textId="2F853980" w:rsidR="007D717E" w:rsidRPr="007D717E" w:rsidRDefault="007D717E" w:rsidP="007D717E">
      <w:pPr>
        <w:spacing w:line="276" w:lineRule="auto"/>
        <w:ind w:left="1276"/>
        <w:jc w:val="both"/>
        <w:rPr>
          <w:rFonts w:ascii="Arial" w:eastAsia="Arial" w:hAnsi="Arial" w:cs="Arial"/>
        </w:rPr>
      </w:pPr>
      <w:r w:rsidRPr="007D717E">
        <w:rPr>
          <w:rFonts w:ascii="Arial" w:eastAsia="Arial" w:hAnsi="Arial" w:cs="Arial"/>
          <w:lang w:val="en-GB"/>
        </w:rPr>
        <w:t xml:space="preserve">Instrumen penerimaan calon mahasiswa dilakukan secara tertulis untuk TPA dan TOEFL. Pelaksanaan tes di tingkat </w:t>
      </w:r>
      <w:r w:rsidR="005265C8">
        <w:rPr>
          <w:rFonts w:ascii="Arial" w:eastAsia="Arial" w:hAnsi="Arial" w:cs="Arial"/>
          <w:lang w:val="en-GB"/>
        </w:rPr>
        <w:t>PROGRAM STUDI ABC</w:t>
      </w:r>
      <w:r w:rsidRPr="007D717E">
        <w:rPr>
          <w:rFonts w:ascii="Arial" w:eastAsia="Arial" w:hAnsi="Arial" w:cs="Arial"/>
          <w:lang w:val="en-GB"/>
        </w:rPr>
        <w:t xml:space="preserve"> dilakukan apabila calon mahaiswa memperoleh nilai TPA di bawah kriteria. Materi wawancara berupa pendalaman minat calon mahasiswa.</w:t>
      </w:r>
    </w:p>
    <w:p w14:paraId="58F822DF" w14:textId="77777777" w:rsidR="007D717E" w:rsidRPr="007D717E" w:rsidRDefault="007D717E" w:rsidP="007D717E">
      <w:pPr>
        <w:spacing w:line="276" w:lineRule="auto"/>
        <w:ind w:left="1418"/>
        <w:jc w:val="both"/>
        <w:rPr>
          <w:rFonts w:ascii="Arial" w:eastAsia="Arial" w:hAnsi="Arial" w:cs="Arial"/>
        </w:rPr>
      </w:pPr>
    </w:p>
    <w:p w14:paraId="425EAA64" w14:textId="682E4931" w:rsidR="007D717E" w:rsidRPr="007D717E" w:rsidRDefault="007D717E" w:rsidP="00522202">
      <w:pPr>
        <w:numPr>
          <w:ilvl w:val="1"/>
          <w:numId w:val="53"/>
        </w:numPr>
        <w:pBdr>
          <w:top w:val="nil"/>
          <w:left w:val="nil"/>
          <w:bottom w:val="nil"/>
          <w:right w:val="nil"/>
          <w:between w:val="nil"/>
        </w:pBdr>
        <w:tabs>
          <w:tab w:val="left" w:pos="1276"/>
        </w:tabs>
        <w:spacing w:line="276" w:lineRule="auto"/>
        <w:ind w:left="1701" w:hanging="850"/>
        <w:jc w:val="both"/>
        <w:rPr>
          <w:rFonts w:ascii="Arial" w:eastAsia="Arial" w:hAnsi="Arial" w:cs="Arial"/>
        </w:rPr>
      </w:pPr>
      <w:r w:rsidRPr="007D717E">
        <w:rPr>
          <w:rFonts w:ascii="Arial" w:eastAsia="Arial" w:hAnsi="Arial" w:cs="Arial"/>
          <w:lang w:val="en-GB"/>
        </w:rPr>
        <w:t xml:space="preserve">a) </w:t>
      </w:r>
      <w:r w:rsidRPr="007D717E">
        <w:rPr>
          <w:rFonts w:ascii="Arial" w:eastAsia="Arial" w:hAnsi="Arial" w:cs="Arial"/>
          <w:lang w:val="en-GB"/>
        </w:rPr>
        <w:tab/>
        <w:t xml:space="preserve">Rasio jumlah pendaftar di PPs ULM terhadap jumlah mahasiswa baru </w:t>
      </w:r>
      <w:r w:rsidR="005265C8">
        <w:rPr>
          <w:rFonts w:ascii="Arial" w:eastAsia="Arial" w:hAnsi="Arial" w:cs="Arial"/>
          <w:lang w:val="en-GB"/>
        </w:rPr>
        <w:t>PROGRAM STUDI ABC</w:t>
      </w:r>
      <w:r w:rsidRPr="007D717E">
        <w:rPr>
          <w:rFonts w:ascii="Arial" w:eastAsia="Arial" w:hAnsi="Arial" w:cs="Arial"/>
          <w:lang w:val="en-GB"/>
        </w:rPr>
        <w:t xml:space="preserve"> selama tiga tahun terakhir (2016 s.d. 2018) adalah </w:t>
      </w:r>
      <w:r w:rsidRPr="007D717E">
        <w:rPr>
          <w:rFonts w:ascii="Arial" w:eastAsia="Arial" w:hAnsi="Arial" w:cs="Arial"/>
          <w:b/>
          <w:bCs/>
          <w:lang w:val="en-GB"/>
        </w:rPr>
        <w:t>5,02%</w:t>
      </w:r>
      <w:r w:rsidRPr="007D717E">
        <w:rPr>
          <w:rFonts w:ascii="Arial" w:eastAsia="Arial" w:hAnsi="Arial" w:cs="Arial"/>
          <w:lang w:val="en-GB"/>
        </w:rPr>
        <w:t xml:space="preserve">, dimana jumlah pendaftar di PPS sebanyak 2190 dan jumlah pendaftar di </w:t>
      </w:r>
      <w:r w:rsidR="00E952BF">
        <w:rPr>
          <w:rFonts w:ascii="Arial" w:eastAsia="Arial" w:hAnsi="Arial" w:cs="Arial"/>
          <w:lang w:val="en-GB"/>
        </w:rPr>
        <w:t xml:space="preserve">PROGRAM STUDI ABC </w:t>
      </w:r>
      <w:r w:rsidRPr="007D717E">
        <w:rPr>
          <w:rFonts w:ascii="Arial" w:eastAsia="Arial" w:hAnsi="Arial" w:cs="Arial"/>
          <w:lang w:val="en-GB"/>
        </w:rPr>
        <w:t xml:space="preserve"> sebanyak 110 pendaftar.</w:t>
      </w:r>
    </w:p>
    <w:p w14:paraId="44BB8EF3" w14:textId="280370BF" w:rsidR="007D717E" w:rsidRPr="007D717E" w:rsidRDefault="007D717E" w:rsidP="007D717E">
      <w:pPr>
        <w:pBdr>
          <w:top w:val="nil"/>
          <w:left w:val="nil"/>
          <w:bottom w:val="nil"/>
          <w:right w:val="nil"/>
          <w:between w:val="nil"/>
        </w:pBdr>
        <w:spacing w:line="276" w:lineRule="auto"/>
        <w:ind w:left="1701" w:hanging="425"/>
        <w:jc w:val="both"/>
        <w:rPr>
          <w:rFonts w:ascii="Arial" w:eastAsia="Arial" w:hAnsi="Arial" w:cs="Arial"/>
        </w:rPr>
      </w:pPr>
      <w:r w:rsidRPr="007D717E">
        <w:rPr>
          <w:rFonts w:ascii="Arial" w:eastAsia="Arial" w:hAnsi="Arial" w:cs="Arial"/>
          <w:lang w:val="en-GB"/>
        </w:rPr>
        <w:t>b</w:t>
      </w:r>
      <w:r w:rsidRPr="007D717E">
        <w:rPr>
          <w:rFonts w:ascii="Arial" w:eastAsia="Arial" w:hAnsi="Arial" w:cs="Arial"/>
        </w:rPr>
        <w:t>)</w:t>
      </w:r>
      <w:r w:rsidRPr="007D717E">
        <w:rPr>
          <w:rFonts w:ascii="Arial" w:eastAsia="Arial" w:hAnsi="Arial" w:cs="Arial"/>
        </w:rPr>
        <w:tab/>
        <w:t xml:space="preserve">Jumlah calon mahasiswa </w:t>
      </w:r>
      <w:r w:rsidR="00E952BF">
        <w:rPr>
          <w:rFonts w:ascii="Arial" w:eastAsia="Arial" w:hAnsi="Arial" w:cs="Arial"/>
        </w:rPr>
        <w:t xml:space="preserve">PROGRAM STUDI ABC </w:t>
      </w:r>
      <w:r w:rsidRPr="007D717E">
        <w:rPr>
          <w:rFonts w:ascii="Arial" w:eastAsia="Arial" w:hAnsi="Arial" w:cs="Arial"/>
        </w:rPr>
        <w:t xml:space="preserve"> mengalami peningkatan dalam 3 (tiga) tahun terakhir, sebesar </w:t>
      </w:r>
      <w:r w:rsidRPr="007D717E">
        <w:rPr>
          <w:rFonts w:ascii="Arial" w:eastAsia="Arial" w:hAnsi="Arial" w:cs="Arial"/>
          <w:lang w:val="en-US"/>
        </w:rPr>
        <w:t>81,82</w:t>
      </w:r>
      <w:r w:rsidRPr="007D717E">
        <w:rPr>
          <w:rFonts w:ascii="Arial" w:eastAsia="Arial" w:hAnsi="Arial" w:cs="Arial"/>
        </w:rPr>
        <w:t xml:space="preserve">%. </w:t>
      </w:r>
      <w:r w:rsidRPr="007D717E">
        <w:rPr>
          <w:rFonts w:ascii="Arial" w:eastAsia="Arial" w:hAnsi="Arial" w:cs="Arial"/>
          <w:lang w:val="en-US"/>
        </w:rPr>
        <w:t>Dari 22 mahasiswa baru pada tahun 2016, 32 mahasiswa baru pada tahun 2017 dan meningkat menjadi 40 mahasiswa baru pada tahun 2018.</w:t>
      </w:r>
    </w:p>
    <w:p w14:paraId="6A67EB33" w14:textId="77777777" w:rsidR="007D717E" w:rsidRPr="007D717E" w:rsidRDefault="007D717E" w:rsidP="007D717E">
      <w:pPr>
        <w:pBdr>
          <w:top w:val="nil"/>
          <w:left w:val="nil"/>
          <w:bottom w:val="nil"/>
          <w:right w:val="nil"/>
          <w:between w:val="nil"/>
        </w:pBdr>
        <w:tabs>
          <w:tab w:val="left" w:pos="2268"/>
        </w:tabs>
        <w:spacing w:line="276" w:lineRule="auto"/>
        <w:ind w:left="2552" w:hanging="284"/>
        <w:jc w:val="both"/>
        <w:rPr>
          <w:rFonts w:ascii="Arial" w:eastAsia="Arial" w:hAnsi="Arial" w:cs="Arial"/>
        </w:rPr>
      </w:pPr>
    </w:p>
    <w:p w14:paraId="2FB6E516" w14:textId="77777777" w:rsidR="007D717E" w:rsidRPr="007D717E" w:rsidRDefault="007D717E" w:rsidP="00522202">
      <w:pPr>
        <w:numPr>
          <w:ilvl w:val="0"/>
          <w:numId w:val="65"/>
        </w:numPr>
        <w:pBdr>
          <w:top w:val="nil"/>
          <w:left w:val="nil"/>
          <w:bottom w:val="nil"/>
          <w:right w:val="nil"/>
          <w:between w:val="nil"/>
        </w:pBdr>
        <w:spacing w:line="276" w:lineRule="auto"/>
        <w:ind w:left="851" w:hanging="425"/>
        <w:rPr>
          <w:rFonts w:ascii="Arial" w:eastAsia="Arial" w:hAnsi="Arial" w:cs="Arial"/>
          <w:color w:val="000000"/>
        </w:rPr>
      </w:pPr>
      <w:r w:rsidRPr="007D717E">
        <w:rPr>
          <w:rFonts w:ascii="Arial" w:eastAsia="Arial" w:hAnsi="Arial" w:cs="Arial"/>
          <w:b/>
          <w:color w:val="000000"/>
        </w:rPr>
        <w:t xml:space="preserve">Daya Tarik Program Studi </w:t>
      </w:r>
    </w:p>
    <w:p w14:paraId="167F4381" w14:textId="77777777" w:rsidR="007D717E" w:rsidRPr="007D717E" w:rsidRDefault="007D717E" w:rsidP="007D717E">
      <w:pPr>
        <w:pBdr>
          <w:top w:val="nil"/>
          <w:left w:val="nil"/>
          <w:bottom w:val="nil"/>
          <w:right w:val="nil"/>
          <w:between w:val="nil"/>
        </w:pBdr>
        <w:spacing w:line="276" w:lineRule="auto"/>
        <w:ind w:left="851"/>
        <w:jc w:val="both"/>
        <w:rPr>
          <w:rFonts w:ascii="Arial" w:eastAsia="Arial" w:hAnsi="Arial" w:cs="Arial"/>
          <w:color w:val="000000"/>
        </w:rPr>
      </w:pPr>
      <w:r w:rsidRPr="007D717E">
        <w:rPr>
          <w:rFonts w:ascii="Arial" w:eastAsia="Arial" w:hAnsi="Arial" w:cs="Arial"/>
          <w:color w:val="000000"/>
        </w:rPr>
        <w:t>Dalam tiga tahun terakhir (2016, 2017, 2018) calon mahasiswa meningkat tajam yaitu dari 22 orang yang lulus seleksi tahun 2016 menjadi 39 orang yang lulus seleksi tahun 2017 dan meningkat lagi menjadi 44 orang pada tahun 2018 (</w:t>
      </w:r>
      <w:r w:rsidRPr="007D717E">
        <w:rPr>
          <w:rFonts w:ascii="Arial" w:eastAsia="Arial" w:hAnsi="Arial" w:cs="Arial"/>
        </w:rPr>
        <w:t>Gambar</w:t>
      </w:r>
      <w:r w:rsidRPr="007D717E">
        <w:rPr>
          <w:rFonts w:ascii="Arial" w:eastAsia="Arial" w:hAnsi="Arial" w:cs="Arial"/>
          <w:lang w:val="en-US"/>
        </w:rPr>
        <w:t xml:space="preserve"> 2.3.1)</w:t>
      </w:r>
    </w:p>
    <w:p w14:paraId="2B4D5C6B" w14:textId="77777777" w:rsidR="007D717E" w:rsidRPr="007D717E" w:rsidRDefault="007D717E" w:rsidP="007D717E">
      <w:pPr>
        <w:pBdr>
          <w:top w:val="nil"/>
          <w:left w:val="nil"/>
          <w:bottom w:val="nil"/>
          <w:right w:val="nil"/>
          <w:between w:val="nil"/>
        </w:pBdr>
        <w:spacing w:line="276" w:lineRule="auto"/>
        <w:ind w:left="1843" w:hanging="720"/>
        <w:jc w:val="both"/>
        <w:rPr>
          <w:rFonts w:ascii="Arial" w:eastAsia="Arial" w:hAnsi="Arial" w:cs="Arial"/>
          <w:color w:val="000000"/>
        </w:rPr>
      </w:pPr>
    </w:p>
    <w:p w14:paraId="51DF4352" w14:textId="77777777" w:rsidR="007D717E" w:rsidRPr="007D717E" w:rsidRDefault="007D717E" w:rsidP="00522202">
      <w:pPr>
        <w:numPr>
          <w:ilvl w:val="0"/>
          <w:numId w:val="65"/>
        </w:numPr>
        <w:pBdr>
          <w:top w:val="nil"/>
          <w:left w:val="nil"/>
          <w:bottom w:val="nil"/>
          <w:right w:val="nil"/>
          <w:between w:val="nil"/>
        </w:pBdr>
        <w:spacing w:line="276" w:lineRule="auto"/>
        <w:ind w:left="851" w:hanging="425"/>
        <w:rPr>
          <w:rFonts w:ascii="Arial" w:eastAsia="Arial" w:hAnsi="Arial" w:cs="Arial"/>
          <w:color w:val="000000"/>
        </w:rPr>
      </w:pPr>
      <w:r w:rsidRPr="007D717E">
        <w:rPr>
          <w:rFonts w:ascii="Arial" w:eastAsia="Arial" w:hAnsi="Arial" w:cs="Arial"/>
          <w:b/>
          <w:color w:val="000000"/>
        </w:rPr>
        <w:t xml:space="preserve">Layanan Kemahasiswaan </w:t>
      </w:r>
    </w:p>
    <w:p w14:paraId="7D268171" w14:textId="77777777" w:rsidR="007D717E" w:rsidRPr="007D717E" w:rsidRDefault="007D717E" w:rsidP="007D717E">
      <w:pPr>
        <w:spacing w:line="276" w:lineRule="auto"/>
        <w:ind w:left="851"/>
        <w:jc w:val="both"/>
        <w:rPr>
          <w:rFonts w:ascii="Arial" w:eastAsia="Arial" w:hAnsi="Arial" w:cs="Arial"/>
          <w:lang w:val="en-GB"/>
        </w:rPr>
      </w:pPr>
      <w:r w:rsidRPr="007D717E">
        <w:rPr>
          <w:rFonts w:ascii="Arial" w:eastAsia="Arial" w:hAnsi="Arial" w:cs="Arial"/>
        </w:rPr>
        <w:t xml:space="preserve">Layanan </w:t>
      </w:r>
      <w:r w:rsidRPr="007D717E">
        <w:rPr>
          <w:rFonts w:ascii="Arial" w:eastAsia="Arial" w:hAnsi="Arial" w:cs="Arial"/>
          <w:lang w:val="en-GB"/>
        </w:rPr>
        <w:t xml:space="preserve">kemahasiswaan yang ada berupa layanan </w:t>
      </w:r>
      <w:r w:rsidRPr="007D717E">
        <w:rPr>
          <w:rFonts w:ascii="Arial" w:eastAsia="Arial" w:hAnsi="Arial" w:cs="Arial"/>
        </w:rPr>
        <w:t>penalaran, minat dan bakat</w:t>
      </w:r>
      <w:r w:rsidRPr="007D717E">
        <w:rPr>
          <w:rFonts w:ascii="Arial" w:eastAsia="Arial" w:hAnsi="Arial" w:cs="Arial"/>
          <w:lang w:val="en-GB"/>
        </w:rPr>
        <w:t xml:space="preserve"> serta layanan kesehatan. </w:t>
      </w:r>
      <w:r w:rsidRPr="007D717E">
        <w:rPr>
          <w:rFonts w:ascii="Arial" w:eastAsia="Arial" w:hAnsi="Arial" w:cs="Arial"/>
          <w:lang w:val="en-US"/>
        </w:rPr>
        <w:t>PPs</w:t>
      </w:r>
      <w:r w:rsidRPr="007D717E">
        <w:rPr>
          <w:rFonts w:ascii="Arial" w:eastAsia="Arial" w:hAnsi="Arial" w:cs="Arial"/>
        </w:rPr>
        <w:t xml:space="preserve"> ULM juga mendapat jatah beasiswa untuk calon mahasiswa yang berasal dari </w:t>
      </w:r>
      <w:r w:rsidRPr="007D717E">
        <w:rPr>
          <w:rFonts w:ascii="Arial" w:eastAsia="Arial" w:hAnsi="Arial" w:cs="Arial"/>
          <w:lang w:val="en-US"/>
        </w:rPr>
        <w:t>i</w:t>
      </w:r>
      <w:r w:rsidRPr="007D717E">
        <w:rPr>
          <w:rFonts w:ascii="Arial" w:eastAsia="Arial" w:hAnsi="Arial" w:cs="Arial"/>
        </w:rPr>
        <w:t xml:space="preserve">nstansi pemerintah dan dosen. </w:t>
      </w:r>
      <w:r w:rsidRPr="007D717E">
        <w:rPr>
          <w:rFonts w:ascii="Arial" w:eastAsia="Arial" w:hAnsi="Arial" w:cs="Arial"/>
          <w:lang w:val="en-GB"/>
        </w:rPr>
        <w:t>Layanan yang juga merupakan layanan utama adalah layanan administrasi dan akademik, yang diberikan kepada mahasiswa guna menunjang proses menuntut ilmu dari mahasiswa tersebut. Layanan akademik dapat dilakukan secara online maupun secara tatap langsung, dan dilakukan secara prima. Secara prima artinya memberikan layanan sesuai prosedur dan tepat waktu.</w:t>
      </w:r>
    </w:p>
    <w:p w14:paraId="4940D864" w14:textId="77777777" w:rsidR="007D717E" w:rsidRPr="007D717E" w:rsidRDefault="007D717E" w:rsidP="007D717E">
      <w:pPr>
        <w:spacing w:line="276" w:lineRule="auto"/>
        <w:ind w:left="851"/>
        <w:jc w:val="both"/>
        <w:rPr>
          <w:rFonts w:ascii="Arial" w:eastAsia="Arial" w:hAnsi="Arial" w:cs="Arial"/>
          <w:lang w:val="en-GB"/>
        </w:rPr>
      </w:pPr>
      <w:r w:rsidRPr="007D717E">
        <w:rPr>
          <w:rFonts w:ascii="Arial" w:eastAsia="Arial" w:hAnsi="Arial" w:cs="Arial"/>
          <w:lang w:val="en-GB"/>
        </w:rPr>
        <w:t xml:space="preserve">Layanan penalaran, minat dan bakat dilaksanakan diantaranya dengan secara rutin melaksanakan pelatihan penulisan artikel ilmiah (Gambar 2.3.4), dan layanan klinik jurnal. Untuk layanan kesehatan ULM memiliki klinik kesehatan dan apotek yang berada di Banjarbaru. Program Pascasarjana ULM juga mendapat jatah beasiswa untuk calon mahasiswa yang berasal dari Instansi pemerintah dan dosen.  </w:t>
      </w:r>
    </w:p>
    <w:p w14:paraId="57BA5668" w14:textId="77777777" w:rsidR="007D717E" w:rsidRPr="007D717E" w:rsidRDefault="007D717E" w:rsidP="007D717E">
      <w:pPr>
        <w:pBdr>
          <w:top w:val="nil"/>
          <w:left w:val="nil"/>
          <w:bottom w:val="nil"/>
          <w:right w:val="nil"/>
          <w:between w:val="nil"/>
        </w:pBdr>
        <w:spacing w:line="276" w:lineRule="auto"/>
        <w:ind w:left="851"/>
        <w:jc w:val="both"/>
        <w:rPr>
          <w:rFonts w:ascii="Arial" w:eastAsia="Arial" w:hAnsi="Arial" w:cs="Arial"/>
          <w:highlight w:val="yellow"/>
        </w:rPr>
      </w:pPr>
      <w:r w:rsidRPr="007D717E">
        <w:rPr>
          <w:rFonts w:ascii="Arial" w:hAnsi="Arial" w:cs="Arial"/>
          <w:noProof/>
          <w:lang w:val="en-US"/>
        </w:rPr>
        <w:drawing>
          <wp:inline distT="0" distB="0" distL="0" distR="0" wp14:anchorId="66519A52" wp14:editId="639A2E21">
            <wp:extent cx="1440000" cy="1980000"/>
            <wp:effectExtent l="15558" t="22542" r="23812" b="2381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440000" cy="1980000"/>
                    </a:xfrm>
                    <a:prstGeom prst="rect">
                      <a:avLst/>
                    </a:prstGeom>
                    <a:noFill/>
                    <a:ln>
                      <a:solidFill>
                        <a:sysClr val="windowText" lastClr="000000"/>
                      </a:solidFill>
                    </a:ln>
                  </pic:spPr>
                </pic:pic>
              </a:graphicData>
            </a:graphic>
          </wp:inline>
        </w:drawing>
      </w:r>
      <w:r w:rsidRPr="007D717E">
        <w:rPr>
          <w:rFonts w:ascii="Arial" w:hAnsi="Arial" w:cs="Arial"/>
        </w:rPr>
        <w:t xml:space="preserve"> </w:t>
      </w:r>
      <w:r w:rsidRPr="007D717E">
        <w:rPr>
          <w:rFonts w:ascii="Arial" w:hAnsi="Arial" w:cs="Arial"/>
          <w:noProof/>
          <w:lang w:val="en-US"/>
        </w:rPr>
        <w:drawing>
          <wp:inline distT="0" distB="0" distL="0" distR="0" wp14:anchorId="2CE888DF" wp14:editId="6FD7A787">
            <wp:extent cx="1980000" cy="1440000"/>
            <wp:effectExtent l="19050" t="19050" r="2032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0000" cy="1440000"/>
                    </a:xfrm>
                    <a:prstGeom prst="rect">
                      <a:avLst/>
                    </a:prstGeom>
                    <a:noFill/>
                    <a:ln>
                      <a:solidFill>
                        <a:sysClr val="windowText" lastClr="000000"/>
                      </a:solidFill>
                    </a:ln>
                  </pic:spPr>
                </pic:pic>
              </a:graphicData>
            </a:graphic>
          </wp:inline>
        </w:drawing>
      </w:r>
    </w:p>
    <w:p w14:paraId="2291CB12" w14:textId="77777777" w:rsidR="007D717E" w:rsidRPr="007D717E" w:rsidRDefault="007D717E" w:rsidP="007D717E">
      <w:pPr>
        <w:pBdr>
          <w:top w:val="nil"/>
          <w:left w:val="nil"/>
          <w:bottom w:val="nil"/>
          <w:right w:val="nil"/>
          <w:between w:val="nil"/>
        </w:pBdr>
        <w:spacing w:line="276" w:lineRule="auto"/>
        <w:ind w:left="851"/>
        <w:jc w:val="both"/>
        <w:rPr>
          <w:rFonts w:ascii="Arial" w:eastAsia="Arial" w:hAnsi="Arial" w:cs="Arial"/>
          <w:lang w:val="en-GB"/>
        </w:rPr>
      </w:pPr>
      <w:r w:rsidRPr="007D717E">
        <w:rPr>
          <w:rFonts w:ascii="Arial" w:eastAsia="Arial" w:hAnsi="Arial" w:cs="Arial"/>
        </w:rPr>
        <w:t>Gambar</w:t>
      </w:r>
      <w:r w:rsidRPr="007D717E">
        <w:rPr>
          <w:rFonts w:ascii="Arial" w:eastAsia="Arial" w:hAnsi="Arial" w:cs="Arial"/>
          <w:lang w:val="en-US"/>
        </w:rPr>
        <w:t xml:space="preserve"> 2.</w:t>
      </w:r>
      <w:r w:rsidRPr="007D717E">
        <w:rPr>
          <w:rFonts w:ascii="Arial" w:eastAsia="Arial" w:hAnsi="Arial" w:cs="Arial"/>
        </w:rPr>
        <w:t>3.4</w:t>
      </w:r>
      <w:r w:rsidRPr="007D717E">
        <w:rPr>
          <w:rFonts w:ascii="Arial" w:eastAsia="Arial" w:hAnsi="Arial" w:cs="Arial"/>
          <w:lang w:val="en-US"/>
        </w:rPr>
        <w:t>.</w:t>
      </w:r>
      <w:r w:rsidRPr="007D717E">
        <w:rPr>
          <w:rFonts w:ascii="Arial" w:eastAsia="Arial" w:hAnsi="Arial" w:cs="Arial"/>
        </w:rPr>
        <w:t xml:space="preserve"> </w:t>
      </w:r>
      <w:r w:rsidRPr="007D717E">
        <w:rPr>
          <w:rFonts w:ascii="Arial" w:eastAsia="Arial" w:hAnsi="Arial" w:cs="Arial"/>
          <w:lang w:val="en-GB"/>
        </w:rPr>
        <w:t>Sertifikat Pelatihan Penulisan Artikel Ilmiah.</w:t>
      </w:r>
    </w:p>
    <w:p w14:paraId="4E282B9C" w14:textId="77777777" w:rsidR="007D717E" w:rsidRPr="007D717E" w:rsidRDefault="007D717E" w:rsidP="007D717E">
      <w:pPr>
        <w:tabs>
          <w:tab w:val="left" w:pos="2758"/>
        </w:tabs>
        <w:spacing w:line="276" w:lineRule="auto"/>
        <w:ind w:left="851"/>
        <w:rPr>
          <w:rFonts w:ascii="Arial" w:eastAsia="Arial" w:hAnsi="Arial" w:cs="Arial"/>
        </w:rPr>
      </w:pPr>
    </w:p>
    <w:p w14:paraId="761DD0BE" w14:textId="6064FE98" w:rsidR="007D717E" w:rsidRPr="007D717E" w:rsidRDefault="005265C8" w:rsidP="007D717E">
      <w:pPr>
        <w:pBdr>
          <w:top w:val="nil"/>
          <w:left w:val="nil"/>
          <w:bottom w:val="nil"/>
          <w:right w:val="nil"/>
          <w:between w:val="nil"/>
        </w:pBdr>
        <w:spacing w:line="276" w:lineRule="auto"/>
        <w:ind w:left="851"/>
        <w:jc w:val="both"/>
        <w:rPr>
          <w:rFonts w:ascii="Arial" w:eastAsia="Arial" w:hAnsi="Arial" w:cs="Arial"/>
        </w:rPr>
      </w:pPr>
      <w:r>
        <w:rPr>
          <w:rFonts w:ascii="Arial" w:eastAsia="Arial" w:hAnsi="Arial" w:cs="Arial"/>
        </w:rPr>
        <w:t>PROGRAM STUDI ABC</w:t>
      </w:r>
      <w:r w:rsidR="007D717E" w:rsidRPr="007D717E">
        <w:rPr>
          <w:rFonts w:ascii="Arial" w:eastAsia="Arial" w:hAnsi="Arial" w:cs="Arial"/>
        </w:rPr>
        <w:t xml:space="preserve"> memfasilitasi mahasiswa dalam kegiatan yang berkaitan dengan penalaran, minat dan bakat. Komunikasi dilakukan oleh pengelola prodi dan atau staf dosen terhadap mahasiswa berkenaan dengan penalaran, minat dan bakat. Hasilnya mahasiswa berhasil mendapatkan penghargaan terkait dengan minat dan bakat. Pelayanan Program Studi juga meliputi fasiltas terhadap kesehatan mahasiswa</w:t>
      </w:r>
      <w:r w:rsidR="007D717E" w:rsidRPr="007D717E">
        <w:rPr>
          <w:rFonts w:ascii="Arial" w:eastAsia="Arial" w:hAnsi="Arial" w:cs="Arial"/>
          <w:lang w:val="en-US"/>
        </w:rPr>
        <w:t xml:space="preserve"> (Gambar 2.3.5)</w:t>
      </w:r>
      <w:r w:rsidR="007D717E" w:rsidRPr="007D717E">
        <w:rPr>
          <w:rFonts w:ascii="Arial" w:eastAsia="Arial" w:hAnsi="Arial" w:cs="Arial"/>
        </w:rPr>
        <w:t>. Pelayanan kesehatan tersebut berkoordinasi dengan Pusat Kesehatan Universitas Lambung Mangkurat. Terdapat 1 unit Poliklinik dan 1 unit Apotik di Kampus ULM Banjarbaru. Pelayanan medis juga dilakukan di setiap kegiatan kampus melalui koordinasi dengan Pusat Kesehatan ULM. Pelayanan Kesehatan dilakukan setiap hari kerja Senin – Jumat. Setiap mahasiswa yang memiliki KTM akan diberikan pelayanan medis oleh petugas kesehatan.</w:t>
      </w:r>
    </w:p>
    <w:p w14:paraId="70DDF764" w14:textId="77777777" w:rsidR="007D717E" w:rsidRPr="007D717E" w:rsidRDefault="007D717E" w:rsidP="007D717E">
      <w:pPr>
        <w:pBdr>
          <w:top w:val="nil"/>
          <w:left w:val="nil"/>
          <w:bottom w:val="nil"/>
          <w:right w:val="nil"/>
          <w:between w:val="nil"/>
        </w:pBdr>
        <w:spacing w:line="276" w:lineRule="auto"/>
        <w:ind w:left="851"/>
        <w:jc w:val="both"/>
        <w:rPr>
          <w:rFonts w:ascii="Arial" w:eastAsia="Arial" w:hAnsi="Arial" w:cs="Arial"/>
        </w:rPr>
      </w:pPr>
    </w:p>
    <w:p w14:paraId="0E68A69A" w14:textId="77777777" w:rsidR="007D717E" w:rsidRPr="007D717E" w:rsidRDefault="007D717E" w:rsidP="007D717E">
      <w:pPr>
        <w:pBdr>
          <w:top w:val="nil"/>
          <w:left w:val="nil"/>
          <w:bottom w:val="nil"/>
          <w:right w:val="nil"/>
          <w:between w:val="nil"/>
        </w:pBdr>
        <w:ind w:left="851"/>
        <w:jc w:val="both"/>
        <w:rPr>
          <w:rFonts w:ascii="Arial" w:eastAsia="Arial" w:hAnsi="Arial" w:cs="Arial"/>
        </w:rPr>
      </w:pPr>
      <w:r w:rsidRPr="007D717E">
        <w:rPr>
          <w:rFonts w:ascii="Arial" w:hAnsi="Arial" w:cs="Arial"/>
          <w:noProof/>
          <w:lang w:val="en-US"/>
        </w:rPr>
        <w:drawing>
          <wp:inline distT="0" distB="0" distL="0" distR="0" wp14:anchorId="3F42E20D" wp14:editId="03E6D7E1">
            <wp:extent cx="1980000" cy="1080000"/>
            <wp:effectExtent l="19050" t="19050" r="20320" b="2540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0000" cy="1080000"/>
                    </a:xfrm>
                    <a:prstGeom prst="rect">
                      <a:avLst/>
                    </a:prstGeom>
                    <a:noFill/>
                    <a:ln>
                      <a:solidFill>
                        <a:sysClr val="windowText" lastClr="000000"/>
                      </a:solidFill>
                    </a:ln>
                  </pic:spPr>
                </pic:pic>
              </a:graphicData>
            </a:graphic>
          </wp:inline>
        </w:drawing>
      </w:r>
      <w:r w:rsidRPr="007D717E">
        <w:rPr>
          <w:rFonts w:ascii="Arial" w:eastAsia="Arial" w:hAnsi="Arial" w:cs="Arial"/>
        </w:rPr>
        <w:t xml:space="preserve"> </w:t>
      </w:r>
      <w:r w:rsidRPr="007D717E">
        <w:rPr>
          <w:rFonts w:ascii="Arial" w:hAnsi="Arial" w:cs="Arial"/>
          <w:noProof/>
          <w:lang w:val="en-US"/>
        </w:rPr>
        <w:drawing>
          <wp:inline distT="0" distB="0" distL="0" distR="0" wp14:anchorId="49F48D55" wp14:editId="45DED15E">
            <wp:extent cx="1980000" cy="1080000"/>
            <wp:effectExtent l="19050" t="19050" r="20320" b="2540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0000" cy="1080000"/>
                    </a:xfrm>
                    <a:prstGeom prst="rect">
                      <a:avLst/>
                    </a:prstGeom>
                    <a:noFill/>
                    <a:ln>
                      <a:solidFill>
                        <a:sysClr val="windowText" lastClr="000000"/>
                      </a:solidFill>
                    </a:ln>
                  </pic:spPr>
                </pic:pic>
              </a:graphicData>
            </a:graphic>
          </wp:inline>
        </w:drawing>
      </w:r>
    </w:p>
    <w:p w14:paraId="5FCC0B61" w14:textId="77777777" w:rsidR="007D717E" w:rsidRPr="007D717E" w:rsidRDefault="007D717E" w:rsidP="007D717E">
      <w:pPr>
        <w:pBdr>
          <w:top w:val="nil"/>
          <w:left w:val="nil"/>
          <w:bottom w:val="nil"/>
          <w:right w:val="nil"/>
          <w:between w:val="nil"/>
        </w:pBdr>
        <w:ind w:left="851"/>
        <w:jc w:val="both"/>
        <w:rPr>
          <w:rFonts w:ascii="Arial" w:eastAsia="Arial" w:hAnsi="Arial" w:cs="Arial"/>
        </w:rPr>
      </w:pPr>
      <w:r w:rsidRPr="007D717E">
        <w:rPr>
          <w:rFonts w:ascii="Arial" w:hAnsi="Arial" w:cs="Arial"/>
          <w:noProof/>
          <w:lang w:val="en-US"/>
        </w:rPr>
        <w:drawing>
          <wp:inline distT="0" distB="0" distL="0" distR="0" wp14:anchorId="1012D4AC" wp14:editId="3D7595F0">
            <wp:extent cx="1980000" cy="1080000"/>
            <wp:effectExtent l="19050" t="19050" r="20320" b="2540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0000" cy="1080000"/>
                    </a:xfrm>
                    <a:prstGeom prst="rect">
                      <a:avLst/>
                    </a:prstGeom>
                    <a:noFill/>
                    <a:ln>
                      <a:solidFill>
                        <a:sysClr val="windowText" lastClr="000000"/>
                      </a:solidFill>
                    </a:ln>
                  </pic:spPr>
                </pic:pic>
              </a:graphicData>
            </a:graphic>
          </wp:inline>
        </w:drawing>
      </w:r>
      <w:r w:rsidRPr="007D717E">
        <w:rPr>
          <w:rFonts w:ascii="Arial" w:eastAsia="Arial" w:hAnsi="Arial" w:cs="Arial"/>
        </w:rPr>
        <w:t xml:space="preserve"> </w:t>
      </w:r>
      <w:r w:rsidRPr="007D717E">
        <w:rPr>
          <w:rFonts w:ascii="Arial" w:hAnsi="Arial" w:cs="Arial"/>
          <w:noProof/>
          <w:lang w:val="en-US"/>
        </w:rPr>
        <w:drawing>
          <wp:inline distT="0" distB="0" distL="0" distR="0" wp14:anchorId="6305EEA7" wp14:editId="75A16E08">
            <wp:extent cx="1980000" cy="1080000"/>
            <wp:effectExtent l="19050" t="19050" r="20320" b="2540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0000" cy="1080000"/>
                    </a:xfrm>
                    <a:prstGeom prst="rect">
                      <a:avLst/>
                    </a:prstGeom>
                    <a:noFill/>
                    <a:ln>
                      <a:solidFill>
                        <a:sysClr val="windowText" lastClr="000000"/>
                      </a:solidFill>
                    </a:ln>
                  </pic:spPr>
                </pic:pic>
              </a:graphicData>
            </a:graphic>
          </wp:inline>
        </w:drawing>
      </w:r>
    </w:p>
    <w:p w14:paraId="31DD733D" w14:textId="77777777" w:rsidR="007D717E" w:rsidRPr="007D717E" w:rsidRDefault="007D717E" w:rsidP="007D717E">
      <w:pPr>
        <w:pBdr>
          <w:top w:val="nil"/>
          <w:left w:val="nil"/>
          <w:bottom w:val="nil"/>
          <w:right w:val="nil"/>
          <w:between w:val="nil"/>
        </w:pBdr>
        <w:ind w:left="851"/>
        <w:jc w:val="both"/>
        <w:rPr>
          <w:rFonts w:ascii="Arial" w:eastAsia="Arial" w:hAnsi="Arial" w:cs="Arial"/>
        </w:rPr>
      </w:pPr>
      <w:r w:rsidRPr="007D717E">
        <w:rPr>
          <w:rFonts w:ascii="Arial" w:eastAsia="Arial" w:hAnsi="Arial" w:cs="Arial"/>
        </w:rPr>
        <w:t xml:space="preserve"> </w:t>
      </w:r>
      <w:r w:rsidRPr="007D717E">
        <w:rPr>
          <w:rFonts w:ascii="Arial" w:hAnsi="Arial" w:cs="Arial"/>
          <w:noProof/>
          <w:lang w:val="en-US"/>
        </w:rPr>
        <w:drawing>
          <wp:inline distT="0" distB="0" distL="0" distR="0" wp14:anchorId="4D07224A" wp14:editId="25BB549D">
            <wp:extent cx="1980000" cy="1080000"/>
            <wp:effectExtent l="19050" t="19050" r="20320" b="2540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0000" cy="1080000"/>
                    </a:xfrm>
                    <a:prstGeom prst="rect">
                      <a:avLst/>
                    </a:prstGeom>
                    <a:noFill/>
                    <a:ln>
                      <a:solidFill>
                        <a:sysClr val="windowText" lastClr="000000"/>
                      </a:solidFill>
                    </a:ln>
                  </pic:spPr>
                </pic:pic>
              </a:graphicData>
            </a:graphic>
          </wp:inline>
        </w:drawing>
      </w:r>
      <w:r w:rsidRPr="007D717E">
        <w:rPr>
          <w:rFonts w:ascii="Arial" w:hAnsi="Arial" w:cs="Arial"/>
          <w:noProof/>
          <w:lang w:val="en-US"/>
        </w:rPr>
        <w:drawing>
          <wp:inline distT="0" distB="0" distL="0" distR="0" wp14:anchorId="1EA9DBCF" wp14:editId="756266B1">
            <wp:extent cx="1980000" cy="1080000"/>
            <wp:effectExtent l="19050" t="19050" r="20320" b="2540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0000" cy="1080000"/>
                    </a:xfrm>
                    <a:prstGeom prst="rect">
                      <a:avLst/>
                    </a:prstGeom>
                    <a:noFill/>
                    <a:ln>
                      <a:solidFill>
                        <a:sysClr val="windowText" lastClr="000000"/>
                      </a:solidFill>
                    </a:ln>
                  </pic:spPr>
                </pic:pic>
              </a:graphicData>
            </a:graphic>
          </wp:inline>
        </w:drawing>
      </w:r>
    </w:p>
    <w:p w14:paraId="179AAD53" w14:textId="77777777" w:rsidR="007D717E" w:rsidRPr="007D717E" w:rsidRDefault="007D717E" w:rsidP="007D717E">
      <w:pPr>
        <w:pBdr>
          <w:top w:val="nil"/>
          <w:left w:val="nil"/>
          <w:bottom w:val="nil"/>
          <w:right w:val="nil"/>
          <w:between w:val="nil"/>
        </w:pBdr>
        <w:spacing w:line="276" w:lineRule="auto"/>
        <w:ind w:left="851"/>
        <w:rPr>
          <w:rFonts w:ascii="Arial" w:eastAsia="Arial" w:hAnsi="Arial" w:cs="Arial"/>
          <w:color w:val="538135" w:themeColor="accent6" w:themeShade="BF"/>
        </w:rPr>
      </w:pPr>
      <w:r w:rsidRPr="007D717E">
        <w:rPr>
          <w:rFonts w:ascii="Arial" w:eastAsia="Arial" w:hAnsi="Arial" w:cs="Arial"/>
        </w:rPr>
        <w:t>Gambar</w:t>
      </w:r>
      <w:r w:rsidRPr="007D717E">
        <w:rPr>
          <w:rFonts w:ascii="Arial" w:eastAsia="Arial" w:hAnsi="Arial" w:cs="Arial"/>
          <w:lang w:val="en-US"/>
        </w:rPr>
        <w:t xml:space="preserve"> 2.</w:t>
      </w:r>
      <w:r w:rsidRPr="007D717E">
        <w:rPr>
          <w:rFonts w:ascii="Arial" w:eastAsia="Arial" w:hAnsi="Arial" w:cs="Arial"/>
        </w:rPr>
        <w:t>3.5</w:t>
      </w:r>
      <w:r w:rsidRPr="007D717E">
        <w:rPr>
          <w:rFonts w:ascii="Arial" w:eastAsia="Arial" w:hAnsi="Arial" w:cs="Arial"/>
          <w:lang w:val="en-US"/>
        </w:rPr>
        <w:t>.</w:t>
      </w:r>
      <w:r w:rsidRPr="007D717E">
        <w:rPr>
          <w:rFonts w:ascii="Arial" w:eastAsia="Arial" w:hAnsi="Arial" w:cs="Arial"/>
          <w:color w:val="538135" w:themeColor="accent6" w:themeShade="BF"/>
          <w:lang w:val="en-US"/>
        </w:rPr>
        <w:t xml:space="preserve"> </w:t>
      </w:r>
      <w:r w:rsidRPr="007D717E">
        <w:rPr>
          <w:rFonts w:ascii="Arial" w:eastAsia="Arial" w:hAnsi="Arial" w:cs="Arial"/>
          <w:lang w:val="en-GB"/>
        </w:rPr>
        <w:t>Poliklinik dan Apotek ULM.</w:t>
      </w:r>
    </w:p>
    <w:p w14:paraId="23F80B8A" w14:textId="77777777" w:rsidR="007D717E" w:rsidRPr="007D717E" w:rsidRDefault="007D717E" w:rsidP="007D717E">
      <w:pPr>
        <w:tabs>
          <w:tab w:val="left" w:pos="2758"/>
        </w:tabs>
        <w:spacing w:line="276" w:lineRule="auto"/>
        <w:rPr>
          <w:rFonts w:ascii="Arial" w:eastAsia="Arial" w:hAnsi="Arial" w:cs="Arial"/>
        </w:rPr>
      </w:pPr>
    </w:p>
    <w:p w14:paraId="7DDF846C"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Indikator Kinerja Tambahan</w:t>
      </w:r>
    </w:p>
    <w:p w14:paraId="02E81488" w14:textId="0830E378" w:rsidR="007D717E" w:rsidRPr="007D717E" w:rsidRDefault="007D717E" w:rsidP="007D717E">
      <w:pPr>
        <w:spacing w:line="276" w:lineRule="auto"/>
        <w:jc w:val="both"/>
        <w:rPr>
          <w:rFonts w:ascii="Arial" w:eastAsia="Arial" w:hAnsi="Arial" w:cs="Arial"/>
          <w:lang w:val="en-US"/>
        </w:rPr>
      </w:pPr>
      <w:r w:rsidRPr="007D717E">
        <w:rPr>
          <w:rFonts w:ascii="Arial" w:eastAsia="Arial" w:hAnsi="Arial" w:cs="Arial"/>
          <w:lang w:val="en-US"/>
        </w:rPr>
        <w:t xml:space="preserve">Indikator kinerja tambahan merupakan indikator kinerja dalam bidan kemahasiswaan yang ditetapkan oleh PPs ULM bersam </w:t>
      </w:r>
      <w:r w:rsidR="005265C8">
        <w:rPr>
          <w:rFonts w:ascii="Arial" w:eastAsia="Arial" w:hAnsi="Arial" w:cs="Arial"/>
          <w:lang w:val="en-US"/>
        </w:rPr>
        <w:t>PROGRAM STUDI ABC</w:t>
      </w:r>
      <w:r w:rsidRPr="007D717E">
        <w:rPr>
          <w:rFonts w:ascii="Arial" w:eastAsia="Arial" w:hAnsi="Arial" w:cs="Arial"/>
          <w:lang w:val="en-US"/>
        </w:rPr>
        <w:t xml:space="preserve"> dalam rangka melampaui standar pada SN-Dikti. Adapun indikator kinerja tambahan terkait kemahasiswaan yang telah ditetapkan adalah adanya mahasiswa asing yang melakukan perkuliahan di program studi baik secara penuh maupun tidak. Selain itu juga fasilitasi mahasiswa untuk melaksanakan berbagai seminar internasional dan magang (</w:t>
      </w:r>
      <w:r w:rsidRPr="007D717E">
        <w:rPr>
          <w:rFonts w:ascii="Arial" w:eastAsia="Arial" w:hAnsi="Arial" w:cs="Arial"/>
          <w:i/>
          <w:lang w:val="en-US"/>
        </w:rPr>
        <w:t>internship</w:t>
      </w:r>
      <w:r w:rsidRPr="007D717E">
        <w:rPr>
          <w:rFonts w:ascii="Arial" w:eastAsia="Arial" w:hAnsi="Arial" w:cs="Arial"/>
          <w:lang w:val="en-US"/>
        </w:rPr>
        <w:t xml:space="preserve">) di luar negeri. Sementara ini belum ada mahasiswa asing yang mengambil perkuliahan di </w:t>
      </w:r>
      <w:r w:rsidR="005265C8">
        <w:rPr>
          <w:rFonts w:ascii="Arial" w:eastAsia="Arial" w:hAnsi="Arial" w:cs="Arial"/>
          <w:lang w:val="en-US"/>
        </w:rPr>
        <w:t>PROGRAM STUDI ABC</w:t>
      </w:r>
      <w:r w:rsidRPr="007D717E">
        <w:rPr>
          <w:rFonts w:ascii="Arial" w:eastAsia="Arial" w:hAnsi="Arial" w:cs="Arial"/>
          <w:lang w:val="en-US"/>
        </w:rPr>
        <w:t xml:space="preserve">. Selain itu untuk kegiatan </w:t>
      </w:r>
      <w:r w:rsidRPr="007D717E">
        <w:rPr>
          <w:rFonts w:ascii="Arial" w:eastAsia="Arial" w:hAnsi="Arial" w:cs="Arial"/>
          <w:i/>
          <w:lang w:val="en-US"/>
        </w:rPr>
        <w:t xml:space="preserve">internship </w:t>
      </w:r>
      <w:r w:rsidRPr="007D717E">
        <w:rPr>
          <w:rFonts w:ascii="Arial" w:eastAsia="Arial" w:hAnsi="Arial" w:cs="Arial"/>
          <w:lang w:val="en-US"/>
        </w:rPr>
        <w:t xml:space="preserve">di luar negeri juga belum ada. Indikator tambahan lainnya adalah kemampuan mahasiswa dalam melakukan publikasi karya ilmiah pada jurnal internasional bereputasi. </w:t>
      </w:r>
    </w:p>
    <w:p w14:paraId="1C684B19" w14:textId="69448E63" w:rsidR="007D717E" w:rsidRPr="007D717E" w:rsidRDefault="007D717E" w:rsidP="007D717E">
      <w:pPr>
        <w:spacing w:line="276" w:lineRule="auto"/>
        <w:jc w:val="both"/>
        <w:rPr>
          <w:rFonts w:ascii="Arial" w:eastAsia="Arial" w:hAnsi="Arial" w:cs="Arial"/>
          <w:lang w:val="en-US"/>
        </w:rPr>
      </w:pPr>
      <w:r w:rsidRPr="007D717E">
        <w:rPr>
          <w:rFonts w:ascii="Arial" w:eastAsia="Arial" w:hAnsi="Arial" w:cs="Arial"/>
          <w:lang w:val="en-US"/>
        </w:rPr>
        <w:t xml:space="preserve">Untuk publikasi pada jurnal internasional bereputasi, saat ini telah ada beberapa mahasiswa </w:t>
      </w:r>
      <w:r w:rsidR="005265C8">
        <w:rPr>
          <w:rFonts w:ascii="Arial" w:eastAsia="Arial" w:hAnsi="Arial" w:cs="Arial"/>
          <w:lang w:val="en-US"/>
        </w:rPr>
        <w:t>PROGRAM STUDI ABC</w:t>
      </w:r>
      <w:r w:rsidRPr="007D717E">
        <w:rPr>
          <w:rFonts w:ascii="Arial" w:eastAsia="Arial" w:hAnsi="Arial" w:cs="Arial"/>
          <w:lang w:val="en-US"/>
        </w:rPr>
        <w:t xml:space="preserve"> yang berhasil publikasi pada jurnal terindeks Scopus. Pada Tabel 2.3.1., disajikan analisis capaian indikator kinerja tambahan pada bidang kemahasiswaan. </w:t>
      </w:r>
    </w:p>
    <w:p w14:paraId="6815BF92" w14:textId="77777777" w:rsidR="007D717E" w:rsidRPr="007D717E" w:rsidRDefault="007D717E" w:rsidP="007D717E">
      <w:pPr>
        <w:spacing w:line="276" w:lineRule="auto"/>
        <w:jc w:val="both"/>
        <w:rPr>
          <w:rFonts w:ascii="Arial" w:eastAsia="Arial" w:hAnsi="Arial" w:cs="Arial"/>
          <w:lang w:val="en-US"/>
        </w:rPr>
      </w:pPr>
    </w:p>
    <w:p w14:paraId="25632B71" w14:textId="77777777" w:rsidR="007D717E" w:rsidRPr="007D717E" w:rsidRDefault="007D717E" w:rsidP="007D717E">
      <w:pPr>
        <w:spacing w:line="276" w:lineRule="auto"/>
        <w:rPr>
          <w:rFonts w:ascii="Arial" w:eastAsia="Arial" w:hAnsi="Arial" w:cs="Arial"/>
        </w:rPr>
      </w:pPr>
      <w:r w:rsidRPr="007D717E">
        <w:rPr>
          <w:rFonts w:ascii="Arial" w:eastAsia="Arial" w:hAnsi="Arial" w:cs="Arial"/>
        </w:rPr>
        <w:t>Tabel 2.3.1. Capaian Indikator Kerja Tambahan Mahasiswa</w:t>
      </w:r>
    </w:p>
    <w:tbl>
      <w:tblPr>
        <w:tblStyle w:val="TableGrid4"/>
        <w:tblW w:w="5254" w:type="pct"/>
        <w:tblLook w:val="04A0" w:firstRow="1" w:lastRow="0" w:firstColumn="1" w:lastColumn="0" w:noHBand="0" w:noVBand="1"/>
      </w:tblPr>
      <w:tblGrid>
        <w:gridCol w:w="1405"/>
        <w:gridCol w:w="1489"/>
        <w:gridCol w:w="1522"/>
        <w:gridCol w:w="2092"/>
        <w:gridCol w:w="2715"/>
      </w:tblGrid>
      <w:tr w:rsidR="007D717E" w:rsidRPr="007D717E" w14:paraId="3258B62E" w14:textId="77777777" w:rsidTr="009C6EE8">
        <w:trPr>
          <w:tblHeader/>
        </w:trPr>
        <w:tc>
          <w:tcPr>
            <w:tcW w:w="762" w:type="pct"/>
            <w:vAlign w:val="center"/>
          </w:tcPr>
          <w:p w14:paraId="68865B00" w14:textId="77777777" w:rsidR="007D717E" w:rsidRPr="007D717E" w:rsidRDefault="007D717E" w:rsidP="009C6EE8">
            <w:pPr>
              <w:jc w:val="center"/>
              <w:rPr>
                <w:rFonts w:ascii="Arial" w:eastAsia="Arial" w:hAnsi="Arial" w:cs="Arial"/>
                <w:b/>
                <w:bCs/>
                <w:sz w:val="20"/>
                <w:szCs w:val="20"/>
                <w:lang w:val="en-US"/>
              </w:rPr>
            </w:pPr>
            <w:r w:rsidRPr="007D717E">
              <w:rPr>
                <w:rFonts w:ascii="Arial" w:eastAsia="Arial" w:hAnsi="Arial" w:cs="Arial"/>
                <w:b/>
                <w:bCs/>
                <w:sz w:val="20"/>
                <w:szCs w:val="20"/>
                <w:lang w:val="en-US"/>
              </w:rPr>
              <w:t>Indikator Kinerja Tambahan</w:t>
            </w:r>
          </w:p>
        </w:tc>
        <w:tc>
          <w:tcPr>
            <w:tcW w:w="807" w:type="pct"/>
            <w:vAlign w:val="center"/>
          </w:tcPr>
          <w:p w14:paraId="055DFDBF" w14:textId="77777777" w:rsidR="007D717E" w:rsidRPr="007D717E" w:rsidRDefault="007D717E" w:rsidP="009C6EE8">
            <w:pPr>
              <w:jc w:val="center"/>
              <w:rPr>
                <w:rFonts w:ascii="Arial" w:eastAsia="Arial" w:hAnsi="Arial" w:cs="Arial"/>
                <w:b/>
                <w:bCs/>
                <w:sz w:val="20"/>
                <w:szCs w:val="20"/>
                <w:lang w:val="en-US"/>
              </w:rPr>
            </w:pPr>
            <w:r w:rsidRPr="007D717E">
              <w:rPr>
                <w:rFonts w:ascii="Arial" w:eastAsia="Arial" w:hAnsi="Arial" w:cs="Arial"/>
                <w:b/>
                <w:bCs/>
                <w:sz w:val="20"/>
                <w:szCs w:val="20"/>
                <w:lang w:val="en-US"/>
              </w:rPr>
              <w:t>Pengukuran</w:t>
            </w:r>
          </w:p>
        </w:tc>
        <w:tc>
          <w:tcPr>
            <w:tcW w:w="825" w:type="pct"/>
            <w:vAlign w:val="center"/>
          </w:tcPr>
          <w:p w14:paraId="01DC4DB3" w14:textId="77777777" w:rsidR="007D717E" w:rsidRPr="007D717E" w:rsidRDefault="007D717E" w:rsidP="009C6EE8">
            <w:pPr>
              <w:jc w:val="center"/>
              <w:rPr>
                <w:rFonts w:ascii="Arial" w:eastAsia="Arial" w:hAnsi="Arial" w:cs="Arial"/>
                <w:b/>
                <w:bCs/>
                <w:sz w:val="20"/>
                <w:szCs w:val="20"/>
                <w:lang w:val="en-US"/>
              </w:rPr>
            </w:pPr>
            <w:r w:rsidRPr="007D717E">
              <w:rPr>
                <w:rFonts w:ascii="Arial" w:eastAsia="Arial" w:hAnsi="Arial" w:cs="Arial"/>
                <w:b/>
                <w:bCs/>
                <w:sz w:val="20"/>
                <w:szCs w:val="20"/>
                <w:lang w:val="en-US"/>
              </w:rPr>
              <w:t>Monitoring</w:t>
            </w:r>
          </w:p>
        </w:tc>
        <w:tc>
          <w:tcPr>
            <w:tcW w:w="1134" w:type="pct"/>
            <w:vAlign w:val="center"/>
          </w:tcPr>
          <w:p w14:paraId="7B9D802D" w14:textId="77777777" w:rsidR="007D717E" w:rsidRPr="007D717E" w:rsidRDefault="007D717E" w:rsidP="009C6EE8">
            <w:pPr>
              <w:jc w:val="center"/>
              <w:rPr>
                <w:rFonts w:ascii="Arial" w:eastAsia="Arial" w:hAnsi="Arial" w:cs="Arial"/>
                <w:b/>
                <w:bCs/>
                <w:sz w:val="20"/>
                <w:szCs w:val="20"/>
                <w:lang w:val="en-US"/>
              </w:rPr>
            </w:pPr>
            <w:r w:rsidRPr="007D717E">
              <w:rPr>
                <w:rFonts w:ascii="Arial" w:eastAsia="Arial" w:hAnsi="Arial" w:cs="Arial"/>
                <w:b/>
                <w:bCs/>
                <w:sz w:val="20"/>
                <w:szCs w:val="20"/>
                <w:lang w:val="en-US"/>
              </w:rPr>
              <w:t>Kajian</w:t>
            </w:r>
          </w:p>
        </w:tc>
        <w:tc>
          <w:tcPr>
            <w:tcW w:w="1472" w:type="pct"/>
            <w:vAlign w:val="center"/>
          </w:tcPr>
          <w:p w14:paraId="644B285F" w14:textId="77777777" w:rsidR="007D717E" w:rsidRPr="007D717E" w:rsidRDefault="007D717E" w:rsidP="009C6EE8">
            <w:pPr>
              <w:jc w:val="center"/>
              <w:rPr>
                <w:rFonts w:ascii="Arial" w:eastAsia="Arial" w:hAnsi="Arial" w:cs="Arial"/>
                <w:b/>
                <w:bCs/>
                <w:sz w:val="20"/>
                <w:szCs w:val="20"/>
                <w:lang w:val="en-US"/>
              </w:rPr>
            </w:pPr>
            <w:r w:rsidRPr="007D717E">
              <w:rPr>
                <w:rFonts w:ascii="Arial" w:eastAsia="Arial" w:hAnsi="Arial" w:cs="Arial"/>
                <w:b/>
                <w:bCs/>
                <w:sz w:val="20"/>
                <w:szCs w:val="20"/>
                <w:lang w:val="en-US"/>
              </w:rPr>
              <w:t>Analisis untuk perbaikan berkelanjutan</w:t>
            </w:r>
          </w:p>
        </w:tc>
      </w:tr>
      <w:tr w:rsidR="007D717E" w:rsidRPr="007D717E" w14:paraId="77AC5026" w14:textId="77777777" w:rsidTr="00F023E2">
        <w:tc>
          <w:tcPr>
            <w:tcW w:w="762" w:type="pct"/>
          </w:tcPr>
          <w:p w14:paraId="1051CB3F" w14:textId="499DD2EC" w:rsidR="007D717E" w:rsidRPr="007D717E" w:rsidRDefault="007D717E" w:rsidP="009C6EE8">
            <w:pPr>
              <w:rPr>
                <w:rFonts w:ascii="Arial" w:eastAsia="Arial" w:hAnsi="Arial" w:cs="Arial"/>
                <w:bCs/>
                <w:sz w:val="20"/>
                <w:szCs w:val="20"/>
                <w:lang w:val="en-US"/>
              </w:rPr>
            </w:pPr>
            <w:r w:rsidRPr="007D717E">
              <w:rPr>
                <w:rFonts w:ascii="Arial" w:eastAsia="Arial" w:hAnsi="Arial" w:cs="Arial"/>
                <w:bCs/>
                <w:sz w:val="20"/>
                <w:szCs w:val="20"/>
                <w:lang w:val="en-US"/>
              </w:rPr>
              <w:t xml:space="preserve">Keberadaan mahasiswa asing di </w:t>
            </w:r>
            <w:r w:rsidR="005F24EA">
              <w:rPr>
                <w:rFonts w:ascii="Arial" w:eastAsia="Arial" w:hAnsi="Arial" w:cs="Arial"/>
                <w:bCs/>
                <w:sz w:val="20"/>
                <w:szCs w:val="20"/>
                <w:lang w:val="en-US"/>
              </w:rPr>
              <w:t>Prodi</w:t>
            </w:r>
          </w:p>
        </w:tc>
        <w:tc>
          <w:tcPr>
            <w:tcW w:w="807" w:type="pct"/>
          </w:tcPr>
          <w:p w14:paraId="2CEEDCC5" w14:textId="77777777" w:rsidR="007D717E" w:rsidRPr="007D717E" w:rsidRDefault="007D717E" w:rsidP="009C6EE8">
            <w:pPr>
              <w:rPr>
                <w:rFonts w:ascii="Arial" w:eastAsia="Arial" w:hAnsi="Arial" w:cs="Arial"/>
                <w:bCs/>
                <w:sz w:val="20"/>
                <w:szCs w:val="20"/>
                <w:lang w:val="en-US"/>
              </w:rPr>
            </w:pPr>
            <w:r w:rsidRPr="007D717E">
              <w:rPr>
                <w:rFonts w:ascii="Arial" w:eastAsia="Arial" w:hAnsi="Arial" w:cs="Arial"/>
                <w:bCs/>
                <w:sz w:val="20"/>
                <w:szCs w:val="20"/>
                <w:lang w:val="en-US"/>
              </w:rPr>
              <w:t>Jumlah mahasiswa asing pada Prodi</w:t>
            </w:r>
          </w:p>
        </w:tc>
        <w:tc>
          <w:tcPr>
            <w:tcW w:w="825" w:type="pct"/>
          </w:tcPr>
          <w:p w14:paraId="629843D6" w14:textId="4733D21E" w:rsidR="007D717E" w:rsidRPr="007D717E" w:rsidRDefault="007D717E" w:rsidP="009C6EE8">
            <w:pPr>
              <w:rPr>
                <w:rFonts w:ascii="Arial" w:eastAsia="Arial" w:hAnsi="Arial" w:cs="Arial"/>
                <w:bCs/>
                <w:sz w:val="20"/>
                <w:szCs w:val="20"/>
                <w:lang w:val="en-US"/>
              </w:rPr>
            </w:pPr>
            <w:r w:rsidRPr="007D717E">
              <w:rPr>
                <w:rFonts w:ascii="Arial" w:eastAsia="Arial" w:hAnsi="Arial" w:cs="Arial"/>
                <w:bCs/>
                <w:sz w:val="20"/>
                <w:szCs w:val="20"/>
                <w:lang w:val="en-US"/>
              </w:rPr>
              <w:t xml:space="preserve">Tingkat ketertarikan calon mahasiswa asing pada </w:t>
            </w:r>
            <w:r w:rsidR="005265C8">
              <w:rPr>
                <w:rFonts w:ascii="Arial" w:eastAsia="Arial" w:hAnsi="Arial" w:cs="Arial"/>
                <w:bCs/>
                <w:sz w:val="20"/>
                <w:szCs w:val="20"/>
                <w:lang w:val="en-US"/>
              </w:rPr>
              <w:t>PROGRAM STUDI ABC</w:t>
            </w:r>
          </w:p>
        </w:tc>
        <w:tc>
          <w:tcPr>
            <w:tcW w:w="1134" w:type="pct"/>
          </w:tcPr>
          <w:p w14:paraId="066F5385" w14:textId="5C6DD0C0" w:rsidR="007D717E" w:rsidRPr="007D717E" w:rsidRDefault="007D717E" w:rsidP="009C6EE8">
            <w:pPr>
              <w:rPr>
                <w:rFonts w:ascii="Arial" w:eastAsia="Arial" w:hAnsi="Arial" w:cs="Arial"/>
                <w:bCs/>
                <w:sz w:val="20"/>
                <w:szCs w:val="20"/>
                <w:lang w:val="en-US"/>
              </w:rPr>
            </w:pPr>
            <w:r w:rsidRPr="007D717E">
              <w:rPr>
                <w:rFonts w:ascii="Arial" w:eastAsia="Arial" w:hAnsi="Arial" w:cs="Arial"/>
                <w:bCs/>
                <w:sz w:val="20"/>
                <w:szCs w:val="20"/>
                <w:lang w:val="en-US"/>
              </w:rPr>
              <w:t xml:space="preserve">Daya tarik khusus </w:t>
            </w:r>
            <w:r w:rsidR="005265C8">
              <w:rPr>
                <w:rFonts w:ascii="Arial" w:eastAsia="Arial" w:hAnsi="Arial" w:cs="Arial"/>
                <w:bCs/>
                <w:sz w:val="20"/>
                <w:szCs w:val="20"/>
                <w:lang w:val="en-US"/>
              </w:rPr>
              <w:t>PROGRAM STUDI ABC</w:t>
            </w:r>
            <w:r w:rsidRPr="007D717E">
              <w:rPr>
                <w:rFonts w:ascii="Arial" w:eastAsia="Arial" w:hAnsi="Arial" w:cs="Arial"/>
                <w:bCs/>
                <w:sz w:val="20"/>
                <w:szCs w:val="20"/>
                <w:lang w:val="en-US"/>
              </w:rPr>
              <w:t xml:space="preserve"> dan PPs ULM bagi calon mahasiswa asing</w:t>
            </w:r>
          </w:p>
        </w:tc>
        <w:tc>
          <w:tcPr>
            <w:tcW w:w="1472" w:type="pct"/>
          </w:tcPr>
          <w:p w14:paraId="77E3C292" w14:textId="77777777" w:rsidR="007D717E" w:rsidRPr="007D717E" w:rsidRDefault="007D717E" w:rsidP="009C6EE8">
            <w:pPr>
              <w:rPr>
                <w:rFonts w:ascii="Arial" w:eastAsia="Arial" w:hAnsi="Arial" w:cs="Arial"/>
                <w:bCs/>
                <w:sz w:val="20"/>
                <w:szCs w:val="20"/>
                <w:lang w:val="en-US"/>
              </w:rPr>
            </w:pPr>
            <w:r w:rsidRPr="007D717E">
              <w:rPr>
                <w:rFonts w:ascii="Arial" w:eastAsia="Arial" w:hAnsi="Arial" w:cs="Arial"/>
                <w:bCs/>
                <w:sz w:val="20"/>
                <w:szCs w:val="20"/>
                <w:lang w:val="en-US"/>
              </w:rPr>
              <w:t>Melakukan identifikasi karakteristik dan kepakaran khusus dari program studi, sehingga layak dijual di skala internasional</w:t>
            </w:r>
          </w:p>
        </w:tc>
      </w:tr>
      <w:tr w:rsidR="007D717E" w:rsidRPr="007D717E" w14:paraId="5C0B3496" w14:textId="77777777" w:rsidTr="00F023E2">
        <w:tc>
          <w:tcPr>
            <w:tcW w:w="762" w:type="pct"/>
          </w:tcPr>
          <w:p w14:paraId="288BBE6A" w14:textId="77777777" w:rsidR="007D717E" w:rsidRPr="007D717E" w:rsidRDefault="007D717E" w:rsidP="009C6EE8">
            <w:pPr>
              <w:rPr>
                <w:rFonts w:ascii="Arial" w:eastAsia="Arial" w:hAnsi="Arial" w:cs="Arial"/>
                <w:sz w:val="20"/>
                <w:szCs w:val="20"/>
                <w:lang w:val="en-US"/>
              </w:rPr>
            </w:pPr>
          </w:p>
        </w:tc>
        <w:tc>
          <w:tcPr>
            <w:tcW w:w="807" w:type="pct"/>
          </w:tcPr>
          <w:p w14:paraId="14149EAF" w14:textId="77777777" w:rsidR="007D717E" w:rsidRPr="007D717E" w:rsidRDefault="007D717E" w:rsidP="009C6EE8">
            <w:pPr>
              <w:rPr>
                <w:rFonts w:ascii="Arial" w:eastAsia="Arial" w:hAnsi="Arial" w:cs="Arial"/>
                <w:sz w:val="20"/>
                <w:szCs w:val="20"/>
                <w:lang w:val="en-US"/>
              </w:rPr>
            </w:pPr>
            <w:r w:rsidRPr="007D717E">
              <w:rPr>
                <w:rFonts w:ascii="Arial" w:eastAsia="Arial" w:hAnsi="Arial" w:cs="Arial"/>
                <w:sz w:val="20"/>
                <w:szCs w:val="20"/>
                <w:lang w:val="en-US"/>
              </w:rPr>
              <w:t>Indeksasi dan sitasi artikel</w:t>
            </w:r>
          </w:p>
        </w:tc>
        <w:tc>
          <w:tcPr>
            <w:tcW w:w="825" w:type="pct"/>
          </w:tcPr>
          <w:p w14:paraId="76185F8F" w14:textId="77777777" w:rsidR="007D717E" w:rsidRPr="007D717E" w:rsidRDefault="007D717E" w:rsidP="009C6EE8">
            <w:pPr>
              <w:rPr>
                <w:rFonts w:ascii="Arial" w:eastAsia="Arial" w:hAnsi="Arial" w:cs="Arial"/>
                <w:sz w:val="20"/>
                <w:szCs w:val="20"/>
                <w:lang w:val="en-US"/>
              </w:rPr>
            </w:pPr>
            <w:r w:rsidRPr="007D717E">
              <w:rPr>
                <w:rFonts w:ascii="Arial" w:eastAsia="Arial" w:hAnsi="Arial" w:cs="Arial"/>
                <w:sz w:val="20"/>
                <w:szCs w:val="20"/>
                <w:lang w:val="en-US"/>
              </w:rPr>
              <w:t>Pemantauan melalui tautan laman jurnal</w:t>
            </w:r>
          </w:p>
        </w:tc>
        <w:tc>
          <w:tcPr>
            <w:tcW w:w="1134" w:type="pct"/>
          </w:tcPr>
          <w:p w14:paraId="2016F5CD" w14:textId="77777777" w:rsidR="007D717E" w:rsidRPr="007D717E" w:rsidRDefault="007D717E" w:rsidP="009C6EE8">
            <w:pPr>
              <w:rPr>
                <w:rFonts w:ascii="Arial" w:eastAsia="Arial" w:hAnsi="Arial" w:cs="Arial"/>
                <w:sz w:val="20"/>
                <w:szCs w:val="20"/>
                <w:lang w:val="en-US"/>
              </w:rPr>
            </w:pPr>
            <w:r w:rsidRPr="007D717E">
              <w:rPr>
                <w:rFonts w:ascii="Arial" w:eastAsia="Arial" w:hAnsi="Arial" w:cs="Arial"/>
                <w:sz w:val="20"/>
                <w:szCs w:val="20"/>
                <w:lang w:val="en-US"/>
              </w:rPr>
              <w:t>Memenuhi kriteria yang dipersyaratkan untuk publikasi pada jurnal internasional, baik isi/konten maupun penyajian.</w:t>
            </w:r>
          </w:p>
        </w:tc>
        <w:tc>
          <w:tcPr>
            <w:tcW w:w="1472" w:type="pct"/>
          </w:tcPr>
          <w:p w14:paraId="2BE06EE6" w14:textId="77777777" w:rsidR="007D717E" w:rsidRPr="007D717E" w:rsidRDefault="007D717E" w:rsidP="009C6EE8">
            <w:pPr>
              <w:rPr>
                <w:rFonts w:ascii="Arial" w:eastAsia="Arial" w:hAnsi="Arial" w:cs="Arial"/>
                <w:sz w:val="20"/>
                <w:szCs w:val="20"/>
                <w:lang w:val="en-US"/>
              </w:rPr>
            </w:pPr>
            <w:r w:rsidRPr="007D717E">
              <w:rPr>
                <w:rFonts w:ascii="Arial" w:eastAsia="Arial" w:hAnsi="Arial" w:cs="Arial"/>
                <w:sz w:val="20"/>
                <w:szCs w:val="20"/>
                <w:lang w:val="en-US"/>
              </w:rPr>
              <w:t>Secara berkala PPs ULM melakukan pelatihan penulisan artikel ilmiah dan mendorong mahasiswa menerbitkan tulisan ilmiah di jurnal internasional bereputasi.</w:t>
            </w:r>
          </w:p>
        </w:tc>
      </w:tr>
    </w:tbl>
    <w:p w14:paraId="34ED3FD3" w14:textId="77777777" w:rsidR="007D717E" w:rsidRPr="007D717E" w:rsidRDefault="007D717E" w:rsidP="007D717E">
      <w:pPr>
        <w:spacing w:line="276" w:lineRule="auto"/>
        <w:ind w:left="1418"/>
        <w:jc w:val="both"/>
        <w:rPr>
          <w:rFonts w:ascii="Arial" w:eastAsia="Arial" w:hAnsi="Arial" w:cs="Arial"/>
        </w:rPr>
      </w:pPr>
    </w:p>
    <w:p w14:paraId="0CB6599F"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Evaluasi Capaian Kinerja</w:t>
      </w:r>
    </w:p>
    <w:p w14:paraId="4A98E5AE"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 xml:space="preserve">Capaian kinerja di kemahasiswaan diukur melalui evaluasi proses penerimaan mahasiswa baru. Evaluasi proses penerimaan mencakup evaluasi terhadap nilai IPK, nilai TPA calon mahasiswa, nilai EPT mahasiswa PPS ULM. Evaluasi dilakukan dengan mengukur IPK, TPA dan EPT rata-rata mahasiswa Pascasarjana dengan standar mutu yang telah ditetapkan. Capaian kinerja daya tarik prodi dievaluasi melalui parameter jumlah calon yang mendaftar dan mahasiswa baru yang diterima, dengan melihat tren grafik jumlah pendaftar dan mahasiswa baru yang diterima. </w:t>
      </w:r>
    </w:p>
    <w:p w14:paraId="66B01189"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Di bidang layanan kemahasiswaan diukur melalui ketersediaannya prasarana</w:t>
      </w:r>
      <w:r w:rsidRPr="007D717E">
        <w:rPr>
          <w:rFonts w:ascii="Arial" w:eastAsia="Arial" w:hAnsi="Arial" w:cs="Arial"/>
          <w:lang w:val="en-US"/>
        </w:rPr>
        <w:t xml:space="preserve"> </w:t>
      </w:r>
      <w:r w:rsidRPr="007D717E">
        <w:rPr>
          <w:rFonts w:ascii="Arial" w:eastAsia="Arial" w:hAnsi="Arial" w:cs="Arial"/>
        </w:rPr>
        <w:t xml:space="preserve">penunjang serta kegiatan seperti pelatihan penulisan karya ilmiah dan sebagainya. Dalam hal layanan kesejahteraan mahasiswa, PPs ULM telah memperoleh jatah beasiswa bagi </w:t>
      </w:r>
      <w:r w:rsidRPr="007D717E">
        <w:rPr>
          <w:rFonts w:ascii="Arial" w:eastAsia="Arial" w:hAnsi="Arial" w:cs="Arial"/>
          <w:lang w:val="en-US"/>
        </w:rPr>
        <w:t>d</w:t>
      </w:r>
      <w:r w:rsidRPr="007D717E">
        <w:rPr>
          <w:rFonts w:ascii="Arial" w:eastAsia="Arial" w:hAnsi="Arial" w:cs="Arial"/>
        </w:rPr>
        <w:t>osen, serta beasiswa dari berbagai instansi pemerintah yang disediakan bagi ASN yang tugas belajar.</w:t>
      </w:r>
      <w:r w:rsidRPr="007D717E">
        <w:rPr>
          <w:rFonts w:ascii="Arial" w:eastAsia="Arial" w:hAnsi="Arial" w:cs="Arial"/>
          <w:lang w:val="en-US"/>
        </w:rPr>
        <w:t xml:space="preserve"> Secara terinci, Tabel 2.3.2 menyajikan evaluasi capaian kinerja kemahasiswaan.</w:t>
      </w:r>
      <w:r w:rsidRPr="007D717E">
        <w:rPr>
          <w:rFonts w:ascii="Arial" w:eastAsia="Arial" w:hAnsi="Arial" w:cs="Arial"/>
        </w:rPr>
        <w:t xml:space="preserve"> </w:t>
      </w:r>
    </w:p>
    <w:p w14:paraId="0B9D9FFF" w14:textId="77777777" w:rsidR="007D717E" w:rsidRPr="007D717E" w:rsidRDefault="007D717E" w:rsidP="007D717E">
      <w:pPr>
        <w:spacing w:line="276" w:lineRule="auto"/>
        <w:jc w:val="both"/>
        <w:rPr>
          <w:rFonts w:ascii="Arial" w:eastAsia="Arial" w:hAnsi="Arial" w:cs="Arial"/>
        </w:rPr>
      </w:pPr>
    </w:p>
    <w:p w14:paraId="390FAA57" w14:textId="77777777" w:rsidR="007D717E" w:rsidRPr="007D717E" w:rsidRDefault="007D717E" w:rsidP="007D717E">
      <w:pPr>
        <w:spacing w:line="276" w:lineRule="auto"/>
        <w:rPr>
          <w:rFonts w:ascii="Arial" w:eastAsia="Arial" w:hAnsi="Arial" w:cs="Arial"/>
          <w:lang w:val="en-US"/>
        </w:rPr>
      </w:pPr>
      <w:r w:rsidRPr="007D717E">
        <w:rPr>
          <w:rFonts w:ascii="Arial" w:eastAsia="Arial" w:hAnsi="Arial" w:cs="Arial"/>
        </w:rPr>
        <w:t>Tabel</w:t>
      </w:r>
      <w:r w:rsidRPr="007D717E">
        <w:rPr>
          <w:rFonts w:ascii="Arial" w:eastAsia="Arial" w:hAnsi="Arial" w:cs="Arial"/>
          <w:lang w:val="en-US"/>
        </w:rPr>
        <w:t xml:space="preserve"> 2.</w:t>
      </w:r>
      <w:r w:rsidRPr="007D717E">
        <w:rPr>
          <w:rFonts w:ascii="Arial" w:eastAsia="Arial" w:hAnsi="Arial" w:cs="Arial"/>
        </w:rPr>
        <w:t>3.2</w:t>
      </w:r>
      <w:r w:rsidRPr="007D717E">
        <w:rPr>
          <w:rFonts w:ascii="Arial" w:eastAsia="Arial" w:hAnsi="Arial" w:cs="Arial"/>
          <w:lang w:val="en-US"/>
        </w:rPr>
        <w:t>. E</w:t>
      </w:r>
      <w:r w:rsidRPr="007D717E">
        <w:rPr>
          <w:rFonts w:ascii="Arial" w:eastAsia="Arial" w:hAnsi="Arial" w:cs="Arial"/>
        </w:rPr>
        <w:t>valuasi capaian kinerja kemahasiswaan</w:t>
      </w:r>
      <w:r w:rsidRPr="007D717E">
        <w:rPr>
          <w:rFonts w:ascii="Arial" w:eastAsia="Arial" w:hAnsi="Arial" w:cs="Arial"/>
          <w:lang w:val="en-US"/>
        </w:rPr>
        <w:t>.</w:t>
      </w:r>
    </w:p>
    <w:tbl>
      <w:tblPr>
        <w:tblStyle w:val="TableGrid4"/>
        <w:tblW w:w="5050" w:type="pct"/>
        <w:tblLook w:val="04A0" w:firstRow="1" w:lastRow="0" w:firstColumn="1" w:lastColumn="0" w:noHBand="0" w:noVBand="1"/>
      </w:tblPr>
      <w:tblGrid>
        <w:gridCol w:w="1713"/>
        <w:gridCol w:w="2301"/>
        <w:gridCol w:w="2301"/>
        <w:gridCol w:w="2550"/>
      </w:tblGrid>
      <w:tr w:rsidR="007D717E" w:rsidRPr="007D717E" w14:paraId="43F1B92F" w14:textId="77777777" w:rsidTr="00F023E2">
        <w:trPr>
          <w:trHeight w:val="641"/>
          <w:tblHeader/>
        </w:trPr>
        <w:tc>
          <w:tcPr>
            <w:tcW w:w="966" w:type="pct"/>
            <w:vAlign w:val="center"/>
          </w:tcPr>
          <w:p w14:paraId="2906A7FE" w14:textId="77777777" w:rsidR="007D717E" w:rsidRPr="007D717E" w:rsidRDefault="007D717E" w:rsidP="00194234">
            <w:pPr>
              <w:jc w:val="center"/>
              <w:rPr>
                <w:rFonts w:ascii="Arial" w:eastAsia="Arial" w:hAnsi="Arial" w:cs="Arial"/>
                <w:b/>
                <w:bCs/>
                <w:sz w:val="20"/>
                <w:szCs w:val="20"/>
                <w:lang w:val="en-US"/>
              </w:rPr>
            </w:pPr>
            <w:r w:rsidRPr="007D717E">
              <w:rPr>
                <w:rFonts w:ascii="Arial" w:eastAsia="Arial" w:hAnsi="Arial" w:cs="Arial"/>
                <w:b/>
                <w:bCs/>
                <w:sz w:val="20"/>
                <w:szCs w:val="20"/>
                <w:lang w:val="en-US"/>
              </w:rPr>
              <w:t>Identifikasi akar masalah</w:t>
            </w:r>
          </w:p>
        </w:tc>
        <w:tc>
          <w:tcPr>
            <w:tcW w:w="1298" w:type="pct"/>
            <w:vAlign w:val="center"/>
          </w:tcPr>
          <w:p w14:paraId="7F6793AF" w14:textId="77777777" w:rsidR="007D717E" w:rsidRPr="007D717E" w:rsidRDefault="007D717E" w:rsidP="00194234">
            <w:pPr>
              <w:jc w:val="center"/>
              <w:rPr>
                <w:rFonts w:ascii="Arial" w:eastAsia="Arial" w:hAnsi="Arial" w:cs="Arial"/>
                <w:b/>
                <w:bCs/>
                <w:sz w:val="20"/>
                <w:szCs w:val="20"/>
                <w:lang w:val="en-US"/>
              </w:rPr>
            </w:pPr>
            <w:r w:rsidRPr="007D717E">
              <w:rPr>
                <w:rFonts w:ascii="Arial" w:eastAsia="Arial" w:hAnsi="Arial" w:cs="Arial"/>
                <w:b/>
                <w:bCs/>
                <w:sz w:val="20"/>
                <w:szCs w:val="20"/>
                <w:lang w:val="en-US"/>
              </w:rPr>
              <w:t>Faktor Pendukung</w:t>
            </w:r>
          </w:p>
        </w:tc>
        <w:tc>
          <w:tcPr>
            <w:tcW w:w="1298" w:type="pct"/>
            <w:vAlign w:val="center"/>
          </w:tcPr>
          <w:p w14:paraId="4399ADAA" w14:textId="77777777" w:rsidR="007D717E" w:rsidRPr="007D717E" w:rsidRDefault="007D717E" w:rsidP="00194234">
            <w:pPr>
              <w:jc w:val="center"/>
              <w:rPr>
                <w:rFonts w:ascii="Arial" w:eastAsia="Arial" w:hAnsi="Arial" w:cs="Arial"/>
                <w:b/>
                <w:bCs/>
                <w:sz w:val="20"/>
                <w:szCs w:val="20"/>
                <w:lang w:val="en-US"/>
              </w:rPr>
            </w:pPr>
            <w:r w:rsidRPr="007D717E">
              <w:rPr>
                <w:rFonts w:ascii="Arial" w:eastAsia="Arial" w:hAnsi="Arial" w:cs="Arial"/>
                <w:b/>
                <w:bCs/>
                <w:sz w:val="20"/>
                <w:szCs w:val="20"/>
                <w:lang w:val="en-US"/>
              </w:rPr>
              <w:t>Faktor Penghambat</w:t>
            </w:r>
          </w:p>
        </w:tc>
        <w:tc>
          <w:tcPr>
            <w:tcW w:w="1439" w:type="pct"/>
            <w:vAlign w:val="center"/>
          </w:tcPr>
          <w:p w14:paraId="79A82DCB" w14:textId="77777777" w:rsidR="007D717E" w:rsidRPr="007D717E" w:rsidRDefault="007D717E" w:rsidP="00194234">
            <w:pPr>
              <w:jc w:val="center"/>
              <w:rPr>
                <w:rFonts w:ascii="Arial" w:eastAsia="Arial" w:hAnsi="Arial" w:cs="Arial"/>
                <w:b/>
                <w:bCs/>
                <w:sz w:val="20"/>
                <w:szCs w:val="20"/>
                <w:lang w:val="en-US"/>
              </w:rPr>
            </w:pPr>
            <w:r w:rsidRPr="007D717E">
              <w:rPr>
                <w:rFonts w:ascii="Arial" w:eastAsia="Arial" w:hAnsi="Arial" w:cs="Arial"/>
                <w:b/>
                <w:bCs/>
                <w:sz w:val="20"/>
                <w:szCs w:val="20"/>
                <w:lang w:val="en-US"/>
              </w:rPr>
              <w:t>Tindak Lanjut</w:t>
            </w:r>
          </w:p>
        </w:tc>
      </w:tr>
      <w:tr w:rsidR="007D717E" w:rsidRPr="007D717E" w14:paraId="31E614D6" w14:textId="77777777" w:rsidTr="00F023E2">
        <w:trPr>
          <w:trHeight w:val="1511"/>
        </w:trPr>
        <w:tc>
          <w:tcPr>
            <w:tcW w:w="966" w:type="pct"/>
          </w:tcPr>
          <w:p w14:paraId="2B5A2468" w14:textId="7FB7F694"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rPr>
              <w:t xml:space="preserve">Belum adanya </w:t>
            </w:r>
            <w:r w:rsidRPr="007D717E">
              <w:rPr>
                <w:rFonts w:ascii="Arial" w:eastAsia="Arial" w:hAnsi="Arial" w:cs="Arial"/>
                <w:sz w:val="20"/>
                <w:szCs w:val="20"/>
                <w:lang w:val="en-US"/>
              </w:rPr>
              <w:t>m</w:t>
            </w:r>
            <w:r w:rsidRPr="007D717E">
              <w:rPr>
                <w:rFonts w:ascii="Arial" w:eastAsia="Arial" w:hAnsi="Arial" w:cs="Arial"/>
                <w:sz w:val="20"/>
                <w:szCs w:val="20"/>
              </w:rPr>
              <w:t xml:space="preserve">ahasiswa </w:t>
            </w:r>
            <w:r w:rsidRPr="007D717E">
              <w:rPr>
                <w:rFonts w:ascii="Arial" w:eastAsia="Arial" w:hAnsi="Arial" w:cs="Arial"/>
                <w:sz w:val="20"/>
                <w:szCs w:val="20"/>
                <w:lang w:val="en-US"/>
              </w:rPr>
              <w:t>a</w:t>
            </w:r>
            <w:r w:rsidRPr="007D717E">
              <w:rPr>
                <w:rFonts w:ascii="Arial" w:eastAsia="Arial" w:hAnsi="Arial" w:cs="Arial"/>
                <w:sz w:val="20"/>
                <w:szCs w:val="20"/>
              </w:rPr>
              <w:t>sing</w:t>
            </w:r>
            <w:r w:rsidRPr="007D717E">
              <w:rPr>
                <w:rFonts w:ascii="Arial" w:eastAsia="Arial" w:hAnsi="Arial" w:cs="Arial"/>
                <w:sz w:val="20"/>
                <w:szCs w:val="20"/>
                <w:lang w:val="en-US"/>
              </w:rPr>
              <w:t xml:space="preserve"> yang mengambil perkuliahan di </w:t>
            </w:r>
            <w:r w:rsidR="005265C8">
              <w:rPr>
                <w:rFonts w:ascii="Arial" w:eastAsia="Arial" w:hAnsi="Arial" w:cs="Arial"/>
                <w:sz w:val="20"/>
                <w:szCs w:val="20"/>
                <w:lang w:val="en-US"/>
              </w:rPr>
              <w:t>PROGRAM STUDI ABC</w:t>
            </w:r>
          </w:p>
        </w:tc>
        <w:tc>
          <w:tcPr>
            <w:tcW w:w="1298" w:type="pct"/>
          </w:tcPr>
          <w:p w14:paraId="3C336593"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Kekhasan bidang khusus lahan basah.</w:t>
            </w:r>
          </w:p>
          <w:p w14:paraId="1ACC904C" w14:textId="77777777" w:rsidR="007D717E" w:rsidRPr="007D717E" w:rsidRDefault="007D717E" w:rsidP="00194234">
            <w:pPr>
              <w:rPr>
                <w:rFonts w:ascii="Arial" w:eastAsia="Arial" w:hAnsi="Arial" w:cs="Arial"/>
                <w:sz w:val="20"/>
                <w:szCs w:val="20"/>
                <w:lang w:val="en-US"/>
              </w:rPr>
            </w:pPr>
          </w:p>
          <w:p w14:paraId="34C8698F"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Adanya beberapa perusahaan yang memperkerjakan tenaga asing di Kalsel</w:t>
            </w:r>
          </w:p>
        </w:tc>
        <w:tc>
          <w:tcPr>
            <w:tcW w:w="1298" w:type="pct"/>
          </w:tcPr>
          <w:p w14:paraId="07866466"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Sosialisasi yang masih kurang intensif, terutama terkait kekhususan bidang studi.</w:t>
            </w:r>
          </w:p>
          <w:p w14:paraId="49C6618A" w14:textId="77777777" w:rsidR="007D717E" w:rsidRPr="007D717E" w:rsidRDefault="007D717E" w:rsidP="00194234">
            <w:pPr>
              <w:rPr>
                <w:rFonts w:ascii="Arial" w:eastAsia="Arial" w:hAnsi="Arial" w:cs="Arial"/>
                <w:sz w:val="20"/>
                <w:szCs w:val="20"/>
                <w:lang w:val="en-US"/>
              </w:rPr>
            </w:pPr>
          </w:p>
        </w:tc>
        <w:tc>
          <w:tcPr>
            <w:tcW w:w="1439" w:type="pct"/>
          </w:tcPr>
          <w:p w14:paraId="5A98C5B8"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Intensifikasi sosiliasi prodi dengan berbagai saluran dan wadah yang dapat menjangkau secara internasional dengan dilengkapi bahasa internasional.</w:t>
            </w:r>
          </w:p>
        </w:tc>
      </w:tr>
      <w:tr w:rsidR="007D717E" w:rsidRPr="007D717E" w14:paraId="34F5161C" w14:textId="77777777" w:rsidTr="00F023E2">
        <w:trPr>
          <w:trHeight w:val="1591"/>
        </w:trPr>
        <w:tc>
          <w:tcPr>
            <w:tcW w:w="966" w:type="pct"/>
          </w:tcPr>
          <w:p w14:paraId="62BA2C48"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Publikasi artikel Ilmiah pada jurnal internasional bereputasi masih sangat rendah</w:t>
            </w:r>
          </w:p>
        </w:tc>
        <w:tc>
          <w:tcPr>
            <w:tcW w:w="1298" w:type="pct"/>
          </w:tcPr>
          <w:p w14:paraId="1B41BE7E"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Mutu penelitian dan hasil penelitian yang berpotensi untuk dapat lolos pada jurnal internasional bereputasi</w:t>
            </w:r>
          </w:p>
        </w:tc>
        <w:tc>
          <w:tcPr>
            <w:tcW w:w="1298" w:type="pct"/>
          </w:tcPr>
          <w:p w14:paraId="4435B6AC"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Belum adanya pengalaman penulisan dan publikasi artikel pada jurnal-jurnal, terutama jurnal internasional yang bereputasi baik</w:t>
            </w:r>
          </w:p>
        </w:tc>
        <w:tc>
          <w:tcPr>
            <w:tcW w:w="1439" w:type="pct"/>
          </w:tcPr>
          <w:p w14:paraId="5BADC896" w14:textId="77777777" w:rsidR="007D717E" w:rsidRPr="007D717E" w:rsidRDefault="007D717E" w:rsidP="00194234">
            <w:pPr>
              <w:rPr>
                <w:rFonts w:ascii="Arial" w:eastAsia="Arial" w:hAnsi="Arial" w:cs="Arial"/>
                <w:sz w:val="20"/>
                <w:szCs w:val="20"/>
                <w:lang w:val="en-US"/>
              </w:rPr>
            </w:pPr>
            <w:r w:rsidRPr="007D717E">
              <w:rPr>
                <w:rFonts w:ascii="Arial" w:eastAsia="Arial" w:hAnsi="Arial" w:cs="Arial"/>
                <w:sz w:val="20"/>
                <w:szCs w:val="20"/>
                <w:lang w:val="en-US"/>
              </w:rPr>
              <w:t>Prodi merencanakan lebih awal dalam penyusunan tesis, serta komisi pembimbing dapat memberikan motivasi dan arahan untuk publikasi pada jurnal internasional.</w:t>
            </w:r>
          </w:p>
        </w:tc>
      </w:tr>
    </w:tbl>
    <w:p w14:paraId="395DEE10" w14:textId="77777777" w:rsidR="007D717E" w:rsidRPr="007D717E" w:rsidRDefault="007D717E" w:rsidP="007D717E">
      <w:pPr>
        <w:spacing w:line="276" w:lineRule="auto"/>
        <w:rPr>
          <w:rFonts w:ascii="Arial" w:eastAsia="Arial" w:hAnsi="Arial" w:cs="Arial"/>
        </w:rPr>
      </w:pPr>
    </w:p>
    <w:p w14:paraId="6382B700"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Penjaminan Mutu Mahasiswa</w:t>
      </w:r>
    </w:p>
    <w:p w14:paraId="28B35704"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Penjaminan mutu mahasiswa dilakukan oleh PPs ULM bidang akademik dan kemahasiswaan bekerja</w:t>
      </w:r>
      <w:r w:rsidRPr="007D717E">
        <w:rPr>
          <w:rFonts w:ascii="Arial" w:eastAsia="Arial" w:hAnsi="Arial" w:cs="Arial"/>
          <w:lang w:val="en-US"/>
        </w:rPr>
        <w:t xml:space="preserve"> </w:t>
      </w:r>
      <w:r w:rsidRPr="007D717E">
        <w:rPr>
          <w:rFonts w:ascii="Arial" w:eastAsia="Arial" w:hAnsi="Arial" w:cs="Arial"/>
        </w:rPr>
        <w:t xml:space="preserve">sama dengan semua PS magister yang ada di bawah koordinasinya. Standar mutu mahasiswa ditetapkan oleh ULM mengacu pada Standar </w:t>
      </w:r>
      <w:r w:rsidRPr="007D717E">
        <w:rPr>
          <w:rFonts w:ascii="Arial" w:eastAsia="Arial" w:hAnsi="Arial" w:cs="Arial"/>
        </w:rPr>
        <w:lastRenderedPageBreak/>
        <w:t>Nasional Pendidikan tinggi (Peraturan Menteri Riset, Teknologi, dan Pendidikan Tinggi No 44 tahun 2015), dan tertuang juga pada Pedoman Akademik Pascasarjana ULM. Standar mutu mahasiswa terdiri dari standar masukan (</w:t>
      </w:r>
      <w:r w:rsidRPr="007D717E">
        <w:rPr>
          <w:rFonts w:ascii="Arial" w:eastAsia="Arial" w:hAnsi="Arial" w:cs="Arial"/>
          <w:i/>
        </w:rPr>
        <w:t>input</w:t>
      </w:r>
      <w:r w:rsidRPr="007D717E">
        <w:rPr>
          <w:rFonts w:ascii="Arial" w:eastAsia="Arial" w:hAnsi="Arial" w:cs="Arial"/>
        </w:rPr>
        <w:t>), standar proses, dan standar luaran/kelulusan (</w:t>
      </w:r>
      <w:r w:rsidRPr="007D717E">
        <w:rPr>
          <w:rFonts w:ascii="Arial" w:eastAsia="Arial" w:hAnsi="Arial" w:cs="Arial"/>
          <w:i/>
        </w:rPr>
        <w:t>output</w:t>
      </w:r>
      <w:r w:rsidRPr="007D717E">
        <w:rPr>
          <w:rFonts w:ascii="Arial" w:eastAsia="Arial" w:hAnsi="Arial" w:cs="Arial"/>
        </w:rPr>
        <w:t>).</w:t>
      </w:r>
    </w:p>
    <w:p w14:paraId="031DEA08"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Standar masukan (</w:t>
      </w:r>
      <w:r w:rsidRPr="007D717E">
        <w:rPr>
          <w:rFonts w:ascii="Arial" w:eastAsia="Arial" w:hAnsi="Arial" w:cs="Arial"/>
          <w:i/>
        </w:rPr>
        <w:t>input</w:t>
      </w:r>
      <w:r w:rsidRPr="007D717E">
        <w:rPr>
          <w:rFonts w:ascii="Arial" w:eastAsia="Arial" w:hAnsi="Arial" w:cs="Arial"/>
        </w:rPr>
        <w:t xml:space="preserve">), yaitu standar yang harus dipenuhi sebagai syarat diterimanya calom mahasiswa sebagai mahasiswa baru program pascasarjana ULM. Standar ini berlaku untuk seluruh mahasiswa magister dan doktor di lingkungan ULM, baik bagi prodi multidisiplin yang berada di bawah koordinasi PPs ULM, maupun prodi monodisiplin yang berada di bawah koordinasi fakultas. Adapun standar masukan bagi calon mahasiswa yaitu persyaratan administrasi (ijazah S1, transkrip S1, dan KTP) yang didaftarkan secara daring (online) melalui sistem admisi yang ada, dinyatakan lulus pada tes potensi akademik dengan nilai minimal 350 dan tes kemampuan bidang pada program studi. </w:t>
      </w:r>
    </w:p>
    <w:p w14:paraId="2DA7E383"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 xml:space="preserve">Sementara itu untuk standar proses pembelajaran ditetapkan standar bahwa setiap mahasiswa diwajibkan mengikuti perkuliahan setiap mata kuliah dalam satu semester paling sedikit 80% tatap muka dari jumlah tatap muka yang terlaksana. Selain itu masa studi untuk program magister dibatasi paling lama 4 tahun akademik dengan beban belajar mahasiswa paling sedikit 36 </w:t>
      </w:r>
      <w:r w:rsidRPr="007D717E">
        <w:rPr>
          <w:rFonts w:ascii="Arial" w:eastAsia="Arial" w:hAnsi="Arial" w:cs="Arial"/>
          <w:lang w:val="en-US"/>
        </w:rPr>
        <w:t>SKS</w:t>
      </w:r>
      <w:r w:rsidRPr="007D717E">
        <w:rPr>
          <w:rFonts w:ascii="Arial" w:eastAsia="Arial" w:hAnsi="Arial" w:cs="Arial"/>
        </w:rPr>
        <w:t>. Mahasiswa dinyatakan lulus untuk setiap mata kuliah yang diambil jika mendapatkan nilai mutu di atas C. Mahasiswa diwajibkan melaksanakan penelitian tesis dengan syarat telah menyelesaikan seluruh mata kuliah tanpa nilai C serta telah menyelesaikan seminar proposal dan masalah khusus (kolokium).</w:t>
      </w:r>
    </w:p>
    <w:p w14:paraId="1CCFF1AF"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Untuk standar kelulusan, mahasiswa dinyatakan lulus melalui SK Yudisium yang diterbitkan oleh PPs ULM. Mahasiswa dinyatakan lulus jika telah memenuhi persyaratan yang ditentukan, yaitu telah menyerahkan tesis, lulus uji plagiasi tesis, memiliki sertifikat TOEFL dengan nilai minimal 500, serta telah mempublikasikan artikel ilmiah pada jurnal terakreditasi.</w:t>
      </w:r>
    </w:p>
    <w:p w14:paraId="70778FED" w14:textId="77777777" w:rsidR="007D717E" w:rsidRPr="007D717E" w:rsidRDefault="007D717E" w:rsidP="007D717E">
      <w:pPr>
        <w:spacing w:line="276" w:lineRule="auto"/>
        <w:jc w:val="both"/>
        <w:rPr>
          <w:rFonts w:ascii="Arial" w:eastAsia="Arial" w:hAnsi="Arial" w:cs="Arial"/>
        </w:rPr>
      </w:pPr>
    </w:p>
    <w:p w14:paraId="35D970A2" w14:textId="77777777" w:rsidR="007D717E" w:rsidRPr="007D717E" w:rsidRDefault="007D717E" w:rsidP="007D717E">
      <w:pPr>
        <w:spacing w:line="276" w:lineRule="auto"/>
        <w:ind w:left="1276" w:hanging="1276"/>
        <w:jc w:val="both"/>
        <w:rPr>
          <w:rFonts w:ascii="Arial" w:eastAsia="Arial" w:hAnsi="Arial" w:cs="Arial"/>
        </w:rPr>
      </w:pPr>
      <w:r w:rsidRPr="007D717E">
        <w:rPr>
          <w:rFonts w:ascii="Arial" w:eastAsia="Arial" w:hAnsi="Arial" w:cs="Arial"/>
        </w:rPr>
        <w:t xml:space="preserve">Tabel 2.3.3. </w:t>
      </w:r>
      <w:r w:rsidRPr="007D717E">
        <w:rPr>
          <w:rFonts w:ascii="Arial" w:eastAsia="Arial" w:hAnsi="Arial" w:cs="Arial"/>
        </w:rPr>
        <w:tab/>
        <w:t>Evaluasi implementasi sistem penjaminan mutu Mahasiswa di UPPS yang sesuai PPEPP</w:t>
      </w:r>
    </w:p>
    <w:tbl>
      <w:tblPr>
        <w:tblStyle w:val="TableGrid4"/>
        <w:tblW w:w="5115" w:type="pct"/>
        <w:tblLook w:val="04A0" w:firstRow="1" w:lastRow="0" w:firstColumn="1" w:lastColumn="0" w:noHBand="0" w:noVBand="1"/>
      </w:tblPr>
      <w:tblGrid>
        <w:gridCol w:w="1332"/>
        <w:gridCol w:w="1783"/>
        <w:gridCol w:w="2004"/>
        <w:gridCol w:w="1938"/>
        <w:gridCol w:w="1922"/>
      </w:tblGrid>
      <w:tr w:rsidR="007D717E" w:rsidRPr="007D717E" w14:paraId="433356FA" w14:textId="77777777" w:rsidTr="00194234">
        <w:trPr>
          <w:trHeight w:val="525"/>
          <w:tblHeader/>
        </w:trPr>
        <w:tc>
          <w:tcPr>
            <w:tcW w:w="741" w:type="pct"/>
            <w:vAlign w:val="center"/>
          </w:tcPr>
          <w:p w14:paraId="71C2C24D" w14:textId="77777777" w:rsidR="007D717E" w:rsidRPr="007D717E" w:rsidRDefault="007D717E" w:rsidP="007D717E">
            <w:pPr>
              <w:jc w:val="center"/>
              <w:rPr>
                <w:rFonts w:ascii="Arial" w:eastAsia="Arial" w:hAnsi="Arial" w:cs="Arial"/>
                <w:b/>
                <w:bCs/>
                <w:sz w:val="20"/>
                <w:szCs w:val="20"/>
                <w:lang w:val="en-US"/>
              </w:rPr>
            </w:pPr>
            <w:r w:rsidRPr="007D717E">
              <w:rPr>
                <w:rFonts w:ascii="Arial" w:eastAsia="Arial" w:hAnsi="Arial" w:cs="Arial"/>
                <w:b/>
                <w:bCs/>
                <w:sz w:val="20"/>
                <w:szCs w:val="20"/>
                <w:lang w:val="en-US"/>
              </w:rPr>
              <w:t>Penetapan</w:t>
            </w:r>
          </w:p>
        </w:tc>
        <w:tc>
          <w:tcPr>
            <w:tcW w:w="993" w:type="pct"/>
            <w:vAlign w:val="center"/>
          </w:tcPr>
          <w:p w14:paraId="57A500CD" w14:textId="77777777" w:rsidR="007D717E" w:rsidRPr="007D717E" w:rsidRDefault="007D717E" w:rsidP="007D717E">
            <w:pPr>
              <w:jc w:val="center"/>
              <w:rPr>
                <w:rFonts w:ascii="Arial" w:eastAsia="Arial" w:hAnsi="Arial" w:cs="Arial"/>
                <w:b/>
                <w:bCs/>
                <w:sz w:val="20"/>
                <w:szCs w:val="20"/>
                <w:lang w:val="en-US"/>
              </w:rPr>
            </w:pPr>
            <w:r w:rsidRPr="007D717E">
              <w:rPr>
                <w:rFonts w:ascii="Arial" w:eastAsia="Arial" w:hAnsi="Arial" w:cs="Arial"/>
                <w:b/>
                <w:bCs/>
                <w:sz w:val="20"/>
                <w:szCs w:val="20"/>
                <w:lang w:val="en-US"/>
              </w:rPr>
              <w:t>Pelaksanaan</w:t>
            </w:r>
          </w:p>
        </w:tc>
        <w:tc>
          <w:tcPr>
            <w:tcW w:w="1116" w:type="pct"/>
            <w:vAlign w:val="center"/>
          </w:tcPr>
          <w:p w14:paraId="701CA9FD" w14:textId="77777777" w:rsidR="007D717E" w:rsidRPr="007D717E" w:rsidRDefault="007D717E" w:rsidP="007D717E">
            <w:pPr>
              <w:jc w:val="center"/>
              <w:rPr>
                <w:rFonts w:ascii="Arial" w:eastAsia="Arial" w:hAnsi="Arial" w:cs="Arial"/>
                <w:b/>
                <w:bCs/>
                <w:sz w:val="20"/>
                <w:szCs w:val="20"/>
                <w:lang w:val="en-US"/>
              </w:rPr>
            </w:pPr>
            <w:r w:rsidRPr="007D717E">
              <w:rPr>
                <w:rFonts w:ascii="Arial" w:eastAsia="Arial" w:hAnsi="Arial" w:cs="Arial"/>
                <w:b/>
                <w:bCs/>
                <w:sz w:val="20"/>
                <w:szCs w:val="20"/>
                <w:lang w:val="en-US"/>
              </w:rPr>
              <w:t>Evaluasi</w:t>
            </w:r>
          </w:p>
        </w:tc>
        <w:tc>
          <w:tcPr>
            <w:tcW w:w="1079" w:type="pct"/>
            <w:vAlign w:val="center"/>
          </w:tcPr>
          <w:p w14:paraId="16B22FDF" w14:textId="77777777" w:rsidR="007D717E" w:rsidRPr="007D717E" w:rsidRDefault="007D717E" w:rsidP="007D717E">
            <w:pPr>
              <w:jc w:val="center"/>
              <w:rPr>
                <w:rFonts w:ascii="Arial" w:eastAsia="Arial" w:hAnsi="Arial" w:cs="Arial"/>
                <w:b/>
                <w:bCs/>
                <w:sz w:val="20"/>
                <w:szCs w:val="20"/>
                <w:lang w:val="en-US"/>
              </w:rPr>
            </w:pPr>
            <w:r w:rsidRPr="007D717E">
              <w:rPr>
                <w:rFonts w:ascii="Arial" w:eastAsia="Arial" w:hAnsi="Arial" w:cs="Arial"/>
                <w:b/>
                <w:bCs/>
                <w:sz w:val="20"/>
                <w:szCs w:val="20"/>
                <w:lang w:val="en-US"/>
              </w:rPr>
              <w:t>Pengendalian</w:t>
            </w:r>
          </w:p>
        </w:tc>
        <w:tc>
          <w:tcPr>
            <w:tcW w:w="1070" w:type="pct"/>
            <w:vAlign w:val="center"/>
          </w:tcPr>
          <w:p w14:paraId="4CE33349" w14:textId="77777777" w:rsidR="007D717E" w:rsidRPr="007D717E" w:rsidRDefault="007D717E" w:rsidP="007D717E">
            <w:pPr>
              <w:jc w:val="center"/>
              <w:rPr>
                <w:rFonts w:ascii="Arial" w:eastAsia="Arial" w:hAnsi="Arial" w:cs="Arial"/>
                <w:b/>
                <w:bCs/>
                <w:sz w:val="20"/>
                <w:szCs w:val="20"/>
                <w:lang w:val="en-US"/>
              </w:rPr>
            </w:pPr>
            <w:r w:rsidRPr="007D717E">
              <w:rPr>
                <w:rFonts w:ascii="Arial" w:eastAsia="Arial" w:hAnsi="Arial" w:cs="Arial"/>
                <w:b/>
                <w:bCs/>
                <w:sz w:val="20"/>
                <w:szCs w:val="20"/>
                <w:lang w:val="en-US"/>
              </w:rPr>
              <w:t>Perbaikan berkelanjutan</w:t>
            </w:r>
          </w:p>
        </w:tc>
      </w:tr>
      <w:tr w:rsidR="007D717E" w:rsidRPr="007D717E" w14:paraId="1AD8E730" w14:textId="77777777" w:rsidTr="00194234">
        <w:trPr>
          <w:trHeight w:val="1561"/>
        </w:trPr>
        <w:tc>
          <w:tcPr>
            <w:tcW w:w="741" w:type="pct"/>
          </w:tcPr>
          <w:p w14:paraId="239C9E65"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Penjaminan Mutu Penerimaan Mahasiswa Baru sesuai SK Rektor ULM</w:t>
            </w:r>
          </w:p>
        </w:tc>
        <w:tc>
          <w:tcPr>
            <w:tcW w:w="993" w:type="pct"/>
          </w:tcPr>
          <w:p w14:paraId="4A755FE8"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Tertuang dalam Pedoman Akademik PPs ULM</w:t>
            </w:r>
          </w:p>
          <w:p w14:paraId="13ED319C"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Dilaksanakan dalam satu pintu secara online</w:t>
            </w:r>
          </w:p>
        </w:tc>
        <w:tc>
          <w:tcPr>
            <w:tcW w:w="1116" w:type="pct"/>
          </w:tcPr>
          <w:p w14:paraId="0D94D77C"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Penetapan kriteria penerimaan mahasiswa baru berupa TPA, TOEFL, IPK, ijazah dan transkrip.</w:t>
            </w:r>
          </w:p>
        </w:tc>
        <w:tc>
          <w:tcPr>
            <w:tcW w:w="1079" w:type="pct"/>
          </w:tcPr>
          <w:p w14:paraId="221B7129"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TPA ≥350, kalau di bawah 350 dilaksanakan tes bidang; TOEFL ≥475; IPK ≥3,00 (skala 4); Pendidikan terakhir S1/setara.</w:t>
            </w:r>
          </w:p>
        </w:tc>
        <w:tc>
          <w:tcPr>
            <w:tcW w:w="1070" w:type="pct"/>
          </w:tcPr>
          <w:p w14:paraId="11D105D1"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Sosialisasi berkelanjutan; kerja sama dengan Lab. Bahasa ULM</w:t>
            </w:r>
          </w:p>
        </w:tc>
      </w:tr>
      <w:tr w:rsidR="007D717E" w:rsidRPr="007D717E" w14:paraId="22DECAE8" w14:textId="77777777" w:rsidTr="00194234">
        <w:trPr>
          <w:trHeight w:val="1144"/>
        </w:trPr>
        <w:tc>
          <w:tcPr>
            <w:tcW w:w="741" w:type="pct"/>
          </w:tcPr>
          <w:p w14:paraId="0E29E220" w14:textId="77777777" w:rsidR="007D717E" w:rsidRPr="007D717E" w:rsidRDefault="007D717E" w:rsidP="007D717E">
            <w:pPr>
              <w:jc w:val="both"/>
              <w:rPr>
                <w:rFonts w:ascii="Arial" w:eastAsia="Arial" w:hAnsi="Arial" w:cs="Arial"/>
                <w:sz w:val="20"/>
                <w:szCs w:val="20"/>
                <w:lang w:val="en-US"/>
              </w:rPr>
            </w:pPr>
            <w:r w:rsidRPr="007D717E">
              <w:rPr>
                <w:rFonts w:ascii="Arial" w:eastAsia="Arial" w:hAnsi="Arial" w:cs="Arial"/>
                <w:sz w:val="20"/>
                <w:szCs w:val="20"/>
                <w:lang w:val="en-US"/>
              </w:rPr>
              <w:t>Standar Kelulusan berdasarkan Pedoman Akademik</w:t>
            </w:r>
          </w:p>
        </w:tc>
        <w:tc>
          <w:tcPr>
            <w:tcW w:w="993" w:type="pct"/>
          </w:tcPr>
          <w:p w14:paraId="77D49640" w14:textId="77777777" w:rsidR="007D717E" w:rsidRPr="007D717E" w:rsidRDefault="007D717E" w:rsidP="007D717E">
            <w:pPr>
              <w:jc w:val="both"/>
              <w:rPr>
                <w:rFonts w:ascii="Arial" w:eastAsia="Arial" w:hAnsi="Arial" w:cs="Arial"/>
                <w:sz w:val="20"/>
                <w:szCs w:val="20"/>
                <w:lang w:val="en-US"/>
              </w:rPr>
            </w:pPr>
            <w:r w:rsidRPr="007D717E">
              <w:rPr>
                <w:rFonts w:ascii="Arial" w:eastAsia="Arial" w:hAnsi="Arial" w:cs="Arial"/>
                <w:sz w:val="20"/>
                <w:szCs w:val="20"/>
                <w:lang w:val="en-US"/>
              </w:rPr>
              <w:t>Penerbitan SK Yudisium dan publikasi artikel ilmiah</w:t>
            </w:r>
          </w:p>
        </w:tc>
        <w:tc>
          <w:tcPr>
            <w:tcW w:w="1116" w:type="pct"/>
          </w:tcPr>
          <w:p w14:paraId="31951108"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IPK lulusan minimal 3,00; wajib publikasi artikel ilmiah; masa studi maksimal 4 tahun.</w:t>
            </w:r>
          </w:p>
        </w:tc>
        <w:tc>
          <w:tcPr>
            <w:tcW w:w="1079" w:type="pct"/>
          </w:tcPr>
          <w:p w14:paraId="3EBB3C71"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Pemantauan IPK melalui SIMARI dan pemantauan publikasi artikel ilmiah</w:t>
            </w:r>
          </w:p>
        </w:tc>
        <w:tc>
          <w:tcPr>
            <w:tcW w:w="1070" w:type="pct"/>
          </w:tcPr>
          <w:p w14:paraId="300AA167"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Perbaikan sistem PBM; rutin pelatihan penulisan dan klinik artikel ilmiah</w:t>
            </w:r>
          </w:p>
        </w:tc>
      </w:tr>
    </w:tbl>
    <w:p w14:paraId="581ADBA1" w14:textId="77777777" w:rsidR="007D717E" w:rsidRPr="007D717E" w:rsidRDefault="007D717E" w:rsidP="007D717E">
      <w:pPr>
        <w:spacing w:line="276" w:lineRule="auto"/>
        <w:rPr>
          <w:rFonts w:ascii="Arial" w:eastAsia="Arial" w:hAnsi="Arial" w:cs="Arial"/>
          <w:lang w:val="en-US"/>
        </w:rPr>
      </w:pPr>
    </w:p>
    <w:p w14:paraId="196895EB"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Kepuasan Pengguna</w:t>
      </w:r>
    </w:p>
    <w:p w14:paraId="5C4C1776" w14:textId="77777777" w:rsidR="007D717E" w:rsidRPr="007D717E" w:rsidRDefault="007D717E" w:rsidP="007D717E">
      <w:pPr>
        <w:spacing w:line="276" w:lineRule="auto"/>
        <w:jc w:val="both"/>
        <w:rPr>
          <w:rFonts w:ascii="Arial" w:eastAsia="Arial" w:hAnsi="Arial" w:cs="Arial"/>
          <w:lang w:val="en-US"/>
        </w:rPr>
      </w:pPr>
      <w:r w:rsidRPr="007D717E">
        <w:rPr>
          <w:rFonts w:ascii="Arial" w:eastAsia="Arial" w:hAnsi="Arial" w:cs="Arial"/>
        </w:rPr>
        <w:t xml:space="preserve">Pengukuran kepuasan mahasiswa dilakukan secara berkala. Kepuasan mahasiswa diukur melalui penyebaran kuesioner secara </w:t>
      </w:r>
      <w:r w:rsidRPr="007D717E">
        <w:rPr>
          <w:rFonts w:ascii="Arial" w:eastAsia="Arial" w:hAnsi="Arial" w:cs="Arial"/>
          <w:lang w:val="en-US"/>
        </w:rPr>
        <w:t>daring</w:t>
      </w:r>
      <w:r w:rsidRPr="007D717E">
        <w:rPr>
          <w:rFonts w:ascii="Arial" w:eastAsia="Arial" w:hAnsi="Arial" w:cs="Arial"/>
        </w:rPr>
        <w:t>. Kuesione</w:t>
      </w:r>
      <w:r w:rsidRPr="007D717E">
        <w:rPr>
          <w:rFonts w:ascii="Arial" w:eastAsia="Arial" w:hAnsi="Arial" w:cs="Arial"/>
          <w:lang w:val="en-US"/>
        </w:rPr>
        <w:t>r</w:t>
      </w:r>
      <w:r w:rsidRPr="007D717E">
        <w:rPr>
          <w:rFonts w:ascii="Arial" w:eastAsia="Arial" w:hAnsi="Arial" w:cs="Arial"/>
        </w:rPr>
        <w:t xml:space="preserve"> dibuat melalui sarana elektronik dan tautan dibagikan kepada mahasiswa melalui WA Group Angkatan Mahasiswa. Pengukuran kepuasan mahasiswa selain dilakukan </w:t>
      </w:r>
      <w:r w:rsidRPr="007D717E">
        <w:rPr>
          <w:rFonts w:ascii="Arial" w:eastAsia="Arial" w:hAnsi="Arial" w:cs="Arial"/>
          <w:lang w:val="en-US"/>
        </w:rPr>
        <w:t>P</w:t>
      </w:r>
      <w:r w:rsidRPr="007D717E">
        <w:rPr>
          <w:rFonts w:ascii="Arial" w:eastAsia="Arial" w:hAnsi="Arial" w:cs="Arial"/>
        </w:rPr>
        <w:t xml:space="preserve">rodi juga tersedia secara otomatis melalui portal SIMARI yang wajib diisi mahasiswa setiap akan melakukan Rencana Studi di setiap semester. Hasil pengukuran ini tersedia melalui akun Sistem Informasi Eksekutif </w:t>
      </w:r>
      <w:r w:rsidRPr="007D717E">
        <w:rPr>
          <w:rFonts w:ascii="Arial" w:eastAsia="Arial" w:hAnsi="Arial" w:cs="Arial"/>
        </w:rPr>
        <w:lastRenderedPageBreak/>
        <w:t xml:space="preserve">yang diakses melalui akun Ketua Prodi </w:t>
      </w:r>
      <w:r w:rsidRPr="007D717E">
        <w:rPr>
          <w:rFonts w:ascii="Arial" w:eastAsia="Arial" w:hAnsi="Arial" w:cs="Arial"/>
          <w:lang w:val="en-US"/>
        </w:rPr>
        <w:t xml:space="preserve">pada </w:t>
      </w:r>
      <w:r w:rsidRPr="007D717E">
        <w:rPr>
          <w:rFonts w:ascii="Arial" w:eastAsia="Arial" w:hAnsi="Arial" w:cs="Arial"/>
        </w:rPr>
        <w:t xml:space="preserve">portal SIMARI ULM. Hasil dari pengukuran kepuasan mahasiswa terjadi dalam bentuk grafik </w:t>
      </w:r>
      <w:r w:rsidRPr="007D717E">
        <w:rPr>
          <w:rFonts w:ascii="Arial" w:eastAsia="Arial" w:hAnsi="Arial" w:cs="Arial"/>
          <w:lang w:val="en-US"/>
        </w:rPr>
        <w:t>tersaji pada Gambar 2.8.6.</w:t>
      </w:r>
    </w:p>
    <w:p w14:paraId="6E2CE175" w14:textId="77777777" w:rsidR="007D717E" w:rsidRPr="007D717E" w:rsidRDefault="007D717E" w:rsidP="007D717E">
      <w:pPr>
        <w:spacing w:line="276" w:lineRule="auto"/>
        <w:jc w:val="both"/>
        <w:rPr>
          <w:rFonts w:ascii="Arial" w:eastAsia="Arial" w:hAnsi="Arial" w:cs="Arial"/>
          <w:lang w:val="en-US"/>
        </w:rPr>
      </w:pPr>
      <w:r w:rsidRPr="007D717E">
        <w:rPr>
          <w:rFonts w:ascii="Arial" w:eastAsia="Arial" w:hAnsi="Arial" w:cs="Arial"/>
          <w:lang w:val="en-US"/>
        </w:rPr>
        <w:t>Dari grafik kepuasan mahasiswa atas pelayanan yang diberikan terlihat mayoritas responden memberikan respon yang positif (baik dan sangat baik) pada lima aspek pelayanan. Kelima aspek tersebut adalah aspek yang terlihat dan tersaji jelas (</w:t>
      </w:r>
      <w:r w:rsidRPr="007D717E">
        <w:rPr>
          <w:rFonts w:ascii="Arial" w:eastAsia="Arial" w:hAnsi="Arial" w:cs="Arial"/>
          <w:i/>
          <w:lang w:val="en-US"/>
        </w:rPr>
        <w:t>tangible</w:t>
      </w:r>
      <w:r w:rsidRPr="007D717E">
        <w:rPr>
          <w:rFonts w:ascii="Arial" w:eastAsia="Arial" w:hAnsi="Arial" w:cs="Arial"/>
          <w:lang w:val="en-US"/>
        </w:rPr>
        <w:t xml:space="preserve">), aspek empati, aspek kepastian, aspek daya tanggap, dan aspek keandalan. Meskipun demikian, masih ada respon yang menyatakan bahwa beberapa layanan dalam tingkat kepuasan yang cukup, terutama untuk aspek </w:t>
      </w:r>
      <w:r w:rsidRPr="007D717E">
        <w:rPr>
          <w:rFonts w:ascii="Arial" w:eastAsia="Arial" w:hAnsi="Arial" w:cs="Arial"/>
          <w:i/>
          <w:lang w:val="en-US"/>
        </w:rPr>
        <w:t>tangible</w:t>
      </w:r>
      <w:r w:rsidRPr="007D717E">
        <w:rPr>
          <w:rFonts w:ascii="Arial" w:eastAsia="Arial" w:hAnsi="Arial" w:cs="Arial"/>
          <w:lang w:val="en-US"/>
        </w:rPr>
        <w:t>. Hal ini perlu ditelusuri dan diidentifikasi akar masalahnya, sehingg dapat disusun rencana tindakan perbaikannya.</w:t>
      </w:r>
    </w:p>
    <w:p w14:paraId="4AD22C4E" w14:textId="77777777" w:rsidR="007D717E" w:rsidRPr="007D717E" w:rsidRDefault="007D717E" w:rsidP="007D717E">
      <w:pPr>
        <w:spacing w:line="276" w:lineRule="auto"/>
        <w:ind w:left="1418"/>
        <w:jc w:val="both"/>
        <w:rPr>
          <w:rFonts w:ascii="Arial" w:eastAsia="Arial" w:hAnsi="Arial" w:cs="Arial"/>
        </w:rPr>
      </w:pPr>
    </w:p>
    <w:p w14:paraId="7BFA8E44" w14:textId="77777777" w:rsidR="007D717E" w:rsidRPr="007D717E" w:rsidRDefault="007D717E" w:rsidP="007D717E">
      <w:pPr>
        <w:spacing w:line="276" w:lineRule="auto"/>
        <w:jc w:val="both"/>
        <w:rPr>
          <w:rFonts w:ascii="Arial" w:eastAsia="Arial" w:hAnsi="Arial" w:cs="Arial"/>
        </w:rPr>
      </w:pPr>
      <w:r w:rsidRPr="007D717E">
        <w:rPr>
          <w:noProof/>
        </w:rPr>
        <w:drawing>
          <wp:inline distT="0" distB="0" distL="0" distR="0" wp14:anchorId="5B0A93FA" wp14:editId="638DF047">
            <wp:extent cx="5653454" cy="2160000"/>
            <wp:effectExtent l="0" t="0" r="4445" b="12065"/>
            <wp:docPr id="16" name="Chart 16">
              <a:extLst xmlns:a="http://schemas.openxmlformats.org/drawingml/2006/main">
                <a:ext uri="{FF2B5EF4-FFF2-40B4-BE49-F238E27FC236}">
                  <a16:creationId xmlns:a16="http://schemas.microsoft.com/office/drawing/2014/main" id="{28A4E4CF-BE42-4EF1-BC7F-6EFD6F05A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30B00D" w14:textId="77777777" w:rsidR="007D717E" w:rsidRPr="007D717E" w:rsidRDefault="007D717E" w:rsidP="007D717E">
      <w:pPr>
        <w:spacing w:line="276" w:lineRule="auto"/>
        <w:rPr>
          <w:rFonts w:ascii="Arial" w:eastAsia="Arial" w:hAnsi="Arial" w:cs="Arial"/>
          <w:lang w:val="en-US"/>
        </w:rPr>
      </w:pPr>
      <w:r w:rsidRPr="007D717E">
        <w:rPr>
          <w:rFonts w:ascii="Arial" w:eastAsia="Arial" w:hAnsi="Arial" w:cs="Arial"/>
          <w:lang w:val="en-US"/>
        </w:rPr>
        <w:t>Gambar 2.3</w:t>
      </w:r>
      <w:r w:rsidRPr="007D717E">
        <w:rPr>
          <w:rFonts w:ascii="Arial" w:eastAsia="Arial" w:hAnsi="Arial" w:cs="Arial"/>
        </w:rPr>
        <w:t>.6</w:t>
      </w:r>
      <w:r w:rsidRPr="007D717E">
        <w:rPr>
          <w:rFonts w:ascii="Arial" w:eastAsia="Arial" w:hAnsi="Arial" w:cs="Arial"/>
          <w:lang w:val="en-US"/>
        </w:rPr>
        <w:t xml:space="preserve">. </w:t>
      </w:r>
      <w:r w:rsidRPr="007D717E">
        <w:rPr>
          <w:rFonts w:ascii="Arial" w:eastAsia="Arial" w:hAnsi="Arial" w:cs="Arial"/>
        </w:rPr>
        <w:t>Grafik Kepuasan Mahasiswa</w:t>
      </w:r>
      <w:r w:rsidRPr="007D717E">
        <w:rPr>
          <w:rFonts w:ascii="Arial" w:eastAsia="Arial" w:hAnsi="Arial" w:cs="Arial"/>
          <w:lang w:val="en-US"/>
        </w:rPr>
        <w:t>.</w:t>
      </w:r>
    </w:p>
    <w:p w14:paraId="24DECB8D" w14:textId="77777777" w:rsidR="007D717E" w:rsidRPr="007D717E" w:rsidRDefault="007D717E" w:rsidP="007D717E">
      <w:pPr>
        <w:spacing w:line="276" w:lineRule="auto"/>
        <w:ind w:left="1418"/>
        <w:jc w:val="both"/>
        <w:rPr>
          <w:rFonts w:ascii="Arial" w:eastAsia="Arial" w:hAnsi="Arial" w:cs="Arial"/>
        </w:rPr>
      </w:pPr>
    </w:p>
    <w:p w14:paraId="1233981F" w14:textId="77777777" w:rsidR="007D717E" w:rsidRPr="007D717E" w:rsidRDefault="007D717E" w:rsidP="00522202">
      <w:pPr>
        <w:numPr>
          <w:ilvl w:val="0"/>
          <w:numId w:val="64"/>
        </w:numPr>
        <w:pBdr>
          <w:top w:val="nil"/>
          <w:left w:val="nil"/>
          <w:bottom w:val="nil"/>
          <w:right w:val="nil"/>
          <w:between w:val="nil"/>
        </w:pBdr>
        <w:spacing w:line="276" w:lineRule="auto"/>
        <w:ind w:left="426" w:hanging="426"/>
        <w:rPr>
          <w:rFonts w:ascii="Arial" w:eastAsia="Arial" w:hAnsi="Arial" w:cs="Arial"/>
        </w:rPr>
      </w:pPr>
      <w:r w:rsidRPr="007D717E">
        <w:rPr>
          <w:rFonts w:ascii="Arial" w:eastAsia="Arial" w:hAnsi="Arial" w:cs="Arial"/>
          <w:b/>
          <w:color w:val="000000"/>
        </w:rPr>
        <w:t xml:space="preserve">Simpulan Hasil Evaluasi dan Tindak Lanjut </w:t>
      </w:r>
    </w:p>
    <w:p w14:paraId="605FA411" w14:textId="77777777" w:rsidR="007D717E" w:rsidRPr="007D717E" w:rsidRDefault="007D717E" w:rsidP="007D717E">
      <w:pPr>
        <w:spacing w:line="276" w:lineRule="auto"/>
        <w:jc w:val="both"/>
        <w:rPr>
          <w:rFonts w:ascii="Arial" w:eastAsia="Arial" w:hAnsi="Arial" w:cs="Arial"/>
          <w:lang w:val="en-US"/>
        </w:rPr>
      </w:pPr>
      <w:r w:rsidRPr="007D717E">
        <w:rPr>
          <w:rFonts w:ascii="Arial" w:eastAsia="Arial" w:hAnsi="Arial" w:cs="Arial"/>
          <w:lang w:val="en-US"/>
        </w:rPr>
        <w:t>Sebagai simpulan hasil evaluasi dan tindak lanjut rencana tindakan perbaikan terkait bidang kemahasiswaan, disajikan tabulasi hasil evaluasi seperti tersaji pada Tabel 2.3.4.</w:t>
      </w:r>
    </w:p>
    <w:p w14:paraId="502612F7" w14:textId="77777777" w:rsidR="007D717E" w:rsidRPr="007D717E" w:rsidRDefault="007D717E" w:rsidP="007D717E">
      <w:pPr>
        <w:spacing w:line="276" w:lineRule="auto"/>
        <w:jc w:val="both"/>
        <w:rPr>
          <w:rFonts w:ascii="Arial" w:eastAsia="Arial" w:hAnsi="Arial" w:cs="Arial"/>
          <w:lang w:val="en-US"/>
        </w:rPr>
      </w:pPr>
    </w:p>
    <w:p w14:paraId="5FB2720F" w14:textId="77777777" w:rsidR="007D717E" w:rsidRPr="007D717E" w:rsidRDefault="007D717E" w:rsidP="007D717E">
      <w:pPr>
        <w:spacing w:line="276" w:lineRule="auto"/>
        <w:jc w:val="both"/>
        <w:rPr>
          <w:rFonts w:ascii="Arial" w:eastAsia="Arial" w:hAnsi="Arial" w:cs="Arial"/>
        </w:rPr>
      </w:pPr>
      <w:r w:rsidRPr="007D717E">
        <w:rPr>
          <w:rFonts w:ascii="Arial" w:eastAsia="Arial" w:hAnsi="Arial" w:cs="Arial"/>
        </w:rPr>
        <w:t>Tabel 2.3.4.  Ringkasan hasil evaluasi dan tindak lanjut mahasiswa</w:t>
      </w:r>
    </w:p>
    <w:tbl>
      <w:tblPr>
        <w:tblStyle w:val="TableGrid4"/>
        <w:tblW w:w="5246" w:type="pct"/>
        <w:tblLook w:val="04A0" w:firstRow="1" w:lastRow="0" w:firstColumn="1" w:lastColumn="0" w:noHBand="0" w:noVBand="1"/>
      </w:tblPr>
      <w:tblGrid>
        <w:gridCol w:w="2689"/>
        <w:gridCol w:w="2455"/>
        <w:gridCol w:w="4065"/>
      </w:tblGrid>
      <w:tr w:rsidR="007D717E" w:rsidRPr="007D717E" w14:paraId="13DC628E" w14:textId="77777777" w:rsidTr="00F023E2">
        <w:trPr>
          <w:trHeight w:val="414"/>
          <w:tblHeader/>
        </w:trPr>
        <w:tc>
          <w:tcPr>
            <w:tcW w:w="1460" w:type="pct"/>
            <w:vAlign w:val="center"/>
          </w:tcPr>
          <w:p w14:paraId="5BCE8B9B" w14:textId="77777777" w:rsidR="007D717E" w:rsidRPr="007D717E" w:rsidRDefault="007D717E" w:rsidP="007D717E">
            <w:pPr>
              <w:jc w:val="center"/>
              <w:rPr>
                <w:rFonts w:ascii="Arial" w:eastAsia="Arial" w:hAnsi="Arial" w:cs="Arial"/>
                <w:b/>
                <w:bCs/>
                <w:sz w:val="20"/>
                <w:szCs w:val="20"/>
              </w:rPr>
            </w:pPr>
            <w:r w:rsidRPr="007D717E">
              <w:rPr>
                <w:rFonts w:ascii="Arial" w:eastAsia="Arial" w:hAnsi="Arial" w:cs="Arial"/>
                <w:b/>
                <w:bCs/>
                <w:sz w:val="20"/>
                <w:szCs w:val="20"/>
              </w:rPr>
              <w:t>Pemosisian</w:t>
            </w:r>
          </w:p>
        </w:tc>
        <w:tc>
          <w:tcPr>
            <w:tcW w:w="1333" w:type="pct"/>
            <w:vAlign w:val="center"/>
          </w:tcPr>
          <w:p w14:paraId="1DCE9134" w14:textId="77777777" w:rsidR="007D717E" w:rsidRPr="007D717E" w:rsidRDefault="007D717E" w:rsidP="007D717E">
            <w:pPr>
              <w:jc w:val="center"/>
              <w:rPr>
                <w:rFonts w:ascii="Arial" w:eastAsia="Arial" w:hAnsi="Arial" w:cs="Arial"/>
                <w:b/>
                <w:bCs/>
                <w:sz w:val="20"/>
                <w:szCs w:val="20"/>
              </w:rPr>
            </w:pPr>
            <w:r w:rsidRPr="007D717E">
              <w:rPr>
                <w:rFonts w:ascii="Arial" w:eastAsia="Arial" w:hAnsi="Arial" w:cs="Arial"/>
                <w:b/>
                <w:bCs/>
                <w:sz w:val="20"/>
                <w:szCs w:val="20"/>
              </w:rPr>
              <w:t>Masalah dan Akar Masalah</w:t>
            </w:r>
          </w:p>
        </w:tc>
        <w:tc>
          <w:tcPr>
            <w:tcW w:w="2207" w:type="pct"/>
            <w:vAlign w:val="center"/>
          </w:tcPr>
          <w:p w14:paraId="18A52DD7" w14:textId="77777777" w:rsidR="007D717E" w:rsidRPr="007D717E" w:rsidRDefault="007D717E" w:rsidP="007D717E">
            <w:pPr>
              <w:jc w:val="center"/>
              <w:rPr>
                <w:rFonts w:ascii="Arial" w:eastAsia="Arial" w:hAnsi="Arial" w:cs="Arial"/>
                <w:b/>
                <w:bCs/>
                <w:sz w:val="20"/>
                <w:szCs w:val="20"/>
              </w:rPr>
            </w:pPr>
            <w:r w:rsidRPr="007D717E">
              <w:rPr>
                <w:rFonts w:ascii="Arial" w:eastAsia="Arial" w:hAnsi="Arial" w:cs="Arial"/>
                <w:b/>
                <w:bCs/>
                <w:sz w:val="20"/>
                <w:szCs w:val="20"/>
              </w:rPr>
              <w:t xml:space="preserve">Rencana </w:t>
            </w:r>
            <w:r w:rsidRPr="007D717E">
              <w:rPr>
                <w:rFonts w:ascii="Arial" w:eastAsia="Arial" w:hAnsi="Arial" w:cs="Arial"/>
                <w:b/>
                <w:bCs/>
                <w:sz w:val="20"/>
                <w:szCs w:val="20"/>
                <w:lang w:val="en-US"/>
              </w:rPr>
              <w:t>P</w:t>
            </w:r>
            <w:r w:rsidRPr="007D717E">
              <w:rPr>
                <w:rFonts w:ascii="Arial" w:eastAsia="Arial" w:hAnsi="Arial" w:cs="Arial"/>
                <w:b/>
                <w:bCs/>
                <w:sz w:val="20"/>
                <w:szCs w:val="20"/>
              </w:rPr>
              <w:t>erbaikan dan Pengembangan</w:t>
            </w:r>
          </w:p>
        </w:tc>
      </w:tr>
      <w:tr w:rsidR="007D717E" w:rsidRPr="007D717E" w14:paraId="2730C2F1" w14:textId="77777777" w:rsidTr="00F023E2">
        <w:trPr>
          <w:trHeight w:val="374"/>
        </w:trPr>
        <w:tc>
          <w:tcPr>
            <w:tcW w:w="1460" w:type="pct"/>
          </w:tcPr>
          <w:p w14:paraId="08BDA613"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Belum adanya mahasiswa asing</w:t>
            </w:r>
          </w:p>
        </w:tc>
        <w:tc>
          <w:tcPr>
            <w:tcW w:w="1333" w:type="pct"/>
          </w:tcPr>
          <w:p w14:paraId="6E98DB20"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Sosialisasi kurang</w:t>
            </w:r>
          </w:p>
        </w:tc>
        <w:tc>
          <w:tcPr>
            <w:tcW w:w="2207" w:type="pct"/>
          </w:tcPr>
          <w:p w14:paraId="791B4B9D"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Sosialisasi yang lebih terencana dan khusus</w:t>
            </w:r>
          </w:p>
        </w:tc>
      </w:tr>
      <w:tr w:rsidR="007D717E" w:rsidRPr="007D717E" w14:paraId="3CAFFD77" w14:textId="77777777" w:rsidTr="00F023E2">
        <w:trPr>
          <w:trHeight w:val="748"/>
        </w:trPr>
        <w:tc>
          <w:tcPr>
            <w:tcW w:w="1460" w:type="pct"/>
          </w:tcPr>
          <w:p w14:paraId="14B3699A" w14:textId="77777777" w:rsidR="007D717E" w:rsidRPr="007D717E" w:rsidRDefault="007D717E" w:rsidP="007D717E">
            <w:pPr>
              <w:rPr>
                <w:rFonts w:ascii="Arial" w:eastAsia="Arial" w:hAnsi="Arial" w:cs="Arial"/>
                <w:sz w:val="20"/>
                <w:szCs w:val="20"/>
              </w:rPr>
            </w:pPr>
            <w:r w:rsidRPr="007D717E">
              <w:rPr>
                <w:rFonts w:ascii="Arial" w:eastAsia="Arial" w:hAnsi="Arial" w:cs="Arial"/>
                <w:sz w:val="20"/>
                <w:szCs w:val="20"/>
                <w:lang w:val="en-US"/>
              </w:rPr>
              <w:t xml:space="preserve">Masih ada </w:t>
            </w:r>
            <w:r w:rsidRPr="007D717E">
              <w:rPr>
                <w:rFonts w:ascii="Arial" w:eastAsia="Arial" w:hAnsi="Arial" w:cs="Arial"/>
                <w:sz w:val="20"/>
                <w:szCs w:val="20"/>
              </w:rPr>
              <w:t xml:space="preserve">Nilai TOEFL (EPT) yang </w:t>
            </w:r>
            <w:r w:rsidRPr="007D717E">
              <w:rPr>
                <w:rFonts w:ascii="Arial" w:eastAsia="Arial" w:hAnsi="Arial" w:cs="Arial"/>
                <w:sz w:val="20"/>
                <w:szCs w:val="20"/>
                <w:lang w:val="en-US"/>
              </w:rPr>
              <w:t xml:space="preserve">masih </w:t>
            </w:r>
            <w:r w:rsidRPr="007D717E">
              <w:rPr>
                <w:rFonts w:ascii="Arial" w:eastAsia="Arial" w:hAnsi="Arial" w:cs="Arial"/>
                <w:sz w:val="20"/>
                <w:szCs w:val="20"/>
              </w:rPr>
              <w:t>di</w:t>
            </w:r>
            <w:r w:rsidRPr="007D717E">
              <w:rPr>
                <w:rFonts w:ascii="Arial" w:eastAsia="Arial" w:hAnsi="Arial" w:cs="Arial"/>
                <w:sz w:val="20"/>
                <w:szCs w:val="20"/>
                <w:lang w:val="en-US"/>
              </w:rPr>
              <w:t xml:space="preserve"> </w:t>
            </w:r>
            <w:r w:rsidRPr="007D717E">
              <w:rPr>
                <w:rFonts w:ascii="Arial" w:eastAsia="Arial" w:hAnsi="Arial" w:cs="Arial"/>
                <w:sz w:val="20"/>
                <w:szCs w:val="20"/>
              </w:rPr>
              <w:t>bawa</w:t>
            </w:r>
            <w:r w:rsidRPr="007D717E">
              <w:rPr>
                <w:rFonts w:ascii="Arial" w:eastAsia="Arial" w:hAnsi="Arial" w:cs="Arial"/>
                <w:sz w:val="20"/>
                <w:szCs w:val="20"/>
                <w:lang w:val="en-US"/>
              </w:rPr>
              <w:t>h</w:t>
            </w:r>
            <w:r w:rsidRPr="007D717E">
              <w:rPr>
                <w:rFonts w:ascii="Arial" w:eastAsia="Arial" w:hAnsi="Arial" w:cs="Arial"/>
                <w:sz w:val="20"/>
                <w:szCs w:val="20"/>
              </w:rPr>
              <w:t xml:space="preserve"> standar</w:t>
            </w:r>
          </w:p>
        </w:tc>
        <w:tc>
          <w:tcPr>
            <w:tcW w:w="1333" w:type="pct"/>
          </w:tcPr>
          <w:p w14:paraId="41E6E873"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Kemampuan calon pendaftar masih relatif rendah</w:t>
            </w:r>
          </w:p>
        </w:tc>
        <w:tc>
          <w:tcPr>
            <w:tcW w:w="2207" w:type="pct"/>
          </w:tcPr>
          <w:p w14:paraId="527063C2" w14:textId="77777777" w:rsidR="007D717E" w:rsidRPr="007D717E" w:rsidRDefault="007D717E" w:rsidP="007D717E">
            <w:pPr>
              <w:rPr>
                <w:rFonts w:ascii="Arial" w:eastAsia="Arial" w:hAnsi="Arial" w:cs="Arial"/>
                <w:sz w:val="20"/>
                <w:szCs w:val="20"/>
              </w:rPr>
            </w:pPr>
            <w:r w:rsidRPr="007D717E">
              <w:rPr>
                <w:rFonts w:ascii="Arial" w:eastAsia="Arial" w:hAnsi="Arial" w:cs="Arial"/>
                <w:sz w:val="20"/>
                <w:szCs w:val="20"/>
              </w:rPr>
              <w:t>Secara berkala mendorong mahasiswa untuk melakukan evaluasi TOEFL, dan untuk mengikuti kelas TOEFL yang diselenggarakan oleh Lab. Bahasa ULM</w:t>
            </w:r>
          </w:p>
        </w:tc>
      </w:tr>
      <w:tr w:rsidR="007D717E" w:rsidRPr="007D717E" w14:paraId="2448169C" w14:textId="77777777" w:rsidTr="00F023E2">
        <w:trPr>
          <w:trHeight w:val="873"/>
        </w:trPr>
        <w:tc>
          <w:tcPr>
            <w:tcW w:w="1460" w:type="pct"/>
          </w:tcPr>
          <w:p w14:paraId="469B9EF6"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rPr>
              <w:t>Masih ada kendala dalam mempublikasi jurnal oleh mahasiswa</w:t>
            </w:r>
            <w:r w:rsidRPr="007D717E">
              <w:rPr>
                <w:rFonts w:ascii="Arial" w:eastAsia="Arial" w:hAnsi="Arial" w:cs="Arial"/>
                <w:sz w:val="20"/>
                <w:szCs w:val="20"/>
                <w:lang w:val="en-US"/>
              </w:rPr>
              <w:t>, terutama jurnal internasional bereputasi.</w:t>
            </w:r>
          </w:p>
        </w:tc>
        <w:tc>
          <w:tcPr>
            <w:tcW w:w="1333" w:type="pct"/>
          </w:tcPr>
          <w:p w14:paraId="5B2E3050" w14:textId="77777777" w:rsidR="007D717E" w:rsidRPr="007D717E" w:rsidRDefault="007D717E" w:rsidP="007D717E">
            <w:pPr>
              <w:rPr>
                <w:rFonts w:ascii="Arial" w:eastAsia="Arial" w:hAnsi="Arial" w:cs="Arial"/>
                <w:sz w:val="20"/>
                <w:szCs w:val="20"/>
                <w:lang w:val="en-US"/>
              </w:rPr>
            </w:pPr>
            <w:r w:rsidRPr="007D717E">
              <w:rPr>
                <w:rFonts w:ascii="Arial" w:eastAsia="Arial" w:hAnsi="Arial" w:cs="Arial"/>
                <w:sz w:val="20"/>
                <w:szCs w:val="20"/>
                <w:lang w:val="en-US"/>
              </w:rPr>
              <w:t>Sulit menerbitkan artikel ilmiah karena terkendala batas waktu</w:t>
            </w:r>
          </w:p>
        </w:tc>
        <w:tc>
          <w:tcPr>
            <w:tcW w:w="2207" w:type="pct"/>
          </w:tcPr>
          <w:p w14:paraId="16004AF3" w14:textId="77777777" w:rsidR="007D717E" w:rsidRPr="007D717E" w:rsidRDefault="007D717E" w:rsidP="007D717E">
            <w:pPr>
              <w:rPr>
                <w:rFonts w:ascii="Arial" w:eastAsia="Arial" w:hAnsi="Arial" w:cs="Arial"/>
                <w:sz w:val="20"/>
                <w:szCs w:val="20"/>
              </w:rPr>
            </w:pPr>
            <w:r w:rsidRPr="007D717E">
              <w:rPr>
                <w:rFonts w:ascii="Arial" w:eastAsia="Arial" w:hAnsi="Arial" w:cs="Arial"/>
                <w:sz w:val="20"/>
                <w:szCs w:val="20"/>
                <w:lang w:val="en-US"/>
              </w:rPr>
              <w:t>Prodi merencanakan lebih awal dalam penyusunan tesis dan komisi pembimbing memotivasi mahasiswa dalam penulisan artikel ilmiah</w:t>
            </w:r>
          </w:p>
        </w:tc>
      </w:tr>
    </w:tbl>
    <w:p w14:paraId="7C981956" w14:textId="77777777" w:rsidR="007D717E" w:rsidRPr="007D717E" w:rsidRDefault="007D717E" w:rsidP="007D717E">
      <w:pPr>
        <w:spacing w:line="276" w:lineRule="auto"/>
        <w:jc w:val="both"/>
        <w:rPr>
          <w:rFonts w:ascii="Arial" w:eastAsia="Arial" w:hAnsi="Arial" w:cs="Arial"/>
        </w:rPr>
      </w:pPr>
    </w:p>
    <w:p w14:paraId="303DEC5D" w14:textId="5747CF59" w:rsidR="00237C3F" w:rsidRDefault="00237C3F" w:rsidP="0076402C">
      <w:pPr>
        <w:rPr>
          <w:rFonts w:ascii="Arial" w:hAnsi="Arial" w:cs="Arial"/>
          <w:sz w:val="24"/>
          <w:szCs w:val="24"/>
        </w:rPr>
      </w:pPr>
    </w:p>
    <w:p w14:paraId="2294D335" w14:textId="77777777" w:rsidR="00F023E2" w:rsidRPr="00F023E2" w:rsidRDefault="00F023E2" w:rsidP="00F023E2">
      <w:pPr>
        <w:spacing w:line="276" w:lineRule="auto"/>
        <w:ind w:left="567" w:hanging="567"/>
        <w:jc w:val="both"/>
        <w:rPr>
          <w:rFonts w:ascii="Arial" w:eastAsia="Arial" w:hAnsi="Arial" w:cs="Arial"/>
          <w:b/>
        </w:rPr>
      </w:pPr>
      <w:r w:rsidRPr="00F023E2">
        <w:rPr>
          <w:rFonts w:ascii="Arial" w:eastAsia="Arial" w:hAnsi="Arial" w:cs="Arial"/>
          <w:b/>
        </w:rPr>
        <w:t xml:space="preserve">C.4 </w:t>
      </w:r>
      <w:r w:rsidRPr="00F023E2">
        <w:rPr>
          <w:rFonts w:ascii="Arial" w:eastAsia="Arial" w:hAnsi="Arial" w:cs="Arial"/>
          <w:b/>
        </w:rPr>
        <w:tab/>
        <w:t>Sumber Daya Manusia</w:t>
      </w:r>
    </w:p>
    <w:p w14:paraId="42776E0C" w14:textId="77777777" w:rsidR="00F023E2" w:rsidRPr="00F023E2" w:rsidRDefault="00F023E2" w:rsidP="00F023E2">
      <w:pPr>
        <w:spacing w:line="276" w:lineRule="auto"/>
        <w:ind w:left="993" w:hanging="567"/>
        <w:jc w:val="both"/>
        <w:rPr>
          <w:rFonts w:ascii="Arial" w:eastAsia="Arial" w:hAnsi="Arial" w:cs="Arial"/>
          <w:b/>
        </w:rPr>
      </w:pPr>
    </w:p>
    <w:p w14:paraId="7AC59B5F"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Latar Belakang</w:t>
      </w:r>
    </w:p>
    <w:p w14:paraId="09E683A0"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 xml:space="preserve">Terkait kriteria akreditasi sumber daya manusia, Universitas Lambung Mangkurat (ULM) memberikan standar mutu untuk dosen dan tenaga kependidikan pada program magister dari sisi kualitas maupun kuantitas. Standar mutu ini mengacu pada standar nasional pendidikan tinggi, terutama untuk pengelolaan program magister. Dari sisi kualitas didasarkan pada aspek profil dan kinerja. Sementara untuk sisi kuantitas didasarkan pada persentase ketercapaian rasio dan jumlah ketersediaan sumber daya manusia. </w:t>
      </w:r>
    </w:p>
    <w:p w14:paraId="6B544B31"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lastRenderedPageBreak/>
        <w:t>Secara umum, dosen pada program magister harus memiliki gelar doktor dengan jabatan akademik minimal lektor. Dosen pada program magister juga wajib memiliki publikasi dan melaksanakan tri dharma perguruan tinggi secara proporsional. Rasio maksimal dosen dan mahasiswa ditetapkan sebesar 1:20 untuk bidang ilmu eksakta, dan 1:30 untuk bidang ilmu sosial. Sementara itu untuk beban sebagai pembimbing utama maksimal 6 mahasiswa. Standar untuk rasio tenaga kependidikan adalah 1:100. Tenaga kependidikan minimal memiliki ijazah sarjana.</w:t>
      </w:r>
    </w:p>
    <w:p w14:paraId="1BD58E3D"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 xml:space="preserve">Dalam rangka pencapaian standar yang telah ditetapkan, Program Pascasarjana (PPs) ULM telah menetapkan beberapa strategi. Strategi ini dirancang, direncanakan, dan diimplementasikan dalam rangka memenuhi standar minimal mutu dan jumlah sumber daya manusia baik sebagai dosen maupun tenaga kependidikan. Pencapaian standar penting daam menjamin mutu pengelolaan pendidikan di program studi pascasarjana. </w:t>
      </w:r>
    </w:p>
    <w:p w14:paraId="6ABE8250"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Terkait dosen seperti yang termuat dalam UU Sisdiknas  No. 20 Tahun 2003 menyebutkan bahwa tenaga pendidik (dosen) merupakan tenaga profesional yang bertugas merencanakan dan melaksanakan proses pembelajaran, menilai hasil pembelajaran, melakukan pembimbingan dan pelatihan, serta melakukan penelitian dan pengabdian kepada masyarakat, maka kualifikasi akademik seorang dosen merupakan sesuatu yang mutlak dan strategis sifatnya guna tercapainya kompetensi yang diinginkan dari penyelenggaraan pendidikan. Setiap jenjang pendidikan mensyaratkan kualifikasi akademik yang berbeda, untuk itu standar kualifikasi akademik bagi seseorang yang bertugas sebagai pendidik perlu dibuat dan ditetapkan.</w:t>
      </w:r>
    </w:p>
    <w:p w14:paraId="299A3432" w14:textId="77777777" w:rsidR="00F023E2" w:rsidRPr="00F023E2" w:rsidRDefault="00F023E2" w:rsidP="00F023E2">
      <w:pPr>
        <w:spacing w:line="276" w:lineRule="auto"/>
        <w:ind w:left="1418"/>
        <w:jc w:val="both"/>
        <w:rPr>
          <w:rFonts w:ascii="Arial" w:eastAsia="Arial" w:hAnsi="Arial" w:cs="Arial"/>
          <w:lang w:val="en-US"/>
        </w:rPr>
      </w:pPr>
    </w:p>
    <w:p w14:paraId="1BD122AE"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Kebijakan</w:t>
      </w:r>
    </w:p>
    <w:p w14:paraId="412C2FBF"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b/>
          <w:color w:val="000000"/>
          <w:lang w:val="en-US"/>
        </w:rPr>
      </w:pPr>
      <w:r w:rsidRPr="00F023E2">
        <w:rPr>
          <w:rFonts w:ascii="Arial" w:eastAsia="Arial" w:hAnsi="Arial" w:cs="Arial"/>
          <w:b/>
          <w:color w:val="000000"/>
          <w:lang w:val="en-US"/>
        </w:rPr>
        <w:t>Standar Kompetensi</w:t>
      </w:r>
    </w:p>
    <w:p w14:paraId="5730979D" w14:textId="77777777" w:rsidR="00F023E2" w:rsidRPr="00F023E2" w:rsidRDefault="00F023E2" w:rsidP="00F023E2">
      <w:pPr>
        <w:spacing w:line="276" w:lineRule="auto"/>
        <w:ind w:left="426"/>
        <w:jc w:val="both"/>
        <w:rPr>
          <w:rFonts w:ascii="Arial" w:eastAsia="Arial" w:hAnsi="Arial" w:cs="Arial"/>
          <w:lang w:val="en-US"/>
        </w:rPr>
      </w:pPr>
      <w:r w:rsidRPr="00F023E2">
        <w:rPr>
          <w:rFonts w:ascii="Arial" w:eastAsia="Arial" w:hAnsi="Arial" w:cs="Arial"/>
          <w:lang w:val="en-US"/>
        </w:rPr>
        <w:t>Standar mutu terkait kriteria sumber daya alam dirumuskan pada Standar Mutu Kompetensi Pendidik dan Tenaga Kependidikan (Dokumen No: PPs Unlam-STM 04.05 revisi A/2 tanggal 7 Mei 2018). Pada standar tersebut ditetapkan beberapa hal penting terkait dengan standar kompetensi dosen, yang meliputi antara lain:</w:t>
      </w:r>
    </w:p>
    <w:p w14:paraId="7E354B15" w14:textId="77777777" w:rsidR="00F023E2" w:rsidRPr="00F023E2" w:rsidRDefault="00F023E2" w:rsidP="00522202">
      <w:pPr>
        <w:widowControl w:val="0"/>
        <w:numPr>
          <w:ilvl w:val="0"/>
          <w:numId w:val="74"/>
        </w:numPr>
        <w:spacing w:line="276" w:lineRule="auto"/>
        <w:ind w:left="709" w:hanging="283"/>
        <w:contextualSpacing/>
        <w:jc w:val="both"/>
        <w:rPr>
          <w:rFonts w:ascii="Arial" w:eastAsia="Times New Roman" w:hAnsi="Arial" w:cs="Arial"/>
          <w:lang w:val="en-ID" w:eastAsia="en-ID"/>
        </w:rPr>
      </w:pPr>
      <w:r w:rsidRPr="00F023E2">
        <w:rPr>
          <w:rFonts w:ascii="Arial" w:eastAsia="Times New Roman" w:hAnsi="Arial" w:cs="Arial"/>
          <w:lang w:val="en-ID" w:eastAsia="en-ID"/>
        </w:rPr>
        <w:t>Dosen Program Pascasarjana berpendidikan doktor</w:t>
      </w:r>
      <w:r w:rsidRPr="00F023E2">
        <w:rPr>
          <w:rFonts w:ascii="Arial" w:eastAsia="Times New Roman" w:hAnsi="Arial" w:cs="Arial"/>
          <w:lang w:eastAsia="en-ID"/>
        </w:rPr>
        <w:t xml:space="preserve"> (S3)</w:t>
      </w:r>
      <w:r w:rsidRPr="00F023E2">
        <w:rPr>
          <w:rFonts w:ascii="Arial" w:eastAsia="Times New Roman" w:hAnsi="Arial" w:cs="Arial"/>
          <w:lang w:val="en-ID" w:eastAsia="en-ID"/>
        </w:rPr>
        <w:t xml:space="preserve"> dari program studi yang terakreditasi, memiliki wewenang mengampu mata kuliah dan atau membimbing tesis mahasiswa </w:t>
      </w:r>
      <w:r w:rsidRPr="00F023E2">
        <w:rPr>
          <w:rFonts w:ascii="Arial" w:eastAsia="Times New Roman" w:hAnsi="Arial" w:cs="Arial"/>
          <w:lang w:eastAsia="en-ID"/>
        </w:rPr>
        <w:t xml:space="preserve">Program </w:t>
      </w:r>
      <w:r w:rsidRPr="00F023E2">
        <w:rPr>
          <w:rFonts w:ascii="Arial" w:eastAsia="Times New Roman" w:hAnsi="Arial" w:cs="Arial"/>
          <w:lang w:val="en-ID" w:eastAsia="en-ID"/>
        </w:rPr>
        <w:t>Pascasarjana sesuai dengan latar belakang pendidikan doktornya.</w:t>
      </w:r>
    </w:p>
    <w:p w14:paraId="5D8E57CB" w14:textId="77777777" w:rsidR="00F023E2" w:rsidRPr="00F023E2" w:rsidRDefault="00F023E2" w:rsidP="00522202">
      <w:pPr>
        <w:widowControl w:val="0"/>
        <w:numPr>
          <w:ilvl w:val="0"/>
          <w:numId w:val="74"/>
        </w:numPr>
        <w:spacing w:line="276" w:lineRule="auto"/>
        <w:ind w:left="709" w:hanging="283"/>
        <w:contextualSpacing/>
        <w:jc w:val="both"/>
        <w:rPr>
          <w:rFonts w:ascii="Arial" w:eastAsia="Times New Roman" w:hAnsi="Arial" w:cs="Arial"/>
          <w:lang w:val="en-ID" w:eastAsia="en-ID"/>
        </w:rPr>
      </w:pPr>
      <w:r w:rsidRPr="00F023E2">
        <w:rPr>
          <w:rFonts w:ascii="Arial" w:eastAsia="Times New Roman" w:hAnsi="Arial" w:cs="Arial"/>
          <w:lang w:val="en-ID" w:eastAsia="en-ID"/>
        </w:rPr>
        <w:t xml:space="preserve">Pimpinan </w:t>
      </w:r>
      <w:r w:rsidRPr="00F023E2">
        <w:rPr>
          <w:rFonts w:ascii="Arial" w:eastAsia="Times New Roman" w:hAnsi="Arial" w:cs="Arial"/>
          <w:lang w:eastAsia="en-ID"/>
        </w:rPr>
        <w:t xml:space="preserve">Program </w:t>
      </w:r>
      <w:r w:rsidRPr="00F023E2">
        <w:rPr>
          <w:rFonts w:ascii="Arial" w:eastAsia="Times New Roman" w:hAnsi="Arial" w:cs="Arial"/>
          <w:lang w:val="en-ID" w:eastAsia="en-ID"/>
        </w:rPr>
        <w:t>Pascasarjana menetapkan kompetisi dosen di lingkungan pascasarjana meliputi kompetensi pedagogic, kompetensi professional, komptensi kepribadian dan komptensi sosial</w:t>
      </w:r>
    </w:p>
    <w:p w14:paraId="38CAE7A1" w14:textId="77777777" w:rsidR="00F023E2" w:rsidRPr="00F023E2" w:rsidRDefault="00F023E2" w:rsidP="00522202">
      <w:pPr>
        <w:widowControl w:val="0"/>
        <w:numPr>
          <w:ilvl w:val="0"/>
          <w:numId w:val="74"/>
        </w:numPr>
        <w:spacing w:line="276" w:lineRule="auto"/>
        <w:ind w:left="709" w:hanging="283"/>
        <w:contextualSpacing/>
        <w:jc w:val="both"/>
        <w:rPr>
          <w:rFonts w:ascii="Arial" w:eastAsia="Times New Roman" w:hAnsi="Arial" w:cs="Arial"/>
          <w:lang w:val="en-ID" w:eastAsia="en-ID"/>
        </w:rPr>
      </w:pPr>
      <w:r w:rsidRPr="00F023E2">
        <w:rPr>
          <w:rFonts w:ascii="Arial" w:eastAsia="Times New Roman" w:hAnsi="Arial" w:cs="Arial"/>
          <w:lang w:val="en-ID" w:eastAsia="en-ID"/>
        </w:rPr>
        <w:t>Selain kompetensi pendidik seperti tersebut diatas maka dosen yang memberikan pelayanan pendidikan dilingkungan pascasarjana harus mendapatkan pengakuan tentang keprofesionalan melalui program sertifikasi dosen</w:t>
      </w:r>
    </w:p>
    <w:p w14:paraId="5B24E002" w14:textId="77777777" w:rsidR="00F023E2" w:rsidRPr="00F023E2" w:rsidRDefault="00F023E2" w:rsidP="00522202">
      <w:pPr>
        <w:widowControl w:val="0"/>
        <w:numPr>
          <w:ilvl w:val="0"/>
          <w:numId w:val="74"/>
        </w:numPr>
        <w:spacing w:line="276" w:lineRule="auto"/>
        <w:ind w:left="709" w:hanging="283"/>
        <w:contextualSpacing/>
        <w:jc w:val="both"/>
        <w:rPr>
          <w:rFonts w:ascii="Arial" w:eastAsia="Times New Roman" w:hAnsi="Arial" w:cs="Arial"/>
          <w:lang w:val="en-ID" w:eastAsia="en-ID"/>
        </w:rPr>
      </w:pPr>
      <w:r w:rsidRPr="00F023E2">
        <w:rPr>
          <w:rFonts w:ascii="Arial" w:eastAsia="Times New Roman" w:hAnsi="Arial" w:cs="Arial"/>
          <w:lang w:val="en-ID" w:eastAsia="en-ID"/>
        </w:rPr>
        <w:t>Beban tugas dosen dalam memberikan pelayanan pendidikan (pendidikan akademik, profesi, ataupun vokasi) di lingkungan pascasarjana Universitas Lambung Mangkurat dari merencanakan pembelajar</w:t>
      </w:r>
      <w:r w:rsidRPr="00F023E2">
        <w:rPr>
          <w:rFonts w:ascii="Arial" w:eastAsia="Times New Roman" w:hAnsi="Arial" w:cs="Arial"/>
          <w:lang w:val="en-ID" w:eastAsia="en-ID"/>
        </w:rPr>
        <w:softHyphen/>
        <w:t>an, melaksanakan proses pembelajaran, melakukan penilaian pembelajaran, membimbing dan melatih, melakukan penelitian, melakukan tugas tambahan, serta melakukan pengabdian kepada masyarakat sekurang-kurangnya sepadan dengan 12 sks dan sebanyak-banyaknya 16 sks per smester.</w:t>
      </w:r>
    </w:p>
    <w:p w14:paraId="30B2825F" w14:textId="77777777" w:rsidR="00F023E2" w:rsidRPr="00F023E2" w:rsidRDefault="00F023E2" w:rsidP="00522202">
      <w:pPr>
        <w:widowControl w:val="0"/>
        <w:numPr>
          <w:ilvl w:val="0"/>
          <w:numId w:val="74"/>
        </w:numPr>
        <w:spacing w:line="276" w:lineRule="auto"/>
        <w:ind w:left="709" w:hanging="283"/>
        <w:contextualSpacing/>
        <w:jc w:val="both"/>
        <w:rPr>
          <w:rFonts w:ascii="Arial" w:eastAsia="Arial" w:hAnsi="Arial" w:cs="Arial"/>
          <w:lang w:val="en-US" w:eastAsia="en-ID"/>
        </w:rPr>
      </w:pPr>
      <w:r w:rsidRPr="00F023E2">
        <w:rPr>
          <w:rFonts w:ascii="Arial" w:eastAsia="Times New Roman" w:hAnsi="Arial" w:cs="Arial"/>
          <w:lang w:val="en-ID" w:eastAsia="en-ID"/>
        </w:rPr>
        <w:t>Tenaga dosen untuk penyelenggara pelayanan pendidikan dilingkungan Pascasarjana Universitas Lambung Mangkurat menganut prinsif tanpa diskriminasi (suku, agama, ras, jenis kelamin, dan golongan) dan didasarkan pada kualifikasi akademik.</w:t>
      </w:r>
    </w:p>
    <w:p w14:paraId="4B404197" w14:textId="77777777" w:rsidR="00F023E2" w:rsidRPr="00F023E2" w:rsidRDefault="00F023E2" w:rsidP="00F023E2">
      <w:pPr>
        <w:widowControl w:val="0"/>
        <w:spacing w:line="276" w:lineRule="auto"/>
        <w:jc w:val="both"/>
        <w:rPr>
          <w:rFonts w:ascii="Arial" w:eastAsia="Arial" w:hAnsi="Arial" w:cs="Arial"/>
          <w:lang w:val="en-US"/>
        </w:rPr>
      </w:pPr>
    </w:p>
    <w:p w14:paraId="7B2117D7" w14:textId="77777777" w:rsidR="00F023E2" w:rsidRPr="00F023E2" w:rsidRDefault="00F023E2" w:rsidP="00F023E2">
      <w:pPr>
        <w:spacing w:line="276" w:lineRule="auto"/>
        <w:ind w:left="426"/>
        <w:jc w:val="both"/>
        <w:rPr>
          <w:rFonts w:ascii="Arial" w:eastAsia="Arial" w:hAnsi="Arial" w:cs="Arial"/>
          <w:lang w:val="en-US"/>
        </w:rPr>
      </w:pPr>
      <w:r w:rsidRPr="00F023E2">
        <w:rPr>
          <w:rFonts w:ascii="Arial" w:eastAsia="Arial" w:hAnsi="Arial" w:cs="Arial"/>
          <w:lang w:val="en-US"/>
        </w:rPr>
        <w:lastRenderedPageBreak/>
        <w:t>Sementara itu untuk tenaga kependidikan minimal memiliki kualifikasi akademik sebagai berikut:</w:t>
      </w:r>
    </w:p>
    <w:p w14:paraId="3F9C9914" w14:textId="77777777" w:rsidR="00F023E2" w:rsidRPr="00F023E2" w:rsidRDefault="00F023E2" w:rsidP="00522202">
      <w:pPr>
        <w:widowControl w:val="0"/>
        <w:numPr>
          <w:ilvl w:val="0"/>
          <w:numId w:val="75"/>
        </w:numPr>
        <w:spacing w:line="276" w:lineRule="auto"/>
        <w:ind w:left="851" w:hanging="425"/>
        <w:jc w:val="both"/>
        <w:rPr>
          <w:rFonts w:ascii="Arial" w:eastAsia="Times New Roman" w:hAnsi="Arial" w:cs="Arial"/>
          <w:lang w:val="en-US" w:eastAsia="x-none"/>
        </w:rPr>
      </w:pPr>
      <w:r w:rsidRPr="00F023E2">
        <w:rPr>
          <w:rFonts w:ascii="Arial" w:eastAsia="Times New Roman" w:hAnsi="Arial" w:cs="Arial"/>
          <w:lang w:val="en-US" w:eastAsia="x-none"/>
        </w:rPr>
        <w:t>Berpendidikan S1 untuk jabatan Kepala Sub Bagian</w:t>
      </w:r>
    </w:p>
    <w:p w14:paraId="75A96569" w14:textId="77777777" w:rsidR="00F023E2" w:rsidRPr="00F023E2" w:rsidRDefault="00F023E2" w:rsidP="00522202">
      <w:pPr>
        <w:widowControl w:val="0"/>
        <w:numPr>
          <w:ilvl w:val="0"/>
          <w:numId w:val="75"/>
        </w:numPr>
        <w:spacing w:line="276" w:lineRule="auto"/>
        <w:ind w:left="851" w:hanging="425"/>
        <w:jc w:val="both"/>
        <w:rPr>
          <w:rFonts w:ascii="Arial" w:eastAsia="Times New Roman" w:hAnsi="Arial" w:cs="Arial"/>
          <w:lang w:val="en-US" w:eastAsia="x-none"/>
        </w:rPr>
      </w:pPr>
      <w:r w:rsidRPr="00F023E2">
        <w:rPr>
          <w:rFonts w:ascii="Arial" w:eastAsia="Times New Roman" w:hAnsi="Arial" w:cs="Arial"/>
          <w:lang w:val="en-US" w:eastAsia="x-none"/>
        </w:rPr>
        <w:t>Berpendidikan S3 untuk jabatan Ketua Lembaga</w:t>
      </w:r>
    </w:p>
    <w:p w14:paraId="7EA4627B" w14:textId="77777777" w:rsidR="00F023E2" w:rsidRPr="00F023E2" w:rsidRDefault="00F023E2" w:rsidP="00522202">
      <w:pPr>
        <w:widowControl w:val="0"/>
        <w:numPr>
          <w:ilvl w:val="0"/>
          <w:numId w:val="75"/>
        </w:numPr>
        <w:spacing w:line="276" w:lineRule="auto"/>
        <w:ind w:left="851" w:hanging="425"/>
        <w:jc w:val="both"/>
        <w:rPr>
          <w:rFonts w:ascii="Arial" w:eastAsia="Times New Roman" w:hAnsi="Arial" w:cs="Arial"/>
          <w:lang w:val="en-US" w:eastAsia="x-none"/>
        </w:rPr>
      </w:pPr>
      <w:r w:rsidRPr="00F023E2">
        <w:rPr>
          <w:rFonts w:ascii="Arial" w:eastAsia="Times New Roman" w:hAnsi="Arial" w:cs="Arial"/>
          <w:lang w:val="en-US" w:eastAsia="x-none"/>
        </w:rPr>
        <w:t>Berpendidikan S1 untuk jabatan Sekretaris Lembaga</w:t>
      </w:r>
    </w:p>
    <w:p w14:paraId="0362F3E9" w14:textId="77777777" w:rsidR="00F023E2" w:rsidRPr="00F023E2" w:rsidRDefault="00F023E2" w:rsidP="00522202">
      <w:pPr>
        <w:widowControl w:val="0"/>
        <w:numPr>
          <w:ilvl w:val="0"/>
          <w:numId w:val="75"/>
        </w:numPr>
        <w:spacing w:line="276" w:lineRule="auto"/>
        <w:ind w:left="851" w:hanging="425"/>
        <w:jc w:val="both"/>
        <w:rPr>
          <w:rFonts w:ascii="Arial" w:eastAsia="Times New Roman" w:hAnsi="Arial" w:cs="Arial"/>
          <w:lang w:val="en-US" w:eastAsia="x-none"/>
        </w:rPr>
      </w:pPr>
      <w:r w:rsidRPr="00F023E2">
        <w:rPr>
          <w:rFonts w:ascii="Arial" w:eastAsia="Times New Roman" w:hAnsi="Arial" w:cs="Arial"/>
          <w:lang w:val="en-US" w:eastAsia="x-none"/>
        </w:rPr>
        <w:t>Berpendidikan D-III untuk tenaga penunjang (Teknisi/laboran)</w:t>
      </w:r>
    </w:p>
    <w:p w14:paraId="0633E26D" w14:textId="77777777" w:rsidR="00F023E2" w:rsidRPr="00F023E2" w:rsidRDefault="00F023E2" w:rsidP="00522202">
      <w:pPr>
        <w:widowControl w:val="0"/>
        <w:numPr>
          <w:ilvl w:val="0"/>
          <w:numId w:val="75"/>
        </w:numPr>
        <w:spacing w:line="276" w:lineRule="auto"/>
        <w:ind w:left="851" w:hanging="425"/>
        <w:jc w:val="both"/>
        <w:rPr>
          <w:rFonts w:ascii="Arial" w:eastAsia="Times New Roman" w:hAnsi="Arial" w:cs="Arial"/>
          <w:lang w:val="en-US" w:eastAsia="x-none"/>
        </w:rPr>
      </w:pPr>
      <w:r w:rsidRPr="00F023E2">
        <w:rPr>
          <w:rFonts w:ascii="Arial" w:eastAsia="Times New Roman" w:hAnsi="Arial" w:cs="Arial"/>
          <w:lang w:val="en-US" w:eastAsia="x-none"/>
        </w:rPr>
        <w:t>Berpendidikan D-IV/S1 untuk jabatan kepala perpustakaan</w:t>
      </w:r>
    </w:p>
    <w:p w14:paraId="0F822C98" w14:textId="77777777" w:rsidR="00F023E2" w:rsidRPr="00F023E2" w:rsidRDefault="00F023E2" w:rsidP="00F023E2">
      <w:pPr>
        <w:widowControl w:val="0"/>
        <w:spacing w:line="276" w:lineRule="auto"/>
        <w:ind w:left="360"/>
        <w:jc w:val="both"/>
        <w:rPr>
          <w:rFonts w:ascii="Arial" w:eastAsia="Times New Roman" w:hAnsi="Arial" w:cs="Arial"/>
          <w:lang w:val="en-US" w:eastAsia="x-none"/>
        </w:rPr>
      </w:pPr>
    </w:p>
    <w:p w14:paraId="0FF57127" w14:textId="77777777" w:rsidR="00F023E2" w:rsidRPr="00F023E2" w:rsidRDefault="00F023E2" w:rsidP="00F023E2">
      <w:pPr>
        <w:widowControl w:val="0"/>
        <w:spacing w:line="276" w:lineRule="auto"/>
        <w:ind w:left="426"/>
        <w:jc w:val="both"/>
        <w:rPr>
          <w:rFonts w:ascii="Arial" w:eastAsia="Times New Roman" w:hAnsi="Arial" w:cs="Arial"/>
          <w:lang w:eastAsia="x-none"/>
        </w:rPr>
      </w:pPr>
      <w:r w:rsidRPr="00F023E2">
        <w:rPr>
          <w:rFonts w:ascii="Arial" w:eastAsia="Times New Roman" w:hAnsi="Arial" w:cs="Arial"/>
          <w:lang w:eastAsia="x-none"/>
        </w:rPr>
        <w:t>K</w:t>
      </w:r>
      <w:r w:rsidRPr="00F023E2">
        <w:rPr>
          <w:rFonts w:ascii="Arial" w:eastAsia="Times New Roman" w:hAnsi="Arial" w:cs="Arial"/>
          <w:lang w:val="en-US" w:eastAsia="x-none"/>
        </w:rPr>
        <w:t>ompetensi yang harus dimiliki setiap tenaga kependidikan  untuk penyelenggara pelayanan pendidikan di lingkungan Pascasarjana Universitas Lambung Mangkurat meliputi</w:t>
      </w:r>
      <w:r w:rsidRPr="00F023E2">
        <w:rPr>
          <w:rFonts w:ascii="Arial" w:eastAsia="Times New Roman" w:hAnsi="Arial" w:cs="Arial"/>
          <w:lang w:eastAsia="x-none"/>
        </w:rPr>
        <w:t xml:space="preserve">: (1) </w:t>
      </w:r>
      <w:r w:rsidRPr="00F023E2">
        <w:rPr>
          <w:rFonts w:ascii="Arial" w:eastAsia="Times New Roman" w:hAnsi="Arial" w:cs="Arial"/>
          <w:lang w:val="en-US" w:eastAsia="x-none"/>
        </w:rPr>
        <w:t>Kompetensi manajerial (khusus untuk setiap kepala yang memimpin unit-unit pelayanan pendidikan)</w:t>
      </w:r>
      <w:r w:rsidRPr="00F023E2">
        <w:rPr>
          <w:rFonts w:ascii="Arial" w:eastAsia="Times New Roman" w:hAnsi="Arial" w:cs="Arial"/>
          <w:lang w:eastAsia="x-none"/>
        </w:rPr>
        <w:t>;</w:t>
      </w:r>
      <w:r w:rsidRPr="00F023E2">
        <w:rPr>
          <w:rFonts w:ascii="Arial" w:eastAsia="Times New Roman" w:hAnsi="Arial" w:cs="Arial"/>
          <w:lang w:val="en-US" w:eastAsia="x-none"/>
        </w:rPr>
        <w:t xml:space="preserve"> </w:t>
      </w:r>
      <w:r w:rsidRPr="00F023E2">
        <w:rPr>
          <w:rFonts w:ascii="Arial" w:eastAsia="Times New Roman" w:hAnsi="Arial" w:cs="Arial"/>
          <w:lang w:eastAsia="x-none"/>
        </w:rPr>
        <w:t xml:space="preserve">(2) </w:t>
      </w:r>
      <w:r w:rsidRPr="00F023E2">
        <w:rPr>
          <w:rFonts w:ascii="Arial" w:eastAsia="Times New Roman" w:hAnsi="Arial" w:cs="Arial"/>
          <w:lang w:val="en-US" w:eastAsia="x-none"/>
        </w:rPr>
        <w:t>Kompetensi kependidikan</w:t>
      </w:r>
      <w:r w:rsidRPr="00F023E2">
        <w:rPr>
          <w:rFonts w:ascii="Arial" w:eastAsia="Times New Roman" w:hAnsi="Arial" w:cs="Arial"/>
          <w:lang w:eastAsia="x-none"/>
        </w:rPr>
        <w:t xml:space="preserve">; (3) </w:t>
      </w:r>
      <w:r w:rsidRPr="00F023E2">
        <w:rPr>
          <w:rFonts w:ascii="Arial" w:eastAsia="Times New Roman" w:hAnsi="Arial" w:cs="Arial"/>
          <w:lang w:val="en-US" w:eastAsia="x-none"/>
        </w:rPr>
        <w:t>Kompetensi kepribadian</w:t>
      </w:r>
      <w:r w:rsidRPr="00F023E2">
        <w:rPr>
          <w:rFonts w:ascii="Arial" w:eastAsia="Times New Roman" w:hAnsi="Arial" w:cs="Arial"/>
          <w:lang w:eastAsia="x-none"/>
        </w:rPr>
        <w:t xml:space="preserve">; (4) </w:t>
      </w:r>
      <w:r w:rsidRPr="00F023E2">
        <w:rPr>
          <w:rFonts w:ascii="Arial" w:eastAsia="Times New Roman" w:hAnsi="Arial" w:cs="Arial"/>
          <w:lang w:val="en-US" w:eastAsia="x-none"/>
        </w:rPr>
        <w:t>Kompetensi sosial</w:t>
      </w:r>
      <w:r w:rsidRPr="00F023E2">
        <w:rPr>
          <w:rFonts w:ascii="Arial" w:eastAsia="Times New Roman" w:hAnsi="Arial" w:cs="Arial"/>
          <w:lang w:eastAsia="x-none"/>
        </w:rPr>
        <w:t xml:space="preserve">; (5) </w:t>
      </w:r>
      <w:r w:rsidRPr="00F023E2">
        <w:rPr>
          <w:rFonts w:ascii="Arial" w:eastAsia="Times New Roman" w:hAnsi="Arial" w:cs="Arial"/>
          <w:lang w:val="en-US" w:eastAsia="x-none"/>
        </w:rPr>
        <w:t>Kompetensi pengembangan profesi</w:t>
      </w:r>
      <w:r w:rsidRPr="00F023E2">
        <w:rPr>
          <w:rFonts w:ascii="Arial" w:eastAsia="Times New Roman" w:hAnsi="Arial" w:cs="Arial"/>
          <w:lang w:eastAsia="x-none"/>
        </w:rPr>
        <w:t>.</w:t>
      </w:r>
    </w:p>
    <w:p w14:paraId="3EA38CB9"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b/>
          <w:color w:val="000000"/>
          <w:lang w:val="en-US"/>
        </w:rPr>
      </w:pPr>
      <w:r w:rsidRPr="00F023E2">
        <w:rPr>
          <w:rFonts w:ascii="Arial" w:eastAsia="Arial" w:hAnsi="Arial" w:cs="Arial"/>
          <w:b/>
          <w:color w:val="000000"/>
          <w:lang w:val="en-US"/>
        </w:rPr>
        <w:t>Rekrutmen</w:t>
      </w:r>
    </w:p>
    <w:p w14:paraId="235A6E13"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color w:val="000000"/>
          <w:lang w:val="en-US"/>
        </w:rPr>
      </w:pPr>
      <w:r w:rsidRPr="00F023E2">
        <w:rPr>
          <w:rFonts w:ascii="Arial" w:eastAsia="Arial" w:hAnsi="Arial" w:cs="Arial"/>
          <w:color w:val="000000"/>
          <w:lang w:val="en-US"/>
        </w:rPr>
        <w:t xml:space="preserve">Rekrutmen dosen untuk program studi magister dilakukan dengan cara menetapkan dosen tetap yang ada di universitas melalui keputusan rektor.  Dosen tetap pada Universitas direkrut sesuai dengan pedoman tertulis, POS tentang </w:t>
      </w:r>
      <w:r w:rsidRPr="00F023E2">
        <w:rPr>
          <w:rFonts w:ascii="Arial" w:eastAsia="Arial" w:hAnsi="Arial" w:cs="Arial"/>
          <w:color w:val="000000"/>
        </w:rPr>
        <w:t>Seleksi Penerimaan Calon Pegawai Negeri Sipil (CPNS) Kementerian Riset, Teknologi, dan Pendidikan Tinggi Penempatan di Universitas Lambung Mangkurat Tahun 2017</w:t>
      </w:r>
      <w:r w:rsidRPr="00F023E2">
        <w:rPr>
          <w:rFonts w:ascii="Arial" w:eastAsia="Arial" w:hAnsi="Arial" w:cs="Arial"/>
          <w:color w:val="000000"/>
          <w:lang w:val="en-US"/>
        </w:rPr>
        <w:t xml:space="preserve"> (seperti Nomor </w:t>
      </w:r>
      <w:r w:rsidRPr="00F023E2">
        <w:rPr>
          <w:rFonts w:ascii="Arial" w:eastAsia="Arial" w:hAnsi="Arial" w:cs="Arial"/>
          <w:color w:val="000000"/>
        </w:rPr>
        <w:t>3926</w:t>
      </w:r>
      <w:r w:rsidRPr="00F023E2">
        <w:rPr>
          <w:rFonts w:ascii="Arial" w:eastAsia="Arial" w:hAnsi="Arial" w:cs="Arial"/>
          <w:color w:val="000000"/>
          <w:lang w:val="en-US"/>
        </w:rPr>
        <w:t>/UN8/KP/201</w:t>
      </w:r>
      <w:r w:rsidRPr="00F023E2">
        <w:rPr>
          <w:rFonts w:ascii="Arial" w:eastAsia="Arial" w:hAnsi="Arial" w:cs="Arial"/>
          <w:color w:val="000000"/>
        </w:rPr>
        <w:t>7</w:t>
      </w:r>
      <w:r w:rsidRPr="00F023E2">
        <w:rPr>
          <w:rFonts w:ascii="Arial" w:eastAsia="Arial" w:hAnsi="Arial" w:cs="Arial"/>
          <w:color w:val="000000"/>
          <w:lang w:val="en-US"/>
        </w:rPr>
        <w:t>).</w:t>
      </w:r>
    </w:p>
    <w:p w14:paraId="5F3D92B6"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color w:val="000000"/>
          <w:lang w:val="en-US"/>
        </w:rPr>
      </w:pPr>
      <w:r w:rsidRPr="00F023E2">
        <w:rPr>
          <w:rFonts w:ascii="Arial" w:eastAsia="Arial" w:hAnsi="Arial" w:cs="Arial"/>
          <w:color w:val="000000"/>
          <w:lang w:val="en-US"/>
        </w:rPr>
        <w:t>Perekrutan dan seleksi dosen dilakukan setelah ada formasi dari kementerian. Rektor menindaklanjuti dengan mengadakan rapat koordinasi dengan Dekan-dekan dan selanjutnya membentuk Panitia rekrutmen dan seleksi. Sistem penerimaan ada 2 (dua) tahap, yaitu (1) pendaftaran secara online dan mengikuti test Test Kompetensi dasar (TKD) yang diselenggarakan oleh Kementerian dan (2) seleksi yang dilakukan oleh universitas, yang meliputi verifikasi dan test kompetensi Bidang (TKB).  Nilai akhir adalah gabungan antara TKD (60%) dan TKB (40%) yang disampaikan ke kementerian dan hasilnya dapat diakses pada laman kementerian.</w:t>
      </w:r>
    </w:p>
    <w:p w14:paraId="583238B7"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color w:val="000000"/>
          <w:lang w:val="en-US"/>
        </w:rPr>
      </w:pPr>
      <w:r w:rsidRPr="00F023E2">
        <w:rPr>
          <w:rFonts w:ascii="Arial" w:eastAsia="Arial" w:hAnsi="Arial" w:cs="Arial"/>
          <w:color w:val="000000"/>
          <w:lang w:val="en-US"/>
        </w:rPr>
        <w:t xml:space="preserve">Sementara itu rekrutmen tenaga </w:t>
      </w:r>
      <w:r w:rsidRPr="00F023E2">
        <w:rPr>
          <w:rFonts w:ascii="Arial" w:eastAsia="Arial" w:hAnsi="Arial" w:cs="Arial"/>
          <w:color w:val="000000"/>
        </w:rPr>
        <w:t>ke</w:t>
      </w:r>
      <w:r w:rsidRPr="00F023E2">
        <w:rPr>
          <w:rFonts w:ascii="Arial" w:eastAsia="Arial" w:hAnsi="Arial" w:cs="Arial"/>
          <w:color w:val="000000"/>
          <w:lang w:val="en-US"/>
        </w:rPr>
        <w:t>pendidikan ada dua mekanisme, yaitu (1) melalui mekanisme yang sama dengan rekrutmen dosen seperti tersebut diatas dan (2) penerimaan melalui pengangkatan jalur honorer menjadi PNS (K2) yang diatur melalui Permen tersendiri, dan (3) rekrutmen pegawai honorer, seleksi melalui (a) test tertulis (60%) dan wawancara (40%), sistem ini berpedoman kepada peraturan Rektor Nomor 387/UN8/KP/2014.</w:t>
      </w:r>
    </w:p>
    <w:p w14:paraId="112BDBB3"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b/>
          <w:color w:val="000000"/>
          <w:lang w:val="en-US"/>
        </w:rPr>
      </w:pPr>
      <w:r w:rsidRPr="00F023E2">
        <w:rPr>
          <w:rFonts w:ascii="Arial" w:eastAsia="Arial" w:hAnsi="Arial" w:cs="Arial"/>
          <w:b/>
          <w:color w:val="000000"/>
          <w:lang w:val="en-US"/>
        </w:rPr>
        <w:t>Penempatan</w:t>
      </w:r>
    </w:p>
    <w:p w14:paraId="5A982D54"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color w:val="000000"/>
          <w:lang w:val="en-US"/>
        </w:rPr>
      </w:pPr>
      <w:r w:rsidRPr="00F023E2">
        <w:rPr>
          <w:rFonts w:ascii="Arial" w:eastAsia="Arial" w:hAnsi="Arial" w:cs="Arial"/>
          <w:color w:val="000000"/>
          <w:lang w:val="en-US"/>
        </w:rPr>
        <w:t>Penempatan dosen dan tenaga kependidikan dilakukan sesuai dengan perencanaan yang dibuat ketika melakukan penyusunan formasi. Masa orientasi dimulai ketika Calon Pegawai Negeri Sipil menerima SK Capeg dan ditempatkan pada Fakultas/Program Pascasarjana atau Program Studi tertentu. Penempatan Dosen dan Tenaga Kependidikan pada Program Studi Magister dilakukan atas dasar pertimbangan kebutuhan institusi akan pengembangan program Studi Magister. Penempatan Dosen dan Tenaga Kependidikan ditetapkan melalui SK Rektor.</w:t>
      </w:r>
    </w:p>
    <w:p w14:paraId="4AD43564"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b/>
          <w:color w:val="000000"/>
          <w:lang w:val="nb-NO"/>
        </w:rPr>
      </w:pPr>
      <w:r w:rsidRPr="00F023E2">
        <w:rPr>
          <w:rFonts w:ascii="Arial" w:eastAsia="Arial" w:hAnsi="Arial" w:cs="Arial"/>
          <w:b/>
          <w:color w:val="000000"/>
          <w:lang w:val="nb-NO"/>
        </w:rPr>
        <w:t>Pembinaan</w:t>
      </w:r>
    </w:p>
    <w:p w14:paraId="4A110F99"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color w:val="000000"/>
          <w:lang w:val="en-US"/>
        </w:rPr>
      </w:pPr>
      <w:r w:rsidRPr="00F023E2">
        <w:rPr>
          <w:rFonts w:ascii="Arial" w:eastAsia="Arial" w:hAnsi="Arial" w:cs="Arial"/>
          <w:color w:val="000000"/>
          <w:lang w:val="nb-NO"/>
        </w:rPr>
        <w:t xml:space="preserve">Pembinaan Dosen dan tenaga kependidikan pada Program Pascasarjana mencakup penyediaan kondisi kerja yang kondusif.  Dosen dan tenaga kependidikan pada diberikan kesempatan meningkatkan kemampuan akademik/profesional melalui studi lanjut dan pelatihan, dan memberikan jaminan kesejahteraan yang memadai.  </w:t>
      </w:r>
      <w:r w:rsidRPr="00F023E2">
        <w:rPr>
          <w:rFonts w:ascii="Arial" w:eastAsia="Arial" w:hAnsi="Arial" w:cs="Arial"/>
          <w:color w:val="000000"/>
          <w:lang w:val="en-US"/>
        </w:rPr>
        <w:t>Hal ini akan meningkatkan retensi SDM.</w:t>
      </w:r>
    </w:p>
    <w:p w14:paraId="39A7B5AE"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b/>
          <w:color w:val="000000"/>
          <w:lang w:val="en-US"/>
        </w:rPr>
      </w:pPr>
      <w:r w:rsidRPr="00F023E2">
        <w:rPr>
          <w:rFonts w:ascii="Arial" w:eastAsia="Arial" w:hAnsi="Arial" w:cs="Arial"/>
          <w:b/>
          <w:color w:val="000000"/>
          <w:lang w:val="en-US"/>
        </w:rPr>
        <w:t>Pengembangan</w:t>
      </w:r>
    </w:p>
    <w:p w14:paraId="71F1A2F5"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color w:val="000000"/>
          <w:lang w:val="en-US"/>
        </w:rPr>
      </w:pPr>
      <w:r w:rsidRPr="00F023E2">
        <w:rPr>
          <w:rFonts w:ascii="Arial" w:eastAsia="Arial" w:hAnsi="Arial" w:cs="Arial"/>
          <w:color w:val="000000"/>
          <w:lang w:val="en-US"/>
        </w:rPr>
        <w:lastRenderedPageBreak/>
        <w:t>Pengembangan Karir Dosen pada Program Pascasarjana dilakukan melalui (1) Pengembangan Karir Akademik, terutama pada Dosen di Program Studi Magister didorong dengan SK Rektor tentang Tim Akselarasi Percepatan Kenaikan Pangkat Dosen, dan (2) Pengembangan karir Dosen berupa Tugas Tambahan sebagaimana mengacu kepada SK Rektor Nomor 179/UN8/KP/2014.</w:t>
      </w:r>
    </w:p>
    <w:p w14:paraId="1613966A"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b/>
          <w:color w:val="000000"/>
          <w:lang w:val="en-US"/>
        </w:rPr>
      </w:pPr>
      <w:r w:rsidRPr="00F023E2">
        <w:rPr>
          <w:rFonts w:ascii="Arial" w:eastAsia="Arial" w:hAnsi="Arial" w:cs="Arial"/>
          <w:b/>
          <w:color w:val="000000"/>
          <w:lang w:val="en-US"/>
        </w:rPr>
        <w:t>Pemberhentian</w:t>
      </w:r>
    </w:p>
    <w:p w14:paraId="087E2B97" w14:textId="77777777" w:rsidR="00F023E2" w:rsidRPr="00F023E2" w:rsidRDefault="00F023E2" w:rsidP="00F023E2">
      <w:pPr>
        <w:pBdr>
          <w:top w:val="nil"/>
          <w:left w:val="nil"/>
          <w:bottom w:val="nil"/>
          <w:right w:val="nil"/>
          <w:between w:val="nil"/>
        </w:pBdr>
        <w:spacing w:line="276" w:lineRule="auto"/>
        <w:ind w:left="426"/>
        <w:jc w:val="both"/>
        <w:rPr>
          <w:rFonts w:ascii="Arial" w:eastAsia="Arial" w:hAnsi="Arial" w:cs="Arial"/>
          <w:color w:val="000000"/>
          <w:lang w:val="en-US"/>
        </w:rPr>
      </w:pPr>
      <w:r w:rsidRPr="00F023E2">
        <w:rPr>
          <w:rFonts w:ascii="Arial" w:eastAsia="Arial" w:hAnsi="Arial" w:cs="Arial"/>
          <w:color w:val="000000"/>
          <w:lang w:val="en-US"/>
        </w:rPr>
        <w:t>Pedoman tertulis mengenai pemberhentian Dosen dan Tenaga Kependidikan adalah PP nomor 32 tahun 1979 tentang pemberhentian PNS dan PP nomor 53 tahun 2010 tentang disiplin PNS dan Perka BKN nomor 21 tahun 2010.</w:t>
      </w:r>
      <w:r w:rsidRPr="00F023E2">
        <w:rPr>
          <w:rFonts w:ascii="Arial" w:eastAsia="Arial" w:hAnsi="Arial" w:cs="Arial"/>
          <w:color w:val="000000"/>
        </w:rPr>
        <w:t xml:space="preserve"> </w:t>
      </w:r>
      <w:r w:rsidRPr="00F023E2">
        <w:rPr>
          <w:rFonts w:ascii="Arial" w:eastAsia="Arial" w:hAnsi="Arial" w:cs="Arial"/>
          <w:color w:val="000000"/>
          <w:lang w:val="en-US"/>
        </w:rPr>
        <w:t xml:space="preserve">Berkenaan dengan sanksi dan pemberhentian, Rektor telah mengeluarkan Surat Keputusan Rektor Univeristas </w:t>
      </w:r>
      <w:r w:rsidRPr="00F023E2">
        <w:rPr>
          <w:rFonts w:ascii="Arial" w:eastAsia="Arial" w:hAnsi="Arial" w:cs="Arial"/>
          <w:color w:val="000000"/>
        </w:rPr>
        <w:t>L</w:t>
      </w:r>
      <w:r w:rsidRPr="00F023E2">
        <w:rPr>
          <w:rFonts w:ascii="Arial" w:eastAsia="Arial" w:hAnsi="Arial" w:cs="Arial"/>
          <w:color w:val="000000"/>
          <w:lang w:val="en-US"/>
        </w:rPr>
        <w:t xml:space="preserve">ambung Mangkurat Nomor 869/UN8/KP2013 Tentang Panitia Pelaksana Pendamping Pembinaan Pelanggaran Disiplin, dan Surat Rektor Nomor 902/UN8/KP/2013 tentang Kode Etik PNS Universitas Lambung </w:t>
      </w:r>
      <w:r w:rsidRPr="00F023E2">
        <w:rPr>
          <w:rFonts w:ascii="Arial" w:eastAsia="Arial" w:hAnsi="Arial" w:cs="Arial"/>
          <w:color w:val="000000"/>
        </w:rPr>
        <w:t>M</w:t>
      </w:r>
      <w:r w:rsidRPr="00F023E2">
        <w:rPr>
          <w:rFonts w:ascii="Arial" w:eastAsia="Arial" w:hAnsi="Arial" w:cs="Arial"/>
          <w:color w:val="000000"/>
          <w:lang w:val="en-US"/>
        </w:rPr>
        <w:t>angkurat.</w:t>
      </w:r>
      <w:r w:rsidRPr="00F023E2">
        <w:rPr>
          <w:rFonts w:ascii="Arial" w:eastAsia="Arial" w:hAnsi="Arial" w:cs="Arial"/>
          <w:color w:val="000000"/>
        </w:rPr>
        <w:t xml:space="preserve"> </w:t>
      </w:r>
      <w:r w:rsidRPr="00F023E2">
        <w:rPr>
          <w:rFonts w:ascii="Arial" w:eastAsia="Arial" w:hAnsi="Arial" w:cs="Arial"/>
          <w:color w:val="000000"/>
          <w:lang w:val="en-US"/>
        </w:rPr>
        <w:t>Rektor juga mengeluarkan SK Nomor 544/UN8/KP/201</w:t>
      </w:r>
      <w:r w:rsidRPr="00F023E2">
        <w:rPr>
          <w:rFonts w:ascii="Arial" w:eastAsia="Arial" w:hAnsi="Arial" w:cs="Arial"/>
          <w:color w:val="000000"/>
        </w:rPr>
        <w:t>3</w:t>
      </w:r>
      <w:r w:rsidRPr="00F023E2">
        <w:rPr>
          <w:rFonts w:ascii="Arial" w:eastAsia="Arial" w:hAnsi="Arial" w:cs="Arial"/>
          <w:color w:val="000000"/>
          <w:lang w:val="en-US"/>
        </w:rPr>
        <w:t xml:space="preserve"> tentang </w:t>
      </w:r>
      <w:r w:rsidRPr="00F023E2">
        <w:rPr>
          <w:rFonts w:ascii="Arial" w:eastAsia="Arial" w:hAnsi="Arial" w:cs="Arial"/>
          <w:color w:val="000000"/>
        </w:rPr>
        <w:t xml:space="preserve">Kode Etik Kedisiplinan Pegawai </w:t>
      </w:r>
      <w:r w:rsidRPr="00F023E2">
        <w:rPr>
          <w:rFonts w:ascii="Arial" w:eastAsia="Arial" w:hAnsi="Arial" w:cs="Arial"/>
          <w:color w:val="000000"/>
          <w:lang w:val="en-US"/>
        </w:rPr>
        <w:t>di Lingkungan Universitas Lambung Mangkurat.</w:t>
      </w:r>
    </w:p>
    <w:p w14:paraId="6B5AF37B" w14:textId="77777777" w:rsidR="00F023E2" w:rsidRPr="00F023E2" w:rsidRDefault="00F023E2" w:rsidP="00F023E2">
      <w:pPr>
        <w:spacing w:line="276" w:lineRule="auto"/>
        <w:ind w:left="993" w:hanging="567"/>
        <w:jc w:val="both"/>
        <w:rPr>
          <w:rFonts w:ascii="Arial" w:eastAsia="Arial" w:hAnsi="Arial" w:cs="Arial"/>
        </w:rPr>
      </w:pPr>
    </w:p>
    <w:p w14:paraId="1B3B954B"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Strategi Pencapaian Standar</w:t>
      </w:r>
    </w:p>
    <w:p w14:paraId="57DB2F64"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 xml:space="preserve">Strategi PPs ULM disusun dan diimplementasikan dalam rangka mencapai segala standar yang ditetapkan baik dari aspek kuantitatif maupun kualitatif. Aspek kuantitatif memiliki titik berat pada pemenuhan jumlah dan rasio yang disyaratkan pada standar mutu. Sementara aspek kualitatif memiliki titik berat pada pemenuhan kualitas kinerja sesuai yang disyaratkan pada standar mutu. </w:t>
      </w:r>
    </w:p>
    <w:p w14:paraId="0EB604AB"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Strategi yang dirancang dan diimplementasikan oleh PPs ULM terbagi pada empat tahapan siklus, yaitu monitoring, perencanaan, implementasi, dan evaluasi. Monitoring dilakukan dengan meminta laporan kinerja dari Prodi yang mana salah satunya terkait standar mutu sumber daya manusia. Perencanaan dilakukan berdasarkan capaian kinerja dengan mengacu pada standar yang telah ditetapkan. Perencanaan dilakukan dalam rangka pencapaian target kinerja dan jika telah melampau target dan standar maka perlu dilakukan peningkatan standar. Implementasi dilakukan untuk merealisasikan rencana yang telah ditetapkan. Sementara itu evaluasi dilakukan untuk melihat apakah implementasi program telah berhasil mencapai target yang diharapkan.</w:t>
      </w:r>
    </w:p>
    <w:p w14:paraId="77DDD8D4"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Berbagai upaya yang dilakukan dalam rangka pencapaian standar mutu terkait profil dan kinerja dosen antara lain:</w:t>
      </w:r>
    </w:p>
    <w:p w14:paraId="14D42C83" w14:textId="77777777" w:rsidR="00F023E2" w:rsidRPr="00F023E2" w:rsidRDefault="00F023E2" w:rsidP="00522202">
      <w:pPr>
        <w:numPr>
          <w:ilvl w:val="3"/>
          <w:numId w:val="69"/>
        </w:numPr>
        <w:spacing w:line="276" w:lineRule="auto"/>
        <w:ind w:left="284" w:hanging="283"/>
        <w:contextualSpacing/>
        <w:jc w:val="both"/>
        <w:rPr>
          <w:rFonts w:ascii="Arial" w:eastAsia="Arial" w:hAnsi="Arial" w:cs="Arial"/>
          <w:lang w:val="en-US" w:eastAsia="en-ID"/>
        </w:rPr>
      </w:pPr>
      <w:r w:rsidRPr="00F023E2">
        <w:rPr>
          <w:rFonts w:ascii="Arial" w:eastAsia="Arial" w:hAnsi="Arial" w:cs="Arial"/>
          <w:lang w:val="en-US" w:eastAsia="en-ID"/>
        </w:rPr>
        <w:t xml:space="preserve">Memberikan beban kerja yang wajar yang memungkinkan dosen melakukan kegiatan penelitian. Pada setiap program magister dibentuk tim pertimbangan dosen pembimbing yang antara lain tugasnya mengatur batas maksimal jumlah mahasiswa yang dibimbing. </w:t>
      </w:r>
    </w:p>
    <w:p w14:paraId="2ABC5BDB" w14:textId="77777777" w:rsidR="00F023E2" w:rsidRPr="00F023E2" w:rsidRDefault="00F023E2" w:rsidP="00522202">
      <w:pPr>
        <w:numPr>
          <w:ilvl w:val="3"/>
          <w:numId w:val="69"/>
        </w:numPr>
        <w:spacing w:line="276" w:lineRule="auto"/>
        <w:ind w:left="284" w:hanging="283"/>
        <w:contextualSpacing/>
        <w:jc w:val="both"/>
        <w:rPr>
          <w:rFonts w:ascii="Arial" w:eastAsia="Arial" w:hAnsi="Arial" w:cs="Arial"/>
          <w:lang w:val="en-US" w:eastAsia="en-ID"/>
        </w:rPr>
      </w:pPr>
      <w:r w:rsidRPr="00F023E2">
        <w:rPr>
          <w:rFonts w:ascii="Arial" w:eastAsia="Arial" w:hAnsi="Arial" w:cs="Arial"/>
          <w:lang w:val="en-US" w:eastAsia="en-ID"/>
        </w:rPr>
        <w:t xml:space="preserve">Memberikan dukungan untuk dana penelitian, publikasi atau menghadiri seminar ilmiah.  </w:t>
      </w:r>
    </w:p>
    <w:p w14:paraId="171CB83A" w14:textId="77777777" w:rsidR="00F023E2" w:rsidRPr="00F023E2" w:rsidRDefault="00F023E2" w:rsidP="00522202">
      <w:pPr>
        <w:numPr>
          <w:ilvl w:val="0"/>
          <w:numId w:val="72"/>
        </w:numPr>
        <w:spacing w:line="276" w:lineRule="auto"/>
        <w:ind w:left="567" w:hanging="283"/>
        <w:jc w:val="both"/>
        <w:rPr>
          <w:rFonts w:ascii="Arial" w:eastAsia="Arial" w:hAnsi="Arial" w:cs="Arial"/>
          <w:lang w:val="en-US"/>
        </w:rPr>
      </w:pPr>
      <w:r w:rsidRPr="00F023E2">
        <w:rPr>
          <w:rFonts w:ascii="Arial" w:eastAsia="Arial" w:hAnsi="Arial" w:cs="Arial"/>
          <w:lang w:val="en-US"/>
        </w:rPr>
        <w:t>Program Pascasarjana memberikan dana stimulan penelitian dan pengabdian kepada masyarakat yang diperoleh secara kompetitif setiap tahun. Selain itu melalui kerjasama dengan instansi lain dilakukan penelitian dan PkM, dimana dosen pelaksananya ditetapkan oleh Program Pascasarjana sesuai dengan kompetensi dosen dengan bidang kajian yang dikerjasamakan.</w:t>
      </w:r>
    </w:p>
    <w:p w14:paraId="43D4507A" w14:textId="77777777" w:rsidR="00F023E2" w:rsidRPr="00F023E2" w:rsidRDefault="00F023E2" w:rsidP="00522202">
      <w:pPr>
        <w:numPr>
          <w:ilvl w:val="0"/>
          <w:numId w:val="72"/>
        </w:numPr>
        <w:spacing w:line="276" w:lineRule="auto"/>
        <w:ind w:left="567" w:hanging="283"/>
        <w:jc w:val="both"/>
        <w:rPr>
          <w:rFonts w:ascii="Arial" w:eastAsia="Arial" w:hAnsi="Arial" w:cs="Arial"/>
          <w:lang w:val="en-US"/>
        </w:rPr>
      </w:pPr>
      <w:r w:rsidRPr="00F023E2">
        <w:rPr>
          <w:rFonts w:ascii="Arial" w:eastAsia="Arial" w:hAnsi="Arial" w:cs="Arial"/>
          <w:lang w:val="en-US"/>
        </w:rPr>
        <w:t xml:space="preserve">Kebijakan Universitas memungkinkan dosen mendapat insentif publikasi jurnal dan buku serta menghadiri seminar Nasional dan Internasional sebagaimana diatur dalam SK Rektor No </w:t>
      </w:r>
      <w:r w:rsidRPr="00F023E2">
        <w:rPr>
          <w:rFonts w:ascii="Arial" w:eastAsia="Arial" w:hAnsi="Arial" w:cs="Arial"/>
        </w:rPr>
        <w:t>221B</w:t>
      </w:r>
      <w:r w:rsidRPr="00F023E2">
        <w:rPr>
          <w:rFonts w:ascii="Arial" w:eastAsia="Arial" w:hAnsi="Arial" w:cs="Arial"/>
          <w:lang w:val="en-US"/>
        </w:rPr>
        <w:t>/UN8/KP/201</w:t>
      </w:r>
      <w:r w:rsidRPr="00F023E2">
        <w:rPr>
          <w:rFonts w:ascii="Arial" w:eastAsia="Arial" w:hAnsi="Arial" w:cs="Arial"/>
        </w:rPr>
        <w:t>8 tentang Perubahan Kedua atas Keputusan Rektor Universitas Lambung Mangkurat Nomor 355/UN8/KP/2016 tentang Petunjuk Teknis Insentif Penerbitan Naskah Jurnal dan Buku, Presentasi Seminar, dan Pengelolaan Jurnal</w:t>
      </w:r>
      <w:r w:rsidRPr="00F023E2">
        <w:rPr>
          <w:rFonts w:ascii="Arial" w:eastAsia="Arial" w:hAnsi="Arial" w:cs="Arial"/>
          <w:lang w:val="en-US"/>
        </w:rPr>
        <w:t xml:space="preserve">. Pemberian insentif dilaksanakan secara daring melalui </w:t>
      </w:r>
      <w:hyperlink r:id="rId49" w:history="1">
        <w:r w:rsidRPr="00F023E2">
          <w:rPr>
            <w:rFonts w:ascii="Arial" w:eastAsia="Arial" w:hAnsi="Arial" w:cs="Arial"/>
            <w:color w:val="0563C1" w:themeColor="hyperlink"/>
            <w:u w:val="single"/>
            <w:lang w:val="en-US"/>
          </w:rPr>
          <w:t>http://insentif.ulm.ac.id</w:t>
        </w:r>
      </w:hyperlink>
      <w:r w:rsidRPr="00F023E2">
        <w:rPr>
          <w:rFonts w:ascii="Arial" w:eastAsia="Arial" w:hAnsi="Arial" w:cs="Arial"/>
          <w:lang w:val="en-US"/>
        </w:rPr>
        <w:t xml:space="preserve">. Universitas Lambung Mangkurat termasuk kedalam Kekuatan 50 Institusi Ilmiah Indonesia yang memiliki profil publikasi ilmiah terindeks </w:t>
      </w:r>
      <w:r w:rsidRPr="00F023E2">
        <w:rPr>
          <w:rFonts w:ascii="Arial" w:eastAsia="Arial" w:hAnsi="Arial" w:cs="Arial"/>
          <w:lang w:val="en-US"/>
        </w:rPr>
        <w:lastRenderedPageBreak/>
        <w:t>Scopus yang dirilis Kement</w:t>
      </w:r>
      <w:r w:rsidRPr="00F023E2">
        <w:rPr>
          <w:rFonts w:ascii="Arial" w:eastAsia="Arial" w:hAnsi="Arial" w:cs="Arial"/>
        </w:rPr>
        <w:t>e</w:t>
      </w:r>
      <w:r w:rsidRPr="00F023E2">
        <w:rPr>
          <w:rFonts w:ascii="Arial" w:eastAsia="Arial" w:hAnsi="Arial" w:cs="Arial"/>
          <w:lang w:val="en-US"/>
        </w:rPr>
        <w:t xml:space="preserve">rian Ristek dan </w:t>
      </w:r>
      <w:r w:rsidRPr="00F023E2">
        <w:rPr>
          <w:rFonts w:ascii="Arial" w:eastAsia="Arial" w:hAnsi="Arial" w:cs="Arial"/>
        </w:rPr>
        <w:t>D</w:t>
      </w:r>
      <w:r w:rsidRPr="00F023E2">
        <w:rPr>
          <w:rFonts w:ascii="Arial" w:eastAsia="Arial" w:hAnsi="Arial" w:cs="Arial"/>
          <w:lang w:val="en-US"/>
        </w:rPr>
        <w:t>ikti, Dirjen Penguatan Riset dan Pengembangan, Direktorat Pengelolaan Haki (2016). Selain itu Status LPPM dinyatakan sebagai Status Utama.</w:t>
      </w:r>
    </w:p>
    <w:p w14:paraId="43203621" w14:textId="77777777" w:rsidR="00F023E2" w:rsidRPr="00F023E2" w:rsidRDefault="00F023E2" w:rsidP="00522202">
      <w:pPr>
        <w:numPr>
          <w:ilvl w:val="3"/>
          <w:numId w:val="69"/>
        </w:numPr>
        <w:spacing w:line="276" w:lineRule="auto"/>
        <w:ind w:left="284" w:hanging="283"/>
        <w:contextualSpacing/>
        <w:jc w:val="both"/>
        <w:rPr>
          <w:rFonts w:ascii="Arial" w:eastAsia="Arial" w:hAnsi="Arial" w:cs="Arial"/>
          <w:lang w:val="en-US" w:eastAsia="en-ID"/>
        </w:rPr>
      </w:pPr>
      <w:r w:rsidRPr="00F023E2">
        <w:rPr>
          <w:rFonts w:ascii="Arial" w:eastAsia="Arial" w:hAnsi="Arial" w:cs="Arial"/>
          <w:lang w:val="en-US" w:eastAsia="en-ID"/>
        </w:rPr>
        <w:t xml:space="preserve">Memberikan kesempatan kepada dosen untuk melakukan </w:t>
      </w:r>
      <w:r w:rsidRPr="00F023E2">
        <w:rPr>
          <w:rFonts w:ascii="Arial" w:eastAsia="Arial" w:hAnsi="Arial" w:cs="Arial"/>
          <w:i/>
          <w:lang w:val="en-US" w:eastAsia="en-ID"/>
        </w:rPr>
        <w:t>sabbatical leave</w:t>
      </w:r>
      <w:r w:rsidRPr="00F023E2">
        <w:rPr>
          <w:rFonts w:ascii="Arial" w:eastAsia="Arial" w:hAnsi="Arial" w:cs="Arial"/>
          <w:lang w:val="en-US" w:eastAsia="en-ID"/>
        </w:rPr>
        <w:t>, baik di dalam negeri atau ke luar negeri berdasarkan ijin yang diberikan rektor.</w:t>
      </w:r>
    </w:p>
    <w:p w14:paraId="45C979B6" w14:textId="77777777" w:rsidR="00F023E2" w:rsidRPr="00F023E2" w:rsidRDefault="00F023E2" w:rsidP="00522202">
      <w:pPr>
        <w:numPr>
          <w:ilvl w:val="3"/>
          <w:numId w:val="69"/>
        </w:numPr>
        <w:spacing w:line="276" w:lineRule="auto"/>
        <w:ind w:left="284" w:hanging="283"/>
        <w:contextualSpacing/>
        <w:jc w:val="both"/>
        <w:rPr>
          <w:rFonts w:ascii="Arial" w:eastAsia="Arial" w:hAnsi="Arial" w:cs="Arial"/>
          <w:lang w:val="en-US" w:eastAsia="en-ID"/>
        </w:rPr>
      </w:pPr>
      <w:r w:rsidRPr="00F023E2">
        <w:rPr>
          <w:rFonts w:ascii="Arial" w:eastAsia="Arial" w:hAnsi="Arial" w:cs="Arial"/>
          <w:lang w:val="en-US" w:eastAsia="en-ID"/>
        </w:rPr>
        <w:t>Ke</w:t>
      </w:r>
      <w:r w:rsidRPr="00F023E2">
        <w:rPr>
          <w:rFonts w:ascii="Arial" w:eastAsia="Arial" w:hAnsi="Arial" w:cs="Arial"/>
          <w:lang w:val="en-ID" w:eastAsia="en-ID"/>
        </w:rPr>
        <w:t>se</w:t>
      </w:r>
      <w:r w:rsidRPr="00F023E2">
        <w:rPr>
          <w:rFonts w:ascii="Arial" w:eastAsia="Arial" w:hAnsi="Arial" w:cs="Arial"/>
          <w:lang w:val="en-US" w:eastAsia="en-ID"/>
        </w:rPr>
        <w:t>mpatan Tugas Belajar untuk pendidikan Lanjut, data tahun 2014 sampai dengan 2016 menunjukan bahwa 181 Dosen S2 ditugaskan oleh universitas studi lanjut ke jenjang S3.</w:t>
      </w:r>
    </w:p>
    <w:p w14:paraId="5D4F2045" w14:textId="77777777" w:rsidR="00F023E2" w:rsidRPr="00F023E2" w:rsidRDefault="00F023E2" w:rsidP="00F023E2">
      <w:pPr>
        <w:spacing w:line="276" w:lineRule="auto"/>
        <w:jc w:val="both"/>
        <w:rPr>
          <w:rFonts w:ascii="Arial" w:eastAsia="Arial" w:hAnsi="Arial" w:cs="Arial"/>
          <w:color w:val="000000" w:themeColor="text1"/>
        </w:rPr>
      </w:pPr>
      <w:r w:rsidRPr="00F023E2">
        <w:rPr>
          <w:rFonts w:ascii="Arial" w:eastAsia="Arial" w:hAnsi="Arial" w:cs="Arial"/>
          <w:color w:val="000000" w:themeColor="text1"/>
          <w:lang w:val="en-US"/>
        </w:rPr>
        <w:t xml:space="preserve">Sementara itu upaya untuk peningkatan kompetensi tenaga kependidikan antara lain dengan memberikan kesempatan tugas belajar, izin belajar, mengikuti diklat fungsional, diklatpim, kursus-kursus, diklat teknis dan studi banding. Tenaga Kependidikan Program studi Pascasarjana Universitas Lambung Mangkurat </w:t>
      </w:r>
      <w:r w:rsidRPr="00F023E2">
        <w:rPr>
          <w:rFonts w:ascii="Arial" w:eastAsia="Arial" w:hAnsi="Arial" w:cs="Arial"/>
          <w:color w:val="000000" w:themeColor="text1"/>
        </w:rPr>
        <w:t>sejak</w:t>
      </w:r>
      <w:r w:rsidRPr="00F023E2">
        <w:rPr>
          <w:rFonts w:ascii="Arial" w:eastAsia="Arial" w:hAnsi="Arial" w:cs="Arial"/>
          <w:color w:val="000000" w:themeColor="text1"/>
          <w:lang w:val="en-US"/>
        </w:rPr>
        <w:t xml:space="preserve"> tahun 2015 telah melaksanakan berbagai pelatihan dan studi banding ke beberapa Program Pascasarjana di Indonesia.</w:t>
      </w:r>
      <w:r w:rsidRPr="00F023E2">
        <w:rPr>
          <w:rFonts w:ascii="Arial" w:eastAsia="Arial" w:hAnsi="Arial" w:cs="Arial"/>
          <w:color w:val="000000" w:themeColor="text1"/>
        </w:rPr>
        <w:t xml:space="preserve"> </w:t>
      </w:r>
    </w:p>
    <w:p w14:paraId="3F95D926" w14:textId="77777777" w:rsidR="00F023E2" w:rsidRPr="00F023E2" w:rsidRDefault="00F023E2" w:rsidP="00F023E2">
      <w:pPr>
        <w:spacing w:line="276" w:lineRule="auto"/>
        <w:ind w:left="1418"/>
        <w:jc w:val="both"/>
        <w:rPr>
          <w:rFonts w:ascii="Arial" w:eastAsia="Arial" w:hAnsi="Arial" w:cs="Arial"/>
          <w:color w:val="FF0000"/>
        </w:rPr>
      </w:pPr>
    </w:p>
    <w:p w14:paraId="72B857B9"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Indikator Kinerja Utama</w:t>
      </w:r>
    </w:p>
    <w:p w14:paraId="250A5B01" w14:textId="77777777" w:rsidR="00F023E2" w:rsidRPr="00F023E2" w:rsidRDefault="00F023E2" w:rsidP="00522202">
      <w:pPr>
        <w:numPr>
          <w:ilvl w:val="0"/>
          <w:numId w:val="70"/>
        </w:numPr>
        <w:pBdr>
          <w:top w:val="nil"/>
          <w:left w:val="nil"/>
          <w:bottom w:val="nil"/>
          <w:right w:val="nil"/>
          <w:between w:val="nil"/>
        </w:pBdr>
        <w:spacing w:line="276" w:lineRule="auto"/>
        <w:ind w:left="851" w:hanging="425"/>
        <w:jc w:val="both"/>
        <w:rPr>
          <w:rFonts w:ascii="Arial" w:eastAsia="Arial" w:hAnsi="Arial" w:cs="Arial"/>
          <w:color w:val="000000"/>
        </w:rPr>
      </w:pPr>
      <w:r w:rsidRPr="00F023E2">
        <w:rPr>
          <w:rFonts w:ascii="Arial" w:eastAsia="Arial" w:hAnsi="Arial" w:cs="Arial"/>
          <w:b/>
          <w:color w:val="000000"/>
        </w:rPr>
        <w:t>Profil Dosen</w:t>
      </w:r>
    </w:p>
    <w:p w14:paraId="19520683" w14:textId="77777777" w:rsidR="00F023E2" w:rsidRPr="00F023E2" w:rsidRDefault="00F023E2" w:rsidP="00F023E2">
      <w:pPr>
        <w:pBdr>
          <w:top w:val="nil"/>
          <w:left w:val="nil"/>
          <w:bottom w:val="nil"/>
          <w:right w:val="nil"/>
          <w:between w:val="nil"/>
        </w:pBdr>
        <w:spacing w:line="276" w:lineRule="auto"/>
        <w:ind w:left="851" w:hanging="11"/>
        <w:jc w:val="both"/>
        <w:rPr>
          <w:rFonts w:ascii="Arial" w:eastAsia="Arial" w:hAnsi="Arial" w:cs="Arial"/>
          <w:color w:val="000000"/>
          <w:lang w:val="en-US"/>
        </w:rPr>
      </w:pPr>
      <w:r w:rsidRPr="00F023E2">
        <w:rPr>
          <w:rFonts w:ascii="Arial" w:eastAsia="Arial" w:hAnsi="Arial" w:cs="Arial"/>
          <w:color w:val="000000"/>
          <w:lang w:val="en-US"/>
        </w:rPr>
        <w:t>Profil dosen tetap program studi (DTPS) telah memenuhi standar mutu yang ditetapkan oleh PPs ULM dan SN Dikti. Berdasarkan standar mutu PPs ULM, dosen pangampu program magister harus berkualifikasi doktor lulusan dari program studi dalam negeri terakreditasi ataupun dari luar negeri yang telah mendapat penyetaraan ijazah oleh Dikti. Sedangkan untuk rasio dosen dan mahasiswa, ditetapkan 1:30 untuk prodi sosial, dan 1:20 untuk prodi eksakta.</w:t>
      </w:r>
    </w:p>
    <w:p w14:paraId="7AD09E90" w14:textId="77777777" w:rsidR="00F023E2" w:rsidRPr="00F023E2" w:rsidRDefault="00F023E2" w:rsidP="00F023E2">
      <w:pPr>
        <w:pBdr>
          <w:top w:val="nil"/>
          <w:left w:val="nil"/>
          <w:bottom w:val="nil"/>
          <w:right w:val="nil"/>
          <w:between w:val="nil"/>
        </w:pBdr>
        <w:spacing w:line="276" w:lineRule="auto"/>
        <w:ind w:left="851" w:hanging="11"/>
        <w:jc w:val="both"/>
        <w:rPr>
          <w:rFonts w:ascii="Arial" w:eastAsia="Arial" w:hAnsi="Arial" w:cs="Arial"/>
          <w:color w:val="000000"/>
          <w:lang w:val="en-US"/>
        </w:rPr>
      </w:pPr>
    </w:p>
    <w:p w14:paraId="305FE563" w14:textId="77777777" w:rsidR="00F023E2" w:rsidRPr="00F023E2" w:rsidRDefault="00F023E2" w:rsidP="00F023E2">
      <w:pPr>
        <w:pBdr>
          <w:top w:val="nil"/>
          <w:left w:val="nil"/>
          <w:bottom w:val="nil"/>
          <w:right w:val="nil"/>
          <w:between w:val="nil"/>
        </w:pBdr>
        <w:spacing w:line="276" w:lineRule="auto"/>
        <w:ind w:left="851" w:hanging="11"/>
        <w:jc w:val="both"/>
        <w:rPr>
          <w:rFonts w:ascii="Arial" w:eastAsia="Arial" w:hAnsi="Arial" w:cs="Arial"/>
          <w:color w:val="000000"/>
          <w:lang w:val="en-US"/>
        </w:rPr>
      </w:pPr>
      <w:r w:rsidRPr="00F023E2">
        <w:rPr>
          <w:noProof/>
        </w:rPr>
        <w:drawing>
          <wp:inline distT="0" distB="0" distL="0" distR="0" wp14:anchorId="2A072D8B" wp14:editId="59CEAC2E">
            <wp:extent cx="5040000" cy="1799590"/>
            <wp:effectExtent l="0" t="0" r="8255" b="10160"/>
            <wp:docPr id="29" name="Chart 29">
              <a:extLst xmlns:a="http://schemas.openxmlformats.org/drawingml/2006/main">
                <a:ext uri="{FF2B5EF4-FFF2-40B4-BE49-F238E27FC236}">
                  <a16:creationId xmlns:a16="http://schemas.microsoft.com/office/drawing/2014/main" id="{4FBF89DF-5AE1-429D-9827-B3F4DD998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EFD02B" w14:textId="51AFBB19" w:rsidR="00F023E2" w:rsidRPr="00F023E2" w:rsidRDefault="00F023E2" w:rsidP="00F023E2">
      <w:pPr>
        <w:pBdr>
          <w:top w:val="nil"/>
          <w:left w:val="nil"/>
          <w:bottom w:val="nil"/>
          <w:right w:val="nil"/>
          <w:between w:val="nil"/>
        </w:pBdr>
        <w:spacing w:line="276" w:lineRule="auto"/>
        <w:ind w:left="851" w:hanging="11"/>
        <w:rPr>
          <w:rFonts w:ascii="Arial" w:eastAsia="Arial" w:hAnsi="Arial" w:cs="Arial"/>
          <w:color w:val="000000"/>
          <w:lang w:val="en-US"/>
        </w:rPr>
      </w:pPr>
      <w:r w:rsidRPr="00F023E2">
        <w:rPr>
          <w:rFonts w:ascii="Arial" w:eastAsia="Arial" w:hAnsi="Arial" w:cs="Arial"/>
          <w:color w:val="000000"/>
          <w:lang w:val="en-US"/>
        </w:rPr>
        <w:t>Gambar 2.</w:t>
      </w:r>
      <w:r w:rsidRPr="00F023E2">
        <w:rPr>
          <w:rFonts w:ascii="Arial" w:eastAsia="Arial" w:hAnsi="Arial" w:cs="Arial"/>
          <w:color w:val="000000"/>
        </w:rPr>
        <w:t>4.1</w:t>
      </w:r>
      <w:r w:rsidRPr="00F023E2">
        <w:rPr>
          <w:rFonts w:ascii="Arial" w:eastAsia="Arial" w:hAnsi="Arial" w:cs="Arial"/>
          <w:color w:val="000000"/>
          <w:lang w:val="en-US"/>
        </w:rPr>
        <w:t xml:space="preserve">. Komposisi jabatan fungsional dari DTPS di </w:t>
      </w:r>
      <w:r w:rsidR="005265C8">
        <w:rPr>
          <w:rFonts w:ascii="Arial" w:eastAsia="Arial" w:hAnsi="Arial" w:cs="Arial"/>
          <w:color w:val="000000"/>
          <w:lang w:val="en-US"/>
        </w:rPr>
        <w:t>PROGRAM STUDI ABC</w:t>
      </w:r>
    </w:p>
    <w:p w14:paraId="3011ED38" w14:textId="77777777" w:rsidR="00F023E2" w:rsidRPr="00F023E2" w:rsidRDefault="00F023E2" w:rsidP="00F023E2">
      <w:pPr>
        <w:pBdr>
          <w:top w:val="nil"/>
          <w:left w:val="nil"/>
          <w:bottom w:val="nil"/>
          <w:right w:val="nil"/>
          <w:between w:val="nil"/>
        </w:pBdr>
        <w:spacing w:line="276" w:lineRule="auto"/>
        <w:ind w:left="851" w:hanging="11"/>
        <w:jc w:val="center"/>
        <w:rPr>
          <w:rFonts w:ascii="Arial" w:eastAsia="Arial" w:hAnsi="Arial" w:cs="Arial"/>
          <w:color w:val="000000"/>
          <w:lang w:val="en-US"/>
        </w:rPr>
      </w:pPr>
    </w:p>
    <w:p w14:paraId="3AC650E4" w14:textId="4E0680EE" w:rsidR="00F023E2" w:rsidRPr="00F023E2" w:rsidRDefault="00F023E2" w:rsidP="00F023E2">
      <w:pPr>
        <w:pBdr>
          <w:top w:val="nil"/>
          <w:left w:val="nil"/>
          <w:bottom w:val="nil"/>
          <w:right w:val="nil"/>
          <w:between w:val="nil"/>
        </w:pBdr>
        <w:spacing w:line="276" w:lineRule="auto"/>
        <w:ind w:left="851" w:hanging="11"/>
        <w:jc w:val="both"/>
        <w:rPr>
          <w:rFonts w:ascii="Arial" w:eastAsia="Arial" w:hAnsi="Arial" w:cs="Arial"/>
          <w:color w:val="000000"/>
        </w:rPr>
      </w:pPr>
      <w:r w:rsidRPr="00F023E2">
        <w:rPr>
          <w:rFonts w:ascii="Arial" w:eastAsia="Arial" w:hAnsi="Arial" w:cs="Arial"/>
          <w:color w:val="000000"/>
        </w:rPr>
        <w:t xml:space="preserve">Jumlah dosen tetap perguruan tinggi yang mengampu mata kuliah di </w:t>
      </w:r>
      <w:r w:rsidR="00E952BF">
        <w:rPr>
          <w:rFonts w:ascii="Arial" w:eastAsia="Arial" w:hAnsi="Arial" w:cs="Arial"/>
          <w:color w:val="000000"/>
        </w:rPr>
        <w:t xml:space="preserve">PROGRAM STUDI ABC </w:t>
      </w:r>
      <w:r w:rsidRPr="00F023E2">
        <w:rPr>
          <w:rFonts w:ascii="Arial" w:eastAsia="Arial" w:hAnsi="Arial" w:cs="Arial"/>
          <w:color w:val="000000"/>
        </w:rPr>
        <w:t xml:space="preserve"> </w:t>
      </w:r>
      <w:r w:rsidRPr="00F023E2">
        <w:rPr>
          <w:rFonts w:ascii="Arial" w:eastAsia="Arial" w:hAnsi="Arial" w:cs="Arial"/>
          <w:color w:val="000000"/>
          <w:lang w:val="en-US"/>
        </w:rPr>
        <w:t>berjumlah</w:t>
      </w:r>
      <w:r w:rsidRPr="00F023E2">
        <w:rPr>
          <w:rFonts w:ascii="Arial" w:eastAsia="Arial" w:hAnsi="Arial" w:cs="Arial"/>
          <w:color w:val="000000"/>
        </w:rPr>
        <w:t xml:space="preserve"> 37 DTPS</w:t>
      </w:r>
      <w:r w:rsidRPr="00F023E2">
        <w:rPr>
          <w:rFonts w:ascii="Arial" w:eastAsia="Arial" w:hAnsi="Arial" w:cs="Arial"/>
          <w:color w:val="000000"/>
          <w:lang w:val="en-US"/>
        </w:rPr>
        <w:t xml:space="preserve"> </w:t>
      </w:r>
      <w:r w:rsidRPr="00F023E2">
        <w:rPr>
          <w:rFonts w:ascii="Arial" w:eastAsia="Arial" w:hAnsi="Arial" w:cs="Arial"/>
          <w:color w:val="000000"/>
        </w:rPr>
        <w:t xml:space="preserve">yang seluruhnya memiliki kualifikasi </w:t>
      </w:r>
      <w:r w:rsidRPr="00F023E2">
        <w:rPr>
          <w:rFonts w:ascii="Arial" w:eastAsia="Arial" w:hAnsi="Arial" w:cs="Arial"/>
          <w:color w:val="000000"/>
          <w:lang w:val="en-US"/>
        </w:rPr>
        <w:t>doktor lulusan prodi terakreditasi dari PT dalam negeri dan prodi dari PT luar negeri yang telah mendapat penyetaraan ijazah Dikti</w:t>
      </w:r>
      <w:r w:rsidRPr="00F023E2">
        <w:rPr>
          <w:rFonts w:ascii="Arial" w:eastAsia="Arial" w:hAnsi="Arial" w:cs="Arial"/>
          <w:color w:val="000000"/>
        </w:rPr>
        <w:t xml:space="preserve">. </w:t>
      </w:r>
      <w:r w:rsidRPr="00F023E2">
        <w:rPr>
          <w:rFonts w:ascii="Arial" w:eastAsia="Arial" w:hAnsi="Arial" w:cs="Arial"/>
          <w:color w:val="000000"/>
          <w:lang w:val="en-US"/>
        </w:rPr>
        <w:t xml:space="preserve">Dari jumlah tersebut, </w:t>
      </w:r>
      <w:r w:rsidRPr="00F023E2">
        <w:rPr>
          <w:rFonts w:ascii="Arial" w:eastAsia="Arial" w:hAnsi="Arial" w:cs="Arial"/>
          <w:color w:val="000000"/>
        </w:rPr>
        <w:t xml:space="preserve">15 </w:t>
      </w:r>
      <w:r w:rsidRPr="00F023E2">
        <w:rPr>
          <w:rFonts w:ascii="Arial" w:eastAsia="Arial" w:hAnsi="Arial" w:cs="Arial"/>
          <w:color w:val="000000"/>
          <w:lang w:val="en-US"/>
        </w:rPr>
        <w:t>d</w:t>
      </w:r>
      <w:r w:rsidRPr="00F023E2">
        <w:rPr>
          <w:rFonts w:ascii="Arial" w:eastAsia="Arial" w:hAnsi="Arial" w:cs="Arial"/>
          <w:color w:val="000000"/>
        </w:rPr>
        <w:t>osen</w:t>
      </w:r>
      <w:r w:rsidRPr="00F023E2">
        <w:rPr>
          <w:rFonts w:ascii="Arial" w:eastAsia="Arial" w:hAnsi="Arial" w:cs="Arial"/>
          <w:color w:val="000000"/>
          <w:lang w:val="en-US"/>
        </w:rPr>
        <w:t xml:space="preserve"> dengan jabatan akademik</w:t>
      </w:r>
      <w:r w:rsidRPr="00F023E2">
        <w:rPr>
          <w:rFonts w:ascii="Arial" w:eastAsia="Arial" w:hAnsi="Arial" w:cs="Arial"/>
          <w:color w:val="000000"/>
        </w:rPr>
        <w:t xml:space="preserve"> </w:t>
      </w:r>
      <w:r w:rsidRPr="00F023E2">
        <w:rPr>
          <w:rFonts w:ascii="Arial" w:eastAsia="Arial" w:hAnsi="Arial" w:cs="Arial"/>
          <w:bCs/>
          <w:color w:val="000000"/>
        </w:rPr>
        <w:t>Guru Besar (40,54%)</w:t>
      </w:r>
      <w:r w:rsidRPr="00F023E2">
        <w:rPr>
          <w:rFonts w:ascii="Arial" w:eastAsia="Arial" w:hAnsi="Arial" w:cs="Arial"/>
          <w:color w:val="000000"/>
          <w:lang w:val="en-US"/>
        </w:rPr>
        <w:t xml:space="preserve"> dan</w:t>
      </w:r>
      <w:r w:rsidRPr="00F023E2">
        <w:rPr>
          <w:rFonts w:ascii="Arial" w:eastAsia="Arial" w:hAnsi="Arial" w:cs="Arial"/>
          <w:color w:val="000000"/>
        </w:rPr>
        <w:t xml:space="preserve"> 22 dosen (59,46%) dengan </w:t>
      </w:r>
      <w:r w:rsidRPr="00F023E2">
        <w:rPr>
          <w:rFonts w:ascii="Arial" w:eastAsia="Arial" w:hAnsi="Arial" w:cs="Arial"/>
          <w:color w:val="000000"/>
          <w:lang w:val="en-US"/>
        </w:rPr>
        <w:t>dengan gelar doktor (Gambar 2.4.1)</w:t>
      </w:r>
      <w:r w:rsidRPr="00F023E2">
        <w:rPr>
          <w:rFonts w:ascii="Arial" w:eastAsia="Arial" w:hAnsi="Arial" w:cs="Arial"/>
          <w:color w:val="000000"/>
        </w:rPr>
        <w:t>.</w:t>
      </w:r>
      <w:r w:rsidRPr="00F023E2">
        <w:rPr>
          <w:rFonts w:ascii="Arial" w:eastAsia="Arial" w:hAnsi="Arial" w:cs="Arial"/>
          <w:color w:val="000000"/>
          <w:lang w:val="en-US"/>
        </w:rPr>
        <w:t xml:space="preserve"> </w:t>
      </w:r>
      <w:r w:rsidRPr="00F023E2">
        <w:rPr>
          <w:rFonts w:ascii="Arial" w:eastAsia="Arial" w:hAnsi="Arial" w:cs="Arial"/>
          <w:color w:val="000000"/>
        </w:rPr>
        <w:t xml:space="preserve">Dosen tetap </w:t>
      </w:r>
      <w:r w:rsidR="005265C8">
        <w:rPr>
          <w:rFonts w:ascii="Arial" w:eastAsia="Arial" w:hAnsi="Arial" w:cs="Arial"/>
          <w:color w:val="000000"/>
        </w:rPr>
        <w:t>PROGRAM STUDI ABC</w:t>
      </w:r>
      <w:r w:rsidRPr="00F023E2">
        <w:rPr>
          <w:rFonts w:ascii="Arial" w:eastAsia="Arial" w:hAnsi="Arial" w:cs="Arial"/>
          <w:color w:val="000000"/>
        </w:rPr>
        <w:t xml:space="preserve"> berasal dari </w:t>
      </w:r>
      <w:r w:rsidRPr="00F023E2">
        <w:rPr>
          <w:rFonts w:ascii="Arial" w:eastAsia="Arial" w:hAnsi="Arial" w:cs="Arial"/>
          <w:color w:val="000000"/>
          <w:lang w:val="en-US"/>
        </w:rPr>
        <w:t>lintas</w:t>
      </w:r>
      <w:r w:rsidRPr="00F023E2">
        <w:rPr>
          <w:rFonts w:ascii="Arial" w:eastAsia="Arial" w:hAnsi="Arial" w:cs="Arial"/>
          <w:color w:val="000000"/>
        </w:rPr>
        <w:t xml:space="preserve"> </w:t>
      </w:r>
      <w:r w:rsidRPr="00F023E2">
        <w:rPr>
          <w:rFonts w:ascii="Arial" w:eastAsia="Arial" w:hAnsi="Arial" w:cs="Arial"/>
          <w:color w:val="000000"/>
          <w:lang w:val="en-US"/>
        </w:rPr>
        <w:t>f</w:t>
      </w:r>
      <w:r w:rsidRPr="00F023E2">
        <w:rPr>
          <w:rFonts w:ascii="Arial" w:eastAsia="Arial" w:hAnsi="Arial" w:cs="Arial"/>
          <w:color w:val="000000"/>
        </w:rPr>
        <w:t>akultas di lingkungan ULM</w:t>
      </w:r>
      <w:r w:rsidRPr="00F023E2">
        <w:rPr>
          <w:rFonts w:ascii="Arial" w:eastAsia="Arial" w:hAnsi="Arial" w:cs="Arial"/>
          <w:color w:val="000000"/>
          <w:lang w:val="en-US"/>
        </w:rPr>
        <w:t>, meliputi</w:t>
      </w:r>
      <w:r w:rsidRPr="00F023E2">
        <w:rPr>
          <w:rFonts w:ascii="Arial" w:eastAsia="Arial" w:hAnsi="Arial" w:cs="Arial"/>
          <w:color w:val="000000"/>
        </w:rPr>
        <w:t xml:space="preserve"> </w:t>
      </w:r>
      <w:r w:rsidRPr="00F023E2">
        <w:rPr>
          <w:rFonts w:ascii="Arial" w:eastAsia="Arial" w:hAnsi="Arial" w:cs="Arial"/>
          <w:color w:val="000000"/>
          <w:lang w:val="en-US"/>
        </w:rPr>
        <w:t>F</w:t>
      </w:r>
      <w:r w:rsidRPr="00F023E2">
        <w:rPr>
          <w:rFonts w:ascii="Arial" w:eastAsia="Arial" w:hAnsi="Arial" w:cs="Arial"/>
          <w:color w:val="000000"/>
        </w:rPr>
        <w:t xml:space="preserve">akultas Pertanian, Fakultas Perikanan, Fakultas Kehutanan, Fakultas MIPA, Fakultas Teknik, </w:t>
      </w:r>
      <w:r w:rsidRPr="00F023E2">
        <w:rPr>
          <w:rFonts w:ascii="Arial" w:eastAsia="Arial" w:hAnsi="Arial" w:cs="Arial"/>
          <w:color w:val="000000"/>
          <w:lang w:val="en-US"/>
        </w:rPr>
        <w:t>dan juga Fakultas Keguruan dan Ilmu Pendidikan</w:t>
      </w:r>
      <w:r w:rsidRPr="00F023E2">
        <w:rPr>
          <w:rFonts w:ascii="Arial" w:eastAsia="Arial" w:hAnsi="Arial" w:cs="Arial"/>
          <w:color w:val="000000"/>
        </w:rPr>
        <w:t>.</w:t>
      </w:r>
      <w:r w:rsidRPr="00F023E2">
        <w:rPr>
          <w:rFonts w:ascii="Arial" w:eastAsia="Arial" w:hAnsi="Arial" w:cs="Arial"/>
          <w:color w:val="000000"/>
          <w:lang w:val="en-US"/>
        </w:rPr>
        <w:t xml:space="preserve"> </w:t>
      </w:r>
      <w:r w:rsidRPr="00F023E2">
        <w:rPr>
          <w:rFonts w:ascii="Arial" w:eastAsia="Arial" w:hAnsi="Arial" w:cs="Arial"/>
          <w:color w:val="000000"/>
        </w:rPr>
        <w:t>Seluruh DTPS telah memiliki sertifikat pendidik profesional (</w:t>
      </w:r>
      <w:r w:rsidRPr="00F023E2">
        <w:rPr>
          <w:rFonts w:ascii="Arial" w:eastAsia="Arial" w:hAnsi="Arial" w:cs="Arial"/>
          <w:b/>
          <w:bCs/>
          <w:color w:val="000000"/>
        </w:rPr>
        <w:t>100%</w:t>
      </w:r>
      <w:r w:rsidRPr="00F023E2">
        <w:rPr>
          <w:rFonts w:ascii="Arial" w:eastAsia="Arial" w:hAnsi="Arial" w:cs="Arial"/>
          <w:color w:val="000000"/>
        </w:rPr>
        <w:t>).</w:t>
      </w:r>
      <w:r w:rsidRPr="00F023E2">
        <w:rPr>
          <w:rFonts w:ascii="Arial" w:eastAsia="Arial" w:hAnsi="Arial" w:cs="Arial"/>
          <w:color w:val="000000"/>
          <w:lang w:val="en-US"/>
        </w:rPr>
        <w:t xml:space="preserve"> Sementara itu jumlah d</w:t>
      </w:r>
      <w:r w:rsidRPr="00F023E2">
        <w:rPr>
          <w:rFonts w:ascii="Arial" w:eastAsia="Arial" w:hAnsi="Arial" w:cs="Arial"/>
          <w:color w:val="000000"/>
        </w:rPr>
        <w:t xml:space="preserve">osen </w:t>
      </w:r>
      <w:r w:rsidRPr="00F023E2">
        <w:rPr>
          <w:rFonts w:ascii="Arial" w:eastAsia="Arial" w:hAnsi="Arial" w:cs="Arial"/>
          <w:color w:val="000000"/>
          <w:lang w:val="en-US"/>
        </w:rPr>
        <w:t>p</w:t>
      </w:r>
      <w:r w:rsidRPr="00F023E2">
        <w:rPr>
          <w:rFonts w:ascii="Arial" w:eastAsia="Arial" w:hAnsi="Arial" w:cs="Arial"/>
          <w:color w:val="000000"/>
        </w:rPr>
        <w:t xml:space="preserve">embimbing </w:t>
      </w:r>
      <w:r w:rsidRPr="00F023E2">
        <w:rPr>
          <w:rFonts w:ascii="Arial" w:eastAsia="Arial" w:hAnsi="Arial" w:cs="Arial"/>
          <w:color w:val="000000"/>
          <w:lang w:val="en-US"/>
        </w:rPr>
        <w:t>sebanyak</w:t>
      </w:r>
      <w:r w:rsidRPr="00F023E2">
        <w:rPr>
          <w:rFonts w:ascii="Arial" w:eastAsia="Arial" w:hAnsi="Arial" w:cs="Arial"/>
          <w:color w:val="000000"/>
        </w:rPr>
        <w:t xml:space="preserve"> 48 </w:t>
      </w:r>
      <w:r w:rsidRPr="00F023E2">
        <w:rPr>
          <w:rFonts w:ascii="Arial" w:eastAsia="Arial" w:hAnsi="Arial" w:cs="Arial"/>
          <w:color w:val="000000"/>
          <w:lang w:val="en-US"/>
        </w:rPr>
        <w:t>d</w:t>
      </w:r>
      <w:r w:rsidRPr="00F023E2">
        <w:rPr>
          <w:rFonts w:ascii="Arial" w:eastAsia="Arial" w:hAnsi="Arial" w:cs="Arial"/>
          <w:color w:val="000000"/>
        </w:rPr>
        <w:t>osen</w:t>
      </w:r>
      <w:r w:rsidRPr="00F023E2">
        <w:rPr>
          <w:rFonts w:ascii="Arial" w:eastAsia="Arial" w:hAnsi="Arial" w:cs="Arial"/>
          <w:color w:val="000000"/>
          <w:lang w:val="en-US"/>
        </w:rPr>
        <w:t>.</w:t>
      </w:r>
      <w:r w:rsidRPr="00F023E2">
        <w:rPr>
          <w:rFonts w:ascii="Arial" w:eastAsia="Arial" w:hAnsi="Arial" w:cs="Arial"/>
          <w:color w:val="000000"/>
        </w:rPr>
        <w:t xml:space="preserve"> </w:t>
      </w:r>
      <w:r w:rsidRPr="00F023E2">
        <w:rPr>
          <w:rFonts w:ascii="Arial" w:eastAsia="Arial" w:hAnsi="Arial" w:cs="Arial"/>
          <w:color w:val="000000"/>
          <w:lang w:val="en-US"/>
        </w:rPr>
        <w:t>Dari</w:t>
      </w:r>
      <w:r w:rsidRPr="00F023E2">
        <w:rPr>
          <w:rFonts w:ascii="Arial" w:eastAsia="Arial" w:hAnsi="Arial" w:cs="Arial"/>
          <w:color w:val="000000"/>
        </w:rPr>
        <w:t xml:space="preserve"> jumlah tersebut sebanyak 38 dosen merupakan </w:t>
      </w:r>
      <w:r w:rsidRPr="00F023E2">
        <w:rPr>
          <w:rFonts w:ascii="Arial" w:eastAsia="Arial" w:hAnsi="Arial" w:cs="Arial"/>
          <w:color w:val="000000"/>
          <w:lang w:val="en-US"/>
        </w:rPr>
        <w:t>dosen p</w:t>
      </w:r>
      <w:r w:rsidRPr="00F023E2">
        <w:rPr>
          <w:rFonts w:ascii="Arial" w:eastAsia="Arial" w:hAnsi="Arial" w:cs="Arial"/>
          <w:color w:val="000000"/>
        </w:rPr>
        <w:t xml:space="preserve">embimbing </w:t>
      </w:r>
      <w:r w:rsidRPr="00F023E2">
        <w:rPr>
          <w:rFonts w:ascii="Arial" w:eastAsia="Arial" w:hAnsi="Arial" w:cs="Arial"/>
          <w:color w:val="000000"/>
          <w:lang w:val="en-US"/>
        </w:rPr>
        <w:t>u</w:t>
      </w:r>
      <w:r w:rsidRPr="00F023E2">
        <w:rPr>
          <w:rFonts w:ascii="Arial" w:eastAsia="Arial" w:hAnsi="Arial" w:cs="Arial"/>
          <w:color w:val="000000"/>
        </w:rPr>
        <w:t>tama.</w:t>
      </w:r>
    </w:p>
    <w:p w14:paraId="651A029C" w14:textId="77777777" w:rsidR="00F023E2" w:rsidRPr="00F023E2" w:rsidRDefault="00F023E2" w:rsidP="00F023E2">
      <w:pPr>
        <w:pBdr>
          <w:top w:val="nil"/>
          <w:left w:val="nil"/>
          <w:bottom w:val="nil"/>
          <w:right w:val="nil"/>
          <w:between w:val="nil"/>
        </w:pBdr>
        <w:spacing w:line="276" w:lineRule="auto"/>
        <w:ind w:left="851"/>
        <w:jc w:val="both"/>
        <w:rPr>
          <w:rFonts w:ascii="Arial" w:eastAsia="Arial" w:hAnsi="Arial" w:cs="Arial"/>
          <w:color w:val="000000"/>
        </w:rPr>
      </w:pPr>
      <w:r w:rsidRPr="00F023E2">
        <w:rPr>
          <w:rFonts w:ascii="Arial" w:eastAsia="Arial" w:hAnsi="Arial" w:cs="Arial"/>
          <w:color w:val="000000"/>
        </w:rPr>
        <w:t>Dosen tetap prodi yang mengampu mata kuliah sudah sesuai dengan kompetensi yang dimiliki. Bidang keilmuan yang dimiliki oleh dosen tetap prodi meliputi sumber</w:t>
      </w:r>
      <w:r w:rsidRPr="00F023E2">
        <w:rPr>
          <w:rFonts w:ascii="Arial" w:eastAsia="Arial" w:hAnsi="Arial" w:cs="Arial"/>
          <w:color w:val="000000"/>
          <w:lang w:val="en-US"/>
        </w:rPr>
        <w:t xml:space="preserve"> </w:t>
      </w:r>
      <w:r w:rsidRPr="00F023E2">
        <w:rPr>
          <w:rFonts w:ascii="Arial" w:eastAsia="Arial" w:hAnsi="Arial" w:cs="Arial"/>
          <w:color w:val="000000"/>
        </w:rPr>
        <w:t xml:space="preserve">daya alam dan lingkungan bidang kehutanan, pertanian, perikanan. Ditambah </w:t>
      </w:r>
      <w:r w:rsidRPr="00F023E2">
        <w:rPr>
          <w:rFonts w:ascii="Arial" w:eastAsia="Arial" w:hAnsi="Arial" w:cs="Arial"/>
          <w:color w:val="000000"/>
        </w:rPr>
        <w:lastRenderedPageBreak/>
        <w:t>bidang-bidang lainnya yang sesuai untuk melengkapi seperti teknik lingkungan</w:t>
      </w:r>
      <w:r w:rsidRPr="00F023E2">
        <w:rPr>
          <w:rFonts w:ascii="Arial" w:eastAsia="Arial" w:hAnsi="Arial" w:cs="Arial"/>
          <w:color w:val="000000"/>
          <w:lang w:val="en-US"/>
        </w:rPr>
        <w:t>, serta</w:t>
      </w:r>
      <w:r w:rsidRPr="00F023E2">
        <w:rPr>
          <w:rFonts w:ascii="Arial" w:eastAsia="Arial" w:hAnsi="Arial" w:cs="Arial"/>
          <w:color w:val="000000"/>
        </w:rPr>
        <w:t xml:space="preserve"> ekologi manusia.</w:t>
      </w:r>
    </w:p>
    <w:p w14:paraId="31E2F4F6" w14:textId="77777777" w:rsidR="00F023E2" w:rsidRPr="00F023E2" w:rsidRDefault="00F023E2" w:rsidP="00F023E2">
      <w:pPr>
        <w:pBdr>
          <w:top w:val="nil"/>
          <w:left w:val="nil"/>
          <w:bottom w:val="nil"/>
          <w:right w:val="nil"/>
          <w:between w:val="nil"/>
        </w:pBdr>
        <w:spacing w:line="276" w:lineRule="auto"/>
        <w:ind w:left="1843" w:hanging="11"/>
        <w:jc w:val="both"/>
        <w:rPr>
          <w:rFonts w:ascii="Arial" w:eastAsia="Arial" w:hAnsi="Arial" w:cs="Arial"/>
          <w:color w:val="000000"/>
        </w:rPr>
      </w:pPr>
    </w:p>
    <w:p w14:paraId="6ADC567C" w14:textId="77777777" w:rsidR="00F023E2" w:rsidRPr="00F023E2" w:rsidRDefault="00F023E2" w:rsidP="00522202">
      <w:pPr>
        <w:numPr>
          <w:ilvl w:val="0"/>
          <w:numId w:val="71"/>
        </w:numPr>
        <w:pBdr>
          <w:top w:val="nil"/>
          <w:left w:val="nil"/>
          <w:bottom w:val="nil"/>
          <w:right w:val="nil"/>
          <w:between w:val="nil"/>
        </w:pBdr>
        <w:spacing w:line="276" w:lineRule="auto"/>
        <w:ind w:left="1134" w:hanging="283"/>
        <w:jc w:val="both"/>
        <w:rPr>
          <w:rFonts w:ascii="Arial" w:eastAsia="Arial" w:hAnsi="Arial" w:cs="Arial"/>
          <w:color w:val="000000"/>
        </w:rPr>
      </w:pPr>
      <w:r w:rsidRPr="00F023E2">
        <w:rPr>
          <w:rFonts w:ascii="Arial" w:eastAsia="Arial" w:hAnsi="Arial" w:cs="Arial"/>
          <w:color w:val="000000"/>
        </w:rPr>
        <w:t xml:space="preserve">Jabatan akademik dosen tetap, terdiri atas: </w:t>
      </w:r>
    </w:p>
    <w:p w14:paraId="21EEBA13" w14:textId="77777777" w:rsidR="00F023E2" w:rsidRPr="00F023E2" w:rsidRDefault="00F023E2" w:rsidP="00F023E2">
      <w:pPr>
        <w:pBdr>
          <w:top w:val="nil"/>
          <w:left w:val="nil"/>
          <w:bottom w:val="nil"/>
          <w:right w:val="nil"/>
          <w:between w:val="nil"/>
        </w:pBdr>
        <w:spacing w:line="276" w:lineRule="auto"/>
        <w:ind w:left="1134"/>
        <w:jc w:val="both"/>
        <w:rPr>
          <w:rFonts w:ascii="Arial" w:eastAsia="Arial" w:hAnsi="Arial" w:cs="Arial"/>
          <w:color w:val="000000"/>
        </w:rPr>
      </w:pPr>
      <w:r w:rsidRPr="00F023E2">
        <w:rPr>
          <w:rFonts w:ascii="Arial" w:eastAsia="Arial" w:hAnsi="Arial" w:cs="Arial"/>
          <w:color w:val="000000"/>
        </w:rPr>
        <w:t>Persentase ju</w:t>
      </w:r>
      <w:r w:rsidRPr="00F023E2">
        <w:rPr>
          <w:rFonts w:ascii="Arial" w:eastAsia="Arial" w:hAnsi="Arial" w:cs="Arial"/>
          <w:color w:val="000000"/>
          <w:lang w:val="en-US"/>
        </w:rPr>
        <w:t>m</w:t>
      </w:r>
      <w:r w:rsidRPr="00F023E2">
        <w:rPr>
          <w:rFonts w:ascii="Arial" w:eastAsia="Arial" w:hAnsi="Arial" w:cs="Arial"/>
          <w:color w:val="000000"/>
        </w:rPr>
        <w:t>lah DTPS dengan jabatan akademik lektor sebesar 18,9% (7 dosen), jabatan akademik lektor kepala sebesar 40,5% (15 dosen) dan dengan jabatan akademik guru besar sebesar 40,5% (15 guru besar).</w:t>
      </w:r>
    </w:p>
    <w:p w14:paraId="5E653B73" w14:textId="77777777" w:rsidR="00F023E2" w:rsidRPr="00F023E2" w:rsidRDefault="00F023E2" w:rsidP="00522202">
      <w:pPr>
        <w:numPr>
          <w:ilvl w:val="0"/>
          <w:numId w:val="71"/>
        </w:numPr>
        <w:pBdr>
          <w:top w:val="nil"/>
          <w:left w:val="nil"/>
          <w:bottom w:val="nil"/>
          <w:right w:val="nil"/>
          <w:between w:val="nil"/>
        </w:pBdr>
        <w:spacing w:line="276" w:lineRule="auto"/>
        <w:ind w:left="1134" w:hanging="283"/>
        <w:jc w:val="both"/>
        <w:rPr>
          <w:rFonts w:ascii="Arial" w:eastAsia="Arial" w:hAnsi="Arial" w:cs="Arial"/>
          <w:color w:val="000000"/>
        </w:rPr>
      </w:pPr>
      <w:r w:rsidRPr="00F023E2">
        <w:rPr>
          <w:rFonts w:ascii="Arial" w:eastAsia="Arial" w:hAnsi="Arial" w:cs="Arial"/>
          <w:color w:val="000000"/>
        </w:rPr>
        <w:t>Beban kerja dosen tetap, terdiri atas:</w:t>
      </w:r>
    </w:p>
    <w:p w14:paraId="6CA68EBB" w14:textId="77777777" w:rsidR="00F023E2" w:rsidRPr="00F023E2" w:rsidRDefault="00F023E2" w:rsidP="00F023E2">
      <w:pPr>
        <w:pBdr>
          <w:top w:val="nil"/>
          <w:left w:val="nil"/>
          <w:bottom w:val="nil"/>
          <w:right w:val="nil"/>
          <w:between w:val="nil"/>
        </w:pBdr>
        <w:spacing w:line="276" w:lineRule="auto"/>
        <w:ind w:left="1134"/>
        <w:jc w:val="both"/>
        <w:rPr>
          <w:rFonts w:ascii="Arial" w:eastAsia="Arial" w:hAnsi="Arial" w:cs="Arial"/>
          <w:color w:val="000000" w:themeColor="text1"/>
        </w:rPr>
      </w:pPr>
      <w:r w:rsidRPr="00F023E2">
        <w:rPr>
          <w:rFonts w:ascii="Arial" w:eastAsia="Arial" w:hAnsi="Arial" w:cs="Arial"/>
          <w:color w:val="000000" w:themeColor="text1"/>
        </w:rPr>
        <w:t xml:space="preserve">Rasio jumlah mahasiswa prodi terhadap jumlah DTPS adalah 110 berbanding 37 </w:t>
      </w:r>
      <w:r w:rsidRPr="00F023E2">
        <w:rPr>
          <w:rFonts w:ascii="Arial" w:eastAsia="Arial" w:hAnsi="Arial" w:cs="Arial"/>
          <w:color w:val="000000" w:themeColor="text1"/>
          <w:lang w:val="en-US"/>
        </w:rPr>
        <w:t xml:space="preserve">atau </w:t>
      </w:r>
      <w:r w:rsidRPr="00F023E2">
        <w:rPr>
          <w:rFonts w:ascii="Arial" w:eastAsia="Arial" w:hAnsi="Arial" w:cs="Arial"/>
          <w:color w:val="000000" w:themeColor="text1"/>
        </w:rPr>
        <w:t>dengan angka rasio 3:1.</w:t>
      </w:r>
    </w:p>
    <w:p w14:paraId="4CBE819C" w14:textId="77777777" w:rsidR="00F023E2" w:rsidRPr="00F023E2" w:rsidRDefault="00F023E2" w:rsidP="00F023E2">
      <w:pPr>
        <w:pBdr>
          <w:top w:val="nil"/>
          <w:left w:val="nil"/>
          <w:bottom w:val="nil"/>
          <w:right w:val="nil"/>
          <w:between w:val="nil"/>
        </w:pBdr>
        <w:spacing w:line="276" w:lineRule="auto"/>
        <w:ind w:left="1134"/>
        <w:jc w:val="both"/>
        <w:rPr>
          <w:rFonts w:ascii="Arial" w:eastAsia="Arial" w:hAnsi="Arial" w:cs="Arial"/>
          <w:color w:val="000000" w:themeColor="text1"/>
        </w:rPr>
      </w:pPr>
    </w:p>
    <w:p w14:paraId="437F2A3E" w14:textId="77777777" w:rsidR="00F023E2" w:rsidRPr="00F023E2" w:rsidRDefault="00F023E2" w:rsidP="00F023E2">
      <w:pPr>
        <w:pBdr>
          <w:top w:val="nil"/>
          <w:left w:val="nil"/>
          <w:bottom w:val="nil"/>
          <w:right w:val="nil"/>
          <w:between w:val="nil"/>
        </w:pBdr>
        <w:spacing w:line="276" w:lineRule="auto"/>
        <w:ind w:left="1134"/>
        <w:jc w:val="both"/>
        <w:rPr>
          <w:rFonts w:ascii="Arial" w:eastAsia="Arial" w:hAnsi="Arial" w:cs="Arial"/>
          <w:color w:val="000000"/>
          <w:lang w:val="en-US"/>
        </w:rPr>
      </w:pPr>
      <w:r w:rsidRPr="00F023E2">
        <w:rPr>
          <w:noProof/>
        </w:rPr>
        <w:drawing>
          <wp:inline distT="0" distB="0" distL="0" distR="0" wp14:anchorId="5230E081" wp14:editId="5B651B21">
            <wp:extent cx="4860000" cy="1620000"/>
            <wp:effectExtent l="0" t="0" r="17145" b="18415"/>
            <wp:docPr id="1" name="Chart 1">
              <a:extLst xmlns:a="http://schemas.openxmlformats.org/drawingml/2006/main">
                <a:ext uri="{FF2B5EF4-FFF2-40B4-BE49-F238E27FC236}">
                  <a16:creationId xmlns:a16="http://schemas.microsoft.com/office/drawing/2014/main" id="{BBB799BE-AE58-46ED-9FD6-92AF44E38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846DEF" w14:textId="50CEAA30" w:rsidR="00F023E2" w:rsidRDefault="00F023E2" w:rsidP="00F023E2">
      <w:pPr>
        <w:pBdr>
          <w:top w:val="nil"/>
          <w:left w:val="nil"/>
          <w:bottom w:val="nil"/>
          <w:right w:val="nil"/>
          <w:between w:val="nil"/>
        </w:pBdr>
        <w:spacing w:line="276" w:lineRule="auto"/>
        <w:ind w:left="1134"/>
        <w:rPr>
          <w:rFonts w:ascii="Arial" w:eastAsia="Arial" w:hAnsi="Arial" w:cs="Arial"/>
          <w:color w:val="000000"/>
          <w:lang w:val="en-US"/>
        </w:rPr>
      </w:pPr>
      <w:r w:rsidRPr="00F023E2">
        <w:rPr>
          <w:rFonts w:ascii="Arial" w:eastAsia="Arial" w:hAnsi="Arial" w:cs="Arial"/>
          <w:color w:val="000000"/>
          <w:lang w:val="en-US"/>
        </w:rPr>
        <w:t>Gambar 2.</w:t>
      </w:r>
      <w:r w:rsidRPr="00F023E2">
        <w:rPr>
          <w:rFonts w:ascii="Arial" w:eastAsia="Arial" w:hAnsi="Arial" w:cs="Arial"/>
          <w:color w:val="000000"/>
        </w:rPr>
        <w:t>4.2</w:t>
      </w:r>
      <w:r w:rsidRPr="00F023E2">
        <w:rPr>
          <w:rFonts w:ascii="Arial" w:eastAsia="Arial" w:hAnsi="Arial" w:cs="Arial"/>
          <w:color w:val="000000"/>
          <w:lang w:val="en-US"/>
        </w:rPr>
        <w:t>. Jumlah bimbingan tugas akhir</w:t>
      </w:r>
    </w:p>
    <w:p w14:paraId="2363CE2D" w14:textId="77777777" w:rsidR="00501722" w:rsidRPr="00F023E2" w:rsidRDefault="00501722" w:rsidP="00F023E2">
      <w:pPr>
        <w:pBdr>
          <w:top w:val="nil"/>
          <w:left w:val="nil"/>
          <w:bottom w:val="nil"/>
          <w:right w:val="nil"/>
          <w:between w:val="nil"/>
        </w:pBdr>
        <w:spacing w:line="276" w:lineRule="auto"/>
        <w:ind w:left="1134"/>
        <w:rPr>
          <w:rFonts w:ascii="Arial" w:eastAsia="Arial" w:hAnsi="Arial" w:cs="Arial"/>
          <w:color w:val="000000"/>
        </w:rPr>
      </w:pPr>
    </w:p>
    <w:p w14:paraId="737A2264" w14:textId="77777777" w:rsidR="00F023E2" w:rsidRPr="00F023E2" w:rsidRDefault="00F023E2" w:rsidP="00F023E2">
      <w:pPr>
        <w:pBdr>
          <w:top w:val="nil"/>
          <w:left w:val="nil"/>
          <w:bottom w:val="nil"/>
          <w:right w:val="nil"/>
          <w:between w:val="nil"/>
        </w:pBdr>
        <w:spacing w:line="276" w:lineRule="auto"/>
        <w:ind w:left="1134"/>
        <w:jc w:val="both"/>
        <w:rPr>
          <w:rFonts w:ascii="Arial" w:eastAsia="Arial" w:hAnsi="Arial" w:cs="Arial"/>
          <w:color w:val="000000"/>
        </w:rPr>
      </w:pPr>
      <w:r w:rsidRPr="00F023E2">
        <w:rPr>
          <w:noProof/>
        </w:rPr>
        <w:drawing>
          <wp:inline distT="0" distB="0" distL="0" distR="0" wp14:anchorId="7AC85CEC" wp14:editId="73A1B8B3">
            <wp:extent cx="4871720" cy="1620000"/>
            <wp:effectExtent l="0" t="0" r="5080" b="18415"/>
            <wp:docPr id="10" name="Chart 10">
              <a:extLst xmlns:a="http://schemas.openxmlformats.org/drawingml/2006/main">
                <a:ext uri="{FF2B5EF4-FFF2-40B4-BE49-F238E27FC236}">
                  <a16:creationId xmlns:a16="http://schemas.microsoft.com/office/drawing/2014/main" id="{E6398F3D-1DB7-4320-BFA5-F3D466FD2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865BDA" w14:textId="77777777" w:rsidR="00F023E2" w:rsidRPr="00F023E2" w:rsidRDefault="00F023E2" w:rsidP="00F023E2">
      <w:pPr>
        <w:pBdr>
          <w:top w:val="nil"/>
          <w:left w:val="nil"/>
          <w:bottom w:val="nil"/>
          <w:right w:val="nil"/>
          <w:between w:val="nil"/>
        </w:pBdr>
        <w:spacing w:line="276" w:lineRule="auto"/>
        <w:ind w:left="1134"/>
        <w:rPr>
          <w:rFonts w:ascii="Arial" w:eastAsia="Arial" w:hAnsi="Arial" w:cs="Arial"/>
          <w:color w:val="000000"/>
        </w:rPr>
      </w:pPr>
      <w:r w:rsidRPr="00F023E2">
        <w:rPr>
          <w:rFonts w:ascii="Arial" w:eastAsia="Arial" w:hAnsi="Arial" w:cs="Arial"/>
          <w:color w:val="000000"/>
          <w:lang w:val="en-US"/>
        </w:rPr>
        <w:t>Gambar 2.</w:t>
      </w:r>
      <w:r w:rsidRPr="00F023E2">
        <w:rPr>
          <w:rFonts w:ascii="Arial" w:eastAsia="Arial" w:hAnsi="Arial" w:cs="Arial"/>
          <w:color w:val="000000"/>
        </w:rPr>
        <w:t>4.</w:t>
      </w:r>
      <w:r w:rsidRPr="00F023E2">
        <w:rPr>
          <w:rFonts w:ascii="Arial" w:eastAsia="Arial" w:hAnsi="Arial" w:cs="Arial"/>
          <w:color w:val="000000"/>
          <w:lang w:val="en-US"/>
        </w:rPr>
        <w:t>3. EWMP DTPS.</w:t>
      </w:r>
    </w:p>
    <w:p w14:paraId="507E936F" w14:textId="77777777" w:rsidR="00F023E2" w:rsidRPr="00F023E2" w:rsidRDefault="00F023E2" w:rsidP="00F023E2">
      <w:pPr>
        <w:pBdr>
          <w:top w:val="nil"/>
          <w:left w:val="nil"/>
          <w:bottom w:val="nil"/>
          <w:right w:val="nil"/>
          <w:between w:val="nil"/>
        </w:pBdr>
        <w:spacing w:line="276" w:lineRule="auto"/>
        <w:ind w:left="1134"/>
        <w:jc w:val="both"/>
        <w:rPr>
          <w:rFonts w:ascii="Arial" w:eastAsia="Arial" w:hAnsi="Arial" w:cs="Arial"/>
          <w:color w:val="000000"/>
        </w:rPr>
      </w:pPr>
    </w:p>
    <w:p w14:paraId="22EAEFFA" w14:textId="3DEAFB28" w:rsidR="00F023E2" w:rsidRPr="00F023E2" w:rsidRDefault="00F023E2" w:rsidP="00F023E2">
      <w:pPr>
        <w:pBdr>
          <w:top w:val="nil"/>
          <w:left w:val="nil"/>
          <w:bottom w:val="nil"/>
          <w:right w:val="nil"/>
          <w:between w:val="nil"/>
        </w:pBdr>
        <w:spacing w:line="276" w:lineRule="auto"/>
        <w:ind w:left="1134"/>
        <w:jc w:val="both"/>
        <w:rPr>
          <w:rFonts w:ascii="Arial" w:eastAsia="Arial" w:hAnsi="Arial" w:cs="Arial"/>
          <w:color w:val="000000"/>
        </w:rPr>
      </w:pPr>
      <w:r w:rsidRPr="00F023E2">
        <w:rPr>
          <w:rFonts w:ascii="Arial" w:eastAsia="Arial" w:hAnsi="Arial" w:cs="Arial"/>
          <w:color w:val="000000"/>
        </w:rPr>
        <w:t>EWMP DTPS pendidikan, pengajaran, penelitian, Pk</w:t>
      </w:r>
      <w:r w:rsidRPr="00F023E2">
        <w:rPr>
          <w:rFonts w:ascii="Arial" w:eastAsia="Arial" w:hAnsi="Arial" w:cs="Arial"/>
          <w:color w:val="000000"/>
          <w:lang w:val="en-US"/>
        </w:rPr>
        <w:t>M</w:t>
      </w:r>
      <w:r w:rsidRPr="00F023E2">
        <w:rPr>
          <w:rFonts w:ascii="Arial" w:eastAsia="Arial" w:hAnsi="Arial" w:cs="Arial"/>
          <w:color w:val="000000"/>
        </w:rPr>
        <w:t xml:space="preserve"> dan penunjang  rata-rata sebesar </w:t>
      </w:r>
      <w:r w:rsidRPr="00F023E2">
        <w:rPr>
          <w:rFonts w:ascii="Arial" w:eastAsia="Arial" w:hAnsi="Arial" w:cs="Arial"/>
          <w:color w:val="000000"/>
          <w:lang w:val="en-US"/>
        </w:rPr>
        <w:t>12,008 (Gambar 2.4.3)</w:t>
      </w:r>
      <w:r w:rsidRPr="00F023E2">
        <w:rPr>
          <w:rFonts w:ascii="Arial" w:eastAsia="Arial" w:hAnsi="Arial" w:cs="Arial"/>
          <w:color w:val="000000"/>
        </w:rPr>
        <w:t>.</w:t>
      </w:r>
      <w:r w:rsidRPr="00F023E2">
        <w:rPr>
          <w:rFonts w:ascii="Arial" w:eastAsia="Arial" w:hAnsi="Arial" w:cs="Arial"/>
          <w:color w:val="000000"/>
          <w:lang w:val="en-US"/>
        </w:rPr>
        <w:t xml:space="preserve"> </w:t>
      </w:r>
      <w:r w:rsidR="005265C8">
        <w:rPr>
          <w:rFonts w:ascii="Arial" w:eastAsia="Arial" w:hAnsi="Arial" w:cs="Arial"/>
          <w:color w:val="000000"/>
        </w:rPr>
        <w:t>PROGRAM STUDI ABC</w:t>
      </w:r>
      <w:r w:rsidRPr="00F023E2">
        <w:rPr>
          <w:rFonts w:ascii="Arial" w:eastAsia="Arial" w:hAnsi="Arial" w:cs="Arial"/>
          <w:color w:val="000000"/>
        </w:rPr>
        <w:t xml:space="preserve"> tidak mempunyai DTT, hal ini disebabkan karena Dosen tetap yang ada sebanyak 37 orang sudah mencukupi dan dari berbagai disiplin ilmu.</w:t>
      </w:r>
    </w:p>
    <w:p w14:paraId="2A051DD1" w14:textId="77777777" w:rsidR="00F023E2" w:rsidRPr="00F023E2" w:rsidRDefault="00F023E2" w:rsidP="00F023E2">
      <w:pPr>
        <w:spacing w:line="276" w:lineRule="auto"/>
        <w:jc w:val="both"/>
        <w:rPr>
          <w:rFonts w:ascii="Arial" w:eastAsia="Arial" w:hAnsi="Arial" w:cs="Arial"/>
          <w:color w:val="4472C4"/>
        </w:rPr>
      </w:pPr>
    </w:p>
    <w:p w14:paraId="2155A628" w14:textId="77777777" w:rsidR="00F023E2" w:rsidRPr="00F023E2" w:rsidRDefault="00F023E2" w:rsidP="00522202">
      <w:pPr>
        <w:numPr>
          <w:ilvl w:val="0"/>
          <w:numId w:val="70"/>
        </w:numPr>
        <w:pBdr>
          <w:top w:val="nil"/>
          <w:left w:val="nil"/>
          <w:bottom w:val="nil"/>
          <w:right w:val="nil"/>
          <w:between w:val="nil"/>
        </w:pBdr>
        <w:spacing w:line="276" w:lineRule="auto"/>
        <w:ind w:left="851" w:hanging="425"/>
        <w:jc w:val="both"/>
        <w:rPr>
          <w:rFonts w:ascii="Arial" w:eastAsia="Arial" w:hAnsi="Arial" w:cs="Arial"/>
          <w:color w:val="000000"/>
        </w:rPr>
      </w:pPr>
      <w:r w:rsidRPr="00F023E2">
        <w:rPr>
          <w:rFonts w:ascii="Arial" w:eastAsia="Arial" w:hAnsi="Arial" w:cs="Arial"/>
          <w:b/>
          <w:color w:val="000000"/>
        </w:rPr>
        <w:t>Kinerja dosen</w:t>
      </w:r>
    </w:p>
    <w:p w14:paraId="6DD40E17" w14:textId="77777777" w:rsidR="00F023E2" w:rsidRPr="00F023E2" w:rsidRDefault="00F023E2" w:rsidP="00F023E2">
      <w:pPr>
        <w:pBdr>
          <w:top w:val="nil"/>
          <w:left w:val="nil"/>
          <w:bottom w:val="nil"/>
          <w:right w:val="nil"/>
          <w:between w:val="nil"/>
        </w:pBdr>
        <w:spacing w:line="276" w:lineRule="auto"/>
        <w:ind w:left="851" w:hanging="11"/>
        <w:jc w:val="both"/>
        <w:rPr>
          <w:rFonts w:ascii="Arial" w:eastAsia="Arial" w:hAnsi="Arial" w:cs="Arial"/>
          <w:color w:val="000000"/>
          <w:lang w:val="en-US"/>
        </w:rPr>
      </w:pPr>
      <w:r w:rsidRPr="00F023E2">
        <w:rPr>
          <w:rFonts w:ascii="Arial" w:eastAsia="Arial" w:hAnsi="Arial" w:cs="Arial"/>
          <w:color w:val="000000"/>
        </w:rPr>
        <w:t xml:space="preserve">Berdasarkan tabel 3.b.1 terdapat beberapa DTPS yang berprestasi di tingkat internasional antara lain sebagai narasumber dalam simposium internasional, workshop internasional, </w:t>
      </w:r>
      <w:r w:rsidRPr="00F023E2">
        <w:rPr>
          <w:rFonts w:ascii="Arial" w:eastAsia="Arial" w:hAnsi="Arial" w:cs="Arial"/>
          <w:i/>
          <w:color w:val="000000"/>
          <w:lang w:val="en-US"/>
        </w:rPr>
        <w:t>keynote speakers</w:t>
      </w:r>
      <w:r w:rsidRPr="00F023E2">
        <w:rPr>
          <w:rFonts w:ascii="Arial" w:eastAsia="Arial" w:hAnsi="Arial" w:cs="Arial"/>
          <w:color w:val="000000"/>
          <w:lang w:val="en-US"/>
        </w:rPr>
        <w:t xml:space="preserve"> dan </w:t>
      </w:r>
      <w:r w:rsidRPr="00F023E2">
        <w:rPr>
          <w:rFonts w:ascii="Arial" w:eastAsia="Arial" w:hAnsi="Arial" w:cs="Arial"/>
          <w:i/>
          <w:color w:val="000000"/>
          <w:lang w:val="en-US"/>
        </w:rPr>
        <w:t>invited speakers</w:t>
      </w:r>
      <w:r w:rsidRPr="00F023E2">
        <w:rPr>
          <w:rFonts w:ascii="Arial" w:eastAsia="Arial" w:hAnsi="Arial" w:cs="Arial"/>
          <w:color w:val="000000"/>
          <w:lang w:val="en-US"/>
        </w:rPr>
        <w:t xml:space="preserve"> pada </w:t>
      </w:r>
      <w:r w:rsidRPr="00F023E2">
        <w:rPr>
          <w:rFonts w:ascii="Arial" w:eastAsia="Arial" w:hAnsi="Arial" w:cs="Arial"/>
          <w:color w:val="000000"/>
        </w:rPr>
        <w:t>konferensi internasional</w:t>
      </w:r>
      <w:r w:rsidRPr="00F023E2">
        <w:rPr>
          <w:rFonts w:ascii="Arial" w:eastAsia="Arial" w:hAnsi="Arial" w:cs="Arial"/>
          <w:color w:val="000000"/>
          <w:lang w:val="en-US"/>
        </w:rPr>
        <w:t xml:space="preserve">, serta sebagai </w:t>
      </w:r>
      <w:r w:rsidRPr="00F023E2">
        <w:rPr>
          <w:rFonts w:ascii="Arial" w:eastAsia="Arial" w:hAnsi="Arial" w:cs="Arial"/>
          <w:i/>
          <w:color w:val="000000"/>
          <w:lang w:val="en-US"/>
        </w:rPr>
        <w:t>visiting professor</w:t>
      </w:r>
      <w:r w:rsidRPr="00F023E2">
        <w:rPr>
          <w:rFonts w:ascii="Arial" w:eastAsia="Arial" w:hAnsi="Arial" w:cs="Arial"/>
          <w:color w:val="000000"/>
        </w:rPr>
        <w:t xml:space="preserve">. </w:t>
      </w:r>
      <w:r w:rsidRPr="00F023E2">
        <w:rPr>
          <w:rFonts w:ascii="Arial" w:eastAsia="Arial" w:hAnsi="Arial" w:cs="Arial"/>
          <w:color w:val="000000"/>
          <w:lang w:val="en-US"/>
        </w:rPr>
        <w:t>Sementara itu pada</w:t>
      </w:r>
      <w:r w:rsidRPr="00F023E2">
        <w:rPr>
          <w:rFonts w:ascii="Arial" w:eastAsia="Arial" w:hAnsi="Arial" w:cs="Arial"/>
          <w:color w:val="000000"/>
        </w:rPr>
        <w:t xml:space="preserve"> tingkat nasional</w:t>
      </w:r>
      <w:r w:rsidRPr="00F023E2">
        <w:rPr>
          <w:rFonts w:ascii="Arial" w:eastAsia="Arial" w:hAnsi="Arial" w:cs="Arial"/>
          <w:color w:val="000000"/>
          <w:lang w:val="en-US"/>
        </w:rPr>
        <w:t>, prestasi dosen antara lain</w:t>
      </w:r>
      <w:r w:rsidRPr="00F023E2">
        <w:rPr>
          <w:rFonts w:ascii="Arial" w:eastAsia="Arial" w:hAnsi="Arial" w:cs="Arial"/>
          <w:color w:val="000000"/>
        </w:rPr>
        <w:t xml:space="preserve"> sebagai pemakalah pada seminar nasional, mitra bestari</w:t>
      </w:r>
      <w:r w:rsidRPr="00F023E2">
        <w:rPr>
          <w:rFonts w:ascii="Arial" w:eastAsia="Arial" w:hAnsi="Arial" w:cs="Arial"/>
          <w:color w:val="000000"/>
          <w:lang w:val="en-US"/>
        </w:rPr>
        <w:t xml:space="preserve"> pada beberapa</w:t>
      </w:r>
      <w:r w:rsidRPr="00F023E2">
        <w:rPr>
          <w:rFonts w:ascii="Arial" w:eastAsia="Arial" w:hAnsi="Arial" w:cs="Arial"/>
          <w:color w:val="000000"/>
        </w:rPr>
        <w:t xml:space="preserve"> </w:t>
      </w:r>
      <w:r w:rsidRPr="00F023E2">
        <w:rPr>
          <w:rFonts w:ascii="Arial" w:eastAsia="Arial" w:hAnsi="Arial" w:cs="Arial"/>
          <w:color w:val="000000"/>
          <w:lang w:val="en-US"/>
        </w:rPr>
        <w:t>j</w:t>
      </w:r>
      <w:r w:rsidRPr="00F023E2">
        <w:rPr>
          <w:rFonts w:ascii="Arial" w:eastAsia="Arial" w:hAnsi="Arial" w:cs="Arial"/>
          <w:color w:val="000000"/>
        </w:rPr>
        <w:t xml:space="preserve">urnal </w:t>
      </w:r>
      <w:r w:rsidRPr="00F023E2">
        <w:rPr>
          <w:rFonts w:ascii="Arial" w:eastAsia="Arial" w:hAnsi="Arial" w:cs="Arial"/>
          <w:color w:val="000000"/>
          <w:lang w:val="en-US"/>
        </w:rPr>
        <w:t>nasional dan internasional</w:t>
      </w:r>
      <w:r w:rsidRPr="00F023E2">
        <w:rPr>
          <w:rFonts w:ascii="Arial" w:eastAsia="Arial" w:hAnsi="Arial" w:cs="Arial"/>
          <w:color w:val="000000"/>
        </w:rPr>
        <w:t xml:space="preserve">, </w:t>
      </w:r>
      <w:r w:rsidRPr="00F023E2">
        <w:rPr>
          <w:rFonts w:ascii="Arial" w:eastAsia="Arial" w:hAnsi="Arial" w:cs="Arial"/>
          <w:color w:val="000000"/>
          <w:lang w:val="en-US"/>
        </w:rPr>
        <w:t xml:space="preserve">serta kepercayaan sebagai </w:t>
      </w:r>
      <w:r w:rsidRPr="00F023E2">
        <w:rPr>
          <w:rFonts w:ascii="Arial" w:eastAsia="Arial" w:hAnsi="Arial" w:cs="Arial"/>
          <w:color w:val="000000"/>
        </w:rPr>
        <w:t xml:space="preserve">pembicara pada </w:t>
      </w:r>
      <w:r w:rsidRPr="00F023E2">
        <w:rPr>
          <w:rFonts w:ascii="Arial" w:eastAsia="Arial" w:hAnsi="Arial" w:cs="Arial"/>
          <w:color w:val="000000"/>
          <w:lang w:val="en-US"/>
        </w:rPr>
        <w:t>berbagai s</w:t>
      </w:r>
      <w:r w:rsidRPr="00F023E2">
        <w:rPr>
          <w:rFonts w:ascii="Arial" w:eastAsia="Arial" w:hAnsi="Arial" w:cs="Arial"/>
          <w:color w:val="000000"/>
        </w:rPr>
        <w:t>eminar</w:t>
      </w:r>
      <w:r w:rsidRPr="00F023E2">
        <w:rPr>
          <w:rFonts w:ascii="Arial" w:eastAsia="Arial" w:hAnsi="Arial" w:cs="Arial"/>
          <w:color w:val="000000"/>
          <w:lang w:val="en-US"/>
        </w:rPr>
        <w:t xml:space="preserve"> nasional baik yang dilaksanakan oleh asosiasi keilmuan maupun lembaga pemerintahan</w:t>
      </w:r>
      <w:r w:rsidRPr="00F023E2">
        <w:rPr>
          <w:rFonts w:ascii="Arial" w:eastAsia="Arial" w:hAnsi="Arial" w:cs="Arial"/>
          <w:color w:val="000000"/>
        </w:rPr>
        <w:t>.</w:t>
      </w:r>
      <w:r w:rsidRPr="00F023E2">
        <w:rPr>
          <w:rFonts w:ascii="Arial" w:eastAsia="Arial" w:hAnsi="Arial" w:cs="Arial"/>
          <w:color w:val="000000"/>
          <w:lang w:val="en-US"/>
        </w:rPr>
        <w:t xml:space="preserve"> Gambar 2.</w:t>
      </w:r>
      <w:r w:rsidRPr="00F023E2">
        <w:rPr>
          <w:rFonts w:ascii="Arial" w:eastAsia="Arial" w:hAnsi="Arial" w:cs="Arial"/>
          <w:color w:val="000000"/>
        </w:rPr>
        <w:t>4.</w:t>
      </w:r>
      <w:r w:rsidRPr="00F023E2">
        <w:rPr>
          <w:rFonts w:ascii="Arial" w:eastAsia="Arial" w:hAnsi="Arial" w:cs="Arial"/>
          <w:color w:val="000000"/>
          <w:lang w:val="en-US"/>
        </w:rPr>
        <w:t>4.  menyajikan porsi prestasi dosen pada tingkat wilayah, nasional, dan internasional.</w:t>
      </w:r>
    </w:p>
    <w:p w14:paraId="1C7DCC0B"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rPr>
      </w:pPr>
      <w:r w:rsidRPr="00F023E2">
        <w:rPr>
          <w:noProof/>
        </w:rPr>
        <w:lastRenderedPageBreak/>
        <w:drawing>
          <wp:inline distT="0" distB="0" distL="0" distR="0" wp14:anchorId="1E37ABAE" wp14:editId="4FD48001">
            <wp:extent cx="5041127" cy="1620000"/>
            <wp:effectExtent l="0" t="0" r="7620" b="18415"/>
            <wp:docPr id="30" name="Chart 30">
              <a:extLst xmlns:a="http://schemas.openxmlformats.org/drawingml/2006/main">
                <a:ext uri="{FF2B5EF4-FFF2-40B4-BE49-F238E27FC236}">
                  <a16:creationId xmlns:a16="http://schemas.microsoft.com/office/drawing/2014/main" id="{C08D8ED8-66BF-44F2-99F1-7A2A80EA3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1097194"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lang w:val="en-US"/>
        </w:rPr>
      </w:pPr>
      <w:r w:rsidRPr="00F023E2">
        <w:rPr>
          <w:rFonts w:ascii="Arial" w:eastAsia="Arial" w:hAnsi="Arial" w:cs="Arial"/>
          <w:color w:val="000000"/>
          <w:lang w:val="en-US"/>
        </w:rPr>
        <w:t>Gambar 2.</w:t>
      </w:r>
      <w:r w:rsidRPr="00F023E2">
        <w:rPr>
          <w:rFonts w:ascii="Arial" w:eastAsia="Arial" w:hAnsi="Arial" w:cs="Arial"/>
          <w:color w:val="000000"/>
        </w:rPr>
        <w:t>4.</w:t>
      </w:r>
      <w:r w:rsidRPr="00F023E2">
        <w:rPr>
          <w:rFonts w:ascii="Arial" w:eastAsia="Arial" w:hAnsi="Arial" w:cs="Arial"/>
          <w:color w:val="000000"/>
          <w:lang w:val="en-US"/>
        </w:rPr>
        <w:t>4. Pengakuan/Rekognisi Dosen</w:t>
      </w:r>
    </w:p>
    <w:p w14:paraId="5DF59B90"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rPr>
      </w:pPr>
      <w:r w:rsidRPr="00F023E2">
        <w:rPr>
          <w:noProof/>
        </w:rPr>
        <w:drawing>
          <wp:inline distT="0" distB="0" distL="0" distR="0" wp14:anchorId="26A2E86A" wp14:editId="49E36035">
            <wp:extent cx="5029200" cy="1584000"/>
            <wp:effectExtent l="0" t="0" r="0" b="16510"/>
            <wp:docPr id="31" name="Chart 31">
              <a:extLst xmlns:a="http://schemas.openxmlformats.org/drawingml/2006/main">
                <a:ext uri="{FF2B5EF4-FFF2-40B4-BE49-F238E27FC236}">
                  <a16:creationId xmlns:a16="http://schemas.microsoft.com/office/drawing/2014/main" id="{62C859BF-5198-438B-A9BE-D9A4AF156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25DC46C"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lang w:val="en-US"/>
        </w:rPr>
      </w:pPr>
      <w:r w:rsidRPr="00F023E2">
        <w:rPr>
          <w:rFonts w:ascii="Arial" w:eastAsia="Arial" w:hAnsi="Arial" w:cs="Arial"/>
          <w:color w:val="000000"/>
          <w:lang w:val="en-US"/>
        </w:rPr>
        <w:t>Gambar 2.</w:t>
      </w:r>
      <w:r w:rsidRPr="00F023E2">
        <w:rPr>
          <w:rFonts w:ascii="Arial" w:eastAsia="Arial" w:hAnsi="Arial" w:cs="Arial"/>
          <w:color w:val="000000"/>
        </w:rPr>
        <w:t>4.</w:t>
      </w:r>
      <w:r w:rsidRPr="00F023E2">
        <w:rPr>
          <w:rFonts w:ascii="Arial" w:eastAsia="Arial" w:hAnsi="Arial" w:cs="Arial"/>
          <w:color w:val="000000"/>
          <w:lang w:val="en-US"/>
        </w:rPr>
        <w:t>5. P</w:t>
      </w:r>
      <w:r w:rsidRPr="00F023E2">
        <w:rPr>
          <w:rFonts w:ascii="Arial" w:eastAsia="Arial" w:hAnsi="Arial" w:cs="Arial"/>
          <w:color w:val="000000"/>
        </w:rPr>
        <w:t>enelitian DTPS</w:t>
      </w:r>
      <w:r w:rsidRPr="00F023E2">
        <w:rPr>
          <w:rFonts w:ascii="Arial" w:eastAsia="Arial" w:hAnsi="Arial" w:cs="Arial"/>
          <w:color w:val="000000"/>
          <w:lang w:val="en-US"/>
        </w:rPr>
        <w:t>.</w:t>
      </w:r>
    </w:p>
    <w:p w14:paraId="52453D4C"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lang w:val="en-US"/>
        </w:rPr>
      </w:pPr>
    </w:p>
    <w:p w14:paraId="454D7330"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rPr>
      </w:pPr>
      <w:r w:rsidRPr="00F023E2">
        <w:rPr>
          <w:noProof/>
        </w:rPr>
        <w:drawing>
          <wp:inline distT="0" distB="0" distL="0" distR="0" wp14:anchorId="699D3348" wp14:editId="57D094EB">
            <wp:extent cx="5040000" cy="1584000"/>
            <wp:effectExtent l="0" t="0" r="8255" b="16510"/>
            <wp:docPr id="8" name="Chart 8">
              <a:extLst xmlns:a="http://schemas.openxmlformats.org/drawingml/2006/main">
                <a:ext uri="{FF2B5EF4-FFF2-40B4-BE49-F238E27FC236}">
                  <a16:creationId xmlns:a16="http://schemas.microsoft.com/office/drawing/2014/main" id="{7C483A58-4B32-4B17-9324-BB3B110F8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48C577" w14:textId="77EDD3DC" w:rsidR="00F023E2" w:rsidRDefault="00F023E2" w:rsidP="00F023E2">
      <w:pPr>
        <w:pBdr>
          <w:top w:val="nil"/>
          <w:left w:val="nil"/>
          <w:bottom w:val="nil"/>
          <w:right w:val="nil"/>
          <w:between w:val="nil"/>
        </w:pBdr>
        <w:spacing w:line="276" w:lineRule="auto"/>
        <w:ind w:left="851"/>
        <w:rPr>
          <w:rFonts w:ascii="Arial" w:eastAsia="Arial" w:hAnsi="Arial" w:cs="Arial"/>
          <w:color w:val="000000"/>
          <w:lang w:val="en-US"/>
        </w:rPr>
      </w:pPr>
      <w:r w:rsidRPr="00F023E2">
        <w:rPr>
          <w:rFonts w:ascii="Arial" w:eastAsia="Arial" w:hAnsi="Arial" w:cs="Arial"/>
          <w:color w:val="000000"/>
          <w:lang w:val="en-US"/>
        </w:rPr>
        <w:t>Gambar 2.</w:t>
      </w:r>
      <w:r w:rsidRPr="00F023E2">
        <w:rPr>
          <w:rFonts w:ascii="Arial" w:eastAsia="Arial" w:hAnsi="Arial" w:cs="Arial"/>
          <w:color w:val="000000"/>
        </w:rPr>
        <w:t>4.</w:t>
      </w:r>
      <w:r w:rsidRPr="00F023E2">
        <w:rPr>
          <w:rFonts w:ascii="Arial" w:eastAsia="Arial" w:hAnsi="Arial" w:cs="Arial"/>
          <w:color w:val="000000"/>
          <w:lang w:val="en-US"/>
        </w:rPr>
        <w:t>6. Pengabdian kepada Masyarakat DTPS.</w:t>
      </w:r>
    </w:p>
    <w:p w14:paraId="79E58C9D" w14:textId="77777777" w:rsidR="000F7742" w:rsidRPr="00F023E2" w:rsidRDefault="000F7742" w:rsidP="00F023E2">
      <w:pPr>
        <w:pBdr>
          <w:top w:val="nil"/>
          <w:left w:val="nil"/>
          <w:bottom w:val="nil"/>
          <w:right w:val="nil"/>
          <w:between w:val="nil"/>
        </w:pBdr>
        <w:spacing w:line="276" w:lineRule="auto"/>
        <w:ind w:left="851"/>
        <w:rPr>
          <w:rFonts w:ascii="Arial" w:eastAsia="Arial" w:hAnsi="Arial" w:cs="Arial"/>
          <w:color w:val="000000"/>
        </w:rPr>
      </w:pPr>
    </w:p>
    <w:p w14:paraId="4DCC3594"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rPr>
      </w:pPr>
      <w:r w:rsidRPr="00F023E2">
        <w:rPr>
          <w:noProof/>
        </w:rPr>
        <w:drawing>
          <wp:inline distT="0" distB="0" distL="0" distR="0" wp14:anchorId="7EEC74D6" wp14:editId="504B3BF0">
            <wp:extent cx="5057030" cy="2699385"/>
            <wp:effectExtent l="0" t="0" r="10795" b="5715"/>
            <wp:docPr id="32" name="Chart 32">
              <a:extLst xmlns:a="http://schemas.openxmlformats.org/drawingml/2006/main">
                <a:ext uri="{FF2B5EF4-FFF2-40B4-BE49-F238E27FC236}">
                  <a16:creationId xmlns:a16="http://schemas.microsoft.com/office/drawing/2014/main" id="{C6709474-255A-4A2A-AB5D-FE55843C2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E305651" w14:textId="77777777" w:rsidR="00F023E2" w:rsidRPr="00F023E2" w:rsidRDefault="00F023E2" w:rsidP="00F023E2">
      <w:pPr>
        <w:pBdr>
          <w:top w:val="nil"/>
          <w:left w:val="nil"/>
          <w:bottom w:val="nil"/>
          <w:right w:val="nil"/>
          <w:between w:val="nil"/>
        </w:pBdr>
        <w:spacing w:line="276" w:lineRule="auto"/>
        <w:ind w:left="2410" w:hanging="1559"/>
        <w:jc w:val="both"/>
        <w:rPr>
          <w:rFonts w:ascii="Arial" w:eastAsia="Arial" w:hAnsi="Arial" w:cs="Arial"/>
          <w:iCs/>
          <w:color w:val="000000" w:themeColor="text1"/>
          <w:sz w:val="24"/>
          <w:szCs w:val="24"/>
          <w:lang w:val="en-US"/>
        </w:rPr>
      </w:pPr>
      <w:r w:rsidRPr="00F023E2">
        <w:rPr>
          <w:rFonts w:ascii="Arial" w:eastAsia="Arial" w:hAnsi="Arial" w:cs="Arial"/>
          <w:color w:val="000000"/>
          <w:lang w:val="en-US"/>
        </w:rPr>
        <w:t>Gambar 2.</w:t>
      </w:r>
      <w:r w:rsidRPr="00F023E2">
        <w:rPr>
          <w:rFonts w:ascii="Arial" w:eastAsia="Arial" w:hAnsi="Arial" w:cs="Arial"/>
          <w:color w:val="000000"/>
        </w:rPr>
        <w:t>4.</w:t>
      </w:r>
      <w:r w:rsidRPr="00F023E2">
        <w:rPr>
          <w:rFonts w:ascii="Arial" w:eastAsia="Arial" w:hAnsi="Arial" w:cs="Arial"/>
          <w:color w:val="000000"/>
          <w:lang w:val="en-US"/>
        </w:rPr>
        <w:t xml:space="preserve">7. </w:t>
      </w:r>
      <w:r w:rsidRPr="00F023E2">
        <w:rPr>
          <w:rFonts w:ascii="Arial" w:eastAsia="Arial" w:hAnsi="Arial" w:cs="Arial"/>
          <w:color w:val="000000"/>
          <w:lang w:val="en-US"/>
        </w:rPr>
        <w:tab/>
      </w:r>
      <w:r w:rsidRPr="00F023E2">
        <w:rPr>
          <w:rFonts w:ascii="Arial" w:eastAsia="Arial" w:hAnsi="Arial" w:cs="Arial"/>
          <w:iCs/>
          <w:color w:val="000000" w:themeColor="text1"/>
          <w:sz w:val="24"/>
          <w:szCs w:val="24"/>
        </w:rPr>
        <w:t xml:space="preserve">Publikasi  Ilmiah  yang  dihasilkan  oleh  DTPS  dalam  </w:t>
      </w:r>
      <w:r w:rsidRPr="00F023E2">
        <w:rPr>
          <w:rFonts w:ascii="Arial" w:eastAsia="Arial" w:hAnsi="Arial" w:cs="Arial"/>
          <w:iCs/>
          <w:color w:val="000000" w:themeColor="text1"/>
          <w:sz w:val="24"/>
          <w:szCs w:val="24"/>
          <w:lang w:val="en-US"/>
        </w:rPr>
        <w:t>tiga</w:t>
      </w:r>
      <w:r w:rsidRPr="00F023E2">
        <w:rPr>
          <w:rFonts w:ascii="Arial" w:eastAsia="Arial" w:hAnsi="Arial" w:cs="Arial"/>
          <w:iCs/>
          <w:color w:val="000000" w:themeColor="text1"/>
          <w:sz w:val="24"/>
          <w:szCs w:val="24"/>
        </w:rPr>
        <w:t xml:space="preserve">  tahun terakhir</w:t>
      </w:r>
      <w:r w:rsidRPr="00F023E2">
        <w:rPr>
          <w:rFonts w:ascii="Arial" w:eastAsia="Arial" w:hAnsi="Arial" w:cs="Arial"/>
          <w:iCs/>
          <w:color w:val="000000" w:themeColor="text1"/>
          <w:sz w:val="24"/>
          <w:szCs w:val="24"/>
          <w:lang w:val="en-US"/>
        </w:rPr>
        <w:t>.</w:t>
      </w:r>
    </w:p>
    <w:p w14:paraId="0F6C3C51"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rPr>
      </w:pPr>
    </w:p>
    <w:p w14:paraId="4652AF90" w14:textId="77777777" w:rsidR="00F023E2" w:rsidRPr="00F023E2" w:rsidRDefault="00F023E2" w:rsidP="00F023E2">
      <w:pPr>
        <w:pBdr>
          <w:top w:val="nil"/>
          <w:left w:val="nil"/>
          <w:bottom w:val="nil"/>
          <w:right w:val="nil"/>
          <w:between w:val="nil"/>
        </w:pBdr>
        <w:spacing w:line="276" w:lineRule="auto"/>
        <w:ind w:left="851"/>
        <w:jc w:val="both"/>
        <w:rPr>
          <w:rFonts w:ascii="Arial" w:eastAsia="Arial" w:hAnsi="Arial" w:cs="Arial"/>
          <w:color w:val="000000"/>
        </w:rPr>
      </w:pPr>
      <w:r w:rsidRPr="00F023E2">
        <w:rPr>
          <w:rFonts w:ascii="Arial" w:eastAsia="Arial" w:hAnsi="Arial" w:cs="Arial"/>
          <w:color w:val="000000"/>
        </w:rPr>
        <w:lastRenderedPageBreak/>
        <w:t>Jumlah publikasi ilmiah DTPS pada tahun 2016 adalah 145, tahun 2017 adalah 66, dan tahun 2018 adalah 36. Jumlah total adalah 247, yang terdiri dari Jurnal Internasional bereputasi sebanyak 73, jurnal nasional terakreditasi sebanyak 132, seminar internasional sebanyak 9, seminar nasional sebanyak 17, jurnal internasional 5, jurnal nasional tidak terakreditasi 5, dan seminar di tingkat wilayah sebanyak 6.</w:t>
      </w:r>
    </w:p>
    <w:p w14:paraId="6D2613BB" w14:textId="77777777" w:rsidR="00F023E2" w:rsidRPr="00F023E2" w:rsidRDefault="00F023E2" w:rsidP="00F023E2">
      <w:pPr>
        <w:pBdr>
          <w:top w:val="nil"/>
          <w:left w:val="nil"/>
          <w:bottom w:val="nil"/>
          <w:right w:val="nil"/>
          <w:between w:val="nil"/>
        </w:pBdr>
        <w:spacing w:line="276" w:lineRule="auto"/>
        <w:ind w:left="851"/>
        <w:jc w:val="both"/>
        <w:rPr>
          <w:rFonts w:ascii="Arial" w:eastAsia="Arial" w:hAnsi="Arial" w:cs="Arial"/>
          <w:color w:val="000000"/>
        </w:rPr>
      </w:pPr>
      <w:r w:rsidRPr="00F023E2">
        <w:rPr>
          <w:rFonts w:ascii="Arial" w:eastAsia="Arial" w:hAnsi="Arial" w:cs="Arial"/>
          <w:color w:val="000000"/>
        </w:rPr>
        <w:t>HKI yang diperoleh oleh DTPS ada 2 hak paten, yakni Reaktor Untuk Produksi Biofuel dari Tandon Kosong dan Pelepah Kelapa sawit dan Modifikasi Lubang Resapan Biopori Untuk Peresapan Dan Penyuplai Air Dan Unsur Hara Serta Pembuatan Kompos yang diperoleh pada tahun 2017.</w:t>
      </w:r>
    </w:p>
    <w:p w14:paraId="68CFE6C4" w14:textId="77777777" w:rsidR="00F023E2" w:rsidRPr="00F023E2" w:rsidRDefault="00F023E2" w:rsidP="00F023E2">
      <w:pPr>
        <w:pBdr>
          <w:top w:val="nil"/>
          <w:left w:val="nil"/>
          <w:bottom w:val="nil"/>
          <w:right w:val="nil"/>
          <w:between w:val="nil"/>
        </w:pBdr>
        <w:spacing w:line="276" w:lineRule="auto"/>
        <w:ind w:left="851"/>
        <w:jc w:val="both"/>
        <w:rPr>
          <w:rFonts w:ascii="Arial" w:eastAsia="Arial" w:hAnsi="Arial" w:cs="Arial"/>
          <w:color w:val="000000"/>
        </w:rPr>
      </w:pPr>
      <w:r w:rsidRPr="00F023E2">
        <w:rPr>
          <w:rFonts w:ascii="Arial" w:eastAsia="Arial" w:hAnsi="Arial" w:cs="Arial"/>
          <w:color w:val="000000"/>
        </w:rPr>
        <w:t>Jumlah buku dan prosiding ber ISBN dari DTPS adalah 17 buku, yang terdiri dari 6 prosiding, 11 buku ber ISBN.</w:t>
      </w:r>
    </w:p>
    <w:p w14:paraId="0AD4D488"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i/>
          <w:iCs/>
          <w:color w:val="000000" w:themeColor="text1"/>
        </w:rPr>
      </w:pPr>
    </w:p>
    <w:p w14:paraId="21EA2B64" w14:textId="77777777" w:rsidR="00F023E2" w:rsidRPr="00F023E2" w:rsidRDefault="00F023E2" w:rsidP="00F023E2">
      <w:pPr>
        <w:pBdr>
          <w:top w:val="nil"/>
          <w:left w:val="nil"/>
          <w:bottom w:val="nil"/>
          <w:right w:val="nil"/>
          <w:between w:val="nil"/>
        </w:pBdr>
        <w:spacing w:line="276" w:lineRule="auto"/>
        <w:ind w:left="851"/>
        <w:rPr>
          <w:rFonts w:ascii="Arial" w:eastAsia="Arial" w:hAnsi="Arial" w:cs="Arial"/>
          <w:color w:val="000000"/>
        </w:rPr>
      </w:pPr>
      <w:r w:rsidRPr="00F023E2">
        <w:rPr>
          <w:noProof/>
          <w:lang w:val="en-US"/>
        </w:rPr>
        <w:drawing>
          <wp:inline distT="0" distB="0" distL="0" distR="0" wp14:anchorId="71474C50" wp14:editId="2EECE66E">
            <wp:extent cx="5040000" cy="1440000"/>
            <wp:effectExtent l="0" t="0" r="8255" b="8255"/>
            <wp:docPr id="33" name="Chart 33">
              <a:extLst xmlns:a="http://schemas.openxmlformats.org/drawingml/2006/main">
                <a:ext uri="{FF2B5EF4-FFF2-40B4-BE49-F238E27FC236}">
                  <a16:creationId xmlns:a16="http://schemas.microsoft.com/office/drawing/2014/main" id="{0D35A0D8-09AC-4AF9-8799-329188539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8F67D5" w14:textId="77777777" w:rsidR="00F023E2" w:rsidRPr="00F023E2" w:rsidRDefault="00F023E2" w:rsidP="00F023E2">
      <w:pPr>
        <w:pBdr>
          <w:top w:val="nil"/>
          <w:left w:val="nil"/>
          <w:bottom w:val="nil"/>
          <w:right w:val="nil"/>
          <w:between w:val="nil"/>
        </w:pBdr>
        <w:spacing w:line="276" w:lineRule="auto"/>
        <w:ind w:left="2410" w:hanging="1559"/>
        <w:jc w:val="both"/>
        <w:rPr>
          <w:rFonts w:ascii="Arial" w:eastAsia="Arial" w:hAnsi="Arial" w:cs="Arial"/>
          <w:color w:val="000000" w:themeColor="text1"/>
          <w:lang w:val="en-US"/>
        </w:rPr>
      </w:pPr>
      <w:r w:rsidRPr="00F023E2">
        <w:rPr>
          <w:rFonts w:ascii="Arial" w:eastAsia="Arial" w:hAnsi="Arial" w:cs="Arial"/>
          <w:color w:val="000000" w:themeColor="text1"/>
          <w:lang w:val="en-US"/>
        </w:rPr>
        <w:t>Gambar 2.</w:t>
      </w:r>
      <w:r w:rsidRPr="00F023E2">
        <w:rPr>
          <w:rFonts w:ascii="Arial" w:eastAsia="Arial" w:hAnsi="Arial" w:cs="Arial"/>
          <w:color w:val="000000" w:themeColor="text1"/>
        </w:rPr>
        <w:t>4.</w:t>
      </w:r>
      <w:r w:rsidRPr="00F023E2">
        <w:rPr>
          <w:rFonts w:ascii="Arial" w:eastAsia="Arial" w:hAnsi="Arial" w:cs="Arial"/>
          <w:color w:val="000000" w:themeColor="text1"/>
          <w:lang w:val="en-US"/>
        </w:rPr>
        <w:t xml:space="preserve">8. </w:t>
      </w:r>
      <w:r w:rsidRPr="00F023E2">
        <w:rPr>
          <w:rFonts w:ascii="Arial" w:eastAsia="Arial" w:hAnsi="Arial" w:cs="Arial"/>
          <w:color w:val="000000" w:themeColor="text1"/>
          <w:lang w:val="en-US"/>
        </w:rPr>
        <w:tab/>
      </w:r>
      <w:r w:rsidRPr="00F023E2">
        <w:rPr>
          <w:rFonts w:ascii="Arial" w:eastAsia="Arial" w:hAnsi="Arial" w:cs="Arial"/>
          <w:color w:val="000000" w:themeColor="text1"/>
        </w:rPr>
        <w:t xml:space="preserve">Karya ilmiah DTPS yang disitasi dalam </w:t>
      </w:r>
      <w:r w:rsidRPr="00F023E2">
        <w:rPr>
          <w:rFonts w:ascii="Arial" w:eastAsia="Arial" w:hAnsi="Arial" w:cs="Arial"/>
          <w:color w:val="000000" w:themeColor="text1"/>
          <w:lang w:val="en-US"/>
        </w:rPr>
        <w:t>tiga</w:t>
      </w:r>
      <w:r w:rsidRPr="00F023E2">
        <w:rPr>
          <w:rFonts w:ascii="Arial" w:eastAsia="Arial" w:hAnsi="Arial" w:cs="Arial"/>
          <w:color w:val="000000" w:themeColor="text1"/>
        </w:rPr>
        <w:t xml:space="preserve"> tahun terakhir</w:t>
      </w:r>
      <w:r w:rsidRPr="00F023E2">
        <w:rPr>
          <w:rFonts w:ascii="Arial" w:eastAsia="Arial" w:hAnsi="Arial" w:cs="Arial"/>
          <w:color w:val="000000" w:themeColor="text1"/>
          <w:lang w:val="en-US"/>
        </w:rPr>
        <w:t>.</w:t>
      </w:r>
    </w:p>
    <w:p w14:paraId="2B8F1B51" w14:textId="77777777" w:rsidR="00F023E2" w:rsidRPr="00F023E2" w:rsidRDefault="00F023E2" w:rsidP="00F023E2">
      <w:pPr>
        <w:pBdr>
          <w:top w:val="nil"/>
          <w:left w:val="nil"/>
          <w:bottom w:val="nil"/>
          <w:right w:val="nil"/>
          <w:between w:val="nil"/>
        </w:pBdr>
        <w:spacing w:line="276" w:lineRule="auto"/>
        <w:ind w:left="2268" w:hanging="720"/>
        <w:jc w:val="both"/>
        <w:rPr>
          <w:rFonts w:ascii="Arial" w:eastAsia="Arial" w:hAnsi="Arial" w:cs="Arial"/>
          <w:color w:val="000000" w:themeColor="text1"/>
        </w:rPr>
      </w:pPr>
    </w:p>
    <w:p w14:paraId="2C17AA19" w14:textId="77777777" w:rsidR="00F023E2" w:rsidRPr="00F023E2" w:rsidRDefault="00F023E2" w:rsidP="00522202">
      <w:pPr>
        <w:numPr>
          <w:ilvl w:val="0"/>
          <w:numId w:val="70"/>
        </w:numPr>
        <w:pBdr>
          <w:top w:val="nil"/>
          <w:left w:val="nil"/>
          <w:bottom w:val="nil"/>
          <w:right w:val="nil"/>
          <w:between w:val="nil"/>
        </w:pBdr>
        <w:spacing w:line="276" w:lineRule="auto"/>
        <w:ind w:left="851" w:hanging="425"/>
        <w:jc w:val="both"/>
        <w:rPr>
          <w:rFonts w:ascii="Arial" w:eastAsia="Arial" w:hAnsi="Arial" w:cs="Arial"/>
          <w:color w:val="000000" w:themeColor="text1"/>
        </w:rPr>
      </w:pPr>
      <w:r w:rsidRPr="00F023E2">
        <w:rPr>
          <w:rFonts w:ascii="Arial" w:eastAsia="Arial" w:hAnsi="Arial" w:cs="Arial"/>
          <w:b/>
          <w:color w:val="000000"/>
        </w:rPr>
        <w:t>Pengembangan</w:t>
      </w:r>
      <w:r w:rsidRPr="00F023E2">
        <w:rPr>
          <w:rFonts w:ascii="Arial" w:eastAsia="Arial" w:hAnsi="Arial" w:cs="Arial"/>
          <w:b/>
          <w:color w:val="000000" w:themeColor="text1"/>
        </w:rPr>
        <w:t xml:space="preserve"> Dosen</w:t>
      </w:r>
    </w:p>
    <w:p w14:paraId="22E5595A" w14:textId="77777777" w:rsidR="00F023E2" w:rsidRPr="00F023E2" w:rsidRDefault="00F023E2" w:rsidP="00F023E2">
      <w:pPr>
        <w:spacing w:line="276" w:lineRule="auto"/>
        <w:ind w:left="851"/>
        <w:jc w:val="both"/>
        <w:rPr>
          <w:rFonts w:ascii="Arial" w:eastAsia="Arial" w:hAnsi="Arial" w:cs="Arial"/>
        </w:rPr>
      </w:pPr>
      <w:r w:rsidRPr="00F023E2">
        <w:rPr>
          <w:rFonts w:ascii="Arial" w:hAnsi="Arial" w:cs="Arial"/>
        </w:rPr>
        <w:t>Jumlah dosen yang berkualifikasi S3 (Doktor) di Universitas Lambung Mangkurat sudah memadai dari segi jumlah dan kualifikasi untuk melaksanakan program magister. Jumlah dosen berkualifikasi S3 menunjukkan penambahan yang relatif cepat, namun pertambahan dosen dengan jabatan guru besar berjalan lebih lambat.</w:t>
      </w:r>
      <w:r w:rsidRPr="00F023E2">
        <w:rPr>
          <w:rFonts w:ascii="Arial" w:hAnsi="Arial" w:cs="Arial"/>
          <w:lang w:val="en-US"/>
        </w:rPr>
        <w:t xml:space="preserve"> </w:t>
      </w:r>
      <w:r w:rsidRPr="00F023E2">
        <w:rPr>
          <w:rFonts w:ascii="Arial" w:hAnsi="Arial" w:cs="Arial"/>
        </w:rPr>
        <w:t xml:space="preserve">Dalam rangka pengembangan tenaga dosen dilakukan upaya: </w:t>
      </w:r>
    </w:p>
    <w:p w14:paraId="53A1841F" w14:textId="77777777" w:rsidR="00F023E2" w:rsidRPr="00F023E2" w:rsidRDefault="00F023E2" w:rsidP="00522202">
      <w:pPr>
        <w:numPr>
          <w:ilvl w:val="0"/>
          <w:numId w:val="73"/>
        </w:numPr>
        <w:spacing w:line="276" w:lineRule="auto"/>
        <w:ind w:left="1276" w:hanging="425"/>
        <w:jc w:val="both"/>
        <w:rPr>
          <w:rFonts w:ascii="Arial" w:hAnsi="Arial" w:cs="Arial"/>
        </w:rPr>
      </w:pPr>
      <w:r w:rsidRPr="00F023E2">
        <w:rPr>
          <w:rFonts w:ascii="Arial" w:hAnsi="Arial" w:cs="Arial"/>
        </w:rPr>
        <w:t xml:space="preserve">Memberikan beban kerja yang wajar </w:t>
      </w:r>
      <w:r w:rsidRPr="00F023E2">
        <w:rPr>
          <w:rFonts w:ascii="Arial" w:hAnsi="Arial" w:cs="Arial"/>
          <w:lang w:val="en-US"/>
        </w:rPr>
        <w:t>(</w:t>
      </w:r>
      <w:r w:rsidRPr="00F023E2">
        <w:rPr>
          <w:rFonts w:ascii="Arial" w:hAnsi="Arial" w:cs="Arial"/>
        </w:rPr>
        <w:t xml:space="preserve">11-13 SKS) yang memungkinkan dosen melakukan kegiatan penelitian. Pada setiap program magister dibentuk tim pertimbangan dosen pembimbing yang antara lain tugasnya mengatur batas maksimal jumlah mahasiswa yang dibimbing. </w:t>
      </w:r>
    </w:p>
    <w:p w14:paraId="76567C77" w14:textId="77777777" w:rsidR="00F023E2" w:rsidRPr="00F023E2" w:rsidRDefault="00F023E2" w:rsidP="00522202">
      <w:pPr>
        <w:numPr>
          <w:ilvl w:val="0"/>
          <w:numId w:val="73"/>
        </w:numPr>
        <w:spacing w:line="276" w:lineRule="auto"/>
        <w:ind w:left="1276" w:hanging="425"/>
        <w:jc w:val="both"/>
        <w:rPr>
          <w:rFonts w:ascii="Arial" w:hAnsi="Arial" w:cs="Arial"/>
        </w:rPr>
      </w:pPr>
      <w:r w:rsidRPr="00F023E2">
        <w:rPr>
          <w:rFonts w:ascii="Arial" w:hAnsi="Arial" w:cs="Arial"/>
        </w:rPr>
        <w:t xml:space="preserve">Memberikan dukungan untuk dana penelitian, publikasi atau menghadiri seminar ilmiah.  </w:t>
      </w:r>
    </w:p>
    <w:p w14:paraId="6EF1CDF3" w14:textId="77777777" w:rsidR="00F023E2" w:rsidRPr="00F023E2" w:rsidRDefault="00F023E2" w:rsidP="00522202">
      <w:pPr>
        <w:numPr>
          <w:ilvl w:val="0"/>
          <w:numId w:val="72"/>
        </w:numPr>
        <w:spacing w:line="276" w:lineRule="auto"/>
        <w:ind w:left="1560" w:hanging="276"/>
        <w:jc w:val="both"/>
        <w:rPr>
          <w:rFonts w:ascii="Arial" w:hAnsi="Arial" w:cs="Arial"/>
        </w:rPr>
      </w:pPr>
      <w:r w:rsidRPr="00F023E2">
        <w:rPr>
          <w:rFonts w:ascii="Arial" w:hAnsi="Arial" w:cs="Arial"/>
        </w:rPr>
        <w:t>Program pascasarjana memberikan dana stimulan penelitian dan pengabdian kepada masyarakat yang diperoleh secara kompetitif setiap tahun. Selain itu melalui kerjasama dengan instansi lain dilakukan penelitian dan PkM, dimana dosen pelaksananya ditetapkan oleh Program Pascasarjana sesuai dengan kompetensi dosen dengan bidang kajian yang dikerjasamakan.</w:t>
      </w:r>
    </w:p>
    <w:p w14:paraId="4D76D2B2" w14:textId="77777777" w:rsidR="00F023E2" w:rsidRPr="00F023E2" w:rsidRDefault="00F023E2" w:rsidP="00522202">
      <w:pPr>
        <w:numPr>
          <w:ilvl w:val="0"/>
          <w:numId w:val="72"/>
        </w:numPr>
        <w:spacing w:line="276" w:lineRule="auto"/>
        <w:ind w:left="1560" w:hanging="276"/>
        <w:jc w:val="both"/>
        <w:rPr>
          <w:rFonts w:ascii="Arial" w:hAnsi="Arial" w:cs="Arial"/>
        </w:rPr>
      </w:pPr>
      <w:r w:rsidRPr="00F023E2">
        <w:rPr>
          <w:rFonts w:ascii="Arial" w:hAnsi="Arial" w:cs="Arial"/>
        </w:rPr>
        <w:t xml:space="preserve">Kebijakan Universitas memungkinkan dosen mendapat insentif publikasi jurnal dan buku serta menghadiri seminar Nasional dan Internasional sebagaimana diatur dalam SK Rektor No 425/UN8/KP/2013. Pemberian insentif dilaksanakan secara online melalui </w:t>
      </w:r>
      <w:hyperlink r:id="rId58" w:history="1">
        <w:r w:rsidRPr="00F023E2">
          <w:rPr>
            <w:rFonts w:ascii="Arial" w:hAnsi="Arial" w:cs="Arial"/>
            <w:color w:val="0563C1" w:themeColor="hyperlink"/>
            <w:u w:val="single"/>
          </w:rPr>
          <w:t>http://insentif.ulm.ac.id</w:t>
        </w:r>
      </w:hyperlink>
      <w:r w:rsidRPr="00F023E2">
        <w:rPr>
          <w:rFonts w:ascii="Arial" w:hAnsi="Arial" w:cs="Arial"/>
          <w:color w:val="000000"/>
        </w:rPr>
        <w:t>. Universitas Lambung Mangkurat termasuk kedalam Kekuatan 50 Institusi Ilmiah Indonesia yang memiliki profil publikasi ilmiah terindeks Scopus yang dirilis Kementrian Ristek dan dikti, Dirjen Penguatan Riset dan Pengembangan, Direktorat Pengelolaan Haki (2016). Selain itu Status LPPM dinyatakan sebagai Status Utama.</w:t>
      </w:r>
    </w:p>
    <w:p w14:paraId="627DD466" w14:textId="77777777" w:rsidR="00F023E2" w:rsidRPr="00F023E2" w:rsidRDefault="00F023E2" w:rsidP="00522202">
      <w:pPr>
        <w:numPr>
          <w:ilvl w:val="0"/>
          <w:numId w:val="73"/>
        </w:numPr>
        <w:spacing w:line="276" w:lineRule="auto"/>
        <w:ind w:left="1276" w:hanging="425"/>
        <w:jc w:val="both"/>
        <w:rPr>
          <w:rFonts w:ascii="Arial" w:hAnsi="Arial" w:cs="Arial"/>
        </w:rPr>
      </w:pPr>
      <w:r w:rsidRPr="00F023E2">
        <w:rPr>
          <w:rFonts w:ascii="Arial" w:hAnsi="Arial" w:cs="Arial"/>
        </w:rPr>
        <w:lastRenderedPageBreak/>
        <w:t xml:space="preserve">Memberikan kesempatan kepada dosen untuk melakukan </w:t>
      </w:r>
      <w:r w:rsidRPr="00F023E2">
        <w:rPr>
          <w:rFonts w:ascii="Arial" w:hAnsi="Arial" w:cs="Arial"/>
          <w:i/>
        </w:rPr>
        <w:t xml:space="preserve">sabbatical </w:t>
      </w:r>
      <w:r w:rsidRPr="00F023E2">
        <w:rPr>
          <w:rFonts w:ascii="Arial" w:hAnsi="Arial" w:cs="Arial"/>
          <w:i/>
          <w:lang w:val="en-US"/>
        </w:rPr>
        <w:t>l</w:t>
      </w:r>
      <w:r w:rsidRPr="00F023E2">
        <w:rPr>
          <w:rFonts w:ascii="Arial" w:hAnsi="Arial" w:cs="Arial"/>
          <w:i/>
        </w:rPr>
        <w:t>eave</w:t>
      </w:r>
      <w:r w:rsidRPr="00F023E2">
        <w:rPr>
          <w:rFonts w:ascii="Arial" w:hAnsi="Arial" w:cs="Arial"/>
        </w:rPr>
        <w:t>, baik di dalam negeri atau ke luar negeri berdasarkan ijin yang diberikan rektor.</w:t>
      </w:r>
    </w:p>
    <w:p w14:paraId="104A2FD0" w14:textId="77777777" w:rsidR="00F023E2" w:rsidRPr="00F023E2" w:rsidRDefault="00F023E2" w:rsidP="00522202">
      <w:pPr>
        <w:numPr>
          <w:ilvl w:val="0"/>
          <w:numId w:val="73"/>
        </w:numPr>
        <w:spacing w:line="276" w:lineRule="auto"/>
        <w:ind w:left="1276" w:hanging="425"/>
        <w:jc w:val="both"/>
        <w:rPr>
          <w:rFonts w:ascii="Arial" w:hAnsi="Arial" w:cs="Arial"/>
        </w:rPr>
      </w:pPr>
      <w:r w:rsidRPr="00F023E2">
        <w:rPr>
          <w:rFonts w:ascii="Arial" w:hAnsi="Arial" w:cs="Arial"/>
        </w:rPr>
        <w:t>Kesempatan Tugas Belajar untuk pendidikan Lanjut, data tahun 2014 sampai dengan 2016 menunjukan bahwa 181 Dosen S2 ditugaskan oleh universitas studi lanjut ke jenjang S3.</w:t>
      </w:r>
    </w:p>
    <w:p w14:paraId="0919017A" w14:textId="77777777" w:rsidR="00F023E2" w:rsidRPr="00F023E2" w:rsidRDefault="00F023E2" w:rsidP="00F023E2">
      <w:pPr>
        <w:spacing w:line="276" w:lineRule="auto"/>
        <w:ind w:left="2268"/>
        <w:jc w:val="both"/>
        <w:rPr>
          <w:rFonts w:ascii="Arial" w:hAnsi="Arial" w:cs="Arial"/>
        </w:rPr>
      </w:pPr>
    </w:p>
    <w:p w14:paraId="1F5A60AA" w14:textId="77777777" w:rsidR="00F023E2" w:rsidRPr="00F023E2" w:rsidRDefault="00F023E2" w:rsidP="00F023E2">
      <w:pPr>
        <w:spacing w:line="276" w:lineRule="auto"/>
        <w:ind w:left="851"/>
        <w:contextualSpacing/>
        <w:jc w:val="both"/>
        <w:rPr>
          <w:rFonts w:ascii="Arial" w:hAnsi="Arial" w:cs="Arial"/>
        </w:rPr>
      </w:pPr>
      <w:r w:rsidRPr="00F023E2">
        <w:rPr>
          <w:rFonts w:ascii="Arial" w:hAnsi="Arial" w:cs="Arial"/>
        </w:rPr>
        <w:t xml:space="preserve">Pengembangan karir dosen pada PPs ULM dilakukan melalui (1) </w:t>
      </w:r>
      <w:r w:rsidRPr="00F023E2">
        <w:rPr>
          <w:rFonts w:ascii="Arial" w:hAnsi="Arial" w:cs="Arial"/>
          <w:lang w:val="en-US"/>
        </w:rPr>
        <w:t>p</w:t>
      </w:r>
      <w:r w:rsidRPr="00F023E2">
        <w:rPr>
          <w:rFonts w:ascii="Arial" w:hAnsi="Arial" w:cs="Arial"/>
        </w:rPr>
        <w:t xml:space="preserve">engembangan </w:t>
      </w:r>
      <w:r w:rsidRPr="00F023E2">
        <w:rPr>
          <w:rFonts w:ascii="Arial" w:hAnsi="Arial" w:cs="Arial"/>
          <w:lang w:val="en-US"/>
        </w:rPr>
        <w:t>k</w:t>
      </w:r>
      <w:r w:rsidRPr="00F023E2">
        <w:rPr>
          <w:rFonts w:ascii="Arial" w:hAnsi="Arial" w:cs="Arial"/>
        </w:rPr>
        <w:t xml:space="preserve">arir akademik, terutama pada </w:t>
      </w:r>
      <w:r w:rsidRPr="00F023E2">
        <w:rPr>
          <w:rFonts w:ascii="Arial" w:hAnsi="Arial" w:cs="Arial"/>
          <w:lang w:val="en-US"/>
        </w:rPr>
        <w:t>d</w:t>
      </w:r>
      <w:r w:rsidRPr="00F023E2">
        <w:rPr>
          <w:rFonts w:ascii="Arial" w:hAnsi="Arial" w:cs="Arial"/>
        </w:rPr>
        <w:t xml:space="preserve">osen di </w:t>
      </w:r>
      <w:r w:rsidRPr="00F023E2">
        <w:rPr>
          <w:rFonts w:ascii="Arial" w:hAnsi="Arial" w:cs="Arial"/>
          <w:lang w:val="en-US"/>
        </w:rPr>
        <w:t>p</w:t>
      </w:r>
      <w:r w:rsidRPr="00F023E2">
        <w:rPr>
          <w:rFonts w:ascii="Arial" w:hAnsi="Arial" w:cs="Arial"/>
        </w:rPr>
        <w:t xml:space="preserve">rogram </w:t>
      </w:r>
      <w:r w:rsidRPr="00F023E2">
        <w:rPr>
          <w:rFonts w:ascii="Arial" w:hAnsi="Arial" w:cs="Arial"/>
          <w:lang w:val="en-US"/>
        </w:rPr>
        <w:t>s</w:t>
      </w:r>
      <w:r w:rsidRPr="00F023E2">
        <w:rPr>
          <w:rFonts w:ascii="Arial" w:hAnsi="Arial" w:cs="Arial"/>
        </w:rPr>
        <w:t xml:space="preserve">tudi </w:t>
      </w:r>
      <w:r w:rsidRPr="00F023E2">
        <w:rPr>
          <w:rFonts w:ascii="Arial" w:hAnsi="Arial" w:cs="Arial"/>
          <w:lang w:val="en-US"/>
        </w:rPr>
        <w:t>m</w:t>
      </w:r>
      <w:r w:rsidRPr="00F023E2">
        <w:rPr>
          <w:rFonts w:ascii="Arial" w:hAnsi="Arial" w:cs="Arial"/>
        </w:rPr>
        <w:t xml:space="preserve">agister didorong dengan SK Rektor tentang Tim Akselarasi Percepatan Kenaikan Pangkat Dosen, dan (2) Pengembangan karir </w:t>
      </w:r>
      <w:r w:rsidRPr="00F023E2">
        <w:rPr>
          <w:rFonts w:ascii="Arial" w:hAnsi="Arial" w:cs="Arial"/>
          <w:lang w:val="en-US"/>
        </w:rPr>
        <w:t>d</w:t>
      </w:r>
      <w:r w:rsidRPr="00F023E2">
        <w:rPr>
          <w:rFonts w:ascii="Arial" w:hAnsi="Arial" w:cs="Arial"/>
        </w:rPr>
        <w:t xml:space="preserve">osen berupa </w:t>
      </w:r>
      <w:r w:rsidRPr="00F023E2">
        <w:rPr>
          <w:rFonts w:ascii="Arial" w:hAnsi="Arial" w:cs="Arial"/>
          <w:lang w:val="en-US"/>
        </w:rPr>
        <w:t>t</w:t>
      </w:r>
      <w:r w:rsidRPr="00F023E2">
        <w:rPr>
          <w:rFonts w:ascii="Arial" w:hAnsi="Arial" w:cs="Arial"/>
        </w:rPr>
        <w:t xml:space="preserve">ugas </w:t>
      </w:r>
      <w:r w:rsidRPr="00F023E2">
        <w:rPr>
          <w:rFonts w:ascii="Arial" w:hAnsi="Arial" w:cs="Arial"/>
          <w:lang w:val="en-US"/>
        </w:rPr>
        <w:t>t</w:t>
      </w:r>
      <w:r w:rsidRPr="00F023E2">
        <w:rPr>
          <w:rFonts w:ascii="Arial" w:hAnsi="Arial" w:cs="Arial"/>
        </w:rPr>
        <w:t>ambahan sebagaimana mengacu kepada SK Rektor Nomor 179/UN8/KP/2014.</w:t>
      </w:r>
    </w:p>
    <w:p w14:paraId="693B2E33" w14:textId="77777777" w:rsidR="00F023E2" w:rsidRPr="00F023E2" w:rsidRDefault="00F023E2" w:rsidP="00F023E2">
      <w:pPr>
        <w:spacing w:line="276" w:lineRule="auto"/>
        <w:jc w:val="both"/>
        <w:rPr>
          <w:rFonts w:ascii="Arial" w:hAnsi="Arial" w:cs="Arial"/>
        </w:rPr>
      </w:pPr>
    </w:p>
    <w:p w14:paraId="1E684F91" w14:textId="77777777" w:rsidR="00F023E2" w:rsidRPr="00F023E2" w:rsidRDefault="00F023E2" w:rsidP="00522202">
      <w:pPr>
        <w:numPr>
          <w:ilvl w:val="0"/>
          <w:numId w:val="70"/>
        </w:numPr>
        <w:pBdr>
          <w:top w:val="nil"/>
          <w:left w:val="nil"/>
          <w:bottom w:val="nil"/>
          <w:right w:val="nil"/>
          <w:between w:val="nil"/>
        </w:pBdr>
        <w:spacing w:line="276" w:lineRule="auto"/>
        <w:ind w:left="851" w:hanging="425"/>
        <w:jc w:val="both"/>
        <w:rPr>
          <w:rFonts w:ascii="Arial" w:eastAsia="Arial" w:hAnsi="Arial" w:cs="Arial"/>
          <w:color w:val="000000"/>
        </w:rPr>
      </w:pPr>
      <w:r w:rsidRPr="00F023E2">
        <w:rPr>
          <w:rFonts w:ascii="Arial" w:eastAsia="Arial" w:hAnsi="Arial" w:cs="Arial"/>
          <w:b/>
          <w:color w:val="000000"/>
        </w:rPr>
        <w:t>Tenaga Kependidikan</w:t>
      </w:r>
    </w:p>
    <w:p w14:paraId="22C13CE1" w14:textId="77777777" w:rsidR="00F023E2" w:rsidRPr="00F023E2" w:rsidRDefault="00F023E2" w:rsidP="00F023E2">
      <w:pPr>
        <w:spacing w:line="276" w:lineRule="auto"/>
        <w:ind w:left="851"/>
        <w:jc w:val="both"/>
        <w:rPr>
          <w:rFonts w:ascii="Arial" w:eastAsia="Arial" w:hAnsi="Arial" w:cs="Arial"/>
        </w:rPr>
      </w:pPr>
      <w:r w:rsidRPr="00F023E2">
        <w:rPr>
          <w:rFonts w:ascii="Arial" w:eastAsia="Arial" w:hAnsi="Arial" w:cs="Arial"/>
        </w:rPr>
        <w:t>Jumlah tenaga kependidikan yang dimiliki dari segi jumlah sudah mencukupi tetapi dari segi kualifikasi masih perlu ditingkatkan. Oleh karena itu dalam rangka pengembangan tenaga kependidikan, maka rekruitmen akan dilakukan sesuai dengan standar kinerja yang diharapkan dan melaksanakan studi lanjut dan/atau pelatihan. Peningkatan kualifikasi tenaga kependidikan melalui pendidikan lanjut merupakan kendala, karena terbatasnya skema beasiswa yang diperuntukan kepada tenaga kependidikan, namun peningkatan kualifikasi melalui pelatihan, kursus, magang, studi banding selalu diprogramkan setiap tahun.</w:t>
      </w:r>
      <w:r w:rsidRPr="00F023E2">
        <w:rPr>
          <w:rFonts w:ascii="Arial" w:eastAsia="Arial" w:hAnsi="Arial" w:cs="Arial"/>
          <w:lang w:val="en-US"/>
        </w:rPr>
        <w:t xml:space="preserve"> </w:t>
      </w:r>
      <w:r w:rsidRPr="00F023E2">
        <w:rPr>
          <w:rFonts w:ascii="Arial" w:eastAsia="Arial" w:hAnsi="Arial" w:cs="Arial"/>
        </w:rPr>
        <w:t xml:space="preserve">Kendala dalam pengembangan tenaga kependidikan adalah menghadapi perubahan cepat dalam perkembangan IT sehingga pelayanan berbasis Sistem Informasi. </w:t>
      </w:r>
    </w:p>
    <w:p w14:paraId="6A4936FD" w14:textId="4C44423E" w:rsidR="00F023E2" w:rsidRPr="00F023E2" w:rsidRDefault="00F023E2" w:rsidP="00F023E2">
      <w:pPr>
        <w:spacing w:line="276" w:lineRule="auto"/>
        <w:ind w:left="851"/>
        <w:jc w:val="both"/>
        <w:rPr>
          <w:rFonts w:ascii="Arial" w:eastAsia="Arial" w:hAnsi="Arial" w:cs="Arial"/>
        </w:rPr>
      </w:pPr>
      <w:bookmarkStart w:id="1" w:name="_1fob9te" w:colFirst="0" w:colLast="0"/>
      <w:bookmarkEnd w:id="1"/>
      <w:r w:rsidRPr="00F023E2">
        <w:rPr>
          <w:rFonts w:ascii="Arial" w:eastAsia="Arial" w:hAnsi="Arial" w:cs="Arial"/>
        </w:rPr>
        <w:t xml:space="preserve">Kualifikasi tenaga kependidikan di Prodi </w:t>
      </w:r>
      <w:r w:rsidR="00AB6B81">
        <w:rPr>
          <w:rFonts w:ascii="Arial" w:eastAsia="Arial" w:hAnsi="Arial" w:cs="Arial"/>
        </w:rPr>
        <w:t>NAMA PRODI ABC</w:t>
      </w:r>
      <w:r w:rsidRPr="00F023E2">
        <w:rPr>
          <w:rFonts w:ascii="Arial" w:eastAsia="Arial" w:hAnsi="Arial" w:cs="Arial"/>
        </w:rPr>
        <w:t xml:space="preserve"> terdiri dari S2 (2 orang), S1 (2 orang) dan SLTA (1 orang). Staf administrasi 1 orang, staf umum 1 orang, staf akademik 1 orang, staf keuangan 1 orang dan staf ruang baca 1 orang.</w:t>
      </w:r>
      <w:r w:rsidRPr="00F023E2">
        <w:rPr>
          <w:rFonts w:ascii="Arial" w:eastAsia="Arial" w:hAnsi="Arial" w:cs="Arial"/>
          <w:lang w:val="en-US"/>
        </w:rPr>
        <w:t xml:space="preserve"> </w:t>
      </w:r>
      <w:r w:rsidRPr="00F023E2">
        <w:rPr>
          <w:rFonts w:ascii="Arial" w:eastAsia="Arial" w:hAnsi="Arial" w:cs="Arial"/>
        </w:rPr>
        <w:t>Sejak tahun 2017 sampai sekarang staf kependidikan terdiri dari staf administrasi  dan umum 1 orang, staf akademik 1 orang, staf keuangan 1 orang dan staf ruang baca 1 orang.</w:t>
      </w:r>
    </w:p>
    <w:p w14:paraId="15CF6B0B" w14:textId="77777777" w:rsidR="00F023E2" w:rsidRPr="00F023E2" w:rsidRDefault="00F023E2" w:rsidP="00F023E2">
      <w:pPr>
        <w:spacing w:line="276" w:lineRule="auto"/>
        <w:ind w:left="851"/>
        <w:jc w:val="both"/>
        <w:rPr>
          <w:rFonts w:ascii="Arial" w:eastAsia="Arial" w:hAnsi="Arial" w:cs="Arial"/>
        </w:rPr>
      </w:pPr>
      <w:r w:rsidRPr="00F023E2">
        <w:rPr>
          <w:rFonts w:ascii="Arial" w:eastAsia="Arial" w:hAnsi="Arial" w:cs="Arial"/>
        </w:rPr>
        <w:t>Staf kependidikan sering mengikuti pelatihan, bimbingan teknis yang dilaksanakan oleh PPS ULM.</w:t>
      </w:r>
      <w:r w:rsidRPr="00F023E2">
        <w:rPr>
          <w:rFonts w:ascii="Arial" w:eastAsia="Arial" w:hAnsi="Arial" w:cs="Arial"/>
          <w:lang w:val="en-US"/>
        </w:rPr>
        <w:t xml:space="preserve"> </w:t>
      </w:r>
      <w:r w:rsidRPr="00F023E2">
        <w:rPr>
          <w:rFonts w:ascii="Arial" w:eastAsia="Arial" w:hAnsi="Arial" w:cs="Arial"/>
        </w:rPr>
        <w:t>Pelatihan dan bimbingan teknis yang dilaksanakan terdiri dari Pelatihan Operator Akademik, Pelatihan operator Penulisan Jurnal Ilmiah, bimbingan teknis keuangan, bimbingan teknis admistrasi tata kelola persuratan</w:t>
      </w:r>
    </w:p>
    <w:p w14:paraId="514A4462" w14:textId="77777777" w:rsidR="00F023E2" w:rsidRPr="00F023E2" w:rsidRDefault="00F023E2" w:rsidP="00F023E2">
      <w:pPr>
        <w:spacing w:line="276" w:lineRule="auto"/>
        <w:ind w:left="1843"/>
        <w:jc w:val="both"/>
        <w:rPr>
          <w:rFonts w:ascii="Arial" w:eastAsia="Arial" w:hAnsi="Arial" w:cs="Arial"/>
        </w:rPr>
      </w:pPr>
    </w:p>
    <w:p w14:paraId="292E5711"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Indikator Kinerja Tambahan</w:t>
      </w:r>
    </w:p>
    <w:p w14:paraId="71CEFD7E" w14:textId="18399710" w:rsidR="00F023E2" w:rsidRPr="00F023E2" w:rsidRDefault="00F023E2" w:rsidP="00F023E2">
      <w:pPr>
        <w:spacing w:line="276" w:lineRule="auto"/>
        <w:jc w:val="both"/>
        <w:rPr>
          <w:rFonts w:ascii="Arial" w:eastAsia="Arial" w:hAnsi="Arial" w:cs="Arial"/>
          <w:color w:val="000000" w:themeColor="text1"/>
          <w:lang w:val="en-US"/>
        </w:rPr>
      </w:pPr>
      <w:r w:rsidRPr="00F023E2">
        <w:rPr>
          <w:rFonts w:ascii="Arial" w:eastAsia="Arial" w:hAnsi="Arial" w:cs="Arial"/>
          <w:color w:val="000000" w:themeColor="text1"/>
          <w:lang w:val="en-US"/>
        </w:rPr>
        <w:t xml:space="preserve">Indikator kinerja tambahan dalam bidang SDM ditetapkan oleh PPs ULM bersama dengan </w:t>
      </w:r>
      <w:r w:rsidR="005265C8">
        <w:rPr>
          <w:rFonts w:ascii="Arial" w:eastAsia="Arial" w:hAnsi="Arial" w:cs="Arial"/>
          <w:color w:val="000000" w:themeColor="text1"/>
          <w:lang w:val="en-US"/>
        </w:rPr>
        <w:t>PROGRAM STUDI ABC</w:t>
      </w:r>
      <w:r w:rsidRPr="00F023E2">
        <w:rPr>
          <w:rFonts w:ascii="Arial" w:eastAsia="Arial" w:hAnsi="Arial" w:cs="Arial"/>
          <w:color w:val="000000" w:themeColor="text1"/>
          <w:lang w:val="en-US"/>
        </w:rPr>
        <w:t xml:space="preserve"> dalam rangka melebihi standar yang ditetapkan dalam SN-Dikti. Indikator kinerja tambahan yang ditetapkan meliputi rekognisi DTPS di tingkat nasional dan internasional, keaktifan DTPS dalam pengembangan keilmuan baik melalui pelatihan, maupun penelitian, serta publikasi ilmiah, serta tingkat partisipasi tenaga kependidikan dalam pengembangan kompetensi diri untuk mendukung kinerja program studi. Secara lebih rinci analisis indikator kinerja tambahan tersebut disajikan pada Tabel 2.4.1.</w:t>
      </w:r>
    </w:p>
    <w:p w14:paraId="2CDFAE34" w14:textId="77777777" w:rsidR="00F023E2" w:rsidRPr="00F023E2" w:rsidRDefault="00F023E2" w:rsidP="00F023E2">
      <w:pPr>
        <w:spacing w:line="276" w:lineRule="auto"/>
        <w:jc w:val="both"/>
        <w:rPr>
          <w:rFonts w:ascii="Arial" w:eastAsia="Arial" w:hAnsi="Arial" w:cs="Arial"/>
          <w:color w:val="000000" w:themeColor="text1"/>
          <w:lang w:val="en-US"/>
        </w:rPr>
      </w:pPr>
    </w:p>
    <w:p w14:paraId="1C2ADC3B" w14:textId="77777777" w:rsidR="00F023E2" w:rsidRPr="00F023E2" w:rsidRDefault="00F023E2" w:rsidP="00F023E2">
      <w:pPr>
        <w:spacing w:line="276" w:lineRule="auto"/>
        <w:rPr>
          <w:rFonts w:ascii="Arial" w:eastAsia="Arial" w:hAnsi="Arial" w:cs="Arial"/>
        </w:rPr>
      </w:pPr>
      <w:r w:rsidRPr="00F023E2">
        <w:rPr>
          <w:rFonts w:ascii="Arial" w:eastAsia="Arial" w:hAnsi="Arial" w:cs="Arial"/>
        </w:rPr>
        <w:t>Tabel 2.4.1. Capaian Indikator Kerja Tambahan SDM</w:t>
      </w:r>
    </w:p>
    <w:tbl>
      <w:tblPr>
        <w:tblStyle w:val="TableGrid5"/>
        <w:tblW w:w="5228" w:type="pct"/>
        <w:tblLayout w:type="fixed"/>
        <w:tblLook w:val="04A0" w:firstRow="1" w:lastRow="0" w:firstColumn="1" w:lastColumn="0" w:noHBand="0" w:noVBand="1"/>
      </w:tblPr>
      <w:tblGrid>
        <w:gridCol w:w="1605"/>
        <w:gridCol w:w="1511"/>
        <w:gridCol w:w="1415"/>
        <w:gridCol w:w="2225"/>
        <w:gridCol w:w="2421"/>
      </w:tblGrid>
      <w:tr w:rsidR="00F023E2" w:rsidRPr="000F7742" w14:paraId="0280579A" w14:textId="77777777" w:rsidTr="000F7742">
        <w:trPr>
          <w:trHeight w:val="881"/>
          <w:tblHeader/>
        </w:trPr>
        <w:tc>
          <w:tcPr>
            <w:tcW w:w="874" w:type="pct"/>
            <w:vAlign w:val="center"/>
          </w:tcPr>
          <w:p w14:paraId="334F8705" w14:textId="77777777" w:rsidR="00F023E2" w:rsidRPr="000F7742" w:rsidRDefault="00F023E2" w:rsidP="000F7742">
            <w:pPr>
              <w:jc w:val="center"/>
              <w:rPr>
                <w:rFonts w:ascii="Arial" w:eastAsia="Arial" w:hAnsi="Arial" w:cs="Arial"/>
                <w:b/>
                <w:bCs/>
                <w:sz w:val="20"/>
                <w:szCs w:val="20"/>
                <w:lang w:val="en-US"/>
              </w:rPr>
            </w:pPr>
            <w:r w:rsidRPr="000F7742">
              <w:rPr>
                <w:rFonts w:ascii="Arial" w:eastAsia="Arial" w:hAnsi="Arial" w:cs="Arial"/>
                <w:b/>
                <w:bCs/>
                <w:sz w:val="20"/>
                <w:szCs w:val="20"/>
                <w:lang w:val="en-US"/>
              </w:rPr>
              <w:lastRenderedPageBreak/>
              <w:t>Indikator Kinerja Tambahan</w:t>
            </w:r>
          </w:p>
        </w:tc>
        <w:tc>
          <w:tcPr>
            <w:tcW w:w="823" w:type="pct"/>
            <w:vAlign w:val="center"/>
          </w:tcPr>
          <w:p w14:paraId="0CFB9E84" w14:textId="77777777" w:rsidR="00F023E2" w:rsidRPr="000F7742" w:rsidRDefault="00F023E2" w:rsidP="000F7742">
            <w:pPr>
              <w:jc w:val="center"/>
              <w:rPr>
                <w:rFonts w:ascii="Arial" w:eastAsia="Arial" w:hAnsi="Arial" w:cs="Arial"/>
                <w:b/>
                <w:bCs/>
                <w:sz w:val="20"/>
                <w:szCs w:val="20"/>
                <w:lang w:val="en-US"/>
              </w:rPr>
            </w:pPr>
            <w:r w:rsidRPr="000F7742">
              <w:rPr>
                <w:rFonts w:ascii="Arial" w:eastAsia="Arial" w:hAnsi="Arial" w:cs="Arial"/>
                <w:b/>
                <w:bCs/>
                <w:sz w:val="20"/>
                <w:szCs w:val="20"/>
                <w:lang w:val="en-US"/>
              </w:rPr>
              <w:t>Pengukuran</w:t>
            </w:r>
          </w:p>
        </w:tc>
        <w:tc>
          <w:tcPr>
            <w:tcW w:w="771" w:type="pct"/>
            <w:vAlign w:val="center"/>
          </w:tcPr>
          <w:p w14:paraId="2BFCDD4F" w14:textId="77777777" w:rsidR="00F023E2" w:rsidRPr="000F7742" w:rsidRDefault="00F023E2" w:rsidP="000F7742">
            <w:pPr>
              <w:jc w:val="center"/>
              <w:rPr>
                <w:rFonts w:ascii="Arial" w:eastAsia="Arial" w:hAnsi="Arial" w:cs="Arial"/>
                <w:b/>
                <w:bCs/>
                <w:sz w:val="20"/>
                <w:szCs w:val="20"/>
                <w:lang w:val="en-US"/>
              </w:rPr>
            </w:pPr>
            <w:r w:rsidRPr="000F7742">
              <w:rPr>
                <w:rFonts w:ascii="Arial" w:eastAsia="Arial" w:hAnsi="Arial" w:cs="Arial"/>
                <w:b/>
                <w:bCs/>
                <w:sz w:val="20"/>
                <w:szCs w:val="20"/>
                <w:lang w:val="en-US"/>
              </w:rPr>
              <w:t>Monitoring</w:t>
            </w:r>
          </w:p>
        </w:tc>
        <w:tc>
          <w:tcPr>
            <w:tcW w:w="1212" w:type="pct"/>
            <w:vAlign w:val="center"/>
          </w:tcPr>
          <w:p w14:paraId="1EC2F1C0" w14:textId="77777777" w:rsidR="00F023E2" w:rsidRPr="000F7742" w:rsidRDefault="00F023E2" w:rsidP="000F7742">
            <w:pPr>
              <w:jc w:val="center"/>
              <w:rPr>
                <w:rFonts w:ascii="Arial" w:eastAsia="Arial" w:hAnsi="Arial" w:cs="Arial"/>
                <w:b/>
                <w:bCs/>
                <w:sz w:val="20"/>
                <w:szCs w:val="20"/>
                <w:lang w:val="en-US"/>
              </w:rPr>
            </w:pPr>
            <w:r w:rsidRPr="000F7742">
              <w:rPr>
                <w:rFonts w:ascii="Arial" w:eastAsia="Arial" w:hAnsi="Arial" w:cs="Arial"/>
                <w:b/>
                <w:bCs/>
                <w:sz w:val="20"/>
                <w:szCs w:val="20"/>
                <w:lang w:val="en-US"/>
              </w:rPr>
              <w:t>Kajian</w:t>
            </w:r>
          </w:p>
        </w:tc>
        <w:tc>
          <w:tcPr>
            <w:tcW w:w="1319" w:type="pct"/>
            <w:vAlign w:val="center"/>
          </w:tcPr>
          <w:p w14:paraId="37C10241" w14:textId="77777777" w:rsidR="00F023E2" w:rsidRPr="000F7742" w:rsidRDefault="00F023E2" w:rsidP="000F7742">
            <w:pPr>
              <w:jc w:val="center"/>
              <w:rPr>
                <w:rFonts w:ascii="Arial" w:eastAsia="Arial" w:hAnsi="Arial" w:cs="Arial"/>
                <w:b/>
                <w:bCs/>
                <w:sz w:val="20"/>
                <w:szCs w:val="20"/>
                <w:lang w:val="en-US"/>
              </w:rPr>
            </w:pPr>
            <w:r w:rsidRPr="000F7742">
              <w:rPr>
                <w:rFonts w:ascii="Arial" w:eastAsia="Arial" w:hAnsi="Arial" w:cs="Arial"/>
                <w:b/>
                <w:bCs/>
                <w:sz w:val="20"/>
                <w:szCs w:val="20"/>
                <w:lang w:val="en-US"/>
              </w:rPr>
              <w:t>Analisis untuk perbaikan berkelanjutan</w:t>
            </w:r>
          </w:p>
        </w:tc>
      </w:tr>
      <w:tr w:rsidR="00F023E2" w:rsidRPr="00F023E2" w14:paraId="4EF6F77D" w14:textId="77777777" w:rsidTr="00F023E2">
        <w:trPr>
          <w:trHeight w:val="881"/>
        </w:trPr>
        <w:tc>
          <w:tcPr>
            <w:tcW w:w="874" w:type="pct"/>
          </w:tcPr>
          <w:p w14:paraId="10AD5636" w14:textId="77777777" w:rsidR="00F023E2" w:rsidRPr="00F023E2" w:rsidRDefault="00F023E2" w:rsidP="000F7742">
            <w:pPr>
              <w:rPr>
                <w:rFonts w:ascii="Arial" w:eastAsia="Arial" w:hAnsi="Arial" w:cs="Arial"/>
                <w:bCs/>
                <w:sz w:val="20"/>
                <w:szCs w:val="20"/>
                <w:lang w:val="en-US"/>
              </w:rPr>
            </w:pPr>
            <w:r w:rsidRPr="00F023E2">
              <w:rPr>
                <w:rFonts w:ascii="Arial" w:eastAsia="Arial" w:hAnsi="Arial" w:cs="Arial"/>
                <w:bCs/>
                <w:sz w:val="20"/>
                <w:szCs w:val="20"/>
                <w:lang w:val="en-US"/>
              </w:rPr>
              <w:t>Rekognisi DTPS pada tingkat nasional dan internasional</w:t>
            </w:r>
          </w:p>
        </w:tc>
        <w:tc>
          <w:tcPr>
            <w:tcW w:w="823" w:type="pct"/>
          </w:tcPr>
          <w:p w14:paraId="64D10FFD" w14:textId="77777777" w:rsidR="00F023E2" w:rsidRPr="00F023E2" w:rsidRDefault="00F023E2" w:rsidP="000F7742">
            <w:pPr>
              <w:rPr>
                <w:rFonts w:ascii="Arial" w:eastAsia="Arial" w:hAnsi="Arial" w:cs="Arial"/>
                <w:bCs/>
                <w:sz w:val="20"/>
                <w:szCs w:val="20"/>
                <w:lang w:val="en-US"/>
              </w:rPr>
            </w:pPr>
            <w:r w:rsidRPr="00F023E2">
              <w:rPr>
                <w:rFonts w:ascii="Arial" w:eastAsia="Arial" w:hAnsi="Arial" w:cs="Arial"/>
                <w:bCs/>
                <w:sz w:val="20"/>
                <w:szCs w:val="20"/>
                <w:lang w:val="en-US"/>
              </w:rPr>
              <w:t>Jumlah kegiatan yang melibatkan DTPS pada event tingkat nasional dan internasional</w:t>
            </w:r>
          </w:p>
        </w:tc>
        <w:tc>
          <w:tcPr>
            <w:tcW w:w="771" w:type="pct"/>
          </w:tcPr>
          <w:p w14:paraId="435F3A7F" w14:textId="77777777" w:rsidR="00F023E2" w:rsidRPr="00F023E2" w:rsidRDefault="00F023E2" w:rsidP="000F7742">
            <w:pPr>
              <w:rPr>
                <w:rFonts w:ascii="Arial" w:eastAsia="Arial" w:hAnsi="Arial" w:cs="Arial"/>
                <w:bCs/>
                <w:sz w:val="20"/>
                <w:szCs w:val="20"/>
                <w:lang w:val="en-US"/>
              </w:rPr>
            </w:pPr>
            <w:r w:rsidRPr="00F023E2">
              <w:rPr>
                <w:rFonts w:ascii="Arial" w:eastAsia="Arial" w:hAnsi="Arial" w:cs="Arial"/>
                <w:bCs/>
                <w:sz w:val="20"/>
                <w:szCs w:val="20"/>
                <w:lang w:val="en-US"/>
              </w:rPr>
              <w:t>Pelaporan kinerja DTPS secara berjala</w:t>
            </w:r>
          </w:p>
        </w:tc>
        <w:tc>
          <w:tcPr>
            <w:tcW w:w="1212" w:type="pct"/>
          </w:tcPr>
          <w:p w14:paraId="3753EEF5" w14:textId="77777777" w:rsidR="00F023E2" w:rsidRPr="00F023E2" w:rsidRDefault="00F023E2" w:rsidP="000F7742">
            <w:pPr>
              <w:rPr>
                <w:rFonts w:ascii="Arial" w:eastAsia="Arial" w:hAnsi="Arial" w:cs="Arial"/>
                <w:bCs/>
                <w:sz w:val="20"/>
                <w:szCs w:val="20"/>
                <w:lang w:val="en-US"/>
              </w:rPr>
            </w:pPr>
            <w:r w:rsidRPr="00F023E2">
              <w:rPr>
                <w:rFonts w:ascii="Arial" w:eastAsia="Arial" w:hAnsi="Arial" w:cs="Arial"/>
                <w:bCs/>
                <w:sz w:val="20"/>
                <w:szCs w:val="20"/>
                <w:lang w:val="en-US"/>
              </w:rPr>
              <w:t>Jumlah DTPS yang memiliki rekognisi di tingkat nasional dan internasional cukup tinggi</w:t>
            </w:r>
          </w:p>
        </w:tc>
        <w:tc>
          <w:tcPr>
            <w:tcW w:w="1319" w:type="pct"/>
          </w:tcPr>
          <w:p w14:paraId="2A02F829" w14:textId="77777777" w:rsidR="00F023E2" w:rsidRPr="00F023E2" w:rsidRDefault="00F023E2" w:rsidP="000F7742">
            <w:pPr>
              <w:rPr>
                <w:rFonts w:ascii="Arial" w:eastAsia="Arial" w:hAnsi="Arial" w:cs="Arial"/>
                <w:bCs/>
                <w:sz w:val="20"/>
                <w:szCs w:val="20"/>
                <w:lang w:val="en-US"/>
              </w:rPr>
            </w:pPr>
            <w:r w:rsidRPr="00F023E2">
              <w:rPr>
                <w:rFonts w:ascii="Arial" w:eastAsia="Arial" w:hAnsi="Arial" w:cs="Arial"/>
                <w:bCs/>
                <w:sz w:val="20"/>
                <w:szCs w:val="20"/>
                <w:lang w:val="en-US"/>
              </w:rPr>
              <w:t>Peningkatan keterlibatan DTPS pada kegiatan di tingkat nasional dan internasional, serta pengembangan jejaring dengan lembaga-lembaga di tingkat nasional dan internasional.</w:t>
            </w:r>
          </w:p>
        </w:tc>
      </w:tr>
      <w:tr w:rsidR="00F023E2" w:rsidRPr="00F023E2" w14:paraId="474C0032" w14:textId="77777777" w:rsidTr="00F023E2">
        <w:trPr>
          <w:trHeight w:val="1594"/>
        </w:trPr>
        <w:tc>
          <w:tcPr>
            <w:tcW w:w="874" w:type="pct"/>
          </w:tcPr>
          <w:p w14:paraId="738151E5"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Keaktifan DTPS dalam pengembangan keilmuan melalui penelitian, workshop, dan publikasi.</w:t>
            </w:r>
          </w:p>
        </w:tc>
        <w:tc>
          <w:tcPr>
            <w:tcW w:w="823" w:type="pct"/>
          </w:tcPr>
          <w:p w14:paraId="432FB614"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Jumlah penelitian dan  publikasi yang dihasilkan</w:t>
            </w:r>
          </w:p>
        </w:tc>
        <w:tc>
          <w:tcPr>
            <w:tcW w:w="771" w:type="pct"/>
          </w:tcPr>
          <w:p w14:paraId="1868E8B9" w14:textId="77777777" w:rsidR="00F023E2" w:rsidRPr="00F023E2" w:rsidRDefault="00F023E2" w:rsidP="000F7742">
            <w:pPr>
              <w:rPr>
                <w:rFonts w:ascii="Arial" w:eastAsia="Arial" w:hAnsi="Arial" w:cs="Arial"/>
                <w:sz w:val="20"/>
                <w:szCs w:val="20"/>
              </w:rPr>
            </w:pPr>
            <w:r w:rsidRPr="00F023E2">
              <w:rPr>
                <w:rFonts w:ascii="Arial" w:eastAsia="Arial" w:hAnsi="Arial" w:cs="Arial"/>
                <w:sz w:val="20"/>
                <w:szCs w:val="20"/>
              </w:rPr>
              <w:t>UPPS dan Prodi memantau laman jurnal, hak cipta dan ISBN</w:t>
            </w:r>
          </w:p>
        </w:tc>
        <w:tc>
          <w:tcPr>
            <w:tcW w:w="1212" w:type="pct"/>
          </w:tcPr>
          <w:p w14:paraId="0BB4B151"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Keaktifan DTPS dalam penelitian cukup baik, namun publikasi pada jurnal utk hasil penelitian masih perlu ditingkatkan</w:t>
            </w:r>
          </w:p>
        </w:tc>
        <w:tc>
          <w:tcPr>
            <w:tcW w:w="1319" w:type="pct"/>
          </w:tcPr>
          <w:p w14:paraId="2E031511"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Memberikan dorongan, pelatihan, insentif yang mengarah pada motivasi dan kemampuan DTPS dalam melakukan publikasi hasil penelitian pada jurnal yang bermutu.</w:t>
            </w:r>
          </w:p>
        </w:tc>
      </w:tr>
      <w:tr w:rsidR="00F023E2" w:rsidRPr="00F023E2" w14:paraId="7CA6A994" w14:textId="77777777" w:rsidTr="00F023E2">
        <w:trPr>
          <w:trHeight w:val="1594"/>
        </w:trPr>
        <w:tc>
          <w:tcPr>
            <w:tcW w:w="874" w:type="pct"/>
          </w:tcPr>
          <w:p w14:paraId="49B061E5"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Partisipasi tenaga kependidikan dalam pengembangan kompetensi tertentu</w:t>
            </w:r>
          </w:p>
        </w:tc>
        <w:tc>
          <w:tcPr>
            <w:tcW w:w="823" w:type="pct"/>
          </w:tcPr>
          <w:p w14:paraId="0EA85EF8"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Jumlah pelatihan dan workshop yang diikuti oleh tenaga kependidikan</w:t>
            </w:r>
          </w:p>
        </w:tc>
        <w:tc>
          <w:tcPr>
            <w:tcW w:w="771" w:type="pct"/>
          </w:tcPr>
          <w:p w14:paraId="6C4FFC39"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 xml:space="preserve">Sertifikasi pelatihan </w:t>
            </w:r>
          </w:p>
        </w:tc>
        <w:tc>
          <w:tcPr>
            <w:tcW w:w="1212" w:type="pct"/>
          </w:tcPr>
          <w:p w14:paraId="538C1662"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Tenaga kependidikan memiliki motivasi yang tinggi dalam meningkatkan kompetensi tertentu dalam rangka pengembangan program studi</w:t>
            </w:r>
          </w:p>
        </w:tc>
        <w:tc>
          <w:tcPr>
            <w:tcW w:w="1319" w:type="pct"/>
          </w:tcPr>
          <w:p w14:paraId="40439B39" w14:textId="77777777" w:rsidR="00F023E2" w:rsidRPr="00F023E2" w:rsidRDefault="00F023E2" w:rsidP="000F7742">
            <w:pPr>
              <w:rPr>
                <w:rFonts w:ascii="Arial" w:eastAsia="Arial" w:hAnsi="Arial" w:cs="Arial"/>
                <w:sz w:val="20"/>
                <w:szCs w:val="20"/>
                <w:lang w:val="en-US"/>
              </w:rPr>
            </w:pPr>
            <w:r w:rsidRPr="00F023E2">
              <w:rPr>
                <w:rFonts w:ascii="Arial" w:eastAsia="Arial" w:hAnsi="Arial" w:cs="Arial"/>
                <w:sz w:val="20"/>
                <w:szCs w:val="20"/>
                <w:lang w:val="en-US"/>
              </w:rPr>
              <w:t>Pemetaan kebutuhan kompetensi khusus dalam rangka terus mengembangkan mutu dan pelayanan program studi.</w:t>
            </w:r>
          </w:p>
        </w:tc>
      </w:tr>
    </w:tbl>
    <w:p w14:paraId="20C484BC" w14:textId="77777777" w:rsidR="00F023E2" w:rsidRPr="00F023E2" w:rsidRDefault="00F023E2" w:rsidP="00F023E2">
      <w:pPr>
        <w:spacing w:line="276" w:lineRule="auto"/>
        <w:ind w:left="1418"/>
        <w:jc w:val="both"/>
        <w:rPr>
          <w:rFonts w:ascii="Arial" w:eastAsia="Arial" w:hAnsi="Arial" w:cs="Arial"/>
        </w:rPr>
      </w:pPr>
    </w:p>
    <w:p w14:paraId="2E24DE6A"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Evaluasi Capaian Kinerja</w:t>
      </w:r>
    </w:p>
    <w:p w14:paraId="5775523C" w14:textId="5EDD197C" w:rsidR="00F023E2" w:rsidRPr="00F023E2" w:rsidRDefault="00F023E2" w:rsidP="00F023E2">
      <w:pPr>
        <w:spacing w:line="276" w:lineRule="auto"/>
        <w:jc w:val="both"/>
        <w:rPr>
          <w:rFonts w:ascii="Arial" w:eastAsia="Arial" w:hAnsi="Arial" w:cs="Arial"/>
          <w:iCs/>
          <w:color w:val="000000" w:themeColor="text1"/>
          <w:lang w:val="en-US"/>
        </w:rPr>
      </w:pPr>
      <w:r w:rsidRPr="00F023E2">
        <w:rPr>
          <w:rFonts w:ascii="Arial" w:eastAsia="Arial" w:hAnsi="Arial" w:cs="Arial"/>
          <w:iCs/>
          <w:color w:val="000000" w:themeColor="text1"/>
          <w:lang w:val="en-US"/>
        </w:rPr>
        <w:t xml:space="preserve">Dari analisis yang dilakukan, maka dapat diidentifikasi akar permasalahan, faktor pendukung, faktor penghambat, dan rencana tindak lanjut terkait pengembangan SDM di </w:t>
      </w:r>
      <w:r w:rsidR="005265C8">
        <w:rPr>
          <w:rFonts w:ascii="Arial" w:eastAsia="Arial" w:hAnsi="Arial" w:cs="Arial"/>
          <w:iCs/>
          <w:color w:val="000000" w:themeColor="text1"/>
          <w:lang w:val="en-US"/>
        </w:rPr>
        <w:t>PROGRAM STUDI ABC</w:t>
      </w:r>
      <w:r w:rsidRPr="00F023E2">
        <w:rPr>
          <w:rFonts w:ascii="Arial" w:eastAsia="Arial" w:hAnsi="Arial" w:cs="Arial"/>
          <w:iCs/>
          <w:color w:val="000000" w:themeColor="text1"/>
          <w:lang w:val="en-US"/>
        </w:rPr>
        <w:t>. Hasil analisis tersebut, secara rinci disajikan pada Tabel 2.4.2.</w:t>
      </w:r>
    </w:p>
    <w:p w14:paraId="4AE0BDCF" w14:textId="77777777" w:rsidR="00F023E2" w:rsidRPr="00F023E2" w:rsidRDefault="00F023E2" w:rsidP="00F023E2">
      <w:pPr>
        <w:spacing w:line="276" w:lineRule="auto"/>
        <w:jc w:val="both"/>
        <w:rPr>
          <w:rFonts w:ascii="Arial" w:eastAsia="Arial" w:hAnsi="Arial" w:cs="Arial"/>
          <w:iCs/>
          <w:color w:val="000000" w:themeColor="text1"/>
          <w:lang w:val="en-US"/>
        </w:rPr>
      </w:pPr>
    </w:p>
    <w:p w14:paraId="2ADE8B43" w14:textId="77777777" w:rsidR="00F023E2" w:rsidRPr="00F023E2" w:rsidRDefault="00F023E2" w:rsidP="00F023E2">
      <w:pPr>
        <w:spacing w:line="276" w:lineRule="auto"/>
        <w:rPr>
          <w:rFonts w:ascii="Arial" w:eastAsia="Arial" w:hAnsi="Arial" w:cs="Arial"/>
          <w:lang w:val="en-US"/>
        </w:rPr>
      </w:pPr>
      <w:r w:rsidRPr="00F023E2">
        <w:rPr>
          <w:rFonts w:ascii="Arial" w:eastAsia="Arial" w:hAnsi="Arial" w:cs="Arial"/>
        </w:rPr>
        <w:t>Tabel</w:t>
      </w:r>
      <w:r w:rsidRPr="00F023E2">
        <w:rPr>
          <w:rFonts w:ascii="Arial" w:eastAsia="Arial" w:hAnsi="Arial" w:cs="Arial"/>
          <w:lang w:val="en-US"/>
        </w:rPr>
        <w:t xml:space="preserve"> 2.</w:t>
      </w:r>
      <w:r w:rsidRPr="00F023E2">
        <w:rPr>
          <w:rFonts w:ascii="Arial" w:eastAsia="Arial" w:hAnsi="Arial" w:cs="Arial"/>
        </w:rPr>
        <w:t>4.2</w:t>
      </w:r>
      <w:r w:rsidRPr="00F023E2">
        <w:rPr>
          <w:rFonts w:ascii="Arial" w:eastAsia="Arial" w:hAnsi="Arial" w:cs="Arial"/>
          <w:lang w:val="en-US"/>
        </w:rPr>
        <w:t>. E</w:t>
      </w:r>
      <w:r w:rsidRPr="00F023E2">
        <w:rPr>
          <w:rFonts w:ascii="Arial" w:eastAsia="Arial" w:hAnsi="Arial" w:cs="Arial"/>
        </w:rPr>
        <w:t>valuasi capaian kinerja SDM</w:t>
      </w:r>
    </w:p>
    <w:tbl>
      <w:tblPr>
        <w:tblStyle w:val="TableGrid5"/>
        <w:tblW w:w="5164" w:type="pct"/>
        <w:tblLook w:val="04A0" w:firstRow="1" w:lastRow="0" w:firstColumn="1" w:lastColumn="0" w:noHBand="0" w:noVBand="1"/>
      </w:tblPr>
      <w:tblGrid>
        <w:gridCol w:w="2263"/>
        <w:gridCol w:w="1985"/>
        <w:gridCol w:w="2127"/>
        <w:gridCol w:w="2690"/>
      </w:tblGrid>
      <w:tr w:rsidR="00F023E2" w:rsidRPr="00F023E2" w14:paraId="234089A1" w14:textId="77777777" w:rsidTr="00DD5389">
        <w:trPr>
          <w:trHeight w:val="583"/>
          <w:tblHeader/>
        </w:trPr>
        <w:tc>
          <w:tcPr>
            <w:tcW w:w="1248" w:type="pct"/>
            <w:vAlign w:val="center"/>
          </w:tcPr>
          <w:p w14:paraId="369153BF" w14:textId="77777777" w:rsidR="00F023E2" w:rsidRPr="00F023E2" w:rsidRDefault="00F023E2" w:rsidP="00F023E2">
            <w:pPr>
              <w:jc w:val="center"/>
              <w:rPr>
                <w:rFonts w:ascii="Arial" w:eastAsia="Arial" w:hAnsi="Arial" w:cs="Arial"/>
                <w:b/>
                <w:bCs/>
                <w:lang w:val="en-US"/>
              </w:rPr>
            </w:pPr>
            <w:r w:rsidRPr="00F023E2">
              <w:rPr>
                <w:rFonts w:ascii="Arial" w:eastAsia="Arial" w:hAnsi="Arial" w:cs="Arial"/>
                <w:b/>
                <w:bCs/>
                <w:lang w:val="en-US"/>
              </w:rPr>
              <w:t>Identifikasi akar masalah</w:t>
            </w:r>
          </w:p>
        </w:tc>
        <w:tc>
          <w:tcPr>
            <w:tcW w:w="1095" w:type="pct"/>
            <w:vAlign w:val="center"/>
          </w:tcPr>
          <w:p w14:paraId="00468807" w14:textId="77777777" w:rsidR="00F023E2" w:rsidRPr="00F023E2" w:rsidRDefault="00F023E2" w:rsidP="00F023E2">
            <w:pPr>
              <w:jc w:val="center"/>
              <w:rPr>
                <w:rFonts w:ascii="Arial" w:eastAsia="Arial" w:hAnsi="Arial" w:cs="Arial"/>
                <w:b/>
                <w:bCs/>
                <w:lang w:val="en-US"/>
              </w:rPr>
            </w:pPr>
            <w:r w:rsidRPr="00F023E2">
              <w:rPr>
                <w:rFonts w:ascii="Arial" w:eastAsia="Arial" w:hAnsi="Arial" w:cs="Arial"/>
                <w:b/>
                <w:bCs/>
                <w:lang w:val="en-US"/>
              </w:rPr>
              <w:t>Faktor Pendukung</w:t>
            </w:r>
          </w:p>
        </w:tc>
        <w:tc>
          <w:tcPr>
            <w:tcW w:w="1173" w:type="pct"/>
            <w:vAlign w:val="center"/>
          </w:tcPr>
          <w:p w14:paraId="2CDD2C84" w14:textId="77777777" w:rsidR="00F023E2" w:rsidRPr="00F023E2" w:rsidRDefault="00F023E2" w:rsidP="00F023E2">
            <w:pPr>
              <w:jc w:val="center"/>
              <w:rPr>
                <w:rFonts w:ascii="Arial" w:eastAsia="Arial" w:hAnsi="Arial" w:cs="Arial"/>
                <w:b/>
                <w:bCs/>
                <w:lang w:val="en-US"/>
              </w:rPr>
            </w:pPr>
            <w:r w:rsidRPr="00F023E2">
              <w:rPr>
                <w:rFonts w:ascii="Arial" w:eastAsia="Arial" w:hAnsi="Arial" w:cs="Arial"/>
                <w:b/>
                <w:bCs/>
                <w:lang w:val="en-US"/>
              </w:rPr>
              <w:t>Faktor Penghambat</w:t>
            </w:r>
          </w:p>
        </w:tc>
        <w:tc>
          <w:tcPr>
            <w:tcW w:w="1484" w:type="pct"/>
            <w:vAlign w:val="center"/>
          </w:tcPr>
          <w:p w14:paraId="3C0191BB" w14:textId="77777777" w:rsidR="00F023E2" w:rsidRPr="00F023E2" w:rsidRDefault="00F023E2" w:rsidP="00F023E2">
            <w:pPr>
              <w:jc w:val="center"/>
              <w:rPr>
                <w:rFonts w:ascii="Arial" w:eastAsia="Arial" w:hAnsi="Arial" w:cs="Arial"/>
                <w:b/>
                <w:bCs/>
                <w:lang w:val="en-US"/>
              </w:rPr>
            </w:pPr>
            <w:r w:rsidRPr="00F023E2">
              <w:rPr>
                <w:rFonts w:ascii="Arial" w:eastAsia="Arial" w:hAnsi="Arial" w:cs="Arial"/>
                <w:b/>
                <w:bCs/>
                <w:lang w:val="en-US"/>
              </w:rPr>
              <w:t>Tindak Lanjut</w:t>
            </w:r>
          </w:p>
        </w:tc>
      </w:tr>
      <w:tr w:rsidR="00F023E2" w:rsidRPr="00F023E2" w14:paraId="3A8ADB30" w14:textId="77777777" w:rsidTr="00DD5389">
        <w:trPr>
          <w:trHeight w:val="678"/>
        </w:trPr>
        <w:tc>
          <w:tcPr>
            <w:tcW w:w="1248" w:type="pct"/>
          </w:tcPr>
          <w:p w14:paraId="7DEC9F08"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Jumlah Guru Besar belum 50% dari DTPS</w:t>
            </w:r>
          </w:p>
        </w:tc>
        <w:tc>
          <w:tcPr>
            <w:tcW w:w="1095" w:type="pct"/>
          </w:tcPr>
          <w:p w14:paraId="799DE2EC"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Jumlah dan rasio d</w:t>
            </w:r>
            <w:r w:rsidRPr="00F023E2">
              <w:rPr>
                <w:rFonts w:ascii="Arial" w:eastAsia="Arial" w:hAnsi="Arial" w:cs="Arial"/>
                <w:sz w:val="20"/>
                <w:szCs w:val="20"/>
              </w:rPr>
              <w:t xml:space="preserve">osen </w:t>
            </w:r>
            <w:r w:rsidRPr="00F023E2">
              <w:rPr>
                <w:rFonts w:ascii="Arial" w:eastAsia="Arial" w:hAnsi="Arial" w:cs="Arial"/>
                <w:sz w:val="20"/>
                <w:szCs w:val="20"/>
                <w:lang w:val="en-US"/>
              </w:rPr>
              <w:t xml:space="preserve">dengan Pendidikan </w:t>
            </w:r>
            <w:r w:rsidRPr="00F023E2">
              <w:rPr>
                <w:rFonts w:ascii="Arial" w:eastAsia="Arial" w:hAnsi="Arial" w:cs="Arial"/>
                <w:sz w:val="20"/>
                <w:szCs w:val="20"/>
              </w:rPr>
              <w:t xml:space="preserve">S3 </w:t>
            </w:r>
            <w:r w:rsidRPr="00F023E2">
              <w:rPr>
                <w:rFonts w:ascii="Arial" w:eastAsia="Arial" w:hAnsi="Arial" w:cs="Arial"/>
                <w:sz w:val="20"/>
                <w:szCs w:val="20"/>
                <w:lang w:val="en-US"/>
              </w:rPr>
              <w:t>serta jabatan akademik</w:t>
            </w:r>
            <w:r w:rsidRPr="00F023E2">
              <w:rPr>
                <w:rFonts w:ascii="Arial" w:eastAsia="Arial" w:hAnsi="Arial" w:cs="Arial"/>
                <w:sz w:val="20"/>
                <w:szCs w:val="20"/>
              </w:rPr>
              <w:t xml:space="preserve"> Lektor Kepala </w:t>
            </w:r>
            <w:r w:rsidRPr="00F023E2">
              <w:rPr>
                <w:rFonts w:ascii="Arial" w:eastAsia="Arial" w:hAnsi="Arial" w:cs="Arial"/>
                <w:sz w:val="20"/>
                <w:szCs w:val="20"/>
                <w:lang w:val="en-US"/>
              </w:rPr>
              <w:t>sangat banyak.</w:t>
            </w:r>
          </w:p>
        </w:tc>
        <w:tc>
          <w:tcPr>
            <w:tcW w:w="1173" w:type="pct"/>
          </w:tcPr>
          <w:p w14:paraId="39178307"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Motivasi dan komitmen dari DTPS serta semakin ketatnya persyaratan untuk kenaikan jenjang ke Guru Besar.</w:t>
            </w:r>
          </w:p>
        </w:tc>
        <w:tc>
          <w:tcPr>
            <w:tcW w:w="1484" w:type="pct"/>
          </w:tcPr>
          <w:p w14:paraId="560A70CB"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 xml:space="preserve">Mendorong DTPS untuk segera memproses ke Guru Besar; </w:t>
            </w:r>
          </w:p>
          <w:p w14:paraId="6995FFFF" w14:textId="77777777" w:rsidR="00F023E2" w:rsidRPr="00F023E2" w:rsidRDefault="00F023E2" w:rsidP="00F023E2">
            <w:pPr>
              <w:rPr>
                <w:rFonts w:ascii="Arial" w:eastAsia="Arial" w:hAnsi="Arial" w:cs="Arial"/>
                <w:sz w:val="20"/>
                <w:szCs w:val="20"/>
              </w:rPr>
            </w:pPr>
            <w:r w:rsidRPr="00F023E2">
              <w:rPr>
                <w:rFonts w:ascii="Arial" w:hAnsi="Arial" w:cs="Arial"/>
                <w:sz w:val="20"/>
                <w:szCs w:val="20"/>
                <w:lang w:val="en-US"/>
              </w:rPr>
              <w:t>Program p</w:t>
            </w:r>
            <w:r w:rsidRPr="00F023E2">
              <w:rPr>
                <w:rFonts w:ascii="Arial" w:hAnsi="Arial" w:cs="Arial"/>
                <w:sz w:val="20"/>
                <w:szCs w:val="20"/>
              </w:rPr>
              <w:t xml:space="preserve">ercepatan </w:t>
            </w:r>
            <w:r w:rsidRPr="00F023E2">
              <w:rPr>
                <w:rFonts w:ascii="Arial" w:hAnsi="Arial" w:cs="Arial"/>
                <w:sz w:val="20"/>
                <w:szCs w:val="20"/>
                <w:lang w:val="en-US"/>
              </w:rPr>
              <w:t>k</w:t>
            </w:r>
            <w:r w:rsidRPr="00F023E2">
              <w:rPr>
                <w:rFonts w:ascii="Arial" w:hAnsi="Arial" w:cs="Arial"/>
                <w:sz w:val="20"/>
                <w:szCs w:val="20"/>
              </w:rPr>
              <w:t xml:space="preserve">enaikan </w:t>
            </w:r>
            <w:r w:rsidRPr="00F023E2">
              <w:rPr>
                <w:rFonts w:ascii="Arial" w:hAnsi="Arial" w:cs="Arial"/>
                <w:sz w:val="20"/>
                <w:szCs w:val="20"/>
                <w:lang w:val="en-US"/>
              </w:rPr>
              <w:t>p</w:t>
            </w:r>
            <w:r w:rsidRPr="00F023E2">
              <w:rPr>
                <w:rFonts w:ascii="Arial" w:hAnsi="Arial" w:cs="Arial"/>
                <w:sz w:val="20"/>
                <w:szCs w:val="20"/>
              </w:rPr>
              <w:t xml:space="preserve">angkat </w:t>
            </w:r>
            <w:r w:rsidRPr="00F023E2">
              <w:rPr>
                <w:rFonts w:ascii="Arial" w:hAnsi="Arial" w:cs="Arial"/>
                <w:sz w:val="20"/>
                <w:szCs w:val="20"/>
                <w:lang w:val="en-US"/>
              </w:rPr>
              <w:t>dan jabatan d</w:t>
            </w:r>
            <w:r w:rsidRPr="00F023E2">
              <w:rPr>
                <w:rFonts w:ascii="Arial" w:hAnsi="Arial" w:cs="Arial"/>
                <w:sz w:val="20"/>
                <w:szCs w:val="20"/>
              </w:rPr>
              <w:t>osen</w:t>
            </w:r>
          </w:p>
        </w:tc>
      </w:tr>
      <w:tr w:rsidR="00F023E2" w:rsidRPr="00F023E2" w14:paraId="5FD5D139" w14:textId="77777777" w:rsidTr="00DD5389">
        <w:trPr>
          <w:trHeight w:val="1240"/>
        </w:trPr>
        <w:tc>
          <w:tcPr>
            <w:tcW w:w="1248" w:type="pct"/>
          </w:tcPr>
          <w:p w14:paraId="7C079C72"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rPr>
              <w:t>Publikasi</w:t>
            </w:r>
            <w:r w:rsidRPr="00F023E2">
              <w:rPr>
                <w:rFonts w:ascii="Arial" w:eastAsia="Arial" w:hAnsi="Arial" w:cs="Arial"/>
                <w:sz w:val="20"/>
                <w:szCs w:val="20"/>
                <w:lang w:val="en-US"/>
              </w:rPr>
              <w:t xml:space="preserve"> artikel ilmiah oleh DTPS pada jurnal </w:t>
            </w:r>
            <w:r w:rsidRPr="00F023E2">
              <w:rPr>
                <w:rFonts w:ascii="Arial" w:eastAsia="Arial" w:hAnsi="Arial" w:cs="Arial"/>
                <w:sz w:val="20"/>
                <w:szCs w:val="20"/>
              </w:rPr>
              <w:t xml:space="preserve"> Internasional</w:t>
            </w:r>
            <w:r w:rsidRPr="00F023E2">
              <w:rPr>
                <w:rFonts w:ascii="Arial" w:eastAsia="Arial" w:hAnsi="Arial" w:cs="Arial"/>
                <w:sz w:val="20"/>
                <w:szCs w:val="20"/>
                <w:lang w:val="en-US"/>
              </w:rPr>
              <w:t xml:space="preserve"> bereputasi</w:t>
            </w:r>
            <w:r w:rsidRPr="00F023E2">
              <w:rPr>
                <w:rFonts w:ascii="Arial" w:eastAsia="Arial" w:hAnsi="Arial" w:cs="Arial"/>
                <w:sz w:val="20"/>
                <w:szCs w:val="20"/>
              </w:rPr>
              <w:t xml:space="preserve"> </w:t>
            </w:r>
            <w:r w:rsidRPr="00F023E2">
              <w:rPr>
                <w:rFonts w:ascii="Arial" w:eastAsia="Arial" w:hAnsi="Arial" w:cs="Arial"/>
                <w:sz w:val="20"/>
                <w:szCs w:val="20"/>
                <w:lang w:val="en-US"/>
              </w:rPr>
              <w:t>masih tergolong sedikit</w:t>
            </w:r>
          </w:p>
        </w:tc>
        <w:tc>
          <w:tcPr>
            <w:tcW w:w="1095" w:type="pct"/>
          </w:tcPr>
          <w:p w14:paraId="4B09C3B7"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lang w:val="en-US"/>
              </w:rPr>
              <w:t>Jumlah penelitian DTPS banyak</w:t>
            </w:r>
          </w:p>
        </w:tc>
        <w:tc>
          <w:tcPr>
            <w:tcW w:w="1173" w:type="pct"/>
          </w:tcPr>
          <w:p w14:paraId="50A61886"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Keketatan syarat publikasi jurnal</w:t>
            </w:r>
          </w:p>
        </w:tc>
        <w:tc>
          <w:tcPr>
            <w:tcW w:w="1484" w:type="pct"/>
          </w:tcPr>
          <w:p w14:paraId="0F07ACBE"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lang w:val="en-US"/>
              </w:rPr>
              <w:t xml:space="preserve">Klinik jurnal dosen dan motivasi untuk publikasi </w:t>
            </w:r>
            <w:r w:rsidRPr="00F023E2">
              <w:rPr>
                <w:rFonts w:ascii="Arial" w:eastAsia="Arial" w:hAnsi="Arial" w:cs="Arial"/>
                <w:sz w:val="20"/>
                <w:szCs w:val="20"/>
              </w:rPr>
              <w:t>internasional;</w:t>
            </w:r>
          </w:p>
          <w:p w14:paraId="347AA341" w14:textId="77777777" w:rsidR="00F023E2" w:rsidRPr="00F023E2" w:rsidRDefault="00F023E2" w:rsidP="00F023E2">
            <w:pPr>
              <w:rPr>
                <w:rFonts w:ascii="Arial" w:eastAsia="Arial" w:hAnsi="Arial" w:cs="Arial"/>
                <w:sz w:val="20"/>
                <w:szCs w:val="20"/>
                <w:lang w:val="en-US"/>
              </w:rPr>
            </w:pPr>
            <w:r w:rsidRPr="00F023E2">
              <w:rPr>
                <w:rFonts w:ascii="Arial" w:hAnsi="Arial" w:cs="Arial"/>
                <w:sz w:val="20"/>
                <w:szCs w:val="20"/>
                <w:lang w:val="en-US"/>
              </w:rPr>
              <w:t>I</w:t>
            </w:r>
            <w:r w:rsidRPr="00F023E2">
              <w:rPr>
                <w:rFonts w:ascii="Arial" w:hAnsi="Arial" w:cs="Arial"/>
                <w:sz w:val="20"/>
                <w:szCs w:val="20"/>
              </w:rPr>
              <w:t>nsentif publikasi jurnal</w:t>
            </w:r>
            <w:r w:rsidRPr="00F023E2">
              <w:rPr>
                <w:rFonts w:ascii="Arial" w:hAnsi="Arial" w:cs="Arial"/>
                <w:sz w:val="20"/>
                <w:szCs w:val="20"/>
                <w:lang w:val="en-US"/>
              </w:rPr>
              <w:t>.</w:t>
            </w:r>
          </w:p>
        </w:tc>
      </w:tr>
      <w:tr w:rsidR="00F023E2" w:rsidRPr="00F023E2" w14:paraId="5788F1EF" w14:textId="77777777" w:rsidTr="00DD5389">
        <w:trPr>
          <w:trHeight w:val="1507"/>
        </w:trPr>
        <w:tc>
          <w:tcPr>
            <w:tcW w:w="1248" w:type="pct"/>
          </w:tcPr>
          <w:p w14:paraId="28C86507"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 xml:space="preserve">Penelitian, PkM dan </w:t>
            </w:r>
            <w:r w:rsidRPr="00F023E2">
              <w:rPr>
                <w:rFonts w:ascii="Arial" w:eastAsia="Arial" w:hAnsi="Arial" w:cs="Arial"/>
                <w:sz w:val="20"/>
                <w:szCs w:val="20"/>
                <w:lang w:val="en-US"/>
              </w:rPr>
              <w:t>r</w:t>
            </w:r>
            <w:r w:rsidRPr="00F023E2">
              <w:rPr>
                <w:rFonts w:ascii="Arial" w:eastAsia="Arial" w:hAnsi="Arial" w:cs="Arial"/>
                <w:sz w:val="20"/>
                <w:szCs w:val="20"/>
              </w:rPr>
              <w:t xml:space="preserve">ekognisi </w:t>
            </w:r>
            <w:r w:rsidRPr="00F023E2">
              <w:rPr>
                <w:rFonts w:ascii="Arial" w:eastAsia="Arial" w:hAnsi="Arial" w:cs="Arial"/>
                <w:sz w:val="20"/>
                <w:szCs w:val="20"/>
                <w:lang w:val="en-US"/>
              </w:rPr>
              <w:t>d</w:t>
            </w:r>
            <w:r w:rsidRPr="00F023E2">
              <w:rPr>
                <w:rFonts w:ascii="Arial" w:eastAsia="Arial" w:hAnsi="Arial" w:cs="Arial"/>
                <w:sz w:val="20"/>
                <w:szCs w:val="20"/>
              </w:rPr>
              <w:t>osen tingkat Internasional masih sedikit</w:t>
            </w:r>
          </w:p>
        </w:tc>
        <w:tc>
          <w:tcPr>
            <w:tcW w:w="1095" w:type="pct"/>
          </w:tcPr>
          <w:p w14:paraId="2AD897E8"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Kualifikasi DT</w:t>
            </w:r>
            <w:r w:rsidRPr="00F023E2">
              <w:rPr>
                <w:rFonts w:ascii="Arial" w:eastAsia="Arial" w:hAnsi="Arial" w:cs="Arial"/>
                <w:sz w:val="20"/>
                <w:szCs w:val="20"/>
                <w:lang w:val="en-US"/>
              </w:rPr>
              <w:t xml:space="preserve">PS telah </w:t>
            </w:r>
            <w:r w:rsidRPr="00F023E2">
              <w:rPr>
                <w:rFonts w:ascii="Arial" w:eastAsia="Arial" w:hAnsi="Arial" w:cs="Arial"/>
                <w:sz w:val="20"/>
                <w:szCs w:val="20"/>
              </w:rPr>
              <w:t>memenuhi</w:t>
            </w:r>
          </w:p>
        </w:tc>
        <w:tc>
          <w:tcPr>
            <w:tcW w:w="1173" w:type="pct"/>
          </w:tcPr>
          <w:p w14:paraId="52487B5E"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Masih kurang kuatnya jaringan yang dapat memfasilitasi</w:t>
            </w:r>
          </w:p>
        </w:tc>
        <w:tc>
          <w:tcPr>
            <w:tcW w:w="1484" w:type="pct"/>
          </w:tcPr>
          <w:p w14:paraId="41B1A80E"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 xml:space="preserve">Meningkatkan kerjasama internasional yang menunjang kinerja dosen; </w:t>
            </w:r>
            <w:r w:rsidRPr="00F023E2">
              <w:rPr>
                <w:rFonts w:ascii="Arial" w:hAnsi="Arial" w:cs="Arial"/>
                <w:sz w:val="20"/>
                <w:szCs w:val="20"/>
              </w:rPr>
              <w:t xml:space="preserve">memberikan kesempatan DT </w:t>
            </w:r>
            <w:r w:rsidRPr="00F023E2">
              <w:rPr>
                <w:rFonts w:ascii="Arial" w:hAnsi="Arial" w:cs="Arial"/>
                <w:i/>
                <w:sz w:val="20"/>
                <w:szCs w:val="20"/>
              </w:rPr>
              <w:t xml:space="preserve">sabbatical </w:t>
            </w:r>
            <w:r w:rsidRPr="00F023E2">
              <w:rPr>
                <w:rFonts w:ascii="Arial" w:hAnsi="Arial" w:cs="Arial"/>
                <w:i/>
                <w:sz w:val="20"/>
                <w:szCs w:val="20"/>
                <w:lang w:val="en-US"/>
              </w:rPr>
              <w:t>l</w:t>
            </w:r>
            <w:r w:rsidRPr="00F023E2">
              <w:rPr>
                <w:rFonts w:ascii="Arial" w:hAnsi="Arial" w:cs="Arial"/>
                <w:i/>
                <w:sz w:val="20"/>
                <w:szCs w:val="20"/>
              </w:rPr>
              <w:t>eave</w:t>
            </w:r>
            <w:r w:rsidRPr="00F023E2">
              <w:rPr>
                <w:rFonts w:ascii="Arial" w:hAnsi="Arial" w:cs="Arial"/>
                <w:sz w:val="20"/>
                <w:szCs w:val="20"/>
              </w:rPr>
              <w:t>, baik di dalam negeri atau ke luar negeri</w:t>
            </w:r>
          </w:p>
        </w:tc>
      </w:tr>
      <w:tr w:rsidR="00F023E2" w:rsidRPr="00F023E2" w14:paraId="4998F1B7" w14:textId="77777777" w:rsidTr="00DD5389">
        <w:trPr>
          <w:trHeight w:val="1034"/>
        </w:trPr>
        <w:tc>
          <w:tcPr>
            <w:tcW w:w="1248" w:type="pct"/>
          </w:tcPr>
          <w:p w14:paraId="3BB6374A"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lastRenderedPageBreak/>
              <w:t>Integrasi</w:t>
            </w:r>
            <w:r w:rsidRPr="00F023E2">
              <w:rPr>
                <w:rFonts w:ascii="Arial" w:eastAsia="Arial" w:hAnsi="Arial" w:cs="Arial"/>
                <w:sz w:val="20"/>
                <w:szCs w:val="20"/>
                <w:lang w:val="en-US"/>
              </w:rPr>
              <w:t xml:space="preserve"> hasil </w:t>
            </w:r>
            <w:r w:rsidRPr="00F023E2">
              <w:rPr>
                <w:rFonts w:ascii="Arial" w:eastAsia="Arial" w:hAnsi="Arial" w:cs="Arial"/>
                <w:sz w:val="20"/>
                <w:szCs w:val="20"/>
              </w:rPr>
              <w:t xml:space="preserve"> </w:t>
            </w:r>
            <w:r w:rsidRPr="00F023E2">
              <w:rPr>
                <w:rFonts w:ascii="Arial" w:eastAsia="Arial" w:hAnsi="Arial" w:cs="Arial"/>
                <w:sz w:val="20"/>
                <w:szCs w:val="20"/>
                <w:lang w:val="en-US"/>
              </w:rPr>
              <w:t>p</w:t>
            </w:r>
            <w:r w:rsidRPr="00F023E2">
              <w:rPr>
                <w:rFonts w:ascii="Arial" w:eastAsia="Arial" w:hAnsi="Arial" w:cs="Arial"/>
                <w:sz w:val="20"/>
                <w:szCs w:val="20"/>
              </w:rPr>
              <w:t>enelitian</w:t>
            </w:r>
            <w:r w:rsidRPr="00F023E2">
              <w:rPr>
                <w:rFonts w:ascii="Arial" w:eastAsia="Arial" w:hAnsi="Arial" w:cs="Arial"/>
                <w:sz w:val="20"/>
                <w:szCs w:val="20"/>
                <w:lang w:val="en-US"/>
              </w:rPr>
              <w:t xml:space="preserve"> dan</w:t>
            </w:r>
            <w:r w:rsidRPr="00F023E2">
              <w:rPr>
                <w:rFonts w:ascii="Arial" w:eastAsia="Arial" w:hAnsi="Arial" w:cs="Arial"/>
                <w:sz w:val="20"/>
                <w:szCs w:val="20"/>
              </w:rPr>
              <w:t xml:space="preserve"> PkM </w:t>
            </w:r>
            <w:r w:rsidRPr="00F023E2">
              <w:rPr>
                <w:rFonts w:ascii="Arial" w:eastAsia="Arial" w:hAnsi="Arial" w:cs="Arial"/>
                <w:sz w:val="20"/>
                <w:szCs w:val="20"/>
                <w:lang w:val="en-US"/>
              </w:rPr>
              <w:t>d</w:t>
            </w:r>
            <w:r w:rsidRPr="00F023E2">
              <w:rPr>
                <w:rFonts w:ascii="Arial" w:eastAsia="Arial" w:hAnsi="Arial" w:cs="Arial"/>
                <w:sz w:val="20"/>
                <w:szCs w:val="20"/>
              </w:rPr>
              <w:t xml:space="preserve">osen </w:t>
            </w:r>
            <w:r w:rsidRPr="00F023E2">
              <w:rPr>
                <w:rFonts w:ascii="Arial" w:eastAsia="Arial" w:hAnsi="Arial" w:cs="Arial"/>
                <w:sz w:val="20"/>
                <w:szCs w:val="20"/>
                <w:lang w:val="en-US"/>
              </w:rPr>
              <w:t>untuk pengayaan materi perkuliahan</w:t>
            </w:r>
            <w:r w:rsidRPr="00F023E2">
              <w:rPr>
                <w:rFonts w:ascii="Arial" w:eastAsia="Arial" w:hAnsi="Arial" w:cs="Arial"/>
                <w:sz w:val="20"/>
                <w:szCs w:val="20"/>
              </w:rPr>
              <w:t xml:space="preserve"> masih sedikit</w:t>
            </w:r>
          </w:p>
        </w:tc>
        <w:tc>
          <w:tcPr>
            <w:tcW w:w="1095" w:type="pct"/>
          </w:tcPr>
          <w:p w14:paraId="5873E713"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lang w:val="en-US"/>
              </w:rPr>
              <w:t>Penelitian dan PkM dosen banyak</w:t>
            </w:r>
          </w:p>
        </w:tc>
        <w:tc>
          <w:tcPr>
            <w:tcW w:w="1173" w:type="pct"/>
          </w:tcPr>
          <w:p w14:paraId="7174B1E5"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DTPS berasal dari beberapa fakultas</w:t>
            </w:r>
          </w:p>
        </w:tc>
        <w:tc>
          <w:tcPr>
            <w:tcW w:w="1484" w:type="pct"/>
          </w:tcPr>
          <w:p w14:paraId="24D990E9"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Mendorong DTPS untuk lebih memilih tema yang sesuai VMTS Prodi</w:t>
            </w:r>
          </w:p>
        </w:tc>
      </w:tr>
      <w:tr w:rsidR="00F023E2" w:rsidRPr="00F023E2" w14:paraId="1A0DB737" w14:textId="77777777" w:rsidTr="00DD5389">
        <w:trPr>
          <w:trHeight w:val="537"/>
        </w:trPr>
        <w:tc>
          <w:tcPr>
            <w:tcW w:w="1248" w:type="pct"/>
          </w:tcPr>
          <w:p w14:paraId="0B7DE6BB"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 xml:space="preserve">Peningkatan kualifikasi tenaga kependidikan melalui pendidikan lanjut </w:t>
            </w:r>
          </w:p>
        </w:tc>
        <w:tc>
          <w:tcPr>
            <w:tcW w:w="1095" w:type="pct"/>
          </w:tcPr>
          <w:p w14:paraId="780940F6"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Kemampuan dan potensi memadai</w:t>
            </w:r>
          </w:p>
        </w:tc>
        <w:tc>
          <w:tcPr>
            <w:tcW w:w="1173" w:type="pct"/>
          </w:tcPr>
          <w:p w14:paraId="160E23F1"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rPr>
              <w:t>Terrbatasnya skema beasiswa yang diperuntuk</w:t>
            </w:r>
            <w:r w:rsidRPr="00F023E2">
              <w:rPr>
                <w:rFonts w:ascii="Arial" w:eastAsia="Arial" w:hAnsi="Arial" w:cs="Arial"/>
                <w:sz w:val="20"/>
                <w:szCs w:val="20"/>
                <w:lang w:val="en-US"/>
              </w:rPr>
              <w:t>k</w:t>
            </w:r>
            <w:r w:rsidRPr="00F023E2">
              <w:rPr>
                <w:rFonts w:ascii="Arial" w:eastAsia="Arial" w:hAnsi="Arial" w:cs="Arial"/>
                <w:sz w:val="20"/>
                <w:szCs w:val="20"/>
              </w:rPr>
              <w:t>an</w:t>
            </w:r>
            <w:r w:rsidRPr="00F023E2">
              <w:rPr>
                <w:rFonts w:ascii="Arial" w:eastAsia="Arial" w:hAnsi="Arial" w:cs="Arial"/>
                <w:sz w:val="20"/>
                <w:szCs w:val="20"/>
                <w:lang w:val="en-US"/>
              </w:rPr>
              <w:t xml:space="preserve"> khusus</w:t>
            </w:r>
            <w:r w:rsidRPr="00F023E2">
              <w:rPr>
                <w:rFonts w:ascii="Arial" w:eastAsia="Arial" w:hAnsi="Arial" w:cs="Arial"/>
                <w:sz w:val="20"/>
                <w:szCs w:val="20"/>
              </w:rPr>
              <w:t xml:space="preserve"> tenaga kependidikan</w:t>
            </w:r>
          </w:p>
        </w:tc>
        <w:tc>
          <w:tcPr>
            <w:tcW w:w="1484" w:type="pct"/>
          </w:tcPr>
          <w:p w14:paraId="378590B8"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Perencanaan dan pemetaan pengembangan SDM, khususnya tenaga kependidikan.</w:t>
            </w:r>
          </w:p>
        </w:tc>
      </w:tr>
    </w:tbl>
    <w:p w14:paraId="1B3A80B0" w14:textId="77777777" w:rsidR="00F023E2" w:rsidRPr="00F023E2" w:rsidRDefault="00F023E2" w:rsidP="00F023E2">
      <w:pPr>
        <w:spacing w:line="276" w:lineRule="auto"/>
        <w:ind w:left="1418"/>
        <w:jc w:val="both"/>
        <w:rPr>
          <w:rFonts w:ascii="Arial" w:hAnsi="Arial" w:cs="Arial"/>
          <w:color w:val="ED7D31"/>
        </w:rPr>
      </w:pPr>
    </w:p>
    <w:p w14:paraId="2E67B342"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Penjaminan Mutu SDM</w:t>
      </w:r>
    </w:p>
    <w:p w14:paraId="5B54C437"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Penjaminan mutu SDM dilakukan dengan kepatuhan terhadap standar mutu untuk dosen dan tenaga kependidikan khususnya pada program pascasarjana, baik dari sisi kualitas maupun kuantitas. Standar mutu ini mengacu pada standar nasional pendidikan tinggi, terutama untuk pengelolaan pogram pascasarjana. Dari sisi kualitas didasarkan pada aspek profil dan kinerja. Sementara untuk sisi kuantitas didasarkan pada persentase ketercapaian rasio dan jumlah ketersediaan sumber daya manusia.</w:t>
      </w:r>
    </w:p>
    <w:p w14:paraId="5DF858A1" w14:textId="02343C84"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 xml:space="preserve">Secara umum, dosen pada program magister harus memiliki gelar doktor dengan jabatan akademik minimal lektor. Dosen pada program magister juga wajib memiliki publikasi dan melaksanakan tri dharma perguruan tinggi secara proporsional. Rasio maksimal dosen dan mahasiswa ditetapkan sebesar 1:20 untuk bidang ilmu eksakta, dan 1:30 untuk bidang ilmu sosial. Sementara itu untuk beban sebagai pembimbing utama maksimal 6 mahasiswa. Standar untuk rasio tenaga kependidikan adalah 1:100. Tenaga kependidikan minimal memiliki ijazah sarjana. Pelaksanaan penjaminan mutu ini dilaksanakan oleh PPs ULM secara periodik dengan mengikuti siklus penetapan, pelaksanaan, evaluasi, pengendalian, dan perbaikan berkelanjutan (PPEPP). Secara rinci, analisis atas penjaminan mutu SDM oleh PPs ULM di </w:t>
      </w:r>
      <w:r w:rsidR="005265C8">
        <w:rPr>
          <w:rFonts w:ascii="Arial" w:eastAsia="Arial" w:hAnsi="Arial" w:cs="Arial"/>
          <w:lang w:val="en-US"/>
        </w:rPr>
        <w:t>PROGRAM STUDI ABC</w:t>
      </w:r>
      <w:r w:rsidRPr="00F023E2">
        <w:rPr>
          <w:rFonts w:ascii="Arial" w:eastAsia="Arial" w:hAnsi="Arial" w:cs="Arial"/>
          <w:lang w:val="en-US"/>
        </w:rPr>
        <w:t xml:space="preserve"> disajikan pada Tabel 2.4.3.</w:t>
      </w:r>
    </w:p>
    <w:p w14:paraId="1B6D12D9" w14:textId="77777777" w:rsidR="00F023E2" w:rsidRPr="00F023E2" w:rsidRDefault="00F023E2" w:rsidP="00F023E2">
      <w:pPr>
        <w:spacing w:line="276" w:lineRule="auto"/>
        <w:jc w:val="both"/>
        <w:rPr>
          <w:rFonts w:ascii="Arial" w:eastAsia="Arial" w:hAnsi="Arial" w:cs="Arial"/>
          <w:lang w:val="en-US"/>
        </w:rPr>
      </w:pPr>
    </w:p>
    <w:p w14:paraId="4278DA0F" w14:textId="77777777" w:rsidR="00F023E2" w:rsidRPr="00F023E2" w:rsidRDefault="00F023E2" w:rsidP="00F023E2">
      <w:pPr>
        <w:spacing w:line="276" w:lineRule="auto"/>
        <w:ind w:left="1276" w:hanging="1276"/>
        <w:jc w:val="both"/>
        <w:rPr>
          <w:rFonts w:ascii="Arial" w:eastAsia="Arial" w:hAnsi="Arial" w:cs="Arial"/>
          <w:lang w:val="en-US"/>
        </w:rPr>
      </w:pPr>
      <w:r w:rsidRPr="00F023E2">
        <w:rPr>
          <w:rFonts w:ascii="Arial" w:eastAsia="Arial" w:hAnsi="Arial" w:cs="Arial"/>
        </w:rPr>
        <w:t xml:space="preserve">Tabel 2.4.3. </w:t>
      </w:r>
      <w:r w:rsidRPr="00F023E2">
        <w:rPr>
          <w:rFonts w:ascii="Arial" w:eastAsia="Arial" w:hAnsi="Arial" w:cs="Arial"/>
        </w:rPr>
        <w:tab/>
        <w:t xml:space="preserve">Evaluasi implementasi sistem penjaminan mutu SDM di </w:t>
      </w:r>
      <w:r w:rsidRPr="00F023E2">
        <w:rPr>
          <w:rFonts w:ascii="Arial" w:eastAsia="Arial" w:hAnsi="Arial" w:cs="Arial"/>
          <w:lang w:val="en-US"/>
        </w:rPr>
        <w:t>PPs ULM.</w:t>
      </w:r>
    </w:p>
    <w:tbl>
      <w:tblPr>
        <w:tblStyle w:val="TableGrid5"/>
        <w:tblW w:w="5162" w:type="pct"/>
        <w:tblLayout w:type="fixed"/>
        <w:tblLook w:val="04A0" w:firstRow="1" w:lastRow="0" w:firstColumn="1" w:lastColumn="0" w:noHBand="0" w:noVBand="1"/>
      </w:tblPr>
      <w:tblGrid>
        <w:gridCol w:w="1569"/>
        <w:gridCol w:w="1689"/>
        <w:gridCol w:w="1558"/>
        <w:gridCol w:w="1558"/>
        <w:gridCol w:w="2687"/>
      </w:tblGrid>
      <w:tr w:rsidR="00F023E2" w:rsidRPr="00C30C2A" w14:paraId="173B22ED" w14:textId="77777777" w:rsidTr="00C30C2A">
        <w:trPr>
          <w:tblHeader/>
        </w:trPr>
        <w:tc>
          <w:tcPr>
            <w:tcW w:w="865" w:type="pct"/>
            <w:vAlign w:val="center"/>
          </w:tcPr>
          <w:p w14:paraId="31525960" w14:textId="77777777" w:rsidR="00F023E2" w:rsidRPr="00C30C2A" w:rsidRDefault="00F023E2" w:rsidP="00F023E2">
            <w:pPr>
              <w:jc w:val="center"/>
              <w:rPr>
                <w:rFonts w:ascii="Arial" w:eastAsia="Arial" w:hAnsi="Arial" w:cs="Arial"/>
                <w:b/>
                <w:bCs/>
                <w:sz w:val="20"/>
                <w:szCs w:val="20"/>
                <w:lang w:val="en-US"/>
              </w:rPr>
            </w:pPr>
            <w:r w:rsidRPr="00C30C2A">
              <w:rPr>
                <w:rFonts w:ascii="Arial" w:eastAsia="Arial" w:hAnsi="Arial" w:cs="Arial"/>
                <w:b/>
                <w:bCs/>
                <w:sz w:val="20"/>
                <w:szCs w:val="20"/>
                <w:lang w:val="en-US"/>
              </w:rPr>
              <w:t>Penetapan</w:t>
            </w:r>
          </w:p>
        </w:tc>
        <w:tc>
          <w:tcPr>
            <w:tcW w:w="932" w:type="pct"/>
            <w:vAlign w:val="center"/>
          </w:tcPr>
          <w:p w14:paraId="3F3B8F3E" w14:textId="77777777" w:rsidR="00F023E2" w:rsidRPr="00C30C2A" w:rsidRDefault="00F023E2" w:rsidP="00F023E2">
            <w:pPr>
              <w:jc w:val="center"/>
              <w:rPr>
                <w:rFonts w:ascii="Arial" w:eastAsia="Arial" w:hAnsi="Arial" w:cs="Arial"/>
                <w:b/>
                <w:bCs/>
                <w:sz w:val="20"/>
                <w:szCs w:val="20"/>
                <w:lang w:val="en-US"/>
              </w:rPr>
            </w:pPr>
            <w:r w:rsidRPr="00C30C2A">
              <w:rPr>
                <w:rFonts w:ascii="Arial" w:eastAsia="Arial" w:hAnsi="Arial" w:cs="Arial"/>
                <w:b/>
                <w:bCs/>
                <w:sz w:val="20"/>
                <w:szCs w:val="20"/>
                <w:lang w:val="en-US"/>
              </w:rPr>
              <w:t>Pelaksanaan</w:t>
            </w:r>
          </w:p>
        </w:tc>
        <w:tc>
          <w:tcPr>
            <w:tcW w:w="860" w:type="pct"/>
            <w:vAlign w:val="center"/>
          </w:tcPr>
          <w:p w14:paraId="6AF30F6B" w14:textId="77777777" w:rsidR="00F023E2" w:rsidRPr="00C30C2A" w:rsidRDefault="00F023E2" w:rsidP="00F023E2">
            <w:pPr>
              <w:jc w:val="center"/>
              <w:rPr>
                <w:rFonts w:ascii="Arial" w:eastAsia="Arial" w:hAnsi="Arial" w:cs="Arial"/>
                <w:b/>
                <w:bCs/>
                <w:sz w:val="20"/>
                <w:szCs w:val="20"/>
                <w:lang w:val="en-US"/>
              </w:rPr>
            </w:pPr>
            <w:r w:rsidRPr="00C30C2A">
              <w:rPr>
                <w:rFonts w:ascii="Arial" w:eastAsia="Arial" w:hAnsi="Arial" w:cs="Arial"/>
                <w:b/>
                <w:bCs/>
                <w:sz w:val="20"/>
                <w:szCs w:val="20"/>
                <w:lang w:val="en-US"/>
              </w:rPr>
              <w:t>Evaluasi</w:t>
            </w:r>
          </w:p>
        </w:tc>
        <w:tc>
          <w:tcPr>
            <w:tcW w:w="860" w:type="pct"/>
            <w:vAlign w:val="center"/>
          </w:tcPr>
          <w:p w14:paraId="09A36A2B" w14:textId="77777777" w:rsidR="00F023E2" w:rsidRPr="00C30C2A" w:rsidRDefault="00F023E2" w:rsidP="00F023E2">
            <w:pPr>
              <w:jc w:val="center"/>
              <w:rPr>
                <w:rFonts w:ascii="Arial" w:eastAsia="Arial" w:hAnsi="Arial" w:cs="Arial"/>
                <w:b/>
                <w:bCs/>
                <w:sz w:val="20"/>
                <w:szCs w:val="20"/>
                <w:lang w:val="en-US"/>
              </w:rPr>
            </w:pPr>
            <w:r w:rsidRPr="00C30C2A">
              <w:rPr>
                <w:rFonts w:ascii="Arial" w:eastAsia="Arial" w:hAnsi="Arial" w:cs="Arial"/>
                <w:b/>
                <w:bCs/>
                <w:sz w:val="20"/>
                <w:szCs w:val="20"/>
                <w:lang w:val="en-US"/>
              </w:rPr>
              <w:t>Pengendalian</w:t>
            </w:r>
          </w:p>
        </w:tc>
        <w:tc>
          <w:tcPr>
            <w:tcW w:w="1483" w:type="pct"/>
            <w:vAlign w:val="center"/>
          </w:tcPr>
          <w:p w14:paraId="5D2CB57B" w14:textId="77777777" w:rsidR="00F023E2" w:rsidRPr="00C30C2A" w:rsidRDefault="00F023E2" w:rsidP="00F023E2">
            <w:pPr>
              <w:jc w:val="center"/>
              <w:rPr>
                <w:rFonts w:ascii="Arial" w:eastAsia="Arial" w:hAnsi="Arial" w:cs="Arial"/>
                <w:b/>
                <w:bCs/>
                <w:sz w:val="20"/>
                <w:szCs w:val="20"/>
                <w:lang w:val="en-US"/>
              </w:rPr>
            </w:pPr>
            <w:r w:rsidRPr="00C30C2A">
              <w:rPr>
                <w:rFonts w:ascii="Arial" w:eastAsia="Arial" w:hAnsi="Arial" w:cs="Arial"/>
                <w:b/>
                <w:bCs/>
                <w:sz w:val="20"/>
                <w:szCs w:val="20"/>
                <w:lang w:val="en-US"/>
              </w:rPr>
              <w:t>Perbaikan berkelanjutan</w:t>
            </w:r>
          </w:p>
        </w:tc>
      </w:tr>
      <w:tr w:rsidR="00F023E2" w:rsidRPr="00F023E2" w14:paraId="1F6C4AB2" w14:textId="77777777" w:rsidTr="00C30C2A">
        <w:tc>
          <w:tcPr>
            <w:tcW w:w="865" w:type="pct"/>
          </w:tcPr>
          <w:p w14:paraId="52B79F82"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Guru Besar minimal 50% dari DTPS</w:t>
            </w:r>
          </w:p>
        </w:tc>
        <w:tc>
          <w:tcPr>
            <w:tcW w:w="932" w:type="pct"/>
          </w:tcPr>
          <w:p w14:paraId="696F2E04" w14:textId="77777777" w:rsidR="00F023E2" w:rsidRPr="00F023E2" w:rsidRDefault="00F023E2" w:rsidP="00F023E2">
            <w:pPr>
              <w:rPr>
                <w:rFonts w:ascii="Arial" w:eastAsia="Arial" w:hAnsi="Arial" w:cs="Arial"/>
                <w:sz w:val="20"/>
                <w:szCs w:val="20"/>
                <w:lang w:val="en-US"/>
              </w:rPr>
            </w:pPr>
            <w:r w:rsidRPr="00F023E2">
              <w:rPr>
                <w:rFonts w:ascii="Arial" w:hAnsi="Arial" w:cs="Arial"/>
                <w:sz w:val="20"/>
                <w:szCs w:val="20"/>
              </w:rPr>
              <w:t xml:space="preserve">Akselarasi </w:t>
            </w:r>
            <w:r w:rsidRPr="00F023E2">
              <w:rPr>
                <w:rFonts w:ascii="Arial" w:hAnsi="Arial" w:cs="Arial"/>
                <w:sz w:val="20"/>
                <w:szCs w:val="20"/>
                <w:lang w:val="en-US"/>
              </w:rPr>
              <w:t>k</w:t>
            </w:r>
            <w:r w:rsidRPr="00F023E2">
              <w:rPr>
                <w:rFonts w:ascii="Arial" w:hAnsi="Arial" w:cs="Arial"/>
                <w:sz w:val="20"/>
                <w:szCs w:val="20"/>
              </w:rPr>
              <w:t xml:space="preserve">enaikan </w:t>
            </w:r>
            <w:r w:rsidRPr="00F023E2">
              <w:rPr>
                <w:rFonts w:ascii="Arial" w:hAnsi="Arial" w:cs="Arial"/>
                <w:sz w:val="20"/>
                <w:szCs w:val="20"/>
                <w:lang w:val="en-US"/>
              </w:rPr>
              <w:t>p</w:t>
            </w:r>
            <w:r w:rsidRPr="00F023E2">
              <w:rPr>
                <w:rFonts w:ascii="Arial" w:hAnsi="Arial" w:cs="Arial"/>
                <w:sz w:val="20"/>
                <w:szCs w:val="20"/>
              </w:rPr>
              <w:t xml:space="preserve">angkat/jabatan </w:t>
            </w:r>
            <w:r w:rsidRPr="00F023E2">
              <w:rPr>
                <w:rFonts w:ascii="Arial" w:hAnsi="Arial" w:cs="Arial"/>
                <w:sz w:val="20"/>
                <w:szCs w:val="20"/>
                <w:lang w:val="en-US"/>
              </w:rPr>
              <w:t>d</w:t>
            </w:r>
            <w:r w:rsidRPr="00F023E2">
              <w:rPr>
                <w:rFonts w:ascii="Arial" w:hAnsi="Arial" w:cs="Arial"/>
                <w:sz w:val="20"/>
                <w:szCs w:val="20"/>
              </w:rPr>
              <w:t>osen</w:t>
            </w:r>
          </w:p>
        </w:tc>
        <w:tc>
          <w:tcPr>
            <w:tcW w:w="860" w:type="pct"/>
          </w:tcPr>
          <w:p w14:paraId="69454FF4"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 xml:space="preserve">Kelengkapan </w:t>
            </w:r>
            <w:r w:rsidRPr="00F023E2">
              <w:rPr>
                <w:rFonts w:ascii="Arial" w:eastAsia="Arial" w:hAnsi="Arial" w:cs="Arial"/>
                <w:sz w:val="20"/>
                <w:szCs w:val="20"/>
                <w:lang w:val="en-US"/>
              </w:rPr>
              <w:t>b</w:t>
            </w:r>
            <w:r w:rsidRPr="00F023E2">
              <w:rPr>
                <w:rFonts w:ascii="Arial" w:eastAsia="Arial" w:hAnsi="Arial" w:cs="Arial"/>
                <w:sz w:val="20"/>
                <w:szCs w:val="20"/>
              </w:rPr>
              <w:t>erkas</w:t>
            </w:r>
          </w:p>
        </w:tc>
        <w:tc>
          <w:tcPr>
            <w:tcW w:w="860" w:type="pct"/>
          </w:tcPr>
          <w:p w14:paraId="23193130"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ULM</w:t>
            </w:r>
          </w:p>
        </w:tc>
        <w:tc>
          <w:tcPr>
            <w:tcW w:w="1483" w:type="pct"/>
          </w:tcPr>
          <w:p w14:paraId="1880C758" w14:textId="77777777" w:rsidR="00F023E2" w:rsidRPr="00F023E2" w:rsidRDefault="00F023E2" w:rsidP="00F023E2">
            <w:pPr>
              <w:rPr>
                <w:rFonts w:ascii="Arial" w:eastAsia="Arial" w:hAnsi="Arial" w:cs="Arial"/>
                <w:sz w:val="20"/>
                <w:szCs w:val="20"/>
              </w:rPr>
            </w:pPr>
            <w:r w:rsidRPr="00F023E2">
              <w:rPr>
                <w:rFonts w:ascii="Arial" w:hAnsi="Arial" w:cs="Arial"/>
                <w:sz w:val="20"/>
                <w:szCs w:val="20"/>
              </w:rPr>
              <w:t xml:space="preserve">Akselarasi Percepatan Kenaikan Pangkat Dosen; </w:t>
            </w:r>
            <w:r w:rsidRPr="00F023E2">
              <w:rPr>
                <w:rFonts w:ascii="Arial" w:eastAsia="Arial" w:hAnsi="Arial" w:cs="Arial"/>
                <w:sz w:val="20"/>
                <w:szCs w:val="20"/>
              </w:rPr>
              <w:t>Mendorong dan memotivasi DTPS untuk segera memproses ke Guru Besar</w:t>
            </w:r>
          </w:p>
        </w:tc>
      </w:tr>
      <w:tr w:rsidR="00F023E2" w:rsidRPr="00F023E2" w14:paraId="5DE92B9B" w14:textId="77777777" w:rsidTr="00C30C2A">
        <w:tc>
          <w:tcPr>
            <w:tcW w:w="865" w:type="pct"/>
          </w:tcPr>
          <w:p w14:paraId="187A4C55"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DTPS sesuai kualifikasi prodi</w:t>
            </w:r>
          </w:p>
        </w:tc>
        <w:tc>
          <w:tcPr>
            <w:tcW w:w="932" w:type="pct"/>
          </w:tcPr>
          <w:p w14:paraId="26CF1F2A" w14:textId="77777777" w:rsidR="00F023E2" w:rsidRPr="00F023E2" w:rsidRDefault="00F023E2" w:rsidP="00F023E2">
            <w:pPr>
              <w:rPr>
                <w:rFonts w:ascii="Arial" w:hAnsi="Arial" w:cs="Arial"/>
                <w:sz w:val="20"/>
                <w:szCs w:val="20"/>
              </w:rPr>
            </w:pPr>
            <w:r w:rsidRPr="00F023E2">
              <w:rPr>
                <w:rFonts w:ascii="Arial" w:eastAsia="Arial" w:hAnsi="Arial" w:cs="Arial"/>
                <w:sz w:val="20"/>
                <w:szCs w:val="20"/>
                <w:lang w:val="en-US"/>
              </w:rPr>
              <w:t>Menetapkan dosen tetap melalui Keputusan Rektor</w:t>
            </w:r>
          </w:p>
        </w:tc>
        <w:tc>
          <w:tcPr>
            <w:tcW w:w="860" w:type="pct"/>
          </w:tcPr>
          <w:p w14:paraId="72EB5044"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lang w:val="en-US"/>
              </w:rPr>
              <w:t>Pedoman tertulis, POS tentang perekrutan dosen dan SK Rektor</w:t>
            </w:r>
          </w:p>
        </w:tc>
        <w:tc>
          <w:tcPr>
            <w:tcW w:w="860" w:type="pct"/>
          </w:tcPr>
          <w:p w14:paraId="487341E1"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 xml:space="preserve">ULM </w:t>
            </w:r>
            <w:r w:rsidRPr="00F023E2">
              <w:rPr>
                <w:rFonts w:ascii="Arial" w:eastAsia="Arial" w:hAnsi="Arial" w:cs="Arial"/>
                <w:sz w:val="20"/>
                <w:szCs w:val="20"/>
              </w:rPr>
              <w:t xml:space="preserve">dan </w:t>
            </w:r>
            <w:r w:rsidRPr="00F023E2">
              <w:rPr>
                <w:rFonts w:ascii="Arial" w:eastAsia="Arial" w:hAnsi="Arial" w:cs="Arial"/>
                <w:sz w:val="20"/>
                <w:szCs w:val="20"/>
                <w:lang w:val="en-US"/>
              </w:rPr>
              <w:t>PPs ULM</w:t>
            </w:r>
          </w:p>
        </w:tc>
        <w:tc>
          <w:tcPr>
            <w:tcW w:w="1483" w:type="pct"/>
          </w:tcPr>
          <w:p w14:paraId="08B33447"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Pemetaan kembali secara komprehensif dosen di ULM</w:t>
            </w:r>
          </w:p>
        </w:tc>
      </w:tr>
      <w:tr w:rsidR="00F023E2" w:rsidRPr="00F023E2" w14:paraId="22AA01B4" w14:textId="77777777" w:rsidTr="00C30C2A">
        <w:tc>
          <w:tcPr>
            <w:tcW w:w="865" w:type="pct"/>
          </w:tcPr>
          <w:p w14:paraId="553AD2C4"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Rekrutmen Dosen</w:t>
            </w:r>
          </w:p>
        </w:tc>
        <w:tc>
          <w:tcPr>
            <w:tcW w:w="932" w:type="pct"/>
          </w:tcPr>
          <w:p w14:paraId="4CB493E7"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Panitia rekrutmen dan seleksi</w:t>
            </w:r>
          </w:p>
        </w:tc>
        <w:tc>
          <w:tcPr>
            <w:tcW w:w="860" w:type="pct"/>
          </w:tcPr>
          <w:p w14:paraId="469AD192"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TKD (60%) dan TKB (40%)</w:t>
            </w:r>
          </w:p>
        </w:tc>
        <w:tc>
          <w:tcPr>
            <w:tcW w:w="860" w:type="pct"/>
          </w:tcPr>
          <w:p w14:paraId="3C66A0E9"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ULM dan PPs ULM</w:t>
            </w:r>
          </w:p>
        </w:tc>
        <w:tc>
          <w:tcPr>
            <w:tcW w:w="1483" w:type="pct"/>
          </w:tcPr>
          <w:p w14:paraId="4837E070" w14:textId="77777777" w:rsidR="00F023E2" w:rsidRPr="00F023E2" w:rsidRDefault="00F023E2" w:rsidP="00F023E2">
            <w:pPr>
              <w:rPr>
                <w:rFonts w:ascii="Arial" w:hAnsi="Arial" w:cs="Arial"/>
                <w:sz w:val="20"/>
                <w:szCs w:val="20"/>
              </w:rPr>
            </w:pPr>
            <w:r w:rsidRPr="00F023E2">
              <w:rPr>
                <w:rFonts w:ascii="Arial" w:eastAsia="Arial" w:hAnsi="Arial" w:cs="Arial"/>
                <w:sz w:val="20"/>
                <w:szCs w:val="20"/>
                <w:lang w:val="en-US"/>
              </w:rPr>
              <w:t xml:space="preserve">Rapat koordinasi dengan </w:t>
            </w:r>
            <w:r w:rsidRPr="00F023E2">
              <w:rPr>
                <w:rFonts w:ascii="Arial" w:eastAsia="Arial" w:hAnsi="Arial" w:cs="Arial"/>
                <w:sz w:val="20"/>
                <w:szCs w:val="20"/>
              </w:rPr>
              <w:t>Direktur Pascasarjana</w:t>
            </w:r>
          </w:p>
        </w:tc>
      </w:tr>
      <w:tr w:rsidR="00F023E2" w:rsidRPr="00F023E2" w14:paraId="51525623" w14:textId="77777777" w:rsidTr="00C30C2A">
        <w:tc>
          <w:tcPr>
            <w:tcW w:w="865" w:type="pct"/>
          </w:tcPr>
          <w:p w14:paraId="6F102823"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rPr>
              <w:t>Tenaga Kependidikan</w:t>
            </w:r>
          </w:p>
        </w:tc>
        <w:tc>
          <w:tcPr>
            <w:tcW w:w="932" w:type="pct"/>
          </w:tcPr>
          <w:p w14:paraId="59E0A712"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lang w:val="en-US"/>
              </w:rPr>
              <w:t>Panitia rekrutmen dan seleksi</w:t>
            </w:r>
            <w:r w:rsidRPr="00F023E2">
              <w:rPr>
                <w:rFonts w:ascii="Arial" w:eastAsia="Arial" w:hAnsi="Arial" w:cs="Arial"/>
                <w:sz w:val="20"/>
                <w:szCs w:val="20"/>
              </w:rPr>
              <w:t xml:space="preserve">; </w:t>
            </w:r>
            <w:r w:rsidRPr="00F023E2">
              <w:rPr>
                <w:rFonts w:ascii="Arial" w:eastAsia="Arial" w:hAnsi="Arial" w:cs="Arial"/>
                <w:sz w:val="20"/>
                <w:szCs w:val="20"/>
                <w:lang w:val="en-US"/>
              </w:rPr>
              <w:t>pengangkatan jalur honorer</w:t>
            </w:r>
          </w:p>
        </w:tc>
        <w:tc>
          <w:tcPr>
            <w:tcW w:w="860" w:type="pct"/>
          </w:tcPr>
          <w:p w14:paraId="1A764E29"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Test tertulis (60%) dan wawancara (40%)</w:t>
            </w:r>
          </w:p>
        </w:tc>
        <w:tc>
          <w:tcPr>
            <w:tcW w:w="860" w:type="pct"/>
          </w:tcPr>
          <w:p w14:paraId="47A12E98" w14:textId="77777777" w:rsidR="00F023E2" w:rsidRPr="00F023E2" w:rsidRDefault="00F023E2" w:rsidP="00F023E2">
            <w:pPr>
              <w:rPr>
                <w:rFonts w:ascii="Arial" w:eastAsia="Arial" w:hAnsi="Arial" w:cs="Arial"/>
                <w:sz w:val="20"/>
                <w:szCs w:val="20"/>
              </w:rPr>
            </w:pPr>
            <w:r w:rsidRPr="00F023E2">
              <w:rPr>
                <w:rFonts w:ascii="Arial" w:eastAsia="Arial" w:hAnsi="Arial" w:cs="Arial"/>
                <w:sz w:val="20"/>
                <w:szCs w:val="20"/>
                <w:lang w:val="en-US"/>
              </w:rPr>
              <w:t>Peraturan Rektor Nomor 387/UN8/KP/2014</w:t>
            </w:r>
          </w:p>
        </w:tc>
        <w:tc>
          <w:tcPr>
            <w:tcW w:w="1483" w:type="pct"/>
          </w:tcPr>
          <w:p w14:paraId="0D8563CD" w14:textId="77777777" w:rsidR="00F023E2" w:rsidRPr="00F023E2" w:rsidRDefault="00F023E2" w:rsidP="00F023E2">
            <w:pPr>
              <w:rPr>
                <w:rFonts w:ascii="Arial" w:eastAsia="Arial" w:hAnsi="Arial" w:cs="Arial"/>
                <w:sz w:val="20"/>
                <w:szCs w:val="20"/>
                <w:lang w:val="en-US"/>
              </w:rPr>
            </w:pPr>
            <w:r w:rsidRPr="00F023E2">
              <w:rPr>
                <w:rFonts w:ascii="Arial" w:eastAsia="Arial" w:hAnsi="Arial" w:cs="Arial"/>
                <w:sz w:val="20"/>
                <w:szCs w:val="20"/>
                <w:lang w:val="en-US"/>
              </w:rPr>
              <w:t>Peningkatan kompetensi tenaga kependidikan</w:t>
            </w:r>
          </w:p>
        </w:tc>
      </w:tr>
    </w:tbl>
    <w:p w14:paraId="5EBF4C10" w14:textId="77777777" w:rsidR="00F023E2" w:rsidRPr="00F023E2" w:rsidRDefault="00F023E2" w:rsidP="00F023E2">
      <w:pPr>
        <w:spacing w:line="276" w:lineRule="auto"/>
        <w:jc w:val="both"/>
        <w:rPr>
          <w:rFonts w:ascii="Arial" w:eastAsia="Arial" w:hAnsi="Arial" w:cs="Arial"/>
        </w:rPr>
      </w:pPr>
    </w:p>
    <w:p w14:paraId="6BD5E95C"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 xml:space="preserve">Rekrutmen dosen untuk program studi magister dilakukan dengan cara menetapkan dosen tetap yang ada di Universitas melalui Keputusan Rektor.  Dosen tetap pada universitas </w:t>
      </w:r>
      <w:r w:rsidRPr="00F023E2">
        <w:rPr>
          <w:rFonts w:ascii="Arial" w:eastAsia="Arial" w:hAnsi="Arial" w:cs="Arial"/>
          <w:lang w:val="en-US"/>
        </w:rPr>
        <w:lastRenderedPageBreak/>
        <w:t>direkrut sesuai dengan pedoman tertulis, POS tentang perekrutan dosen dan SK Rektor (seperti Nomor 134/UN8/KP/2013 untuk tahun 2013 dan seterusnya setiap ada tahun rekrutmen). Sementara itu, perekrutan dan seleksi dosen baru dilakukan setelah ada formasi dari kementerian. Rektor menindaklanjuti dengan mengadakan rapat koordinasi dengan Dekan-dekan dan selanjutnya membentuk Panitia rekrutmen dan seleksi.  Sistem penerimaan ada 2 (dua) tahap, yaitu (1) pendaftaran secara online dan mengikuti test Test Kompetensi dasar (TKD) yang diselenggarakan oleh Kementerian dan (2) seleksi yang dilakukan oleh Universitas, yang meliputi verifikasi dan test kompetensi Bidang (TKB).  Nilai akhir adalah gabungan antara TKD (60%) dan TKB (40%) yang disampaikan ke Kementerian.</w:t>
      </w:r>
    </w:p>
    <w:p w14:paraId="08666FAD"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Rekrutmen tenaga pendidikan melalui dua mekanisme, yaitu (1) melalui mekanisme yang sama dengan rekrutmen dosen seperti tersebut diatas dan (2) penerimaan melalui pengangkatan jalur honorer menjadi PNS (K2) yang diatur melalui Permen tersendiri, dan (3) rekrutmen pegawai honorer, seleksi melalui (a) test tertulis (60%) dan wawancara (40%), sistem ini berpedoman kepada peraturan Rektor Nomor 387/UN8/KP/2014.</w:t>
      </w:r>
    </w:p>
    <w:p w14:paraId="5CD7000F"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Penempatan dosen dan tenaga kependidikan dilakukan sesuai dengan perencanaan yang dibuat ketika melakukan penyusunan formasi. Masa orientasi dimulai ketika Calon Pegawai Negeri Sipil menerima SK Capeg dan ditempatkan pada Fakultas/Program Pascasarjana atau Program Studi tertentu.  Penempatan Dosen dan Tenaga Kependidikan pada Program Studi Magister dilakukan atas dasar pertimbangan kebutuhan institusi akan pengembangan program Studi Magister. Penempatan Dosen dan Tenaga Kependidikan ditetapkan melalui SK Rektor.</w:t>
      </w:r>
    </w:p>
    <w:p w14:paraId="3F2A32D7"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Pembinaan Dosen dan tenaga kependidikan pada Program Pascasarjana mencakup penyediaan kondisi kerja yang kondusif.  Dosen dan tenaga kependidikan pada diberikan kesempatan meningkatkan kemampuan akademik/profesional melalui studi lanjut dan pelatihan, dan memberikan jaminan kesejahteraan yang memadai.  Hal ini akan meningkatkan retensi SDM.</w:t>
      </w:r>
    </w:p>
    <w:p w14:paraId="50ED3174"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Pengembangan Karir Dosen pada Program Pascasarjana dilakukan melalui (1) Pengembangan Karir Akademik, terutama pada Dosen di Program Studi Magister didorong dengan SK Rektor tentang Tim Akselarasi Percepatan Kenaikan Pangkat Dosen, dan (2) Pengembangan karir Dosen berupa Tugas Tambahan sebagaimana mengacu kepada SK Rektor Nomor 179/UN8/KP/2014. Pengembangan Karir Tenaga Kependidikan dilakukan dengan memberi kesempatan tugas belajar, izin belajar, mengikuti diklat fungsional, diklatpim, kursus-kursus, diklat teknis dan studi banding. Tenaga Kependidikan Program studi Pascasarjana Universitas Lambung Mangkurat pada tahun 2015 telah melaksanakan berbagai pelatihan dan studi Banding ke Program Pascasarjana Universitas Mataram, UB, USU dan Unsrat.</w:t>
      </w:r>
    </w:p>
    <w:p w14:paraId="368F16B1" w14:textId="77777777" w:rsidR="00F023E2" w:rsidRPr="00F023E2" w:rsidRDefault="00F023E2" w:rsidP="00F023E2">
      <w:pPr>
        <w:spacing w:line="276" w:lineRule="auto"/>
        <w:jc w:val="both"/>
        <w:rPr>
          <w:rFonts w:ascii="Arial" w:eastAsia="Arial" w:hAnsi="Arial" w:cs="Arial"/>
          <w:lang w:val="en-US"/>
        </w:rPr>
      </w:pPr>
      <w:r w:rsidRPr="00F023E2">
        <w:rPr>
          <w:rFonts w:ascii="Arial" w:eastAsia="Arial" w:hAnsi="Arial" w:cs="Arial"/>
          <w:lang w:val="en-US"/>
        </w:rPr>
        <w:t>Berkenaan dengan sanksi dan pemberhentian, Rektor telah mengeluarkan Surat Keputusan Rektor Univeristas lambung Mangkurat Nomor 869/UN8/KP2013 Tentang Panitia Pelaksana Pendamping Pembinaan Pelanggaran Disiplin, dan Surat Rektor Nomor 902/UN8/KP/2013 tentang Kode Etik PNS Universitas Lambung mangkurat. Rektor juga mengeluarkan SK Nomor 544/UN8/KP/2015 tentang Proses penetapan Sanksi Aparatur Sipil Negara di lingkungan Universitas Lambung Mangkurat dan Nomor 545/UN8/KP/2015 tentang disiplin bagi Aparatur Sipil Negara di Lingkungan Universitas Lambung Mangkurat. Pedoman tertulis mengenai pemberhentian Dosen dan Tenaga Kependidikan adalah PP nomor 32 tahun 1979 tentang pemberhentian PNS dan PP nomor 53 tahun 2010 tentang disiplin PNS dan Perka BKN nomor 21 tahun 2010.</w:t>
      </w:r>
    </w:p>
    <w:p w14:paraId="2A665F31" w14:textId="77777777" w:rsidR="00F023E2" w:rsidRPr="00F023E2" w:rsidRDefault="00F023E2" w:rsidP="00F023E2">
      <w:pPr>
        <w:spacing w:line="276" w:lineRule="auto"/>
        <w:jc w:val="both"/>
        <w:rPr>
          <w:rFonts w:ascii="Arial" w:eastAsia="Arial" w:hAnsi="Arial" w:cs="Arial"/>
        </w:rPr>
      </w:pPr>
    </w:p>
    <w:p w14:paraId="345E9AF1"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Kepuasan Pengguna</w:t>
      </w:r>
    </w:p>
    <w:p w14:paraId="2C6AD59C" w14:textId="77777777" w:rsidR="00F023E2" w:rsidRPr="00F023E2" w:rsidRDefault="00F023E2" w:rsidP="00F023E2">
      <w:pPr>
        <w:pBdr>
          <w:top w:val="nil"/>
          <w:left w:val="nil"/>
          <w:bottom w:val="nil"/>
          <w:right w:val="nil"/>
          <w:between w:val="nil"/>
        </w:pBdr>
        <w:spacing w:line="276" w:lineRule="auto"/>
        <w:jc w:val="both"/>
        <w:rPr>
          <w:rFonts w:ascii="Arial" w:eastAsia="Arial" w:hAnsi="Arial" w:cs="Arial"/>
          <w:lang w:val="en-US"/>
        </w:rPr>
      </w:pPr>
      <w:r w:rsidRPr="00F023E2">
        <w:rPr>
          <w:rFonts w:ascii="Arial" w:eastAsia="Arial" w:hAnsi="Arial" w:cs="Arial"/>
          <w:lang w:val="en-US"/>
        </w:rPr>
        <w:lastRenderedPageBreak/>
        <w:t>Kepuasan dosen dan tenaga kependidikan terhadap layanan pengelolaan dan pengembangan sumber daya manusia diukur melalui beberapa instrumen yang telah disediakan. Kepuasan dosen terhadap layanan pengembangan diukur melalui kuesioner yang diisi setiap semester oleh dosen. Hingga saat ini nilai kepuasan dosen terhadap layanan pengelolaan SDM dikategorikan baik. Dosen merasa bahwa layanan yang diberikan dalam proses akademik memuaskan karena dinilai responsif, cepat, dan akurat. Pada bidang pengembangan dosen merasa puas dengan beberapa kesempatan untuk mengikuti studi banding, workshop, dan seminar yang difasilitasi oleh Prodi maupun PPs ULM. Para dosen juga merasa terbantu pada proses pembimbingan mahasiswa karena jalur-jalur komunikasi yang baik dengan pengelola.</w:t>
      </w:r>
    </w:p>
    <w:p w14:paraId="19919525" w14:textId="77777777" w:rsidR="00F023E2" w:rsidRPr="00F023E2" w:rsidRDefault="00F023E2" w:rsidP="00F023E2">
      <w:pPr>
        <w:pBdr>
          <w:top w:val="nil"/>
          <w:left w:val="nil"/>
          <w:bottom w:val="nil"/>
          <w:right w:val="nil"/>
          <w:between w:val="nil"/>
        </w:pBdr>
        <w:spacing w:line="276" w:lineRule="auto"/>
        <w:jc w:val="both"/>
        <w:rPr>
          <w:rFonts w:ascii="Arial" w:eastAsia="Arial" w:hAnsi="Arial" w:cs="Arial"/>
          <w:color w:val="000000"/>
          <w:lang w:val="en-US"/>
        </w:rPr>
      </w:pPr>
      <w:r w:rsidRPr="00F023E2">
        <w:rPr>
          <w:rFonts w:ascii="Arial" w:eastAsia="Arial" w:hAnsi="Arial" w:cs="Arial"/>
          <w:color w:val="000000"/>
          <w:lang w:val="en-US"/>
        </w:rPr>
        <w:t>Tenaga kependidikan juga merasa puas dengan proses pengembangan yang dilakukan. Seperti tersaji pada Gambar 2.4.9., berdasarkan evaluasi atas tujuh parameter pelayanan pengembangan SDM (</w:t>
      </w:r>
      <w:r w:rsidRPr="00F023E2">
        <w:rPr>
          <w:rFonts w:ascii="Arial" w:hAnsi="Arial" w:cs="Arial"/>
          <w:lang w:val="en-US"/>
        </w:rPr>
        <w:t xml:space="preserve">Perencanaan pengembangan kompetensi tenaga kependidikan, </w:t>
      </w:r>
      <w:r w:rsidRPr="00F023E2">
        <w:rPr>
          <w:rFonts w:ascii="Arial" w:eastAsia="Arial" w:hAnsi="Arial" w:cs="Arial"/>
          <w:color w:val="000000"/>
          <w:lang w:val="en-US"/>
        </w:rPr>
        <w:t xml:space="preserve"> </w:t>
      </w:r>
      <w:r w:rsidRPr="00F023E2">
        <w:rPr>
          <w:rFonts w:ascii="Arial" w:hAnsi="Arial" w:cs="Arial"/>
          <w:lang w:val="en-US"/>
        </w:rPr>
        <w:t xml:space="preserve">Kesesuaian pengembangan kompetensi dengan kebutuhan kompetensi, Kecukupan porsi pelaksanaan pengembangan kompetensi tenaga kependidikan, </w:t>
      </w:r>
      <w:r w:rsidRPr="00F023E2">
        <w:rPr>
          <w:rFonts w:ascii="Arial" w:eastAsia="Arial" w:hAnsi="Arial" w:cs="Arial"/>
          <w:color w:val="000000"/>
          <w:lang w:val="en-US"/>
        </w:rPr>
        <w:t xml:space="preserve"> </w:t>
      </w:r>
      <w:r w:rsidRPr="00F023E2">
        <w:rPr>
          <w:rFonts w:ascii="Arial" w:hAnsi="Arial" w:cs="Arial"/>
          <w:lang w:val="en-US"/>
        </w:rPr>
        <w:t>Kecukupan fasilitas dan mutu materi dalam pelaksanaan pengembangan kompetensi tendik</w:t>
      </w:r>
      <w:r w:rsidRPr="00F023E2">
        <w:rPr>
          <w:rFonts w:ascii="Arial" w:eastAsia="Arial" w:hAnsi="Arial" w:cs="Arial"/>
          <w:color w:val="000000"/>
          <w:lang w:val="en-US"/>
        </w:rPr>
        <w:t xml:space="preserve">, </w:t>
      </w:r>
      <w:r w:rsidRPr="00F023E2">
        <w:rPr>
          <w:rFonts w:ascii="Arial" w:hAnsi="Arial" w:cs="Arial"/>
          <w:lang w:val="en-US"/>
        </w:rPr>
        <w:t>Efektifitas ketercapaian pelaksanaan pengembangan kompetensi tenaga kependidikan, Efektifitas ketercapaian pelaksanaan pengembangan kompetensi tenaga kependidikan, Evaluasi dan pemantauan penguasaan kompetensi, dan Keadilan dan pemerataan dalam pengembagan kompetensi tenaga kependidikan), secara umum tenaga kependidikan memberikan respon antara skala 3 (puas) dan 4 (sangat puas).</w:t>
      </w:r>
      <w:r w:rsidRPr="00F023E2">
        <w:rPr>
          <w:rFonts w:ascii="Arial" w:eastAsia="Arial" w:hAnsi="Arial" w:cs="Arial"/>
          <w:color w:val="000000"/>
          <w:lang w:val="en-US"/>
        </w:rPr>
        <w:t xml:space="preserve"> Tenaga kependidikan diberikan kesempatan untuk mengembangkan kemampuan dan sertifikasi pada beberapa pelatihan baik melalui Prodi maupun PPs ULM. Hal yang masih menjadi kendala adalah untuk peningkatan strata Pendidikan bagi tenaga kependidikan, yaitu masih terbatasnya ketersediaan beasiswa untuk studi lanjut. </w:t>
      </w:r>
    </w:p>
    <w:p w14:paraId="01136D42" w14:textId="77777777" w:rsidR="00F023E2" w:rsidRPr="00F023E2" w:rsidRDefault="00F023E2" w:rsidP="00F023E2">
      <w:pPr>
        <w:pBdr>
          <w:top w:val="nil"/>
          <w:left w:val="nil"/>
          <w:bottom w:val="nil"/>
          <w:right w:val="nil"/>
          <w:between w:val="nil"/>
        </w:pBdr>
        <w:spacing w:line="276" w:lineRule="auto"/>
        <w:jc w:val="both"/>
        <w:rPr>
          <w:rFonts w:ascii="Arial" w:eastAsia="Arial" w:hAnsi="Arial" w:cs="Arial"/>
          <w:color w:val="000000"/>
          <w:lang w:val="en-US"/>
        </w:rPr>
      </w:pPr>
    </w:p>
    <w:p w14:paraId="61533505" w14:textId="77777777" w:rsidR="00F023E2" w:rsidRPr="00F023E2" w:rsidRDefault="00F023E2" w:rsidP="00F023E2">
      <w:pPr>
        <w:spacing w:line="276" w:lineRule="auto"/>
        <w:jc w:val="center"/>
        <w:rPr>
          <w:rFonts w:ascii="Arial" w:eastAsia="Arial" w:hAnsi="Arial" w:cs="Arial"/>
          <w:b/>
          <w:lang w:val="en-US"/>
        </w:rPr>
      </w:pPr>
      <w:r w:rsidRPr="00F023E2">
        <w:rPr>
          <w:noProof/>
          <w:lang w:val="en-US"/>
        </w:rPr>
        <w:drawing>
          <wp:inline distT="0" distB="0" distL="0" distR="0" wp14:anchorId="6E5FD396" wp14:editId="07F7D49C">
            <wp:extent cx="5416062" cy="1800000"/>
            <wp:effectExtent l="0" t="0" r="13335"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25FBED"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Keterangan :</w:t>
      </w:r>
    </w:p>
    <w:p w14:paraId="5C3E82BF"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a : Perencanaan pengembangan kompetensi tenaga kependidikan</w:t>
      </w:r>
    </w:p>
    <w:p w14:paraId="652AB672"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b : Kesesuaian pengembangan kompetensi dengan kebutuhan kompetensi</w:t>
      </w:r>
    </w:p>
    <w:p w14:paraId="32A6242F"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c : Kecukupan porsi pelaksanaan pengembangan kompetensi tenaga kependidikan</w:t>
      </w:r>
    </w:p>
    <w:p w14:paraId="2AC6E0B7"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d : Kecukupan fasilitas dan mutu materi dalam pelaksanaan pengembangan kompetensi tendik</w:t>
      </w:r>
    </w:p>
    <w:p w14:paraId="2AA78474"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e : Efektifitas ketercapaian pelaksanaan pengembangan kompetensi tenaga kependidikan</w:t>
      </w:r>
    </w:p>
    <w:p w14:paraId="779123EA"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f  : Evaluasi dan pemantauan penguasaan kompetensi</w:t>
      </w:r>
    </w:p>
    <w:p w14:paraId="161BB6AE" w14:textId="77777777" w:rsidR="00F023E2" w:rsidRPr="00F023E2" w:rsidRDefault="00F023E2" w:rsidP="00F023E2">
      <w:pPr>
        <w:rPr>
          <w:rFonts w:ascii="Arial" w:hAnsi="Arial" w:cs="Arial"/>
          <w:sz w:val="20"/>
          <w:szCs w:val="20"/>
          <w:lang w:val="en-US"/>
        </w:rPr>
      </w:pPr>
      <w:r w:rsidRPr="00F023E2">
        <w:rPr>
          <w:rFonts w:ascii="Arial" w:hAnsi="Arial" w:cs="Arial"/>
          <w:sz w:val="20"/>
          <w:szCs w:val="20"/>
          <w:lang w:val="en-US"/>
        </w:rPr>
        <w:t>g : Keadilan dan pemerataan dalam pengembagan kompetensi tenaga kependidikan</w:t>
      </w:r>
    </w:p>
    <w:p w14:paraId="403BEFA0" w14:textId="77777777" w:rsidR="00F023E2" w:rsidRPr="00F023E2" w:rsidRDefault="00F023E2" w:rsidP="00F023E2">
      <w:pPr>
        <w:spacing w:line="276" w:lineRule="auto"/>
        <w:jc w:val="center"/>
        <w:rPr>
          <w:rFonts w:ascii="Arial" w:hAnsi="Arial" w:cs="Arial"/>
          <w:lang w:val="en-US"/>
        </w:rPr>
      </w:pPr>
    </w:p>
    <w:p w14:paraId="5664B2BA" w14:textId="77777777" w:rsidR="00F023E2" w:rsidRPr="00F023E2" w:rsidRDefault="00F023E2" w:rsidP="00F023E2">
      <w:pPr>
        <w:spacing w:line="276" w:lineRule="auto"/>
        <w:jc w:val="center"/>
        <w:rPr>
          <w:rFonts w:ascii="Arial" w:hAnsi="Arial" w:cs="Arial"/>
          <w:lang w:val="en-US"/>
        </w:rPr>
      </w:pPr>
      <w:r w:rsidRPr="00F023E2">
        <w:rPr>
          <w:rFonts w:ascii="Arial" w:hAnsi="Arial" w:cs="Arial"/>
          <w:lang w:val="en-US"/>
        </w:rPr>
        <w:t>Gambar 2.4.9. Grafik Kepuasan Pengguna terhadap Layanan Pengembangan SDM.</w:t>
      </w:r>
    </w:p>
    <w:p w14:paraId="70296F18" w14:textId="77777777" w:rsidR="00F023E2" w:rsidRPr="00F023E2" w:rsidRDefault="00F023E2" w:rsidP="00F023E2">
      <w:pPr>
        <w:pBdr>
          <w:top w:val="nil"/>
          <w:left w:val="nil"/>
          <w:bottom w:val="nil"/>
          <w:right w:val="nil"/>
          <w:between w:val="nil"/>
        </w:pBdr>
        <w:spacing w:line="276" w:lineRule="auto"/>
        <w:ind w:left="1418" w:hanging="720"/>
        <w:jc w:val="both"/>
        <w:rPr>
          <w:rFonts w:ascii="Arial" w:eastAsia="Arial" w:hAnsi="Arial" w:cs="Arial"/>
          <w:color w:val="000000"/>
        </w:rPr>
      </w:pPr>
    </w:p>
    <w:p w14:paraId="0097F0A5" w14:textId="77777777" w:rsidR="00F023E2" w:rsidRPr="00F023E2" w:rsidRDefault="00F023E2" w:rsidP="00522202">
      <w:pPr>
        <w:numPr>
          <w:ilvl w:val="0"/>
          <w:numId w:val="69"/>
        </w:numPr>
        <w:pBdr>
          <w:top w:val="nil"/>
          <w:left w:val="nil"/>
          <w:bottom w:val="nil"/>
          <w:right w:val="nil"/>
          <w:between w:val="nil"/>
        </w:pBdr>
        <w:spacing w:line="276" w:lineRule="auto"/>
        <w:ind w:left="426" w:hanging="426"/>
        <w:rPr>
          <w:rFonts w:ascii="Arial" w:eastAsia="Arial" w:hAnsi="Arial" w:cs="Arial"/>
        </w:rPr>
      </w:pPr>
      <w:r w:rsidRPr="00F023E2">
        <w:rPr>
          <w:rFonts w:ascii="Arial" w:eastAsia="Arial" w:hAnsi="Arial" w:cs="Arial"/>
          <w:b/>
          <w:color w:val="000000"/>
        </w:rPr>
        <w:t>Simpulan Hasil Evaluasi serta Tindak Lanjut</w:t>
      </w:r>
    </w:p>
    <w:p w14:paraId="5FF7A668" w14:textId="77777777" w:rsidR="00F023E2" w:rsidRPr="00F023E2" w:rsidRDefault="00F023E2" w:rsidP="00F023E2">
      <w:pPr>
        <w:spacing w:line="276" w:lineRule="auto"/>
        <w:jc w:val="both"/>
        <w:rPr>
          <w:rFonts w:ascii="Arial" w:eastAsia="Arial" w:hAnsi="Arial" w:cs="Arial"/>
          <w:color w:val="000000" w:themeColor="text1"/>
          <w:lang w:val="en-US"/>
        </w:rPr>
      </w:pPr>
      <w:r w:rsidRPr="00F023E2">
        <w:rPr>
          <w:rFonts w:ascii="Arial" w:eastAsia="Arial" w:hAnsi="Arial" w:cs="Arial"/>
          <w:color w:val="000000" w:themeColor="text1"/>
          <w:lang w:val="en-US"/>
        </w:rPr>
        <w:t>Berdasarkan analisis bidang SDM, maka dapat diidentifikasi beberapa hal terkait permasalahan dalam pengembangan SDM serta rencana tindak lanjutnya. Hasil analisis ini secara terperinci disajikan pada Tabel 2.4.4.</w:t>
      </w:r>
    </w:p>
    <w:p w14:paraId="3AB7D407" w14:textId="77777777" w:rsidR="00F023E2" w:rsidRPr="00F023E2" w:rsidRDefault="00F023E2" w:rsidP="00F023E2">
      <w:pPr>
        <w:spacing w:line="276" w:lineRule="auto"/>
        <w:jc w:val="both"/>
        <w:rPr>
          <w:rFonts w:ascii="Arial" w:eastAsia="Arial" w:hAnsi="Arial" w:cs="Arial"/>
          <w:color w:val="000000" w:themeColor="text1"/>
          <w:lang w:val="en-US"/>
        </w:rPr>
      </w:pPr>
    </w:p>
    <w:p w14:paraId="394DD33B" w14:textId="77777777" w:rsidR="00F023E2" w:rsidRPr="00F023E2" w:rsidRDefault="00F023E2" w:rsidP="00F023E2">
      <w:pPr>
        <w:spacing w:line="276" w:lineRule="auto"/>
        <w:jc w:val="both"/>
        <w:rPr>
          <w:rFonts w:ascii="Arial" w:eastAsia="Arial" w:hAnsi="Arial" w:cs="Arial"/>
        </w:rPr>
      </w:pPr>
      <w:r w:rsidRPr="00F023E2">
        <w:rPr>
          <w:rFonts w:ascii="Arial" w:eastAsia="Arial" w:hAnsi="Arial" w:cs="Arial"/>
        </w:rPr>
        <w:t>Tabel 2.4.4.  Ringkasan hasil evaluasi dan tindak lanjut mahasiswa</w:t>
      </w:r>
    </w:p>
    <w:tbl>
      <w:tblPr>
        <w:tblStyle w:val="TableGrid5"/>
        <w:tblW w:w="5239" w:type="pct"/>
        <w:tblInd w:w="-5" w:type="dxa"/>
        <w:tblLook w:val="04A0" w:firstRow="1" w:lastRow="0" w:firstColumn="1" w:lastColumn="0" w:noHBand="0" w:noVBand="1"/>
      </w:tblPr>
      <w:tblGrid>
        <w:gridCol w:w="2615"/>
        <w:gridCol w:w="2914"/>
        <w:gridCol w:w="3668"/>
      </w:tblGrid>
      <w:tr w:rsidR="00F023E2" w:rsidRPr="00C30C2A" w14:paraId="6F5A21AF" w14:textId="77777777" w:rsidTr="00F023E2">
        <w:trPr>
          <w:trHeight w:val="333"/>
          <w:tblHeader/>
        </w:trPr>
        <w:tc>
          <w:tcPr>
            <w:tcW w:w="1422" w:type="pct"/>
            <w:vAlign w:val="center"/>
          </w:tcPr>
          <w:p w14:paraId="79AD4B3B" w14:textId="77777777" w:rsidR="00F023E2" w:rsidRPr="00C30C2A" w:rsidRDefault="00F023E2" w:rsidP="00C30C2A">
            <w:pPr>
              <w:jc w:val="center"/>
              <w:rPr>
                <w:rFonts w:ascii="Arial" w:eastAsia="Arial" w:hAnsi="Arial" w:cs="Arial"/>
                <w:b/>
                <w:bCs/>
                <w:sz w:val="20"/>
                <w:szCs w:val="20"/>
              </w:rPr>
            </w:pPr>
            <w:r w:rsidRPr="00C30C2A">
              <w:rPr>
                <w:rFonts w:ascii="Arial" w:eastAsia="Arial" w:hAnsi="Arial" w:cs="Arial"/>
                <w:b/>
                <w:bCs/>
                <w:sz w:val="20"/>
                <w:szCs w:val="20"/>
              </w:rPr>
              <w:t>Pemosisian</w:t>
            </w:r>
          </w:p>
        </w:tc>
        <w:tc>
          <w:tcPr>
            <w:tcW w:w="1584" w:type="pct"/>
            <w:vAlign w:val="center"/>
          </w:tcPr>
          <w:p w14:paraId="082C1D9C" w14:textId="77777777" w:rsidR="00F023E2" w:rsidRPr="00C30C2A" w:rsidRDefault="00F023E2" w:rsidP="00C30C2A">
            <w:pPr>
              <w:jc w:val="center"/>
              <w:rPr>
                <w:rFonts w:ascii="Arial" w:eastAsia="Arial" w:hAnsi="Arial" w:cs="Arial"/>
                <w:b/>
                <w:bCs/>
                <w:sz w:val="20"/>
                <w:szCs w:val="20"/>
              </w:rPr>
            </w:pPr>
            <w:r w:rsidRPr="00C30C2A">
              <w:rPr>
                <w:rFonts w:ascii="Arial" w:eastAsia="Arial" w:hAnsi="Arial" w:cs="Arial"/>
                <w:b/>
                <w:bCs/>
                <w:sz w:val="20"/>
                <w:szCs w:val="20"/>
              </w:rPr>
              <w:t>Masalah dan Akar Masalah</w:t>
            </w:r>
          </w:p>
        </w:tc>
        <w:tc>
          <w:tcPr>
            <w:tcW w:w="1994" w:type="pct"/>
            <w:vAlign w:val="center"/>
          </w:tcPr>
          <w:p w14:paraId="1F7890DD" w14:textId="77777777" w:rsidR="00F023E2" w:rsidRPr="00C30C2A" w:rsidRDefault="00F023E2" w:rsidP="00C30C2A">
            <w:pPr>
              <w:jc w:val="center"/>
              <w:rPr>
                <w:rFonts w:ascii="Arial" w:eastAsia="Arial" w:hAnsi="Arial" w:cs="Arial"/>
                <w:b/>
                <w:bCs/>
                <w:sz w:val="20"/>
                <w:szCs w:val="20"/>
              </w:rPr>
            </w:pPr>
            <w:r w:rsidRPr="00C30C2A">
              <w:rPr>
                <w:rFonts w:ascii="Arial" w:eastAsia="Arial" w:hAnsi="Arial" w:cs="Arial"/>
                <w:b/>
                <w:bCs/>
                <w:sz w:val="20"/>
                <w:szCs w:val="20"/>
              </w:rPr>
              <w:t>Rencana perbaikan dan Pengembangan</w:t>
            </w:r>
          </w:p>
        </w:tc>
      </w:tr>
      <w:tr w:rsidR="00F023E2" w:rsidRPr="00C30C2A" w14:paraId="1607C64B" w14:textId="77777777" w:rsidTr="00F023E2">
        <w:trPr>
          <w:trHeight w:val="602"/>
          <w:tblHeader/>
        </w:trPr>
        <w:tc>
          <w:tcPr>
            <w:tcW w:w="1422" w:type="pct"/>
          </w:tcPr>
          <w:p w14:paraId="6FCB27A3"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rPr>
              <w:t>Jumlah Guru Besar belum 50% dari DTPS</w:t>
            </w:r>
          </w:p>
        </w:tc>
        <w:tc>
          <w:tcPr>
            <w:tcW w:w="1584" w:type="pct"/>
            <w:vAlign w:val="center"/>
          </w:tcPr>
          <w:p w14:paraId="5FBC9C29"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lang w:val="en-US"/>
              </w:rPr>
              <w:t>Motivasi dan komitmen dari DTPS serta semakin ketatnya persyaratan untuk kenaikan jenjang ke Guru Besar.</w:t>
            </w:r>
          </w:p>
        </w:tc>
        <w:tc>
          <w:tcPr>
            <w:tcW w:w="1994" w:type="pct"/>
            <w:vAlign w:val="center"/>
          </w:tcPr>
          <w:p w14:paraId="61BFCC26" w14:textId="77777777" w:rsidR="00F023E2" w:rsidRPr="00C30C2A" w:rsidRDefault="00F023E2" w:rsidP="00C30C2A">
            <w:pPr>
              <w:rPr>
                <w:rFonts w:ascii="Arial" w:eastAsia="Arial" w:hAnsi="Arial" w:cs="Arial"/>
                <w:sz w:val="20"/>
                <w:szCs w:val="20"/>
              </w:rPr>
            </w:pPr>
            <w:r w:rsidRPr="00C30C2A">
              <w:rPr>
                <w:rFonts w:ascii="Arial" w:hAnsi="Arial" w:cs="Arial"/>
                <w:sz w:val="20"/>
                <w:szCs w:val="20"/>
              </w:rPr>
              <w:t xml:space="preserve">Akselarasi Percepatan Kenaikan Pangkat Dosen; </w:t>
            </w:r>
            <w:r w:rsidRPr="00C30C2A">
              <w:rPr>
                <w:rFonts w:ascii="Arial" w:eastAsia="Arial" w:hAnsi="Arial" w:cs="Arial"/>
                <w:sz w:val="20"/>
                <w:szCs w:val="20"/>
              </w:rPr>
              <w:t>Mendorong dan memotivasi DTPS untuk segera memproses ke Guru Besar</w:t>
            </w:r>
          </w:p>
        </w:tc>
      </w:tr>
      <w:tr w:rsidR="00F023E2" w:rsidRPr="00C30C2A" w14:paraId="6416397E" w14:textId="77777777" w:rsidTr="00F023E2">
        <w:trPr>
          <w:trHeight w:val="602"/>
          <w:tblHeader/>
        </w:trPr>
        <w:tc>
          <w:tcPr>
            <w:tcW w:w="1422" w:type="pct"/>
          </w:tcPr>
          <w:p w14:paraId="434EE1B8" w14:textId="77777777" w:rsidR="00F023E2" w:rsidRPr="00C30C2A" w:rsidRDefault="00F023E2" w:rsidP="00C30C2A">
            <w:pPr>
              <w:rPr>
                <w:rFonts w:ascii="Arial" w:eastAsia="Arial" w:hAnsi="Arial" w:cs="Arial"/>
                <w:sz w:val="20"/>
                <w:szCs w:val="20"/>
                <w:lang w:val="en-US"/>
              </w:rPr>
            </w:pPr>
            <w:r w:rsidRPr="00C30C2A">
              <w:rPr>
                <w:rFonts w:ascii="Arial" w:eastAsia="Arial" w:hAnsi="Arial" w:cs="Arial"/>
                <w:sz w:val="20"/>
                <w:szCs w:val="20"/>
                <w:lang w:val="en-US"/>
              </w:rPr>
              <w:t>Penelitian, PkM dan Rekognisi Dosen tingkat internasional masih sedikit</w:t>
            </w:r>
          </w:p>
        </w:tc>
        <w:tc>
          <w:tcPr>
            <w:tcW w:w="1584" w:type="pct"/>
            <w:vAlign w:val="center"/>
          </w:tcPr>
          <w:p w14:paraId="44362BB5"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rPr>
              <w:t>Keketatan syarat publikasi</w:t>
            </w:r>
          </w:p>
        </w:tc>
        <w:tc>
          <w:tcPr>
            <w:tcW w:w="1994" w:type="pct"/>
            <w:vAlign w:val="center"/>
          </w:tcPr>
          <w:p w14:paraId="6D378CC0"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rPr>
              <w:t>Klinik jurnal dosen dan motivasi untuk publikasi internasional;</w:t>
            </w:r>
          </w:p>
          <w:p w14:paraId="071FA554"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rPr>
              <w:t>insentif publikasi jurnal dan buku</w:t>
            </w:r>
          </w:p>
        </w:tc>
      </w:tr>
      <w:tr w:rsidR="00F023E2" w:rsidRPr="00C30C2A" w14:paraId="47E9E019" w14:textId="77777777" w:rsidTr="00F023E2">
        <w:trPr>
          <w:trHeight w:val="452"/>
          <w:tblHeader/>
        </w:trPr>
        <w:tc>
          <w:tcPr>
            <w:tcW w:w="1422" w:type="pct"/>
          </w:tcPr>
          <w:p w14:paraId="43A87688" w14:textId="77777777" w:rsidR="00F023E2" w:rsidRPr="00C30C2A" w:rsidRDefault="00F023E2" w:rsidP="00C30C2A">
            <w:pPr>
              <w:rPr>
                <w:rFonts w:ascii="Arial" w:eastAsia="Arial" w:hAnsi="Arial" w:cs="Arial"/>
                <w:sz w:val="20"/>
                <w:szCs w:val="20"/>
                <w:lang w:val="en-US"/>
              </w:rPr>
            </w:pPr>
            <w:r w:rsidRPr="00C30C2A">
              <w:rPr>
                <w:rFonts w:ascii="Arial" w:eastAsia="Arial" w:hAnsi="Arial" w:cs="Arial"/>
                <w:sz w:val="20"/>
                <w:szCs w:val="20"/>
                <w:lang w:val="en-US"/>
              </w:rPr>
              <w:t>Publikasi Internasional DTPS masih sedikit</w:t>
            </w:r>
          </w:p>
        </w:tc>
        <w:tc>
          <w:tcPr>
            <w:tcW w:w="1584" w:type="pct"/>
            <w:vAlign w:val="center"/>
          </w:tcPr>
          <w:p w14:paraId="30D81E7E"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rPr>
              <w:t>Keketatan syarat publikasi</w:t>
            </w:r>
          </w:p>
        </w:tc>
        <w:tc>
          <w:tcPr>
            <w:tcW w:w="1994" w:type="pct"/>
            <w:vAlign w:val="center"/>
          </w:tcPr>
          <w:p w14:paraId="6E168E81"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rPr>
              <w:t>Klinik jurnal dosen dan motivasi untuk publikasi internasional;</w:t>
            </w:r>
          </w:p>
          <w:p w14:paraId="7265D6AF" w14:textId="77777777" w:rsidR="00F023E2" w:rsidRPr="00C30C2A" w:rsidRDefault="00F023E2" w:rsidP="00C30C2A">
            <w:pPr>
              <w:rPr>
                <w:rFonts w:ascii="Arial" w:eastAsia="Arial" w:hAnsi="Arial" w:cs="Arial"/>
                <w:sz w:val="20"/>
                <w:szCs w:val="20"/>
              </w:rPr>
            </w:pPr>
            <w:r w:rsidRPr="00C30C2A">
              <w:rPr>
                <w:rFonts w:ascii="Arial" w:eastAsia="Arial" w:hAnsi="Arial" w:cs="Arial"/>
                <w:sz w:val="20"/>
                <w:szCs w:val="20"/>
              </w:rPr>
              <w:t xml:space="preserve">insentif publikasi jurnal dan buku; </w:t>
            </w:r>
          </w:p>
        </w:tc>
      </w:tr>
    </w:tbl>
    <w:p w14:paraId="724707E7" w14:textId="77777777" w:rsidR="00F023E2" w:rsidRPr="00F023E2" w:rsidRDefault="00F023E2" w:rsidP="00F023E2">
      <w:pPr>
        <w:spacing w:line="276" w:lineRule="auto"/>
        <w:jc w:val="both"/>
        <w:rPr>
          <w:rFonts w:ascii="Arial" w:eastAsia="Arial" w:hAnsi="Arial" w:cs="Arial"/>
        </w:rPr>
      </w:pPr>
    </w:p>
    <w:p w14:paraId="78EA7753" w14:textId="1366138F" w:rsidR="00194234" w:rsidRDefault="00194234" w:rsidP="0076402C">
      <w:pPr>
        <w:rPr>
          <w:rFonts w:ascii="Arial" w:hAnsi="Arial" w:cs="Arial"/>
          <w:sz w:val="24"/>
          <w:szCs w:val="24"/>
        </w:rPr>
      </w:pPr>
    </w:p>
    <w:p w14:paraId="619120EA" w14:textId="77777777" w:rsidR="00634DB7" w:rsidRPr="00634DB7" w:rsidRDefault="00634DB7" w:rsidP="00634DB7">
      <w:pPr>
        <w:spacing w:line="276" w:lineRule="auto"/>
        <w:ind w:left="567" w:hanging="567"/>
        <w:jc w:val="both"/>
        <w:rPr>
          <w:rFonts w:ascii="Arial" w:eastAsia="Arial" w:hAnsi="Arial" w:cs="Arial"/>
        </w:rPr>
      </w:pPr>
      <w:r w:rsidRPr="00634DB7">
        <w:rPr>
          <w:rFonts w:ascii="Arial" w:eastAsia="Arial" w:hAnsi="Arial" w:cs="Arial"/>
          <w:b/>
        </w:rPr>
        <w:t>C.5</w:t>
      </w:r>
      <w:r w:rsidRPr="00634DB7">
        <w:rPr>
          <w:rFonts w:ascii="Arial" w:eastAsia="Arial" w:hAnsi="Arial" w:cs="Arial"/>
          <w:b/>
        </w:rPr>
        <w:tab/>
        <w:t>Keuangan, Sarana, dan Prasarana</w:t>
      </w:r>
    </w:p>
    <w:p w14:paraId="17A888AD" w14:textId="77777777" w:rsidR="00634DB7" w:rsidRPr="00634DB7" w:rsidRDefault="00634DB7" w:rsidP="00634DB7">
      <w:pPr>
        <w:spacing w:line="276" w:lineRule="auto"/>
        <w:ind w:left="567" w:hanging="567"/>
        <w:jc w:val="both"/>
        <w:rPr>
          <w:rFonts w:ascii="Arial" w:eastAsia="Arial" w:hAnsi="Arial" w:cs="Arial"/>
        </w:rPr>
      </w:pPr>
    </w:p>
    <w:p w14:paraId="37901C41"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color w:val="000000"/>
        </w:rPr>
        <w:t>Latar Belakang</w:t>
      </w:r>
    </w:p>
    <w:p w14:paraId="2E98C76D" w14:textId="77777777" w:rsidR="00634DB7" w:rsidRPr="00634DB7" w:rsidRDefault="00634DB7" w:rsidP="00634DB7">
      <w:pPr>
        <w:spacing w:line="276" w:lineRule="auto"/>
        <w:jc w:val="both"/>
        <w:rPr>
          <w:rFonts w:ascii="Arial" w:hAnsi="Arial" w:cs="Arial"/>
          <w:lang w:val="en-US"/>
        </w:rPr>
      </w:pPr>
      <w:r w:rsidRPr="00634DB7">
        <w:rPr>
          <w:rFonts w:ascii="Arial" w:hAnsi="Arial" w:cs="Arial"/>
        </w:rPr>
        <w:t>PP</w:t>
      </w:r>
      <w:r w:rsidRPr="00634DB7">
        <w:rPr>
          <w:rFonts w:ascii="Arial" w:hAnsi="Arial" w:cs="Arial"/>
          <w:lang w:val="en-ID"/>
        </w:rPr>
        <w:t>s</w:t>
      </w:r>
      <w:r w:rsidRPr="00634DB7">
        <w:rPr>
          <w:rFonts w:ascii="Arial" w:hAnsi="Arial" w:cs="Arial"/>
        </w:rPr>
        <w:t xml:space="preserve"> ULM sebagai bagian dari U</w:t>
      </w:r>
      <w:r w:rsidRPr="00634DB7">
        <w:rPr>
          <w:rFonts w:ascii="Arial" w:hAnsi="Arial" w:cs="Arial"/>
          <w:lang w:val="en-ID"/>
        </w:rPr>
        <w:t xml:space="preserve">niversitas </w:t>
      </w:r>
      <w:r w:rsidRPr="00634DB7">
        <w:rPr>
          <w:rFonts w:ascii="Arial" w:hAnsi="Arial" w:cs="Arial"/>
        </w:rPr>
        <w:t>L</w:t>
      </w:r>
      <w:r w:rsidRPr="00634DB7">
        <w:rPr>
          <w:rFonts w:ascii="Arial" w:hAnsi="Arial" w:cs="Arial"/>
          <w:lang w:val="en-ID"/>
        </w:rPr>
        <w:t xml:space="preserve">ambung </w:t>
      </w:r>
      <w:r w:rsidRPr="00634DB7">
        <w:rPr>
          <w:rFonts w:ascii="Arial" w:hAnsi="Arial" w:cs="Arial"/>
        </w:rPr>
        <w:t>M</w:t>
      </w:r>
      <w:r w:rsidRPr="00634DB7">
        <w:rPr>
          <w:rFonts w:ascii="Arial" w:hAnsi="Arial" w:cs="Arial"/>
          <w:lang w:val="en-ID"/>
        </w:rPr>
        <w:t xml:space="preserve">angkurat </w:t>
      </w:r>
      <w:r w:rsidRPr="00634DB7">
        <w:rPr>
          <w:rFonts w:ascii="Arial" w:hAnsi="Arial" w:cs="Arial"/>
        </w:rPr>
        <w:t>melaksanakan pengelolaan keuangan dengan menjunjung tinggi prinsip transparansi dan akuntabilitas.</w:t>
      </w:r>
      <w:r w:rsidRPr="00634DB7">
        <w:rPr>
          <w:rFonts w:ascii="Arial" w:hAnsi="Arial" w:cs="Arial"/>
          <w:lang w:val="en-US"/>
        </w:rPr>
        <w:t xml:space="preserve"> Kinerja pengelolaan keuangan di PPs ULM d</w:t>
      </w:r>
      <w:r w:rsidRPr="00634DB7">
        <w:rPr>
          <w:rFonts w:ascii="Arial" w:hAnsi="Arial" w:cs="Arial"/>
        </w:rPr>
        <w:t>ilakukan audit keuangan oleh SPI dan audit eksternal.</w:t>
      </w:r>
      <w:r w:rsidRPr="00634DB7">
        <w:rPr>
          <w:rFonts w:ascii="Arial" w:hAnsi="Arial" w:cs="Arial"/>
          <w:lang w:val="en-US"/>
        </w:rPr>
        <w:t xml:space="preserve"> Adapun t</w:t>
      </w:r>
      <w:r w:rsidRPr="00634DB7">
        <w:rPr>
          <w:rFonts w:ascii="Arial" w:hAnsi="Arial" w:cs="Arial"/>
        </w:rPr>
        <w:t>ujuan pengelolaan keuangan PP</w:t>
      </w:r>
      <w:r w:rsidRPr="00634DB7">
        <w:rPr>
          <w:rFonts w:ascii="Arial" w:hAnsi="Arial" w:cs="Arial"/>
          <w:lang w:val="en-ID"/>
        </w:rPr>
        <w:t>s</w:t>
      </w:r>
      <w:r w:rsidRPr="00634DB7">
        <w:rPr>
          <w:rFonts w:ascii="Arial" w:hAnsi="Arial" w:cs="Arial"/>
        </w:rPr>
        <w:t xml:space="preserve"> ULM adalah</w:t>
      </w:r>
      <w:r w:rsidRPr="00634DB7">
        <w:rPr>
          <w:rFonts w:ascii="Arial" w:hAnsi="Arial" w:cs="Arial"/>
          <w:lang w:val="en-US"/>
        </w:rPr>
        <w:t xml:space="preserve"> untuk </w:t>
      </w:r>
      <w:r w:rsidRPr="00634DB7">
        <w:rPr>
          <w:rFonts w:ascii="Arial" w:hAnsi="Arial" w:cs="Arial"/>
          <w:color w:val="000000"/>
          <w:lang w:val="en-US"/>
        </w:rPr>
        <w:t>m</w:t>
      </w:r>
      <w:r w:rsidRPr="00634DB7">
        <w:rPr>
          <w:rFonts w:ascii="Arial" w:hAnsi="Arial" w:cs="Arial"/>
          <w:color w:val="000000"/>
        </w:rPr>
        <w:t>eningkatkan</w:t>
      </w:r>
      <w:r w:rsidRPr="00634DB7">
        <w:rPr>
          <w:rFonts w:ascii="Arial" w:hAnsi="Arial" w:cs="Arial"/>
          <w:color w:val="000000"/>
          <w:lang w:val="en-ID"/>
        </w:rPr>
        <w:t xml:space="preserve"> </w:t>
      </w:r>
      <w:r w:rsidRPr="00634DB7">
        <w:rPr>
          <w:rFonts w:ascii="Arial" w:hAnsi="Arial" w:cs="Arial"/>
          <w:color w:val="000000"/>
        </w:rPr>
        <w:t>akuntabilitas dan transparansi keuangan</w:t>
      </w:r>
      <w:r w:rsidRPr="00634DB7">
        <w:rPr>
          <w:rFonts w:ascii="Arial" w:hAnsi="Arial" w:cs="Arial"/>
          <w:color w:val="000000"/>
          <w:lang w:val="en-US"/>
        </w:rPr>
        <w:t>,</w:t>
      </w:r>
      <w:r w:rsidRPr="00634DB7">
        <w:rPr>
          <w:rFonts w:ascii="Arial" w:hAnsi="Arial" w:cs="Arial"/>
          <w:lang w:val="en-US"/>
        </w:rPr>
        <w:t xml:space="preserve"> </w:t>
      </w:r>
      <w:r w:rsidRPr="00634DB7">
        <w:rPr>
          <w:rFonts w:ascii="Arial" w:hAnsi="Arial" w:cs="Arial"/>
          <w:color w:val="000000"/>
          <w:lang w:val="en-US"/>
        </w:rPr>
        <w:t>m</w:t>
      </w:r>
      <w:r w:rsidRPr="00634DB7">
        <w:rPr>
          <w:rFonts w:ascii="Arial" w:hAnsi="Arial" w:cs="Arial"/>
          <w:color w:val="000000"/>
        </w:rPr>
        <w:t>eningkatkan efektifitas dan efisiensi penggunaan keuangan</w:t>
      </w:r>
      <w:r w:rsidRPr="00634DB7">
        <w:rPr>
          <w:rFonts w:ascii="Arial" w:hAnsi="Arial" w:cs="Arial"/>
          <w:lang w:val="en-US"/>
        </w:rPr>
        <w:t xml:space="preserve">, serta </w:t>
      </w:r>
      <w:r w:rsidRPr="00634DB7">
        <w:rPr>
          <w:rFonts w:ascii="Arial" w:hAnsi="Arial" w:cs="Arial"/>
          <w:color w:val="000000"/>
          <w:lang w:val="en-US"/>
        </w:rPr>
        <w:t>m</w:t>
      </w:r>
      <w:r w:rsidRPr="00634DB7">
        <w:rPr>
          <w:rFonts w:ascii="Arial" w:hAnsi="Arial" w:cs="Arial"/>
          <w:color w:val="000000"/>
        </w:rPr>
        <w:t>eningkatkan</w:t>
      </w:r>
      <w:r w:rsidRPr="00634DB7">
        <w:rPr>
          <w:rFonts w:ascii="Arial" w:hAnsi="Arial" w:cs="Arial"/>
          <w:color w:val="000000"/>
          <w:lang w:val="en-US"/>
        </w:rPr>
        <w:t xml:space="preserve"> persentase</w:t>
      </w:r>
      <w:r w:rsidRPr="00634DB7">
        <w:rPr>
          <w:rFonts w:ascii="Arial" w:hAnsi="Arial" w:cs="Arial"/>
          <w:color w:val="000000"/>
        </w:rPr>
        <w:t xml:space="preserve"> </w:t>
      </w:r>
      <w:r w:rsidRPr="00634DB7">
        <w:rPr>
          <w:rFonts w:ascii="Arial" w:hAnsi="Arial" w:cs="Arial"/>
          <w:color w:val="000000"/>
          <w:lang w:val="en-US"/>
        </w:rPr>
        <w:t xml:space="preserve">tingkat </w:t>
      </w:r>
      <w:r w:rsidRPr="00634DB7">
        <w:rPr>
          <w:rFonts w:ascii="Arial" w:hAnsi="Arial" w:cs="Arial"/>
          <w:color w:val="000000"/>
        </w:rPr>
        <w:t>serapan dana</w:t>
      </w:r>
      <w:r w:rsidRPr="00634DB7">
        <w:rPr>
          <w:rFonts w:ascii="Arial" w:hAnsi="Arial" w:cs="Arial"/>
          <w:color w:val="000000"/>
          <w:lang w:val="en-US"/>
        </w:rPr>
        <w:t>.</w:t>
      </w:r>
    </w:p>
    <w:p w14:paraId="362763F6" w14:textId="77777777" w:rsidR="00634DB7" w:rsidRPr="00634DB7" w:rsidRDefault="00634DB7" w:rsidP="00634DB7">
      <w:pPr>
        <w:spacing w:line="276" w:lineRule="auto"/>
        <w:jc w:val="both"/>
        <w:rPr>
          <w:rFonts w:ascii="Arial" w:hAnsi="Arial" w:cs="Arial"/>
        </w:rPr>
      </w:pPr>
      <w:r w:rsidRPr="00634DB7">
        <w:rPr>
          <w:rFonts w:ascii="Arial" w:hAnsi="Arial" w:cs="Arial"/>
        </w:rPr>
        <w:t xml:space="preserve">Untuk itu maka PPs ULM menempatkan SDM bidang keuangan yang dapat membantu meningkatkan penggunaan keuangan secara optimal dan efisien sesuai dengan peraturan perundang-undangan yang berlaku. Ruang lingkup pengelolaan keuangan di PPs ULM mencakup; perencanaan, pengalokasian, realisasi, dan pertanggungjawaban. Diharapkan mutu pendidikan dapat meningkat, dengan pengelolaan keuangan yang profesional dan berkualitas untuk menjalankan operasional PPS ULM. Upaya-upaya PPS ULM dalam menyusun keuangan mengacu pada visi misi PPS ULM sesuai dengan </w:t>
      </w:r>
      <w:r w:rsidRPr="00634DB7">
        <w:rPr>
          <w:rFonts w:ascii="Arial" w:hAnsi="Arial" w:cs="Arial"/>
          <w:lang w:val="en-US"/>
        </w:rPr>
        <w:t>undang-undang</w:t>
      </w:r>
      <w:r w:rsidRPr="00634DB7">
        <w:rPr>
          <w:rFonts w:ascii="Arial" w:hAnsi="Arial" w:cs="Arial"/>
        </w:rPr>
        <w:t xml:space="preserve"> yang berlaku.</w:t>
      </w:r>
    </w:p>
    <w:p w14:paraId="20329329" w14:textId="77777777" w:rsidR="00634DB7" w:rsidRPr="00634DB7" w:rsidRDefault="00634DB7" w:rsidP="00634DB7">
      <w:pPr>
        <w:spacing w:line="276" w:lineRule="auto"/>
        <w:jc w:val="both"/>
        <w:rPr>
          <w:rFonts w:ascii="Arial" w:eastAsia="Arial" w:hAnsi="Arial" w:cs="Arial"/>
        </w:rPr>
      </w:pPr>
      <w:r w:rsidRPr="00634DB7">
        <w:rPr>
          <w:rFonts w:ascii="Arial" w:eastAsia="Arial" w:hAnsi="Arial" w:cs="Arial"/>
        </w:rPr>
        <w:t xml:space="preserve">Untuk pengelolaan sarana dan prasarana dilengkapi dengan dokumen yang berisi kebijakan tentang pengembangan dan pencatatan, penetapan penggunaan, keamanan dan keselamatan penggunaan serta pemeliharaan dan perbaikan serta kebersihannya. Prasarana yang disediakan </w:t>
      </w:r>
      <w:r w:rsidRPr="00634DB7">
        <w:rPr>
          <w:rFonts w:ascii="Arial" w:eastAsia="Arial" w:hAnsi="Arial" w:cs="Arial"/>
          <w:lang w:val="en-US"/>
        </w:rPr>
        <w:t>u</w:t>
      </w:r>
      <w:r w:rsidRPr="00634DB7">
        <w:rPr>
          <w:rFonts w:ascii="Arial" w:eastAsia="Arial" w:hAnsi="Arial" w:cs="Arial"/>
        </w:rPr>
        <w:t>niversitas sudah cukup  lengkap untuk mencapai capaian pembelajaran dan peningkatan suasana akademik. Pembiayaan, sarana dan prasarana serta sistem informasi telah menjadi aspek penunjang yang terasa sangat penting.</w:t>
      </w:r>
      <w:r w:rsidRPr="00634DB7">
        <w:rPr>
          <w:rFonts w:ascii="Arial" w:hAnsi="Arial" w:cs="Arial"/>
        </w:rPr>
        <w:t xml:space="preserve"> </w:t>
      </w:r>
      <w:r w:rsidRPr="00634DB7">
        <w:rPr>
          <w:rFonts w:ascii="Arial" w:eastAsia="Arial" w:hAnsi="Arial" w:cs="Arial"/>
        </w:rPr>
        <w:t>Sistem informasi sarana dan prasarana Universitas Lambung Mangkurat dapat di akses melalui</w:t>
      </w:r>
      <w:r w:rsidRPr="00634DB7">
        <w:rPr>
          <w:rFonts w:ascii="Arial" w:hAnsi="Arial" w:cs="Arial"/>
        </w:rPr>
        <w:t xml:space="preserve"> </w:t>
      </w:r>
      <w:hyperlink r:id="rId60" w:history="1">
        <w:r w:rsidRPr="00634DB7">
          <w:rPr>
            <w:rFonts w:ascii="Arial" w:eastAsia="Arial" w:hAnsi="Arial" w:cs="Arial"/>
            <w:color w:val="0563C1" w:themeColor="hyperlink"/>
            <w:u w:val="single"/>
          </w:rPr>
          <w:t>https://sarpras.ulm.ac.id</w:t>
        </w:r>
      </w:hyperlink>
      <w:r w:rsidRPr="00634DB7">
        <w:rPr>
          <w:rFonts w:ascii="Arial" w:eastAsia="Arial" w:hAnsi="Arial" w:cs="Arial"/>
          <w:color w:val="4472C4" w:themeColor="accent1"/>
        </w:rPr>
        <w:t xml:space="preserve">. </w:t>
      </w:r>
      <w:r w:rsidRPr="00634DB7">
        <w:rPr>
          <w:rFonts w:ascii="Arial" w:eastAsia="Arial" w:hAnsi="Arial" w:cs="Arial"/>
        </w:rPr>
        <w:t>Sistem pengelolaan sarana dan prasarana laboratorium telah terintegrasi dalam Sistem Informasi Laboratorium Terpadu (SILAB). Rencana pengembangan sarana dan prasarana berorientasi pada investasi pengembangan sarana dan prasarana penunjang tridharma perguruan tinggi.</w:t>
      </w:r>
    </w:p>
    <w:p w14:paraId="4F44479D" w14:textId="77777777" w:rsidR="00634DB7" w:rsidRPr="00634DB7" w:rsidRDefault="00634DB7" w:rsidP="00634DB7">
      <w:pPr>
        <w:spacing w:line="276" w:lineRule="auto"/>
        <w:jc w:val="both"/>
        <w:rPr>
          <w:rFonts w:ascii="Arial" w:eastAsia="Arial" w:hAnsi="Arial" w:cs="Arial"/>
        </w:rPr>
      </w:pPr>
    </w:p>
    <w:p w14:paraId="097C22F6"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color w:val="000000"/>
        </w:rPr>
        <w:t>Kebijakan</w:t>
      </w:r>
    </w:p>
    <w:p w14:paraId="7A55F16F" w14:textId="77777777" w:rsidR="00634DB7" w:rsidRPr="00634DB7" w:rsidRDefault="00634DB7" w:rsidP="00634DB7">
      <w:pPr>
        <w:spacing w:line="276" w:lineRule="auto"/>
        <w:jc w:val="both"/>
        <w:rPr>
          <w:rFonts w:ascii="Arial" w:eastAsia="Arial" w:hAnsi="Arial" w:cs="Arial"/>
        </w:rPr>
      </w:pPr>
      <w:r w:rsidRPr="00634DB7">
        <w:rPr>
          <w:rFonts w:ascii="Arial" w:eastAsia="Arial" w:hAnsi="Arial" w:cs="Arial"/>
        </w:rPr>
        <w:t xml:space="preserve">Dokumen formal tentang pengelolaan keuangan dan sarana prasarana dapat dilihat pada laman buk.ulm.ac.id/peraturan-keputusan-danatau-kebijakan, antara lain yaitu : </w:t>
      </w:r>
    </w:p>
    <w:p w14:paraId="4E1C26C2"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Peraturan Pemerintah Nomor 41 Tahun 1960 tentang Pendirian Universitas Lambung Mangkurat</w:t>
      </w:r>
    </w:p>
    <w:p w14:paraId="2907CEFF"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Keputusan Menteri Pendidikan dan Kebudayaan Republik Indonesia Nomor 202 Tahun 2014 tentang Pengangkatan Rektor Universitas Lambung Mangkurat</w:t>
      </w:r>
    </w:p>
    <w:p w14:paraId="2B9CE368"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lastRenderedPageBreak/>
        <w:t>Peraturan Direktur Jenderal Perbendaharaan Nomor: PER-6/PB/2014 tentang petunjuk teknis penatausahaan revisi anggaran pada Direktorat Jenderal Perbendaharaan dan Revisi Anggaran pada Badan Layanan Umum</w:t>
      </w:r>
    </w:p>
    <w:p w14:paraId="3CCCCD4C"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SK No. 510 Tahun 2015 tentang Penetapan Rencana Strategis (Renstra) ULM Tahun 2015-2019</w:t>
      </w:r>
    </w:p>
    <w:p w14:paraId="17EC9F26"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Peraturan Menteri Riset, Teknologi dan Pendidikan Tinggi Republik Indonesia Nomor 44 Tahun 2015 tentang Standar Nasional Pendidikan Tinggi</w:t>
      </w:r>
    </w:p>
    <w:p w14:paraId="6BA233AB"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Rencana Strategis (Renstra) Universitas Lambung Mangkurat 2015-2019</w:t>
      </w:r>
    </w:p>
    <w:p w14:paraId="48A5102C"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SK No. 509 Tahun 2016 tentang Pengesahan Perubahan Singkatan Unlam menjadi ULM</w:t>
      </w:r>
    </w:p>
    <w:p w14:paraId="7F6A34EF"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eastAsia="en-ID"/>
        </w:rPr>
        <w:t>Renstra Program Pascasarjana ULM 2015-2020</w:t>
      </w:r>
    </w:p>
    <w:p w14:paraId="287DA392"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Standar Mutu Pengelolaan Keuangan (Kode Dok. PPs Unlam-STM 04.15)</w:t>
      </w:r>
    </w:p>
    <w:p w14:paraId="76F8DD7F"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Standar Mutu Pengelolaan Sarana Prasarana (Kode Dok. PPs Unlam-STM 04.06).</w:t>
      </w:r>
    </w:p>
    <w:p w14:paraId="44563996"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Laporan Akuntabilitas Kinerja Instansi Pemerintah (LAKIP) Universitas Lambung Mangkurat Tahun 2017.</w:t>
      </w:r>
    </w:p>
    <w:p w14:paraId="3AEC116D"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DIPA Petikan U</w:t>
      </w:r>
      <w:r w:rsidRPr="00634DB7">
        <w:rPr>
          <w:rFonts w:ascii="Arial" w:eastAsia="Arial" w:hAnsi="Arial" w:cs="Arial"/>
          <w:lang w:eastAsia="en-ID"/>
        </w:rPr>
        <w:t>LM</w:t>
      </w:r>
    </w:p>
    <w:p w14:paraId="0D654596" w14:textId="77777777" w:rsidR="00634DB7" w:rsidRPr="00634DB7" w:rsidRDefault="00634DB7" w:rsidP="00522202">
      <w:pPr>
        <w:numPr>
          <w:ilvl w:val="3"/>
          <w:numId w:val="91"/>
        </w:numPr>
        <w:spacing w:line="276" w:lineRule="auto"/>
        <w:ind w:left="284" w:hanging="284"/>
        <w:contextualSpacing/>
        <w:jc w:val="both"/>
        <w:rPr>
          <w:rFonts w:ascii="Arial" w:eastAsia="Arial" w:hAnsi="Arial" w:cs="Arial"/>
          <w:lang w:val="en-ID" w:eastAsia="en-ID"/>
        </w:rPr>
      </w:pPr>
      <w:r w:rsidRPr="00634DB7">
        <w:rPr>
          <w:rFonts w:ascii="Arial" w:eastAsia="Arial" w:hAnsi="Arial" w:cs="Arial"/>
          <w:lang w:val="en-ID" w:eastAsia="en-ID"/>
        </w:rPr>
        <w:t>PMK</w:t>
      </w:r>
      <w:r w:rsidRPr="00634DB7">
        <w:rPr>
          <w:rFonts w:ascii="Arial" w:eastAsia="Arial" w:hAnsi="Arial" w:cs="Arial"/>
          <w:lang w:eastAsia="en-ID"/>
        </w:rPr>
        <w:t xml:space="preserve"> (Peraturan Menteri Keuangan)</w:t>
      </w:r>
    </w:p>
    <w:p w14:paraId="012B4DCF" w14:textId="77777777" w:rsidR="00634DB7" w:rsidRPr="00634DB7" w:rsidRDefault="00634DB7" w:rsidP="00634DB7">
      <w:pPr>
        <w:spacing w:line="276" w:lineRule="auto"/>
        <w:ind w:left="1701"/>
        <w:contextualSpacing/>
        <w:jc w:val="both"/>
        <w:rPr>
          <w:rFonts w:ascii="Arial" w:eastAsia="Arial" w:hAnsi="Arial" w:cs="Arial"/>
          <w:lang w:val="en-ID" w:eastAsia="en-ID"/>
        </w:rPr>
      </w:pPr>
    </w:p>
    <w:p w14:paraId="7554A828" w14:textId="77777777" w:rsidR="00634DB7" w:rsidRPr="00634DB7" w:rsidRDefault="00634DB7" w:rsidP="00522202">
      <w:pPr>
        <w:numPr>
          <w:ilvl w:val="0"/>
          <w:numId w:val="76"/>
        </w:numPr>
        <w:pBdr>
          <w:top w:val="nil"/>
          <w:left w:val="nil"/>
          <w:bottom w:val="nil"/>
          <w:right w:val="nil"/>
          <w:between w:val="nil"/>
        </w:pBdr>
        <w:tabs>
          <w:tab w:val="left" w:pos="284"/>
        </w:tabs>
        <w:spacing w:line="276" w:lineRule="auto"/>
        <w:ind w:left="1843" w:hanging="1843"/>
        <w:jc w:val="both"/>
        <w:rPr>
          <w:rFonts w:ascii="Arial" w:eastAsia="Arial" w:hAnsi="Arial" w:cs="Arial"/>
          <w:b/>
          <w:bCs/>
          <w:color w:val="000000"/>
        </w:rPr>
      </w:pPr>
      <w:r w:rsidRPr="00634DB7">
        <w:rPr>
          <w:rFonts w:ascii="Arial" w:eastAsia="Arial" w:hAnsi="Arial" w:cs="Arial"/>
          <w:b/>
          <w:bCs/>
          <w:color w:val="000000"/>
        </w:rPr>
        <w:t>Pengelolaan Keuangan</w:t>
      </w:r>
    </w:p>
    <w:p w14:paraId="4BC3FBF2" w14:textId="77777777" w:rsidR="00634DB7" w:rsidRPr="00634DB7" w:rsidRDefault="00634DB7" w:rsidP="00634DB7">
      <w:pPr>
        <w:spacing w:line="276" w:lineRule="auto"/>
        <w:ind w:left="284"/>
        <w:jc w:val="both"/>
        <w:rPr>
          <w:rFonts w:ascii="Arial" w:hAnsi="Arial" w:cs="Arial"/>
        </w:rPr>
      </w:pPr>
      <w:r w:rsidRPr="00634DB7">
        <w:rPr>
          <w:rFonts w:ascii="Arial" w:hAnsi="Arial" w:cs="Arial"/>
        </w:rPr>
        <w:t>Sistem informasi berkaitan dengan keuangan ULM disediakan aplikasi dari K</w:t>
      </w:r>
      <w:r w:rsidRPr="00634DB7">
        <w:rPr>
          <w:rFonts w:ascii="Arial" w:hAnsi="Arial" w:cs="Arial"/>
          <w:lang w:val="en-US"/>
        </w:rPr>
        <w:t>ementerian Keuangan</w:t>
      </w:r>
      <w:r w:rsidRPr="00634DB7">
        <w:rPr>
          <w:rFonts w:ascii="Arial" w:hAnsi="Arial" w:cs="Arial"/>
        </w:rPr>
        <w:t xml:space="preserve"> yang wajib digunakan oleh satuan kerja non BLU, yaitu :</w:t>
      </w:r>
    </w:p>
    <w:p w14:paraId="38A54A35" w14:textId="77777777" w:rsidR="00634DB7" w:rsidRPr="00634DB7" w:rsidRDefault="00634DB7" w:rsidP="00522202">
      <w:pPr>
        <w:numPr>
          <w:ilvl w:val="0"/>
          <w:numId w:val="82"/>
        </w:numPr>
        <w:spacing w:line="276" w:lineRule="auto"/>
        <w:ind w:left="567" w:hanging="283"/>
        <w:contextualSpacing/>
        <w:jc w:val="both"/>
        <w:rPr>
          <w:rFonts w:ascii="Arial" w:eastAsia="Times New Roman" w:hAnsi="Arial" w:cs="Arial"/>
          <w:noProof/>
          <w:lang w:eastAsia="en-ID"/>
        </w:rPr>
      </w:pPr>
      <w:r w:rsidRPr="00634DB7">
        <w:rPr>
          <w:rFonts w:ascii="Arial" w:eastAsia="Times New Roman" w:hAnsi="Arial" w:cs="Arial"/>
          <w:noProof/>
          <w:lang w:eastAsia="en-ID"/>
        </w:rPr>
        <w:t xml:space="preserve">TPRPNBP (Target Penerimaan Realisasi Penerimaan Negara Bukan Pajak)  yang dimanfaatkan untuk menyusun, mengajukan dan laporan TPRPNBP. Pelaksana menggunakan aplikasi SIMPONI (Sistem Pelayanan Online) untuk </w:t>
      </w:r>
      <w:r w:rsidRPr="00634DB7">
        <w:rPr>
          <w:rFonts w:ascii="Arial" w:eastAsia="Times New Roman" w:hAnsi="Arial" w:cs="Arial"/>
          <w:i/>
          <w:noProof/>
          <w:lang w:eastAsia="en-ID"/>
        </w:rPr>
        <w:t>billing</w:t>
      </w:r>
      <w:r w:rsidRPr="00634DB7">
        <w:rPr>
          <w:rFonts w:ascii="Arial" w:eastAsia="Times New Roman" w:hAnsi="Arial" w:cs="Arial"/>
          <w:noProof/>
          <w:lang w:eastAsia="en-ID"/>
        </w:rPr>
        <w:t xml:space="preserve"> setoran ke kas negara.</w:t>
      </w:r>
    </w:p>
    <w:p w14:paraId="381C9E2F" w14:textId="77777777" w:rsidR="00634DB7" w:rsidRPr="00634DB7" w:rsidRDefault="00634DB7" w:rsidP="00522202">
      <w:pPr>
        <w:numPr>
          <w:ilvl w:val="0"/>
          <w:numId w:val="82"/>
        </w:numPr>
        <w:spacing w:line="276" w:lineRule="auto"/>
        <w:ind w:left="567" w:hanging="283"/>
        <w:contextualSpacing/>
        <w:jc w:val="both"/>
        <w:rPr>
          <w:rFonts w:ascii="Arial" w:eastAsia="Times New Roman" w:hAnsi="Arial" w:cs="Arial"/>
          <w:noProof/>
          <w:lang w:eastAsia="en-ID"/>
        </w:rPr>
      </w:pPr>
      <w:r w:rsidRPr="00634DB7">
        <w:rPr>
          <w:rFonts w:ascii="Arial" w:eastAsia="Times New Roman" w:hAnsi="Arial" w:cs="Arial"/>
          <w:noProof/>
          <w:lang w:eastAsia="en-ID"/>
        </w:rPr>
        <w:t>RKAKL-DIPA (</w:t>
      </w:r>
      <w:r w:rsidRPr="00634DB7">
        <w:rPr>
          <w:rFonts w:ascii="Arial" w:eastAsia="Times New Roman" w:hAnsi="Arial" w:cs="Arial"/>
          <w:lang w:val="en-ID" w:eastAsia="en-ID"/>
        </w:rPr>
        <w:t>Rencana Kegiatan dan Anggaran Kementerian/ Lembaga – Daftar Isian Penggunaan Anggaran</w:t>
      </w:r>
      <w:r w:rsidRPr="00634DB7">
        <w:rPr>
          <w:rFonts w:ascii="Arial" w:eastAsia="Times New Roman" w:hAnsi="Arial" w:cs="Arial"/>
          <w:lang w:eastAsia="en-ID"/>
        </w:rPr>
        <w:t>) untuk pengolahan data sebagai dokumen anggaran. Pelaksana digunakan aplikasi SAS (Sistem Aplikasi Satker) yang berkaitan dengan: SPM (Surat Perintah Membayar), SPP (Surat Permintaan Pembayaran), SP2D (Surat Persetujuan Pencairan Dana), SAIBA (Sistem Akuntansi Instansi Berbasis Aktual), SILABI (Sistem Informasi Laporan Bendahara Instansi), dan GP</w:t>
      </w:r>
      <w:r w:rsidRPr="00634DB7">
        <w:rPr>
          <w:rFonts w:ascii="Arial" w:eastAsia="Times New Roman" w:hAnsi="Arial" w:cs="Arial"/>
          <w:noProof/>
          <w:lang w:eastAsia="en-ID"/>
        </w:rPr>
        <w:t>P (Gaji Pegawai Pusat), tidak menggunakan aplikasi SAS, mempunyai aplikasi tersendiri.</w:t>
      </w:r>
    </w:p>
    <w:p w14:paraId="3CED3D20" w14:textId="77777777" w:rsidR="00634DB7" w:rsidRPr="00634DB7" w:rsidRDefault="00634DB7" w:rsidP="00522202">
      <w:pPr>
        <w:numPr>
          <w:ilvl w:val="0"/>
          <w:numId w:val="82"/>
        </w:numPr>
        <w:spacing w:line="276" w:lineRule="auto"/>
        <w:ind w:left="567" w:hanging="283"/>
        <w:contextualSpacing/>
        <w:jc w:val="both"/>
        <w:rPr>
          <w:rFonts w:ascii="Arial" w:eastAsia="Times New Roman" w:hAnsi="Arial" w:cs="Arial"/>
          <w:noProof/>
          <w:lang w:eastAsia="en-ID"/>
        </w:rPr>
      </w:pPr>
      <w:r w:rsidRPr="00634DB7">
        <w:rPr>
          <w:rFonts w:ascii="Arial" w:eastAsia="Times New Roman" w:hAnsi="Arial" w:cs="Arial"/>
          <w:noProof/>
          <w:lang w:eastAsia="en-ID"/>
        </w:rPr>
        <w:t xml:space="preserve">Layanan Online UKT untuk menentukan besaran UKT melalui jalur SNMPTN/SBMPTN. Pelaksana bagian keuangan Rektorat, PTIK, </w:t>
      </w:r>
      <w:r w:rsidRPr="00634DB7">
        <w:rPr>
          <w:rFonts w:ascii="Arial" w:eastAsia="Times New Roman" w:hAnsi="Arial" w:cs="Arial"/>
          <w:noProof/>
          <w:lang w:val="en-ID" w:eastAsia="en-ID"/>
        </w:rPr>
        <w:t xml:space="preserve">dan </w:t>
      </w:r>
      <w:r w:rsidRPr="00634DB7">
        <w:rPr>
          <w:rFonts w:ascii="Arial" w:eastAsia="Times New Roman" w:hAnsi="Arial" w:cs="Arial"/>
          <w:noProof/>
          <w:lang w:eastAsia="en-ID"/>
        </w:rPr>
        <w:t>tim verifikasi UKT Fakultas.</w:t>
      </w:r>
    </w:p>
    <w:p w14:paraId="744EDC79" w14:textId="77777777" w:rsidR="00634DB7" w:rsidRPr="00634DB7" w:rsidRDefault="00634DB7" w:rsidP="00522202">
      <w:pPr>
        <w:numPr>
          <w:ilvl w:val="0"/>
          <w:numId w:val="82"/>
        </w:numPr>
        <w:spacing w:line="276" w:lineRule="auto"/>
        <w:ind w:left="567" w:hanging="283"/>
        <w:contextualSpacing/>
        <w:jc w:val="both"/>
        <w:rPr>
          <w:rFonts w:ascii="Arial" w:eastAsia="Times New Roman" w:hAnsi="Arial" w:cs="Arial"/>
          <w:noProof/>
          <w:lang w:eastAsia="en-ID"/>
        </w:rPr>
      </w:pPr>
      <w:r w:rsidRPr="00634DB7">
        <w:rPr>
          <w:rFonts w:ascii="Arial" w:eastAsia="Times New Roman" w:hAnsi="Arial" w:cs="Arial"/>
          <w:noProof/>
          <w:lang w:eastAsia="en-ID"/>
        </w:rPr>
        <w:t>Layanan Insentif Dosen untuk memberikan layanan berupa dana penerbitan naskah jurnal, buku, presentasi seminar dan pengelolaan jurnal</w:t>
      </w:r>
      <w:r w:rsidRPr="00634DB7">
        <w:rPr>
          <w:rFonts w:ascii="Arial" w:eastAsia="Times New Roman" w:hAnsi="Arial" w:cs="Arial"/>
          <w:noProof/>
          <w:lang w:val="en-ID" w:eastAsia="en-ID"/>
        </w:rPr>
        <w:t xml:space="preserve"> yang tertuang dalam Surat Keputusan Rektor ULM Nomor 671/UN8/KU/2019 tanggal 03 Januari 2019 tentang Petunjuk Teknis Insentif Penerbitan Naskah Jurnal dan Buku, Presentasi Seminar, Hak Kekayaan Intelektual dan Pengelolaan Jurnal</w:t>
      </w:r>
      <w:r w:rsidRPr="00634DB7">
        <w:rPr>
          <w:rFonts w:ascii="Arial" w:eastAsia="Times New Roman" w:hAnsi="Arial" w:cs="Arial"/>
          <w:noProof/>
          <w:lang w:eastAsia="en-ID"/>
        </w:rPr>
        <w:t xml:space="preserve">. Pelaksana </w:t>
      </w:r>
      <w:r w:rsidRPr="00634DB7">
        <w:rPr>
          <w:rFonts w:ascii="Arial" w:eastAsia="Times New Roman" w:hAnsi="Arial" w:cs="Arial"/>
          <w:noProof/>
          <w:lang w:val="en-ID" w:eastAsia="en-ID"/>
        </w:rPr>
        <w:t>PPJP</w:t>
      </w:r>
      <w:r w:rsidRPr="00634DB7">
        <w:rPr>
          <w:rFonts w:ascii="Arial" w:eastAsia="Times New Roman" w:hAnsi="Arial" w:cs="Arial"/>
          <w:noProof/>
          <w:lang w:eastAsia="en-ID"/>
        </w:rPr>
        <w:t xml:space="preserve">, PTIK, </w:t>
      </w:r>
      <w:r w:rsidRPr="00634DB7">
        <w:rPr>
          <w:rFonts w:ascii="Arial" w:eastAsia="Times New Roman" w:hAnsi="Arial" w:cs="Arial"/>
          <w:noProof/>
          <w:lang w:val="en-ID" w:eastAsia="en-ID"/>
        </w:rPr>
        <w:t>P</w:t>
      </w:r>
      <w:r w:rsidRPr="00634DB7">
        <w:rPr>
          <w:rFonts w:ascii="Arial" w:eastAsia="Times New Roman" w:hAnsi="Arial" w:cs="Arial"/>
          <w:noProof/>
          <w:lang w:eastAsia="en-ID"/>
        </w:rPr>
        <w:t xml:space="preserve">erpustakaan, Wakil Rektor 2/bagian keuangan. </w:t>
      </w:r>
      <w:r w:rsidRPr="00634DB7">
        <w:rPr>
          <w:rFonts w:ascii="Arial" w:eastAsia="Times New Roman" w:hAnsi="Arial" w:cs="Arial"/>
          <w:noProof/>
          <w:lang w:val="en-ID" w:eastAsia="en-ID"/>
        </w:rPr>
        <w:t xml:space="preserve">Layanan Intensif Dosen ini masuk di dalam SIMARI. </w:t>
      </w:r>
      <w:r w:rsidRPr="00634DB7">
        <w:rPr>
          <w:rFonts w:ascii="Arial" w:eastAsia="Times New Roman" w:hAnsi="Arial" w:cs="Arial"/>
          <w:noProof/>
          <w:lang w:eastAsia="en-ID"/>
        </w:rPr>
        <w:t xml:space="preserve">Layanan tersebut dapat di akses  secara online yaitu:  </w:t>
      </w:r>
      <w:hyperlink r:id="rId61" w:history="1">
        <w:r w:rsidRPr="00634DB7">
          <w:rPr>
            <w:rFonts w:ascii="Arial" w:eastAsia="Times New Roman" w:hAnsi="Arial" w:cs="Arial"/>
            <w:noProof/>
            <w:color w:val="0563C1" w:themeColor="hyperlink"/>
            <w:u w:val="single"/>
            <w:lang w:val="en-ID" w:eastAsia="en-ID"/>
          </w:rPr>
          <w:t>http://</w:t>
        </w:r>
        <w:r w:rsidRPr="00634DB7">
          <w:rPr>
            <w:rFonts w:ascii="Arial" w:eastAsia="Times New Roman" w:hAnsi="Arial" w:cs="Arial"/>
            <w:noProof/>
            <w:color w:val="0563C1" w:themeColor="hyperlink"/>
            <w:u w:val="single"/>
            <w:lang w:eastAsia="en-ID"/>
          </w:rPr>
          <w:t>insentif.</w:t>
        </w:r>
        <w:r w:rsidRPr="00634DB7">
          <w:rPr>
            <w:rFonts w:ascii="Arial" w:eastAsia="Times New Roman" w:hAnsi="Arial" w:cs="Arial"/>
            <w:noProof/>
            <w:color w:val="0563C1" w:themeColor="hyperlink"/>
            <w:u w:val="single"/>
            <w:lang w:val="en-ID" w:eastAsia="en-ID"/>
          </w:rPr>
          <w:t>ulm</w:t>
        </w:r>
        <w:r w:rsidRPr="00634DB7">
          <w:rPr>
            <w:rFonts w:ascii="Arial" w:eastAsia="Times New Roman" w:hAnsi="Arial" w:cs="Arial"/>
            <w:noProof/>
            <w:color w:val="0563C1" w:themeColor="hyperlink"/>
            <w:u w:val="single"/>
            <w:lang w:eastAsia="en-ID"/>
          </w:rPr>
          <w:t>.ac.id</w:t>
        </w:r>
      </w:hyperlink>
      <w:r w:rsidRPr="00634DB7">
        <w:rPr>
          <w:rFonts w:ascii="Arial" w:eastAsia="Times New Roman" w:hAnsi="Arial" w:cs="Arial"/>
          <w:noProof/>
          <w:color w:val="0563C1" w:themeColor="hyperlink"/>
          <w:u w:val="single"/>
          <w:lang w:val="en-US" w:eastAsia="en-ID"/>
        </w:rPr>
        <w:t>.</w:t>
      </w:r>
    </w:p>
    <w:p w14:paraId="106D04B9" w14:textId="77777777" w:rsidR="00634DB7" w:rsidRPr="00634DB7" w:rsidRDefault="00634DB7" w:rsidP="00522202">
      <w:pPr>
        <w:numPr>
          <w:ilvl w:val="0"/>
          <w:numId w:val="83"/>
        </w:numPr>
        <w:spacing w:line="276" w:lineRule="auto"/>
        <w:ind w:left="567" w:hanging="283"/>
        <w:contextualSpacing/>
        <w:jc w:val="both"/>
        <w:rPr>
          <w:rFonts w:ascii="Arial" w:eastAsia="Times New Roman" w:hAnsi="Arial" w:cs="Arial"/>
          <w:noProof/>
          <w:lang w:val="en-ID" w:eastAsia="en-ID"/>
        </w:rPr>
      </w:pPr>
      <w:r w:rsidRPr="00634DB7">
        <w:rPr>
          <w:rFonts w:ascii="Arial" w:eastAsia="Times New Roman" w:hAnsi="Arial" w:cs="Arial"/>
          <w:noProof/>
          <w:lang w:val="en-ID" w:eastAsia="en-ID"/>
        </w:rPr>
        <w:t>Layanan Pembayaran Uang Pendidikan (</w:t>
      </w:r>
      <w:hyperlink r:id="rId62" w:history="1">
        <w:r w:rsidRPr="00634DB7">
          <w:rPr>
            <w:rFonts w:ascii="Arial" w:eastAsia="Times New Roman" w:hAnsi="Arial" w:cs="Arial"/>
            <w:color w:val="0563C1" w:themeColor="hyperlink"/>
            <w:u w:val="single"/>
            <w:lang w:val="en-ID" w:eastAsia="en-ID"/>
          </w:rPr>
          <w:t>http:/</w:t>
        </w:r>
        <w:r w:rsidRPr="00634DB7">
          <w:rPr>
            <w:rFonts w:ascii="Arial" w:eastAsia="Times New Roman" w:hAnsi="Arial" w:cs="Arial"/>
            <w:color w:val="0563C1" w:themeColor="hyperlink"/>
            <w:u w:val="single"/>
            <w:lang w:eastAsia="en-ID"/>
          </w:rPr>
          <w:t>/sireg.ulm.ac.id</w:t>
        </w:r>
      </w:hyperlink>
      <w:r w:rsidRPr="00634DB7">
        <w:rPr>
          <w:rFonts w:ascii="Arial" w:eastAsia="Times New Roman" w:hAnsi="Arial" w:cs="Arial"/>
          <w:lang w:val="en-ID" w:eastAsia="en-ID"/>
        </w:rPr>
        <w:t>) untuk melakukan pembayaran UKT/Uang Pendidikan mahasiswa S0, S1, penerimaan uang pendaftaran mahasiswa jalur UTAMA/Mandiri dan S2/Setoran Uang Pendaftaran Wisuda. Pelaksana PTIK, Bagian Akademik /Sub-Bag Registrasi dan Statistik dan bagian Keuangan /Sub-Bag PNBP.</w:t>
      </w:r>
    </w:p>
    <w:p w14:paraId="415ADCF0" w14:textId="77777777" w:rsidR="00634DB7" w:rsidRPr="00634DB7" w:rsidRDefault="00634DB7" w:rsidP="00634DB7">
      <w:pPr>
        <w:spacing w:line="276" w:lineRule="auto"/>
        <w:ind w:left="1843"/>
        <w:contextualSpacing/>
        <w:jc w:val="both"/>
        <w:rPr>
          <w:rFonts w:ascii="Arial" w:eastAsia="Times New Roman" w:hAnsi="Arial" w:cs="Arial"/>
          <w:noProof/>
          <w:lang w:val="en-ID" w:eastAsia="en-ID"/>
        </w:rPr>
      </w:pPr>
    </w:p>
    <w:p w14:paraId="55DAB1B6" w14:textId="77777777" w:rsidR="00634DB7" w:rsidRPr="00634DB7" w:rsidRDefault="00634DB7" w:rsidP="00522202">
      <w:pPr>
        <w:numPr>
          <w:ilvl w:val="0"/>
          <w:numId w:val="76"/>
        </w:numPr>
        <w:pBdr>
          <w:top w:val="nil"/>
          <w:left w:val="nil"/>
          <w:bottom w:val="nil"/>
          <w:right w:val="nil"/>
          <w:between w:val="nil"/>
        </w:pBdr>
        <w:tabs>
          <w:tab w:val="left" w:pos="284"/>
        </w:tabs>
        <w:spacing w:line="276" w:lineRule="auto"/>
        <w:ind w:left="1843" w:hanging="1843"/>
        <w:jc w:val="both"/>
        <w:rPr>
          <w:rFonts w:ascii="Arial" w:eastAsia="Arial" w:hAnsi="Arial" w:cs="Arial"/>
          <w:b/>
          <w:bCs/>
          <w:color w:val="000000"/>
        </w:rPr>
      </w:pPr>
      <w:r w:rsidRPr="00634DB7">
        <w:rPr>
          <w:rFonts w:ascii="Arial" w:eastAsia="Arial" w:hAnsi="Arial" w:cs="Arial"/>
          <w:b/>
          <w:bCs/>
          <w:color w:val="000000"/>
        </w:rPr>
        <w:lastRenderedPageBreak/>
        <w:t>Pengelolaan Sarana dan Prasarana</w:t>
      </w:r>
    </w:p>
    <w:p w14:paraId="41E07ABE" w14:textId="77777777" w:rsidR="00634DB7" w:rsidRPr="00634DB7" w:rsidRDefault="00634DB7" w:rsidP="00634DB7">
      <w:pPr>
        <w:pBdr>
          <w:top w:val="nil"/>
          <w:left w:val="nil"/>
          <w:bottom w:val="nil"/>
          <w:right w:val="nil"/>
          <w:between w:val="nil"/>
        </w:pBdr>
        <w:spacing w:line="276" w:lineRule="auto"/>
        <w:ind w:left="284"/>
        <w:jc w:val="both"/>
        <w:rPr>
          <w:rFonts w:ascii="Arial" w:eastAsia="Arial" w:hAnsi="Arial" w:cs="Arial"/>
          <w:color w:val="000000"/>
          <w:lang w:val="en-ID"/>
        </w:rPr>
      </w:pPr>
      <w:r w:rsidRPr="00634DB7">
        <w:rPr>
          <w:rFonts w:ascii="Arial" w:eastAsia="Arial" w:hAnsi="Arial" w:cs="Arial"/>
          <w:color w:val="000000"/>
          <w:lang w:val="en-ID"/>
        </w:rPr>
        <w:t>Pengelolaan sarana dan prasarana yang berlaku di PPs ULM adalah sebagai berikut :</w:t>
      </w:r>
    </w:p>
    <w:p w14:paraId="5BD1ACE1" w14:textId="77777777" w:rsidR="00634DB7" w:rsidRPr="00634DB7" w:rsidRDefault="00634DB7" w:rsidP="00522202">
      <w:pPr>
        <w:numPr>
          <w:ilvl w:val="0"/>
          <w:numId w:val="83"/>
        </w:numPr>
        <w:spacing w:line="276" w:lineRule="auto"/>
        <w:ind w:left="567" w:hanging="283"/>
        <w:contextualSpacing/>
        <w:jc w:val="both"/>
        <w:rPr>
          <w:rFonts w:ascii="Arial" w:eastAsia="Times New Roman" w:hAnsi="Arial" w:cs="Arial"/>
          <w:lang w:val="en-ID" w:eastAsia="en-ID"/>
        </w:rPr>
      </w:pPr>
      <w:r w:rsidRPr="00634DB7">
        <w:rPr>
          <w:rFonts w:ascii="Arial" w:eastAsia="Times New Roman" w:hAnsi="Arial" w:cs="Arial"/>
          <w:noProof/>
          <w:lang w:val="en-ID" w:eastAsia="en-ID"/>
        </w:rPr>
        <w:t>SIMAK</w:t>
      </w:r>
      <w:r w:rsidRPr="00634DB7">
        <w:rPr>
          <w:rFonts w:ascii="Arial" w:eastAsia="Times New Roman" w:hAnsi="Arial" w:cs="Arial"/>
          <w:lang w:val="en-ID" w:eastAsia="en-ID"/>
        </w:rPr>
        <w:t>-BMN</w:t>
      </w:r>
    </w:p>
    <w:p w14:paraId="15E2161F" w14:textId="77777777" w:rsidR="00634DB7" w:rsidRPr="00634DB7" w:rsidRDefault="00634DB7" w:rsidP="00634DB7">
      <w:pPr>
        <w:spacing w:line="276" w:lineRule="auto"/>
        <w:ind w:left="567"/>
        <w:jc w:val="both"/>
        <w:rPr>
          <w:rFonts w:ascii="Arial" w:hAnsi="Arial" w:cs="Arial"/>
        </w:rPr>
      </w:pPr>
      <w:r w:rsidRPr="00634DB7">
        <w:rPr>
          <w:rFonts w:ascii="Arial" w:hAnsi="Arial" w:cs="Arial"/>
        </w:rPr>
        <w:t>Sistem Informasi Manajemen Akunta</w:t>
      </w:r>
      <w:r w:rsidRPr="00634DB7">
        <w:rPr>
          <w:rFonts w:ascii="Arial" w:hAnsi="Arial" w:cs="Arial"/>
          <w:lang w:val="en-US"/>
        </w:rPr>
        <w:t>n</w:t>
      </w:r>
      <w:r w:rsidRPr="00634DB7">
        <w:rPr>
          <w:rFonts w:ascii="Arial" w:hAnsi="Arial" w:cs="Arial"/>
        </w:rPr>
        <w:t xml:space="preserve">si Barang Milik Negara (SIMAK-BMN) memanfaatkan SI akuntansi barang (sarana dan prasarana) milik negara dari Kementerian Keuangan RI. Seluruh sarana dan prasarana ULM dilaporkan ke negara dengan menggunakan fasilitas ini. </w:t>
      </w:r>
      <w:r w:rsidRPr="00634DB7">
        <w:rPr>
          <w:rFonts w:ascii="Arial" w:hAnsi="Arial" w:cs="Arial"/>
          <w:lang w:val="en-ID"/>
        </w:rPr>
        <w:t>Dalam SIMAK BMN terdapat SI-Persediaan.</w:t>
      </w:r>
    </w:p>
    <w:p w14:paraId="1D7769B2" w14:textId="77777777" w:rsidR="00634DB7" w:rsidRPr="00634DB7" w:rsidRDefault="00634DB7" w:rsidP="00522202">
      <w:pPr>
        <w:numPr>
          <w:ilvl w:val="0"/>
          <w:numId w:val="83"/>
        </w:numPr>
        <w:spacing w:line="276" w:lineRule="auto"/>
        <w:ind w:left="567" w:hanging="283"/>
        <w:contextualSpacing/>
        <w:jc w:val="both"/>
        <w:rPr>
          <w:rFonts w:ascii="Arial" w:eastAsia="Times New Roman" w:hAnsi="Arial" w:cs="Arial"/>
          <w:caps/>
          <w:lang w:val="en-ID" w:eastAsia="en-ID"/>
        </w:rPr>
      </w:pPr>
      <w:r w:rsidRPr="00634DB7">
        <w:rPr>
          <w:rFonts w:ascii="Arial" w:eastAsia="Times New Roman" w:hAnsi="Arial" w:cs="Arial"/>
          <w:caps/>
          <w:lang w:val="en-ID" w:eastAsia="en-ID"/>
        </w:rPr>
        <w:t>SI-Persediaan</w:t>
      </w:r>
    </w:p>
    <w:p w14:paraId="091EA19E" w14:textId="77777777" w:rsidR="00634DB7" w:rsidRPr="00634DB7" w:rsidRDefault="00634DB7" w:rsidP="00634DB7">
      <w:pPr>
        <w:spacing w:line="276" w:lineRule="auto"/>
        <w:ind w:left="567"/>
        <w:jc w:val="both"/>
        <w:rPr>
          <w:rFonts w:ascii="Arial" w:hAnsi="Arial" w:cs="Arial"/>
        </w:rPr>
      </w:pPr>
      <w:r w:rsidRPr="00634DB7">
        <w:rPr>
          <w:rFonts w:ascii="Arial" w:hAnsi="Arial" w:cs="Arial"/>
        </w:rPr>
        <w:t xml:space="preserve">SI-Persediaan ini digunakan untuk pencatatan dan monitoring terhadap barang persediaan yang digunakan baik untuk perkantoran maupun perkuliahan. Barang-barang kebutuhan tersebut (seperti kertas, ordner, spidol, dll) dapat dimonitor dengan cepat dan tepat karena selalu di </w:t>
      </w:r>
      <w:r w:rsidRPr="00634DB7">
        <w:rPr>
          <w:rFonts w:ascii="Arial" w:hAnsi="Arial" w:cs="Arial"/>
          <w:i/>
        </w:rPr>
        <w:t>update</w:t>
      </w:r>
      <w:r w:rsidRPr="00634DB7">
        <w:rPr>
          <w:rFonts w:ascii="Arial" w:hAnsi="Arial" w:cs="Arial"/>
        </w:rPr>
        <w:t xml:space="preserve"> oleh operator khusus di setiap fakultas.</w:t>
      </w:r>
    </w:p>
    <w:p w14:paraId="772AD69A" w14:textId="77777777" w:rsidR="00634DB7" w:rsidRPr="00634DB7" w:rsidRDefault="00634DB7" w:rsidP="00634DB7">
      <w:pPr>
        <w:spacing w:line="276" w:lineRule="auto"/>
        <w:ind w:left="567"/>
        <w:jc w:val="both"/>
        <w:rPr>
          <w:rFonts w:ascii="Arial" w:hAnsi="Arial" w:cs="Arial"/>
          <w:lang w:val="en-US"/>
        </w:rPr>
      </w:pPr>
      <w:r w:rsidRPr="00634DB7">
        <w:rPr>
          <w:rFonts w:ascii="Arial" w:hAnsi="Arial" w:cs="Arial"/>
        </w:rPr>
        <w:t>POS dalam pencatatan barang inventaris, pencatatan status penggunaan, pemanfaatan, penghapusan barang rusak terkelola dengan baik, sehingga SIMAK BMN ULM menjamin pengelolaan sarana dan prasarana yang transparan, akurat, dan cepat.</w:t>
      </w:r>
    </w:p>
    <w:p w14:paraId="4177D897" w14:textId="77777777" w:rsidR="00634DB7" w:rsidRPr="00634DB7" w:rsidRDefault="00634DB7" w:rsidP="00634DB7">
      <w:pPr>
        <w:spacing w:line="276" w:lineRule="auto"/>
        <w:ind w:left="567"/>
        <w:jc w:val="both"/>
        <w:rPr>
          <w:rFonts w:ascii="Arial" w:hAnsi="Arial" w:cs="Arial"/>
        </w:rPr>
      </w:pPr>
      <w:r w:rsidRPr="00634DB7">
        <w:rPr>
          <w:rFonts w:ascii="Arial" w:hAnsi="Arial" w:cs="Arial"/>
          <w:noProof/>
        </w:rPr>
        <w:t xml:space="preserve">Informasi yang ditampilkan di SI ini dianalisa dari data yang diinput </w:t>
      </w:r>
      <w:r w:rsidRPr="00634DB7">
        <w:rPr>
          <w:rFonts w:ascii="Arial" w:hAnsi="Arial" w:cs="Arial"/>
        </w:rPr>
        <w:t>secara</w:t>
      </w:r>
      <w:r w:rsidRPr="00634DB7">
        <w:rPr>
          <w:rFonts w:ascii="Arial" w:hAnsi="Arial" w:cs="Arial"/>
          <w:noProof/>
        </w:rPr>
        <w:t xml:space="preserve"> periodik oleh operator yang memiliki integritas tinggi dan dianalisa oleh sistem secara otomatis sehingga seluruh pengguna untuk level yang sama akan mendapatkan informasi dengan analisa yang sama. Ini artinya data yang ditampilkan adalah aktual dan faktual.</w:t>
      </w:r>
    </w:p>
    <w:p w14:paraId="2DBD026E" w14:textId="77777777" w:rsidR="00634DB7" w:rsidRPr="00634DB7" w:rsidRDefault="00634DB7" w:rsidP="00634DB7">
      <w:pPr>
        <w:spacing w:line="276" w:lineRule="auto"/>
        <w:ind w:left="567"/>
        <w:jc w:val="both"/>
        <w:rPr>
          <w:rFonts w:ascii="Arial" w:hAnsi="Arial" w:cs="Arial"/>
        </w:rPr>
      </w:pPr>
      <w:r w:rsidRPr="00634DB7">
        <w:rPr>
          <w:rFonts w:ascii="Arial" w:hAnsi="Arial" w:cs="Arial"/>
        </w:rPr>
        <w:t>Semua paket sistem informasi di atas sudah berjalan dengan didampingi sistem konvensional yang ada selama ini.  Untuk mahasiswa Angkatan 2013 dan seterusnya (</w:t>
      </w:r>
      <w:r w:rsidRPr="00634DB7">
        <w:rPr>
          <w:rFonts w:ascii="Arial" w:hAnsi="Arial" w:cs="Arial"/>
          <w:shd w:val="clear" w:color="auto" w:fill="FFFFFF"/>
        </w:rPr>
        <w:t>SK Rektor ULM Nomor 024/UN8/OT/2012</w:t>
      </w:r>
      <w:r w:rsidRPr="00634DB7">
        <w:rPr>
          <w:rFonts w:ascii="Arial" w:hAnsi="Arial" w:cs="Arial"/>
        </w:rPr>
        <w:t>), sistem informasi akademik ini akan dijalankan penuh, sehingga tidak ada lagi penggunaan formulir kertas untuk KRS.  Demikian pula halnya dengan DPNA.  Semuanya sudah bisa diakses daring melalui portal akademik.</w:t>
      </w:r>
    </w:p>
    <w:p w14:paraId="47130D2D" w14:textId="77777777" w:rsidR="00634DB7" w:rsidRPr="00634DB7" w:rsidRDefault="00634DB7" w:rsidP="00634DB7">
      <w:pPr>
        <w:spacing w:line="276" w:lineRule="auto"/>
        <w:jc w:val="both"/>
        <w:rPr>
          <w:rFonts w:ascii="Arial" w:eastAsia="Arial" w:hAnsi="Arial" w:cs="Arial"/>
          <w:lang w:val="en-ID"/>
        </w:rPr>
      </w:pPr>
    </w:p>
    <w:p w14:paraId="40ED61AC"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b/>
          <w:bCs/>
        </w:rPr>
      </w:pPr>
      <w:r w:rsidRPr="00634DB7">
        <w:rPr>
          <w:rFonts w:ascii="Arial" w:eastAsia="Arial" w:hAnsi="Arial" w:cs="Arial"/>
          <w:b/>
          <w:bCs/>
        </w:rPr>
        <w:t>Strategi</w:t>
      </w:r>
      <w:r w:rsidRPr="00634DB7">
        <w:rPr>
          <w:rFonts w:ascii="Arial" w:eastAsia="Arial" w:hAnsi="Arial" w:cs="Arial"/>
          <w:b/>
          <w:bCs/>
          <w:color w:val="000000"/>
        </w:rPr>
        <w:t xml:space="preserve"> Pencapaian Standar</w:t>
      </w:r>
    </w:p>
    <w:p w14:paraId="6DC8D3A8" w14:textId="77777777" w:rsidR="00634DB7" w:rsidRPr="00634DB7" w:rsidRDefault="00634DB7" w:rsidP="00634DB7">
      <w:pPr>
        <w:pBdr>
          <w:top w:val="nil"/>
          <w:left w:val="nil"/>
          <w:bottom w:val="nil"/>
          <w:right w:val="nil"/>
          <w:between w:val="nil"/>
        </w:pBdr>
        <w:spacing w:line="276" w:lineRule="auto"/>
        <w:jc w:val="both"/>
        <w:rPr>
          <w:rFonts w:ascii="Arial" w:hAnsi="Arial" w:cs="Arial"/>
          <w:lang w:val="en-US"/>
        </w:rPr>
      </w:pPr>
      <w:r w:rsidRPr="00634DB7">
        <w:rPr>
          <w:rFonts w:ascii="Arial" w:hAnsi="Arial" w:cs="Arial"/>
        </w:rPr>
        <w:t>Standar Pengelolaan Keuangan dan Sarana Prasarana ULM dituangkan pada dokumen Standar Mutu</w:t>
      </w:r>
      <w:r w:rsidRPr="00634DB7">
        <w:rPr>
          <w:rFonts w:ascii="Arial" w:hAnsi="Arial" w:cs="Arial"/>
          <w:lang w:val="en-US"/>
        </w:rPr>
        <w:t xml:space="preserve"> Pengelolaan Keuangan (STM 04.15) dan Standar Mutu Pengelolaan Sarana dan Prasarana (STM 04.06). Secara umum standar dari pengelolaan keuangan yang ditetapkan adalah pengelolaan keuangan yang dilakukan secara adil, efisien, transparan, dan akuntabel dalam rangka pembiayaan proses pembalajaran untuk mencapai capaian pembelajaran yang telah ditetapkan. Pengelolaan yang dimaksud meliputi penetapan sumber-sumber pendapatan, perencanaan belanja, pemanfaatan, pelaporan, pemeriksaan, dan pertanggungjawaban. Selain itu pemanfaatan keuangan harus dapat memberikan dampak dan manfaat yang jelas bagi seluruh civitas akademik, terutama dalam menunjang keberhasilan proses akademik. </w:t>
      </w:r>
    </w:p>
    <w:p w14:paraId="4C6CBB82" w14:textId="77777777" w:rsidR="00634DB7" w:rsidRPr="00634DB7" w:rsidRDefault="00634DB7" w:rsidP="00634DB7">
      <w:pPr>
        <w:pBdr>
          <w:top w:val="nil"/>
          <w:left w:val="nil"/>
          <w:bottom w:val="nil"/>
          <w:right w:val="nil"/>
          <w:between w:val="nil"/>
        </w:pBdr>
        <w:spacing w:line="276" w:lineRule="auto"/>
        <w:jc w:val="both"/>
        <w:rPr>
          <w:rFonts w:ascii="Arial" w:hAnsi="Arial" w:cs="Arial"/>
          <w:lang w:val="en-US"/>
        </w:rPr>
      </w:pPr>
      <w:r w:rsidRPr="00634DB7">
        <w:rPr>
          <w:rFonts w:ascii="Arial" w:hAnsi="Arial" w:cs="Arial"/>
          <w:lang w:val="en-US"/>
        </w:rPr>
        <w:t>Sementara itu standar dalam pengelolaan sarana prasarana pada prinsipnya adalah terpenuhinya seluruh kebutuhan dari proses akademik yang memenuhi SN-Dikti yang mana secara rinci dijelaskan pada Standar Mutu Pengelolaan Sarana dan Prasarana. Terpenuhinya kebutuhan dari seluruh proses akademik dievaluasi melalui kuesioner kepuasan pelayanan sarana dan prasarana oleh civitas akademik. Dalam rangka pencapaian standar tersebut, PPs ULM menyusun strategi sebagai berikut:</w:t>
      </w:r>
    </w:p>
    <w:p w14:paraId="02623E3A" w14:textId="77777777" w:rsidR="00634DB7" w:rsidRPr="00634DB7" w:rsidRDefault="00634DB7" w:rsidP="00634DB7">
      <w:pPr>
        <w:pBdr>
          <w:top w:val="nil"/>
          <w:left w:val="nil"/>
          <w:bottom w:val="nil"/>
          <w:right w:val="nil"/>
          <w:between w:val="nil"/>
        </w:pBdr>
        <w:spacing w:line="276" w:lineRule="auto"/>
        <w:jc w:val="both"/>
        <w:rPr>
          <w:rFonts w:ascii="Arial" w:hAnsi="Arial" w:cs="Arial"/>
          <w:lang w:val="en-US"/>
        </w:rPr>
      </w:pPr>
      <w:r w:rsidRPr="00634DB7">
        <w:rPr>
          <w:rFonts w:ascii="Arial" w:hAnsi="Arial" w:cs="Arial"/>
          <w:lang w:val="en-US"/>
        </w:rPr>
        <w:t xml:space="preserve"> </w:t>
      </w:r>
    </w:p>
    <w:p w14:paraId="0DF9DBF0" w14:textId="77777777" w:rsidR="00634DB7" w:rsidRPr="00634DB7" w:rsidRDefault="00634DB7" w:rsidP="00522202">
      <w:pPr>
        <w:numPr>
          <w:ilvl w:val="3"/>
          <w:numId w:val="77"/>
        </w:numPr>
        <w:pBdr>
          <w:top w:val="nil"/>
          <w:left w:val="nil"/>
          <w:bottom w:val="nil"/>
          <w:right w:val="nil"/>
          <w:between w:val="nil"/>
        </w:pBdr>
        <w:spacing w:line="276" w:lineRule="auto"/>
        <w:ind w:left="284" w:hanging="284"/>
        <w:contextualSpacing/>
        <w:jc w:val="both"/>
        <w:rPr>
          <w:rFonts w:ascii="Arial" w:eastAsia="Arial" w:hAnsi="Arial" w:cs="Arial"/>
          <w:color w:val="000000"/>
          <w:lang w:val="en-ID" w:eastAsia="en-ID"/>
        </w:rPr>
      </w:pPr>
      <w:r w:rsidRPr="00634DB7">
        <w:rPr>
          <w:rFonts w:ascii="Arial" w:eastAsia="Arial" w:hAnsi="Arial" w:cs="Arial"/>
          <w:color w:val="000000"/>
          <w:lang w:val="en-ID" w:eastAsia="en-ID"/>
        </w:rPr>
        <w:t>Melakukan koordinasi secara intensif dan rutin antara pimpinan</w:t>
      </w:r>
      <w:r w:rsidRPr="00634DB7">
        <w:rPr>
          <w:rFonts w:ascii="Arial" w:eastAsia="Arial" w:hAnsi="Arial" w:cs="Arial"/>
          <w:color w:val="000000"/>
          <w:lang w:val="en-US" w:eastAsia="en-ID"/>
        </w:rPr>
        <w:t xml:space="preserve"> </w:t>
      </w:r>
      <w:r w:rsidRPr="00634DB7">
        <w:rPr>
          <w:rFonts w:ascii="Arial" w:eastAsia="Arial" w:hAnsi="Arial" w:cs="Arial"/>
          <w:color w:val="000000"/>
          <w:lang w:val="en-ID" w:eastAsia="en-ID"/>
        </w:rPr>
        <w:t>pascasarjana dengan koordinator program studi serta pimpinan universitas dalam hal pengelolaan keuangan dan pelayanan sarana dan prasarana.</w:t>
      </w:r>
    </w:p>
    <w:p w14:paraId="457747C1" w14:textId="77777777" w:rsidR="00634DB7" w:rsidRPr="00634DB7" w:rsidRDefault="00634DB7" w:rsidP="00522202">
      <w:pPr>
        <w:numPr>
          <w:ilvl w:val="3"/>
          <w:numId w:val="77"/>
        </w:numPr>
        <w:pBdr>
          <w:top w:val="nil"/>
          <w:left w:val="nil"/>
          <w:bottom w:val="nil"/>
          <w:right w:val="nil"/>
          <w:between w:val="nil"/>
        </w:pBdr>
        <w:spacing w:line="276" w:lineRule="auto"/>
        <w:ind w:left="284" w:hanging="284"/>
        <w:contextualSpacing/>
        <w:jc w:val="both"/>
        <w:rPr>
          <w:rFonts w:ascii="Arial" w:eastAsia="Arial" w:hAnsi="Arial" w:cs="Arial"/>
          <w:color w:val="000000"/>
          <w:lang w:val="en-ID" w:eastAsia="en-ID"/>
        </w:rPr>
      </w:pPr>
      <w:r w:rsidRPr="00634DB7">
        <w:rPr>
          <w:rFonts w:ascii="Arial" w:eastAsia="Arial" w:hAnsi="Arial" w:cs="Arial"/>
          <w:color w:val="000000"/>
          <w:lang w:val="en-ID" w:eastAsia="en-ID"/>
        </w:rPr>
        <w:lastRenderedPageBreak/>
        <w:t>Menerbitkan peraturan dan prosedur baku yang diperlukan berkaitan dengan pengelolaan keuangan dan sarana prasarana.</w:t>
      </w:r>
    </w:p>
    <w:p w14:paraId="0C087F1F" w14:textId="77777777" w:rsidR="00634DB7" w:rsidRPr="00634DB7" w:rsidRDefault="00634DB7" w:rsidP="00522202">
      <w:pPr>
        <w:numPr>
          <w:ilvl w:val="3"/>
          <w:numId w:val="77"/>
        </w:numPr>
        <w:pBdr>
          <w:top w:val="nil"/>
          <w:left w:val="nil"/>
          <w:bottom w:val="nil"/>
          <w:right w:val="nil"/>
          <w:between w:val="nil"/>
        </w:pBdr>
        <w:spacing w:line="276" w:lineRule="auto"/>
        <w:ind w:left="284" w:hanging="284"/>
        <w:contextualSpacing/>
        <w:jc w:val="both"/>
        <w:rPr>
          <w:rFonts w:ascii="Arial" w:eastAsia="Arial" w:hAnsi="Arial" w:cs="Arial"/>
          <w:color w:val="000000"/>
          <w:lang w:val="en-ID" w:eastAsia="en-ID"/>
        </w:rPr>
      </w:pPr>
      <w:r w:rsidRPr="00634DB7">
        <w:rPr>
          <w:rFonts w:ascii="Arial" w:eastAsia="Arial" w:hAnsi="Arial" w:cs="Arial"/>
          <w:color w:val="000000"/>
          <w:lang w:val="en-ID" w:eastAsia="en-ID"/>
        </w:rPr>
        <w:t>Menumbuhkan pemahaman akan paradigma yang positif, serta komitmen dan kesadaran akan pengelolaan keuangan dari seluruh pihak yang terkait mulai dari pimpinan hingga staf yang berkaitan dengan keuangan serta pelayanan sarana dan prasarana bagi civitas akademika.</w:t>
      </w:r>
    </w:p>
    <w:p w14:paraId="3D019118" w14:textId="77777777" w:rsidR="00634DB7" w:rsidRPr="00634DB7" w:rsidRDefault="00634DB7" w:rsidP="00522202">
      <w:pPr>
        <w:numPr>
          <w:ilvl w:val="3"/>
          <w:numId w:val="77"/>
        </w:numPr>
        <w:pBdr>
          <w:top w:val="nil"/>
          <w:left w:val="nil"/>
          <w:bottom w:val="nil"/>
          <w:right w:val="nil"/>
          <w:between w:val="nil"/>
        </w:pBdr>
        <w:spacing w:line="276" w:lineRule="auto"/>
        <w:ind w:left="284" w:hanging="284"/>
        <w:contextualSpacing/>
        <w:jc w:val="both"/>
        <w:rPr>
          <w:rFonts w:ascii="Arial" w:eastAsia="Arial" w:hAnsi="Arial" w:cs="Arial"/>
          <w:color w:val="000000"/>
          <w:lang w:val="en-ID" w:eastAsia="en-ID"/>
        </w:rPr>
      </w:pPr>
      <w:r w:rsidRPr="00634DB7">
        <w:rPr>
          <w:rFonts w:ascii="Arial" w:eastAsia="Arial" w:hAnsi="Arial" w:cs="Arial"/>
          <w:color w:val="000000"/>
          <w:lang w:val="en-ID" w:eastAsia="en-ID"/>
        </w:rPr>
        <w:t>Melakukan evaluasi secara berkala atas pelaksanaan pelayanan keuangan dan sarana prasarana kepada civitas akademik sebagai pengguna palayanan.</w:t>
      </w:r>
    </w:p>
    <w:p w14:paraId="00280E7A" w14:textId="77777777" w:rsidR="00634DB7" w:rsidRPr="00634DB7" w:rsidRDefault="00634DB7" w:rsidP="00522202">
      <w:pPr>
        <w:numPr>
          <w:ilvl w:val="3"/>
          <w:numId w:val="77"/>
        </w:numPr>
        <w:pBdr>
          <w:top w:val="nil"/>
          <w:left w:val="nil"/>
          <w:bottom w:val="nil"/>
          <w:right w:val="nil"/>
          <w:between w:val="nil"/>
        </w:pBdr>
        <w:spacing w:line="276" w:lineRule="auto"/>
        <w:ind w:left="284" w:hanging="284"/>
        <w:contextualSpacing/>
        <w:jc w:val="both"/>
        <w:rPr>
          <w:rFonts w:ascii="Arial" w:eastAsia="Arial" w:hAnsi="Arial" w:cs="Arial"/>
          <w:color w:val="000000"/>
          <w:lang w:val="en-ID" w:eastAsia="en-ID"/>
        </w:rPr>
      </w:pPr>
      <w:r w:rsidRPr="00634DB7">
        <w:rPr>
          <w:rFonts w:ascii="Arial" w:eastAsia="Arial" w:hAnsi="Arial" w:cs="Arial"/>
          <w:color w:val="000000"/>
          <w:lang w:val="en-ID" w:eastAsia="en-ID"/>
        </w:rPr>
        <w:t>Melaksanakan aktivitas perencanaan tindak lanjut dan pengembangan/peningkatan mutu pelayanan secara berkelanjutan. Adapun implementasi dan rencana pengembangan berkelanjutan pada aspek sarana dan prasarana yang telah dan akan dilakukan oleh PPs ULM antara lain meliputi:</w:t>
      </w:r>
    </w:p>
    <w:p w14:paraId="1BC0201C" w14:textId="77777777" w:rsidR="00634DB7" w:rsidRPr="00634DB7" w:rsidRDefault="00634DB7" w:rsidP="00634DB7">
      <w:pPr>
        <w:pBdr>
          <w:top w:val="nil"/>
          <w:left w:val="nil"/>
          <w:bottom w:val="nil"/>
          <w:right w:val="nil"/>
          <w:between w:val="nil"/>
        </w:pBdr>
        <w:spacing w:line="276" w:lineRule="auto"/>
        <w:jc w:val="both"/>
        <w:rPr>
          <w:rFonts w:ascii="Arial" w:eastAsia="Arial" w:hAnsi="Arial" w:cs="Arial"/>
          <w:color w:val="000000"/>
        </w:rPr>
      </w:pPr>
    </w:p>
    <w:p w14:paraId="349C9815" w14:textId="77777777" w:rsidR="00634DB7" w:rsidRPr="00634DB7" w:rsidRDefault="00634DB7" w:rsidP="00634DB7">
      <w:pPr>
        <w:pBdr>
          <w:top w:val="nil"/>
          <w:left w:val="nil"/>
          <w:bottom w:val="nil"/>
          <w:right w:val="nil"/>
          <w:between w:val="nil"/>
        </w:pBdr>
        <w:spacing w:line="276" w:lineRule="auto"/>
        <w:ind w:left="426" w:hanging="11"/>
        <w:jc w:val="both"/>
        <w:rPr>
          <w:rFonts w:ascii="Arial" w:eastAsia="Arial" w:hAnsi="Arial" w:cs="Arial"/>
          <w:b/>
          <w:color w:val="000000"/>
        </w:rPr>
      </w:pPr>
      <w:r w:rsidRPr="00634DB7">
        <w:rPr>
          <w:rFonts w:ascii="Arial" w:eastAsia="Arial" w:hAnsi="Arial" w:cs="Arial"/>
          <w:b/>
          <w:color w:val="000000"/>
        </w:rPr>
        <w:t>Pengembangan sarana dan prasarana fisik</w:t>
      </w:r>
    </w:p>
    <w:p w14:paraId="7683318C" w14:textId="77777777" w:rsidR="00634DB7" w:rsidRPr="00634DB7" w:rsidRDefault="00634DB7" w:rsidP="00634DB7">
      <w:pPr>
        <w:spacing w:line="276" w:lineRule="auto"/>
        <w:ind w:left="426"/>
        <w:jc w:val="both"/>
        <w:rPr>
          <w:rFonts w:ascii="Arial" w:hAnsi="Arial" w:cs="Arial"/>
        </w:rPr>
      </w:pPr>
      <w:r w:rsidRPr="00634DB7">
        <w:rPr>
          <w:rFonts w:ascii="Arial" w:hAnsi="Arial" w:cs="Arial"/>
          <w:lang w:val="fi-FI"/>
        </w:rPr>
        <w:t xml:space="preserve">Sesuai dengan kebijakan tentang suasana akademik, Program Pascasarjana ULM secara mandiri menyediakan kebutuhan akan prasarana dan sarana yang mendukung suasana akademik yang kondusif, seperti ruang perkuliahan yang representatif, ruang kerja dosen dan tenaga kependidikan yang memadai, ruang kerja mahasiswa, dan prasarana dan sarana IT yang mudah diakses oleh civitas akademika. </w:t>
      </w:r>
      <w:r w:rsidRPr="00634DB7">
        <w:rPr>
          <w:rFonts w:ascii="Arial" w:hAnsi="Arial" w:cs="Arial"/>
        </w:rPr>
        <w:t>Di</w:t>
      </w:r>
      <w:r w:rsidRPr="00634DB7">
        <w:rPr>
          <w:rFonts w:ascii="Arial" w:hAnsi="Arial" w:cs="Arial"/>
          <w:lang w:val="en-US"/>
        </w:rPr>
        <w:t xml:space="preserve"> </w:t>
      </w:r>
      <w:r w:rsidRPr="00634DB7">
        <w:rPr>
          <w:rFonts w:ascii="Arial" w:hAnsi="Arial" w:cs="Arial"/>
        </w:rPr>
        <w:t>samping itu, sesuai dengan kebijakan Rektor</w:t>
      </w:r>
      <w:r w:rsidRPr="00634DB7">
        <w:rPr>
          <w:rFonts w:ascii="Arial" w:hAnsi="Arial" w:cs="Arial"/>
          <w:lang w:val="en-US"/>
        </w:rPr>
        <w:t xml:space="preserve"> terkait</w:t>
      </w:r>
      <w:r w:rsidRPr="00634DB7">
        <w:rPr>
          <w:rFonts w:ascii="Arial" w:hAnsi="Arial" w:cs="Arial"/>
        </w:rPr>
        <w:t xml:space="preserve"> </w:t>
      </w:r>
      <w:r w:rsidRPr="00634DB7">
        <w:rPr>
          <w:rFonts w:ascii="Arial" w:hAnsi="Arial" w:cs="Arial"/>
          <w:lang w:val="en-US"/>
        </w:rPr>
        <w:t>p</w:t>
      </w:r>
      <w:r w:rsidRPr="00634DB7">
        <w:rPr>
          <w:rFonts w:ascii="Arial" w:hAnsi="Arial" w:cs="Arial"/>
        </w:rPr>
        <w:t>rasarana dan sarana</w:t>
      </w:r>
      <w:r w:rsidRPr="00634DB7">
        <w:rPr>
          <w:rFonts w:ascii="Arial" w:hAnsi="Arial" w:cs="Arial"/>
          <w:lang w:val="en-US"/>
        </w:rPr>
        <w:t>,</w:t>
      </w:r>
      <w:r w:rsidRPr="00634DB7">
        <w:rPr>
          <w:rFonts w:ascii="Arial" w:hAnsi="Arial" w:cs="Arial"/>
        </w:rPr>
        <w:t xml:space="preserve"> Program Pascasarjana </w:t>
      </w:r>
      <w:r w:rsidRPr="00634DB7">
        <w:rPr>
          <w:rFonts w:ascii="Arial" w:hAnsi="Arial" w:cs="Arial"/>
          <w:lang w:val="en-US"/>
        </w:rPr>
        <w:t>melakukan</w:t>
      </w:r>
      <w:r w:rsidRPr="00634DB7">
        <w:rPr>
          <w:rFonts w:ascii="Arial" w:hAnsi="Arial" w:cs="Arial"/>
        </w:rPr>
        <w:t xml:space="preserve"> </w:t>
      </w:r>
      <w:r w:rsidRPr="00634DB7">
        <w:rPr>
          <w:rFonts w:ascii="Arial" w:hAnsi="Arial" w:cs="Arial"/>
          <w:i/>
        </w:rPr>
        <w:t>resource sharing</w:t>
      </w:r>
      <w:r w:rsidRPr="00634DB7">
        <w:rPr>
          <w:rFonts w:ascii="Arial" w:hAnsi="Arial" w:cs="Arial"/>
        </w:rPr>
        <w:t xml:space="preserve"> dengan </w:t>
      </w:r>
      <w:r w:rsidRPr="00634DB7">
        <w:rPr>
          <w:rFonts w:ascii="Arial" w:hAnsi="Arial" w:cs="Arial"/>
          <w:lang w:val="en-US"/>
        </w:rPr>
        <w:t>f</w:t>
      </w:r>
      <w:r w:rsidRPr="00634DB7">
        <w:rPr>
          <w:rFonts w:ascii="Arial" w:hAnsi="Arial" w:cs="Arial"/>
        </w:rPr>
        <w:t xml:space="preserve">akultas dan unit-unit lainnya, misalnya penggunaan laboratorium di </w:t>
      </w:r>
      <w:r w:rsidRPr="00634DB7">
        <w:rPr>
          <w:rFonts w:ascii="Arial" w:hAnsi="Arial" w:cs="Arial"/>
          <w:lang w:val="en-US"/>
        </w:rPr>
        <w:t>f</w:t>
      </w:r>
      <w:r w:rsidRPr="00634DB7">
        <w:rPr>
          <w:rFonts w:ascii="Arial" w:hAnsi="Arial" w:cs="Arial"/>
        </w:rPr>
        <w:t>akultas, Laboratorium Dasar, Laboratorium Terpadu,</w:t>
      </w:r>
      <w:r w:rsidRPr="00634DB7">
        <w:rPr>
          <w:rFonts w:ascii="Arial" w:hAnsi="Arial" w:cs="Arial"/>
          <w:lang w:val="en-US"/>
        </w:rPr>
        <w:t xml:space="preserve"> </w:t>
      </w:r>
      <w:r w:rsidRPr="00634DB7">
        <w:rPr>
          <w:rFonts w:ascii="Arial" w:hAnsi="Arial" w:cs="Arial"/>
        </w:rPr>
        <w:t>dan akses ke perpustakaan Pusat.</w:t>
      </w:r>
    </w:p>
    <w:p w14:paraId="2210B27C" w14:textId="77777777" w:rsidR="00634DB7" w:rsidRPr="00634DB7" w:rsidRDefault="00634DB7" w:rsidP="00634DB7">
      <w:pPr>
        <w:spacing w:line="276" w:lineRule="auto"/>
        <w:ind w:left="426"/>
        <w:jc w:val="both"/>
        <w:rPr>
          <w:rFonts w:ascii="Arial" w:hAnsi="Arial" w:cs="Arial"/>
        </w:rPr>
      </w:pPr>
      <w:r w:rsidRPr="00634DB7">
        <w:rPr>
          <w:rFonts w:ascii="Arial" w:hAnsi="Arial" w:cs="Arial"/>
        </w:rPr>
        <w:t xml:space="preserve">Ketersediaan, mutu dan aksesibilitas sarana yang dimiliki Program Pascasarjana Universitas Lambung Mangkurat sudah memadai untuk memenuhi penyelenggaraan program Tridarma PT. Sarana yang dapat diakses dengan baik antara lain adalah Hotspot ULM, ruang kelas, ruang kerja mandiri, ruang rapat, ruang seminar, ruang ujian yang kesemuanya dilengkapi dengan LCD Proyektor dan AC, dan buku-buku serta jurnal ilmiah baik fisik maupun elektronik. </w:t>
      </w:r>
    </w:p>
    <w:p w14:paraId="7D7130CB" w14:textId="77777777" w:rsidR="00634DB7" w:rsidRPr="00634DB7" w:rsidRDefault="00634DB7" w:rsidP="00634DB7">
      <w:pPr>
        <w:spacing w:line="276" w:lineRule="auto"/>
        <w:ind w:left="426"/>
        <w:jc w:val="both"/>
        <w:rPr>
          <w:rFonts w:ascii="Arial" w:hAnsi="Arial" w:cs="Arial"/>
          <w:b/>
        </w:rPr>
      </w:pPr>
      <w:r w:rsidRPr="00634DB7">
        <w:rPr>
          <w:rFonts w:ascii="Arial" w:hAnsi="Arial" w:cs="Arial"/>
          <w:b/>
          <w:lang w:val="it-IT"/>
        </w:rPr>
        <w:t>Prasarana Akademik</w:t>
      </w:r>
      <w:r w:rsidRPr="00634DB7">
        <w:rPr>
          <w:rFonts w:ascii="Arial" w:hAnsi="Arial" w:cs="Arial"/>
          <w:b/>
        </w:rPr>
        <w:t xml:space="preserve"> dan </w:t>
      </w:r>
      <w:r w:rsidRPr="00634DB7">
        <w:rPr>
          <w:rFonts w:ascii="Arial" w:hAnsi="Arial" w:cs="Arial"/>
          <w:b/>
          <w:lang w:val="it-IT"/>
        </w:rPr>
        <w:t>Non-akademik</w:t>
      </w:r>
    </w:p>
    <w:p w14:paraId="7A69D38E" w14:textId="77777777" w:rsidR="00634DB7" w:rsidRPr="00634DB7" w:rsidRDefault="00634DB7" w:rsidP="00634DB7">
      <w:pPr>
        <w:spacing w:line="276" w:lineRule="auto"/>
        <w:ind w:left="426"/>
        <w:jc w:val="both"/>
        <w:rPr>
          <w:rFonts w:ascii="Arial" w:hAnsi="Arial" w:cs="Arial"/>
          <w:lang w:val="en-US"/>
        </w:rPr>
      </w:pPr>
      <w:r w:rsidRPr="00634DB7">
        <w:rPr>
          <w:rFonts w:ascii="Arial" w:hAnsi="Arial" w:cs="Arial"/>
          <w:lang w:val="it-IT"/>
        </w:rPr>
        <w:t xml:space="preserve">Prasarana Gedung </w:t>
      </w:r>
      <w:r w:rsidRPr="00634DB7">
        <w:rPr>
          <w:rFonts w:ascii="Arial" w:hAnsi="Arial" w:cs="Arial"/>
        </w:rPr>
        <w:t>Program Pascasarjana di kampus ULM Banjarmasin terdiri dari 4 lantai dan Gedung Program Pascasarjana di</w:t>
      </w:r>
      <w:r w:rsidRPr="00634DB7">
        <w:rPr>
          <w:rFonts w:ascii="Arial" w:hAnsi="Arial" w:cs="Arial"/>
          <w:lang w:val="en-US"/>
        </w:rPr>
        <w:t xml:space="preserve"> Banjarbaru </w:t>
      </w:r>
      <w:r w:rsidRPr="00634DB7">
        <w:rPr>
          <w:rFonts w:ascii="Arial" w:hAnsi="Arial" w:cs="Arial"/>
        </w:rPr>
        <w:t>terdiri dari 2 lantai. Prasarana non-akademik meliputi ruang bersama di lantai 1 dan 2. Sedangkan fasilitas dan ruang untuk kegiatan olahraga (</w:t>
      </w:r>
      <w:r w:rsidRPr="00634DB7">
        <w:rPr>
          <w:rFonts w:ascii="Arial" w:hAnsi="Arial" w:cs="Arial"/>
          <w:i/>
          <w:iCs/>
        </w:rPr>
        <w:t>sport center,</w:t>
      </w:r>
      <w:r w:rsidRPr="00634DB7">
        <w:rPr>
          <w:rFonts w:ascii="Arial" w:hAnsi="Arial" w:cs="Arial"/>
          <w:i/>
          <w:iCs/>
          <w:lang w:val="en-AU"/>
        </w:rPr>
        <w:t xml:space="preserve"> </w:t>
      </w:r>
      <w:r w:rsidRPr="00634DB7">
        <w:rPr>
          <w:rFonts w:ascii="Arial" w:hAnsi="Arial" w:cs="Arial"/>
        </w:rPr>
        <w:t>lapangan sepak</w:t>
      </w:r>
      <w:r w:rsidRPr="00634DB7">
        <w:rPr>
          <w:rFonts w:ascii="Arial" w:hAnsi="Arial" w:cs="Arial"/>
          <w:lang w:val="en-AU"/>
        </w:rPr>
        <w:t xml:space="preserve"> </w:t>
      </w:r>
      <w:r w:rsidRPr="00634DB7">
        <w:rPr>
          <w:rFonts w:ascii="Arial" w:hAnsi="Arial" w:cs="Arial"/>
        </w:rPr>
        <w:t>bola, futsal, basket, lapangan tenis dan lain-lain), kesenian (aula sendratari), dan keagamaan (2 buah masjid), dan ruang terbuka hijau (</w:t>
      </w:r>
      <w:r w:rsidRPr="00634DB7">
        <w:rPr>
          <w:rFonts w:ascii="Arial" w:hAnsi="Arial" w:cs="Arial"/>
          <w:i/>
          <w:iCs/>
        </w:rPr>
        <w:t>open space</w:t>
      </w:r>
      <w:r w:rsidRPr="00634DB7">
        <w:rPr>
          <w:rFonts w:ascii="Arial" w:hAnsi="Arial" w:cs="Arial"/>
        </w:rPr>
        <w:t xml:space="preserve">) dikelola oleh universitas. </w:t>
      </w:r>
    </w:p>
    <w:p w14:paraId="34D631DC" w14:textId="77777777" w:rsidR="00634DB7" w:rsidRPr="00634DB7" w:rsidRDefault="00634DB7" w:rsidP="00634DB7">
      <w:pPr>
        <w:spacing w:line="276" w:lineRule="auto"/>
        <w:ind w:left="426"/>
        <w:jc w:val="both"/>
        <w:rPr>
          <w:rFonts w:ascii="Arial" w:hAnsi="Arial" w:cs="Arial"/>
          <w:b/>
          <w:lang w:val="it-IT"/>
        </w:rPr>
      </w:pPr>
      <w:r w:rsidRPr="00634DB7">
        <w:rPr>
          <w:rFonts w:ascii="Arial" w:hAnsi="Arial" w:cs="Arial"/>
          <w:b/>
          <w:lang w:val="it-IT"/>
        </w:rPr>
        <w:t>Rencana Pengembangan Prasarana</w:t>
      </w:r>
    </w:p>
    <w:p w14:paraId="18439267" w14:textId="77777777" w:rsidR="00634DB7" w:rsidRPr="00634DB7" w:rsidRDefault="00634DB7" w:rsidP="00634DB7">
      <w:pPr>
        <w:spacing w:line="276" w:lineRule="auto"/>
        <w:ind w:left="426"/>
        <w:jc w:val="both"/>
        <w:rPr>
          <w:rFonts w:ascii="Arial" w:hAnsi="Arial" w:cs="Arial"/>
          <w:b/>
          <w:lang w:val="it-IT"/>
        </w:rPr>
      </w:pPr>
      <w:r w:rsidRPr="00634DB7">
        <w:rPr>
          <w:rFonts w:ascii="Arial" w:hAnsi="Arial" w:cs="Arial"/>
          <w:lang w:val="it-IT"/>
        </w:rPr>
        <w:t>Dalam 5 tahun kedepan Program Pascasarjana merencanakan untuk melengkapi Gedung Program Pascasarjana</w:t>
      </w:r>
      <w:r w:rsidRPr="00634DB7">
        <w:rPr>
          <w:rFonts w:ascii="Arial" w:hAnsi="Arial" w:cs="Arial"/>
        </w:rPr>
        <w:t xml:space="preserve"> berupa </w:t>
      </w:r>
      <w:r w:rsidRPr="00634DB7">
        <w:rPr>
          <w:rFonts w:ascii="Arial" w:hAnsi="Arial" w:cs="Arial"/>
          <w:lang w:val="en-ID"/>
        </w:rPr>
        <w:t>ruang terbuka</w:t>
      </w:r>
      <w:r w:rsidRPr="00634DB7">
        <w:rPr>
          <w:rFonts w:ascii="Arial" w:hAnsi="Arial" w:cs="Arial"/>
        </w:rPr>
        <w:t xml:space="preserve"> </w:t>
      </w:r>
      <w:r w:rsidRPr="00634DB7">
        <w:rPr>
          <w:rFonts w:ascii="Arial" w:hAnsi="Arial" w:cs="Arial"/>
          <w:lang w:val="en-ID"/>
        </w:rPr>
        <w:t xml:space="preserve">yang dilengkapi dengan kolam dan taman, perbaikan ruang kelas, pengadaan ruang </w:t>
      </w:r>
      <w:r w:rsidRPr="00634DB7">
        <w:rPr>
          <w:rFonts w:ascii="Arial" w:hAnsi="Arial" w:cs="Arial"/>
          <w:i/>
          <w:lang w:val="en-ID"/>
        </w:rPr>
        <w:t>teleconference</w:t>
      </w:r>
      <w:r w:rsidRPr="00634DB7">
        <w:rPr>
          <w:rFonts w:ascii="Arial" w:hAnsi="Arial" w:cs="Arial"/>
          <w:lang w:val="en-ID"/>
        </w:rPr>
        <w:t>, pengadaan ruang sidang terbuka S3 dan perbaikan mushola-mushola yang ada di lingkungan Program Pascasarjana.</w:t>
      </w:r>
    </w:p>
    <w:p w14:paraId="735425D9" w14:textId="77777777" w:rsidR="00634DB7" w:rsidRPr="00634DB7" w:rsidRDefault="00634DB7" w:rsidP="00634DB7">
      <w:pPr>
        <w:pBdr>
          <w:top w:val="nil"/>
          <w:left w:val="nil"/>
          <w:bottom w:val="nil"/>
          <w:right w:val="nil"/>
          <w:between w:val="nil"/>
        </w:pBdr>
        <w:spacing w:line="276" w:lineRule="auto"/>
        <w:ind w:left="1418"/>
        <w:jc w:val="both"/>
        <w:rPr>
          <w:rFonts w:ascii="Arial" w:eastAsia="Arial" w:hAnsi="Arial" w:cs="Arial"/>
          <w:color w:val="000000"/>
        </w:rPr>
      </w:pPr>
    </w:p>
    <w:p w14:paraId="7E3CEB04"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bCs/>
        </w:rPr>
        <w:t>Indikator</w:t>
      </w:r>
      <w:r w:rsidRPr="00634DB7">
        <w:rPr>
          <w:rFonts w:ascii="Arial" w:eastAsia="Arial" w:hAnsi="Arial" w:cs="Arial"/>
          <w:b/>
          <w:color w:val="000000"/>
        </w:rPr>
        <w:t xml:space="preserve"> Kinerja Utama</w:t>
      </w:r>
    </w:p>
    <w:p w14:paraId="0210FBF5" w14:textId="552AF346"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Indikator Kinerja Utama merupakan indikator yang ditetapkan dalam rangka memenuhi standar dalam SN-Dikti untuk pengelolaan pembiayaan pembelajaran dan pemenuhan sarana prasarana penunjang proses pembelajaran. Berikut ini penjelasan yang menggambarkan mengenai indikator kinerja utama pada PPs ULM dan </w:t>
      </w:r>
      <w:r w:rsidR="005265C8">
        <w:rPr>
          <w:rFonts w:ascii="Arial" w:eastAsia="Arial" w:hAnsi="Arial" w:cs="Arial"/>
          <w:lang w:val="en-US"/>
        </w:rPr>
        <w:t>PROGRAM STUDI ABC</w:t>
      </w:r>
      <w:r w:rsidRPr="00634DB7">
        <w:rPr>
          <w:rFonts w:ascii="Arial" w:eastAsia="Arial" w:hAnsi="Arial" w:cs="Arial"/>
          <w:lang w:val="en-US"/>
        </w:rPr>
        <w:t xml:space="preserve"> dalam memenuhi SN-Dikti untuk aspek keuangan, sarana, dan prasarana.</w:t>
      </w:r>
    </w:p>
    <w:p w14:paraId="609E9116" w14:textId="77777777" w:rsidR="00634DB7" w:rsidRPr="00634DB7" w:rsidRDefault="00634DB7" w:rsidP="00634DB7">
      <w:pPr>
        <w:spacing w:line="276" w:lineRule="auto"/>
        <w:jc w:val="both"/>
        <w:rPr>
          <w:rFonts w:ascii="Arial" w:eastAsia="Arial" w:hAnsi="Arial" w:cs="Arial"/>
          <w:lang w:val="en-US"/>
        </w:rPr>
      </w:pPr>
    </w:p>
    <w:p w14:paraId="3E30E3D8" w14:textId="77777777" w:rsidR="00634DB7" w:rsidRPr="00634DB7" w:rsidRDefault="00634DB7" w:rsidP="00522202">
      <w:pPr>
        <w:numPr>
          <w:ilvl w:val="0"/>
          <w:numId w:val="79"/>
        </w:numPr>
        <w:pBdr>
          <w:top w:val="nil"/>
          <w:left w:val="nil"/>
          <w:bottom w:val="nil"/>
          <w:right w:val="nil"/>
          <w:between w:val="nil"/>
        </w:pBdr>
        <w:spacing w:line="276" w:lineRule="auto"/>
        <w:ind w:left="851" w:hanging="425"/>
        <w:jc w:val="both"/>
        <w:rPr>
          <w:rFonts w:ascii="Arial" w:eastAsia="Arial" w:hAnsi="Arial" w:cs="Arial"/>
          <w:b/>
          <w:color w:val="000000"/>
        </w:rPr>
      </w:pPr>
      <w:r w:rsidRPr="00634DB7">
        <w:rPr>
          <w:rFonts w:ascii="Arial" w:eastAsia="Arial" w:hAnsi="Arial" w:cs="Arial"/>
          <w:b/>
          <w:color w:val="000000"/>
        </w:rPr>
        <w:lastRenderedPageBreak/>
        <w:t>Keuangan</w:t>
      </w:r>
    </w:p>
    <w:p w14:paraId="74A1A0B2" w14:textId="77777777" w:rsidR="00634DB7" w:rsidRPr="00634DB7" w:rsidRDefault="00634DB7" w:rsidP="00522202">
      <w:pPr>
        <w:numPr>
          <w:ilvl w:val="0"/>
          <w:numId w:val="80"/>
        </w:numPr>
        <w:pBdr>
          <w:top w:val="nil"/>
          <w:left w:val="nil"/>
          <w:bottom w:val="nil"/>
          <w:right w:val="nil"/>
          <w:between w:val="nil"/>
        </w:pBdr>
        <w:spacing w:line="276" w:lineRule="auto"/>
        <w:ind w:left="1276" w:hanging="425"/>
        <w:jc w:val="both"/>
        <w:rPr>
          <w:rFonts w:ascii="Arial" w:eastAsia="Arial" w:hAnsi="Arial" w:cs="Arial"/>
          <w:b/>
          <w:i/>
          <w:color w:val="000000" w:themeColor="text1"/>
        </w:rPr>
      </w:pPr>
      <w:r w:rsidRPr="00634DB7">
        <w:rPr>
          <w:rFonts w:ascii="Arial" w:eastAsia="Arial" w:hAnsi="Arial" w:cs="Arial"/>
          <w:b/>
          <w:i/>
          <w:color w:val="000000" w:themeColor="text1"/>
        </w:rPr>
        <w:t>Alokasi  dan   penggunaan   dana   untuk   biaya   operasional pendidikan (Tabel 4 LKPS)</w:t>
      </w:r>
    </w:p>
    <w:p w14:paraId="779EB496" w14:textId="2DEE153C" w:rsid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Biaya operasional pendidikan untuk PPs rata-rata pertahun sebesar Rp. 247.973.023,</w:t>
      </w:r>
      <w:r w:rsidRPr="00634DB7">
        <w:rPr>
          <w:rFonts w:ascii="Arial" w:eastAsia="Arial" w:hAnsi="Arial" w:cs="Arial"/>
          <w:color w:val="000000" w:themeColor="text1"/>
          <w:lang w:val="en-US"/>
        </w:rPr>
        <w:t>00</w:t>
      </w:r>
      <w:r w:rsidRPr="00634DB7">
        <w:rPr>
          <w:rFonts w:ascii="Arial" w:eastAsia="Arial" w:hAnsi="Arial" w:cs="Arial"/>
          <w:color w:val="000000" w:themeColor="text1"/>
        </w:rPr>
        <w:t xml:space="preserve">. Sedangkan </w:t>
      </w:r>
      <w:r w:rsidR="005265C8">
        <w:rPr>
          <w:rFonts w:ascii="Arial" w:eastAsia="Arial" w:hAnsi="Arial" w:cs="Arial"/>
          <w:color w:val="000000" w:themeColor="text1"/>
        </w:rPr>
        <w:t>PROGRAM STUDI ABC</w:t>
      </w:r>
      <w:r w:rsidRPr="00634DB7">
        <w:rPr>
          <w:rFonts w:ascii="Arial" w:eastAsia="Arial" w:hAnsi="Arial" w:cs="Arial"/>
          <w:color w:val="000000" w:themeColor="text1"/>
        </w:rPr>
        <w:t xml:space="preserve"> sebesar Rp. 68.635.535,</w:t>
      </w:r>
      <w:r w:rsidRPr="00634DB7">
        <w:rPr>
          <w:rFonts w:ascii="Arial" w:eastAsia="Arial" w:hAnsi="Arial" w:cs="Arial"/>
          <w:color w:val="000000" w:themeColor="text1"/>
          <w:lang w:val="en-US"/>
        </w:rPr>
        <w:t>00</w:t>
      </w:r>
      <w:r w:rsidRPr="00634DB7">
        <w:rPr>
          <w:rFonts w:ascii="Arial" w:eastAsia="Arial" w:hAnsi="Arial" w:cs="Arial"/>
          <w:color w:val="000000" w:themeColor="text1"/>
        </w:rPr>
        <w:t xml:space="preserve">. Perolehan dana yang diterima oleh </w:t>
      </w:r>
      <w:r w:rsidR="005265C8">
        <w:rPr>
          <w:rFonts w:ascii="Arial" w:eastAsia="Arial" w:hAnsi="Arial" w:cs="Arial"/>
          <w:color w:val="000000" w:themeColor="text1"/>
        </w:rPr>
        <w:t>PROGRAM STUDI ABC</w:t>
      </w:r>
      <w:r w:rsidRPr="00634DB7">
        <w:rPr>
          <w:rFonts w:ascii="Arial" w:eastAsia="Arial" w:hAnsi="Arial" w:cs="Arial"/>
          <w:color w:val="000000" w:themeColor="text1"/>
        </w:rPr>
        <w:t xml:space="preserve"> dominan berasal dari sumber dalam negeri (pemerintah, swasta, hibah kompetisi). Sebagian besar perolehan dana bersumber dari pemerintah terutama untuk pembayaran gaji dosen (60,44%) dan biaya gaji tenaga kependidikan (8.55%),  sedangkan sisanya berasal dari mahasiswa melalui pembayaran SPP yang digunakan untuk biaya operasional pendidikan yang meliputi operasional pembelajaran (0,31%), operasional tidak langsung (7,15%) dan operasional kemahasiswaan (0,22%). Alokasi dan penggunaan dana untuk biaya operasional pendidikan dapat dilihat pada Gambar 2.5.1.</w:t>
      </w:r>
    </w:p>
    <w:p w14:paraId="7FF0F072" w14:textId="77777777" w:rsidR="002F2CF4" w:rsidRPr="00634DB7" w:rsidRDefault="002F2CF4" w:rsidP="00634DB7">
      <w:pPr>
        <w:pBdr>
          <w:top w:val="nil"/>
          <w:left w:val="nil"/>
          <w:bottom w:val="nil"/>
          <w:right w:val="nil"/>
          <w:between w:val="nil"/>
        </w:pBdr>
        <w:spacing w:line="276" w:lineRule="auto"/>
        <w:ind w:left="1276"/>
        <w:jc w:val="both"/>
        <w:rPr>
          <w:rFonts w:ascii="Arial" w:eastAsia="Arial" w:hAnsi="Arial" w:cs="Arial"/>
          <w:color w:val="000000" w:themeColor="text1"/>
        </w:rPr>
      </w:pPr>
    </w:p>
    <w:p w14:paraId="1E82DC4D"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noProof/>
          <w:color w:val="000000" w:themeColor="text1"/>
          <w:lang w:val="en-US"/>
        </w:rPr>
        <w:drawing>
          <wp:inline distT="0" distB="0" distL="0" distR="0" wp14:anchorId="17F8AFF3" wp14:editId="0175442F">
            <wp:extent cx="4140000" cy="1620000"/>
            <wp:effectExtent l="0" t="0" r="13335" b="18415"/>
            <wp:docPr id="36" name="Chart 3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D4A288D"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 xml:space="preserve">Gambar 2.5.1. </w:t>
      </w:r>
      <w:r w:rsidRPr="00634DB7">
        <w:rPr>
          <w:rFonts w:ascii="Arial" w:eastAsia="Arial" w:hAnsi="Arial" w:cs="Arial"/>
          <w:color w:val="000000" w:themeColor="text1"/>
        </w:rPr>
        <w:tab/>
        <w:t>Alokasi dan Penggunan Dana untuk Operasional Pendidikan</w:t>
      </w:r>
    </w:p>
    <w:p w14:paraId="41027400"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p>
    <w:p w14:paraId="1629087B" w14:textId="2F7C61C0"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 xml:space="preserve">Persentase jumlah dana yang diterima </w:t>
      </w:r>
      <w:r w:rsidR="005265C8">
        <w:rPr>
          <w:rFonts w:ascii="Arial" w:eastAsia="Arial" w:hAnsi="Arial" w:cs="Arial"/>
          <w:color w:val="000000" w:themeColor="text1"/>
        </w:rPr>
        <w:t>PROGRAM STUDI ABC</w:t>
      </w:r>
      <w:r w:rsidRPr="00634DB7">
        <w:rPr>
          <w:rFonts w:ascii="Arial" w:eastAsia="Arial" w:hAnsi="Arial" w:cs="Arial"/>
          <w:color w:val="000000" w:themeColor="text1"/>
        </w:rPr>
        <w:t xml:space="preserve"> selama tahun 2016-2018 untuk operasional pendidikan sebesar 27,78% untuk gaji dosen, 11,52%  untuk operasional pembelajaran, 19,48% untuk operasional tidak langsung dan 16,81% untuk operasional kemahasiswaan.</w:t>
      </w:r>
    </w:p>
    <w:p w14:paraId="3F37206A" w14:textId="77777777" w:rsidR="00634DB7" w:rsidRPr="00634DB7" w:rsidRDefault="00634DB7" w:rsidP="00634DB7">
      <w:pPr>
        <w:pBdr>
          <w:top w:val="nil"/>
          <w:left w:val="nil"/>
          <w:bottom w:val="nil"/>
          <w:right w:val="nil"/>
          <w:between w:val="nil"/>
        </w:pBdr>
        <w:spacing w:line="276" w:lineRule="auto"/>
        <w:ind w:left="2268"/>
        <w:jc w:val="both"/>
        <w:rPr>
          <w:rFonts w:ascii="Arial" w:eastAsia="Arial" w:hAnsi="Arial" w:cs="Arial"/>
          <w:color w:val="000000" w:themeColor="text1"/>
        </w:rPr>
      </w:pPr>
    </w:p>
    <w:p w14:paraId="40E35228" w14:textId="77777777" w:rsidR="00634DB7" w:rsidRPr="00634DB7" w:rsidRDefault="00634DB7" w:rsidP="00522202">
      <w:pPr>
        <w:numPr>
          <w:ilvl w:val="0"/>
          <w:numId w:val="80"/>
        </w:numPr>
        <w:pBdr>
          <w:top w:val="nil"/>
          <w:left w:val="nil"/>
          <w:bottom w:val="nil"/>
          <w:right w:val="nil"/>
          <w:between w:val="nil"/>
        </w:pBdr>
        <w:spacing w:line="276" w:lineRule="auto"/>
        <w:ind w:left="1276" w:hanging="425"/>
        <w:jc w:val="both"/>
        <w:rPr>
          <w:rFonts w:ascii="Arial" w:eastAsia="Arial" w:hAnsi="Arial" w:cs="Arial"/>
          <w:b/>
          <w:i/>
          <w:color w:val="000000" w:themeColor="text1"/>
        </w:rPr>
      </w:pPr>
      <w:r w:rsidRPr="00634DB7">
        <w:rPr>
          <w:rFonts w:ascii="Arial" w:eastAsia="Arial" w:hAnsi="Arial" w:cs="Arial"/>
          <w:b/>
          <w:i/>
          <w:color w:val="000000" w:themeColor="text1"/>
        </w:rPr>
        <w:t>Penggunaan dana untuk kegiatan penelitian dosen tetap: rata- rata dana penelitian DTPS/tahun dalam 3 tahun terakhir (Tabel 4</w:t>
      </w:r>
      <w:r w:rsidRPr="00634DB7">
        <w:rPr>
          <w:rFonts w:ascii="Arial" w:eastAsia="Arial" w:hAnsi="Arial" w:cs="Arial"/>
          <w:b/>
          <w:i/>
          <w:color w:val="000000" w:themeColor="text1"/>
          <w:lang w:val="en-US"/>
        </w:rPr>
        <w:t xml:space="preserve"> </w:t>
      </w:r>
      <w:r w:rsidRPr="00634DB7">
        <w:rPr>
          <w:rFonts w:ascii="Arial" w:eastAsia="Arial" w:hAnsi="Arial" w:cs="Arial"/>
          <w:b/>
          <w:i/>
          <w:color w:val="000000" w:themeColor="text1"/>
        </w:rPr>
        <w:t>LKPS).</w:t>
      </w:r>
    </w:p>
    <w:p w14:paraId="6BD3A597" w14:textId="22329DC1"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Penggunaan dana untuk kegiatan penelitian dosen tetap selama kurun waktu tahun 2016-2018 adalah sebesar 20,53% di</w:t>
      </w:r>
      <w:r w:rsidRPr="00634DB7">
        <w:rPr>
          <w:rFonts w:ascii="Arial" w:eastAsia="Arial" w:hAnsi="Arial" w:cs="Arial"/>
          <w:color w:val="000000" w:themeColor="text1"/>
          <w:lang w:val="en-US"/>
        </w:rPr>
        <w:t xml:space="preserve"> </w:t>
      </w:r>
      <w:r w:rsidRPr="00634DB7">
        <w:rPr>
          <w:rFonts w:ascii="Arial" w:eastAsia="Arial" w:hAnsi="Arial" w:cs="Arial"/>
          <w:color w:val="000000" w:themeColor="text1"/>
        </w:rPr>
        <w:t xml:space="preserve">mana 25,07% diserap oleh </w:t>
      </w:r>
      <w:r w:rsidR="005265C8">
        <w:rPr>
          <w:rFonts w:ascii="Arial" w:eastAsia="Arial" w:hAnsi="Arial" w:cs="Arial"/>
          <w:color w:val="000000" w:themeColor="text1"/>
        </w:rPr>
        <w:t>PROGRAM STUDI ABC</w:t>
      </w:r>
      <w:r w:rsidRPr="00634DB7">
        <w:rPr>
          <w:rFonts w:ascii="Arial" w:eastAsia="Arial" w:hAnsi="Arial" w:cs="Arial"/>
          <w:color w:val="000000" w:themeColor="text1"/>
        </w:rPr>
        <w:t xml:space="preserve"> yaitu kurang lebih sebesar 6,7 M, di</w:t>
      </w:r>
      <w:r w:rsidRPr="00634DB7">
        <w:rPr>
          <w:rFonts w:ascii="Arial" w:eastAsia="Arial" w:hAnsi="Arial" w:cs="Arial"/>
          <w:color w:val="000000" w:themeColor="text1"/>
          <w:lang w:val="en-US"/>
        </w:rPr>
        <w:t xml:space="preserve"> </w:t>
      </w:r>
      <w:r w:rsidRPr="00634DB7">
        <w:rPr>
          <w:rFonts w:ascii="Arial" w:eastAsia="Arial" w:hAnsi="Arial" w:cs="Arial"/>
          <w:color w:val="000000" w:themeColor="text1"/>
        </w:rPr>
        <w:t>mana bila dibagi dengan jumlah dosen sebanyak 37 orang, maka rata-rata dana penelitian dosen per tahun adalah Rp.60.582.252,</w:t>
      </w:r>
      <w:r w:rsidRPr="00634DB7">
        <w:rPr>
          <w:rFonts w:ascii="Arial" w:eastAsia="Arial" w:hAnsi="Arial" w:cs="Arial"/>
          <w:color w:val="000000" w:themeColor="text1"/>
          <w:lang w:val="en-US"/>
        </w:rPr>
        <w:t>00</w:t>
      </w:r>
      <w:r w:rsidRPr="00634DB7">
        <w:rPr>
          <w:rFonts w:ascii="Arial" w:eastAsia="Arial" w:hAnsi="Arial" w:cs="Arial"/>
          <w:color w:val="000000" w:themeColor="text1"/>
        </w:rPr>
        <w:t>. Penggunaan dana untuk kegiatan penelitian dosen per tahun dapat dilihat pada Gambar 2.5.2.</w:t>
      </w:r>
    </w:p>
    <w:p w14:paraId="318482A0" w14:textId="77777777" w:rsidR="00634DB7" w:rsidRPr="00634DB7" w:rsidRDefault="00634DB7" w:rsidP="00634DB7">
      <w:pPr>
        <w:pBdr>
          <w:top w:val="nil"/>
          <w:left w:val="nil"/>
          <w:bottom w:val="nil"/>
          <w:right w:val="nil"/>
          <w:between w:val="nil"/>
        </w:pBdr>
        <w:spacing w:line="276" w:lineRule="auto"/>
        <w:ind w:left="2268"/>
        <w:jc w:val="both"/>
        <w:rPr>
          <w:rFonts w:ascii="Arial" w:eastAsia="Arial" w:hAnsi="Arial" w:cs="Arial"/>
          <w:color w:val="000000" w:themeColor="text1"/>
        </w:rPr>
      </w:pPr>
    </w:p>
    <w:p w14:paraId="4393F5D6"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hAnsi="Arial" w:cs="Arial"/>
          <w:noProof/>
          <w:lang w:val="en-US"/>
        </w:rPr>
        <w:drawing>
          <wp:inline distT="0" distB="0" distL="0" distR="0" wp14:anchorId="454D508F" wp14:editId="4E0C25B0">
            <wp:extent cx="4800600" cy="1619885"/>
            <wp:effectExtent l="0" t="0" r="0" b="18415"/>
            <wp:docPr id="37" name="Chart 37">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E4AF80C"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Gambar 2.5.2.</w:t>
      </w:r>
      <w:r w:rsidRPr="00634DB7">
        <w:rPr>
          <w:rFonts w:ascii="Arial" w:hAnsi="Arial" w:cs="Arial"/>
        </w:rPr>
        <w:t xml:space="preserve"> </w:t>
      </w:r>
      <w:r w:rsidRPr="00634DB7">
        <w:rPr>
          <w:rFonts w:ascii="Arial" w:eastAsia="Arial" w:hAnsi="Arial" w:cs="Arial"/>
          <w:color w:val="000000" w:themeColor="text1"/>
        </w:rPr>
        <w:t>Penggunaan Dana untuk Penelitian DTPS per tahun</w:t>
      </w:r>
    </w:p>
    <w:p w14:paraId="3D1AAE04" w14:textId="77777777" w:rsidR="00634DB7" w:rsidRPr="00634DB7" w:rsidRDefault="00634DB7" w:rsidP="00634DB7">
      <w:pPr>
        <w:pBdr>
          <w:top w:val="nil"/>
          <w:left w:val="nil"/>
          <w:bottom w:val="nil"/>
          <w:right w:val="nil"/>
          <w:between w:val="nil"/>
        </w:pBdr>
        <w:spacing w:line="276" w:lineRule="auto"/>
        <w:ind w:left="2268"/>
        <w:jc w:val="both"/>
        <w:rPr>
          <w:rFonts w:ascii="Arial" w:eastAsia="Arial" w:hAnsi="Arial" w:cs="Arial"/>
          <w:color w:val="000000" w:themeColor="text1"/>
        </w:rPr>
      </w:pPr>
    </w:p>
    <w:p w14:paraId="43929822" w14:textId="77777777" w:rsidR="00634DB7" w:rsidRPr="00634DB7" w:rsidRDefault="00634DB7" w:rsidP="00522202">
      <w:pPr>
        <w:numPr>
          <w:ilvl w:val="0"/>
          <w:numId w:val="80"/>
        </w:numPr>
        <w:pBdr>
          <w:top w:val="nil"/>
          <w:left w:val="nil"/>
          <w:bottom w:val="nil"/>
          <w:right w:val="nil"/>
          <w:between w:val="nil"/>
        </w:pBdr>
        <w:spacing w:line="276" w:lineRule="auto"/>
        <w:ind w:left="1276" w:hanging="425"/>
        <w:jc w:val="both"/>
        <w:rPr>
          <w:rFonts w:ascii="Arial" w:eastAsia="Arial" w:hAnsi="Arial" w:cs="Arial"/>
          <w:b/>
          <w:i/>
          <w:color w:val="000000" w:themeColor="text1"/>
        </w:rPr>
      </w:pPr>
      <w:r w:rsidRPr="00634DB7">
        <w:rPr>
          <w:rFonts w:ascii="Arial" w:eastAsia="Arial" w:hAnsi="Arial" w:cs="Arial"/>
          <w:b/>
          <w:i/>
          <w:color w:val="000000" w:themeColor="text1"/>
        </w:rPr>
        <w:t>Penggunaan  dana  untuk  kegiatan  PkM dosen  tetap:  rata-rata dana PkM DTPS/tahun dalam 3 tahun terakhir (Tabel 4 LKPS).</w:t>
      </w:r>
    </w:p>
    <w:p w14:paraId="69E33188" w14:textId="037C63C5"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 xml:space="preserve">Penggunaan dana untuk kegiatan PkM dosen tetap selama kurun waktu tahun 2016-2018 adalah 9,03% dimana 31,06% diserap oleh </w:t>
      </w:r>
      <w:r w:rsidR="005265C8">
        <w:rPr>
          <w:rFonts w:ascii="Arial" w:eastAsia="Arial" w:hAnsi="Arial" w:cs="Arial"/>
          <w:color w:val="000000" w:themeColor="text1"/>
        </w:rPr>
        <w:t>PROGRAM STUDI ABC</w:t>
      </w:r>
      <w:r w:rsidRPr="00634DB7">
        <w:rPr>
          <w:rFonts w:ascii="Arial" w:eastAsia="Arial" w:hAnsi="Arial" w:cs="Arial"/>
          <w:color w:val="000000" w:themeColor="text1"/>
        </w:rPr>
        <w:t xml:space="preserve"> sebesar kurang lebih sebesar 3,6 M, dimana bila dibagi dengan jumlah dosen sebanyak 37 orang, maka rata-rata dana PkM dosen per tahun adalah Rp.33.015.892,</w:t>
      </w:r>
      <w:r w:rsidRPr="00634DB7">
        <w:rPr>
          <w:rFonts w:ascii="Arial" w:eastAsia="Arial" w:hAnsi="Arial" w:cs="Arial"/>
          <w:color w:val="000000" w:themeColor="text1"/>
          <w:lang w:val="en-US"/>
        </w:rPr>
        <w:t>00</w:t>
      </w:r>
      <w:r w:rsidRPr="00634DB7">
        <w:rPr>
          <w:rFonts w:ascii="Arial" w:eastAsia="Arial" w:hAnsi="Arial" w:cs="Arial"/>
          <w:color w:val="000000" w:themeColor="text1"/>
        </w:rPr>
        <w:t>. Penggunaan dana untuk kegiatan PkM dosen per tahun dapat dilihat pada Gambar 2.5.3.</w:t>
      </w:r>
    </w:p>
    <w:p w14:paraId="4BF01ECC"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p>
    <w:p w14:paraId="55DA63A1"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noProof/>
          <w:color w:val="000000" w:themeColor="text1"/>
          <w:lang w:val="en-US"/>
        </w:rPr>
        <w:drawing>
          <wp:inline distT="0" distB="0" distL="0" distR="0" wp14:anchorId="39434532" wp14:editId="2BE43027">
            <wp:extent cx="4743450" cy="1440000"/>
            <wp:effectExtent l="0" t="0" r="0" b="8255"/>
            <wp:docPr id="38" name="Chart 3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62D0A6E"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 xml:space="preserve">Gambar 2.5.3. </w:t>
      </w:r>
      <w:r w:rsidRPr="00634DB7">
        <w:rPr>
          <w:rFonts w:ascii="Arial" w:eastAsia="Arial" w:hAnsi="Arial" w:cs="Arial"/>
          <w:color w:val="000000" w:themeColor="text1"/>
        </w:rPr>
        <w:tab/>
        <w:t>Penggunaan Dana untuk Kegiatan PkM DTPS Per Tahun</w:t>
      </w:r>
    </w:p>
    <w:p w14:paraId="78F5E9DC" w14:textId="77777777" w:rsidR="00634DB7" w:rsidRPr="00634DB7" w:rsidRDefault="00634DB7" w:rsidP="00634DB7">
      <w:pPr>
        <w:pBdr>
          <w:top w:val="nil"/>
          <w:left w:val="nil"/>
          <w:bottom w:val="nil"/>
          <w:right w:val="nil"/>
          <w:between w:val="nil"/>
        </w:pBdr>
        <w:spacing w:line="276" w:lineRule="auto"/>
        <w:ind w:left="2268"/>
        <w:jc w:val="both"/>
        <w:rPr>
          <w:rFonts w:ascii="Arial" w:eastAsia="Arial" w:hAnsi="Arial" w:cs="Arial"/>
          <w:color w:val="000000" w:themeColor="text1"/>
        </w:rPr>
      </w:pPr>
    </w:p>
    <w:p w14:paraId="0D199D34" w14:textId="77777777" w:rsidR="00634DB7" w:rsidRPr="00634DB7" w:rsidRDefault="00634DB7" w:rsidP="00522202">
      <w:pPr>
        <w:numPr>
          <w:ilvl w:val="0"/>
          <w:numId w:val="80"/>
        </w:numPr>
        <w:pBdr>
          <w:top w:val="nil"/>
          <w:left w:val="nil"/>
          <w:bottom w:val="nil"/>
          <w:right w:val="nil"/>
          <w:between w:val="nil"/>
        </w:pBdr>
        <w:spacing w:line="276" w:lineRule="auto"/>
        <w:ind w:left="1276" w:hanging="425"/>
        <w:jc w:val="both"/>
        <w:rPr>
          <w:rFonts w:ascii="Arial" w:eastAsia="Arial" w:hAnsi="Arial" w:cs="Arial"/>
          <w:b/>
          <w:i/>
          <w:color w:val="000000" w:themeColor="text1"/>
        </w:rPr>
      </w:pPr>
      <w:r w:rsidRPr="00634DB7">
        <w:rPr>
          <w:rFonts w:ascii="Arial" w:eastAsia="Arial" w:hAnsi="Arial" w:cs="Arial"/>
          <w:b/>
          <w:i/>
          <w:color w:val="000000" w:themeColor="text1"/>
        </w:rPr>
        <w:t>Penggunaan dana untuk investasi (SDM, sarana dan prasarana)dalam 3 tahun terakhir (Tabel 4 LKPS)</w:t>
      </w:r>
    </w:p>
    <w:p w14:paraId="2AB0862B"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Penggunaan dana untuk investasi selama kurun waktu tahun 2016-2018 terserap sebesar 7,61% dimana 0,29% digunakan untuk investasi SDM, 1,03% untuk investasi sarana dan 6,30% untuk investasi prasarana. Penggunaan dana untuk investasi dapat dilihat pada Gambar 2.5.4.</w:t>
      </w:r>
    </w:p>
    <w:p w14:paraId="5117F4E4" w14:textId="77777777" w:rsidR="00634DB7" w:rsidRPr="00634DB7" w:rsidRDefault="00634DB7" w:rsidP="00634DB7">
      <w:pPr>
        <w:pBdr>
          <w:top w:val="nil"/>
          <w:left w:val="nil"/>
          <w:bottom w:val="nil"/>
          <w:right w:val="nil"/>
          <w:between w:val="nil"/>
        </w:pBdr>
        <w:spacing w:line="276" w:lineRule="auto"/>
        <w:ind w:left="2268"/>
        <w:jc w:val="both"/>
        <w:rPr>
          <w:rFonts w:ascii="Arial" w:eastAsia="Arial" w:hAnsi="Arial" w:cs="Arial"/>
          <w:noProof/>
          <w:color w:val="000000" w:themeColor="text1"/>
          <w:lang w:eastAsia="id-ID"/>
        </w:rPr>
      </w:pPr>
    </w:p>
    <w:p w14:paraId="1F1A9D6E"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hAnsi="Arial" w:cs="Arial"/>
          <w:noProof/>
          <w:lang w:val="en-US"/>
        </w:rPr>
        <w:drawing>
          <wp:inline distT="0" distB="0" distL="0" distR="0" wp14:anchorId="109C648A" wp14:editId="50FA5747">
            <wp:extent cx="4772025" cy="1440000"/>
            <wp:effectExtent l="0" t="0" r="9525" b="8255"/>
            <wp:docPr id="40" name="Chart 4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B164D31"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rPr>
      </w:pPr>
      <w:r w:rsidRPr="00634DB7">
        <w:rPr>
          <w:rFonts w:ascii="Arial" w:eastAsia="Arial" w:hAnsi="Arial" w:cs="Arial"/>
        </w:rPr>
        <w:tab/>
      </w:r>
      <w:r w:rsidRPr="00634DB7">
        <w:rPr>
          <w:rFonts w:ascii="Arial" w:eastAsia="Arial" w:hAnsi="Arial" w:cs="Arial"/>
          <w:color w:val="000000" w:themeColor="text1"/>
        </w:rPr>
        <w:t>Gambar</w:t>
      </w:r>
      <w:r w:rsidRPr="00634DB7">
        <w:rPr>
          <w:rFonts w:ascii="Arial" w:eastAsia="Arial" w:hAnsi="Arial" w:cs="Arial"/>
        </w:rPr>
        <w:t xml:space="preserve"> 2.5.4. Persentase Penggunaan Dana untuk Investasi</w:t>
      </w:r>
    </w:p>
    <w:p w14:paraId="019C2E8A" w14:textId="77777777" w:rsidR="00634DB7" w:rsidRPr="00634DB7" w:rsidRDefault="00634DB7" w:rsidP="00634DB7">
      <w:pPr>
        <w:spacing w:line="276" w:lineRule="auto"/>
        <w:jc w:val="both"/>
        <w:rPr>
          <w:rFonts w:ascii="Arial" w:eastAsia="Arial" w:hAnsi="Arial" w:cs="Arial"/>
        </w:rPr>
      </w:pPr>
    </w:p>
    <w:p w14:paraId="5FB22086" w14:textId="77777777" w:rsidR="00634DB7" w:rsidRPr="00634DB7" w:rsidRDefault="00634DB7" w:rsidP="00522202">
      <w:pPr>
        <w:numPr>
          <w:ilvl w:val="0"/>
          <w:numId w:val="79"/>
        </w:numPr>
        <w:pBdr>
          <w:top w:val="nil"/>
          <w:left w:val="nil"/>
          <w:bottom w:val="nil"/>
          <w:right w:val="nil"/>
          <w:between w:val="nil"/>
        </w:pBdr>
        <w:spacing w:line="276" w:lineRule="auto"/>
        <w:ind w:left="851" w:hanging="425"/>
        <w:jc w:val="both"/>
        <w:rPr>
          <w:rFonts w:ascii="Arial" w:eastAsia="Arial" w:hAnsi="Arial" w:cs="Arial"/>
          <w:b/>
          <w:color w:val="000000"/>
        </w:rPr>
      </w:pPr>
      <w:r w:rsidRPr="00634DB7">
        <w:rPr>
          <w:rFonts w:ascii="Arial" w:eastAsia="Arial" w:hAnsi="Arial" w:cs="Arial"/>
          <w:b/>
          <w:color w:val="000000"/>
        </w:rPr>
        <w:t>Sarana</w:t>
      </w:r>
    </w:p>
    <w:p w14:paraId="4F969DF4" w14:textId="77777777" w:rsidR="00634DB7" w:rsidRPr="00634DB7" w:rsidRDefault="00634DB7" w:rsidP="00522202">
      <w:pPr>
        <w:numPr>
          <w:ilvl w:val="0"/>
          <w:numId w:val="92"/>
        </w:numPr>
        <w:pBdr>
          <w:top w:val="nil"/>
          <w:left w:val="nil"/>
          <w:bottom w:val="nil"/>
          <w:right w:val="nil"/>
          <w:between w:val="nil"/>
        </w:pBdr>
        <w:spacing w:line="276" w:lineRule="auto"/>
        <w:ind w:left="1276" w:hanging="425"/>
        <w:jc w:val="both"/>
        <w:rPr>
          <w:rFonts w:ascii="Arial" w:eastAsia="Arial" w:hAnsi="Arial" w:cs="Arial"/>
          <w:b/>
          <w:color w:val="000000"/>
        </w:rPr>
      </w:pPr>
      <w:r w:rsidRPr="00634DB7">
        <w:rPr>
          <w:rFonts w:ascii="Arial" w:eastAsia="Arial" w:hAnsi="Arial" w:cs="Arial"/>
          <w:b/>
          <w:i/>
          <w:color w:val="000000" w:themeColor="text1"/>
        </w:rPr>
        <w:t>Kecukupan</w:t>
      </w:r>
      <w:r w:rsidRPr="00634DB7">
        <w:rPr>
          <w:rFonts w:ascii="Arial" w:eastAsia="Arial" w:hAnsi="Arial" w:cs="Arial"/>
          <w:b/>
          <w:color w:val="000000"/>
        </w:rPr>
        <w:t xml:space="preserve"> dan Aksesibilitas Sarana Pendidikan</w:t>
      </w:r>
    </w:p>
    <w:p w14:paraId="603686CF"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rPr>
      </w:pPr>
      <w:r w:rsidRPr="00634DB7">
        <w:rPr>
          <w:rFonts w:ascii="Arial" w:eastAsia="Arial" w:hAnsi="Arial" w:cs="Arial"/>
        </w:rPr>
        <w:t xml:space="preserve">Kecukupan dan aksesibilitas sarana yang dimiliki </w:t>
      </w:r>
      <w:r w:rsidRPr="00634DB7">
        <w:rPr>
          <w:rFonts w:ascii="Arial" w:eastAsia="Arial" w:hAnsi="Arial" w:cs="Arial"/>
          <w:lang w:val="en-US"/>
        </w:rPr>
        <w:t>PPs ULM</w:t>
      </w:r>
      <w:r w:rsidRPr="00634DB7">
        <w:rPr>
          <w:rFonts w:ascii="Arial" w:eastAsia="Arial" w:hAnsi="Arial" w:cs="Arial"/>
        </w:rPr>
        <w:t xml:space="preserve"> sudah memadai </w:t>
      </w:r>
      <w:r w:rsidRPr="00634DB7">
        <w:rPr>
          <w:rFonts w:ascii="Arial" w:eastAsia="Arial" w:hAnsi="Arial" w:cs="Arial"/>
          <w:color w:val="000000" w:themeColor="text1"/>
        </w:rPr>
        <w:t>untuk</w:t>
      </w:r>
      <w:r w:rsidRPr="00634DB7">
        <w:rPr>
          <w:rFonts w:ascii="Arial" w:eastAsia="Arial" w:hAnsi="Arial" w:cs="Arial"/>
        </w:rPr>
        <w:t xml:space="preserve"> memenuhi penyelenggaraan program Tridarma Perguruan Tinggi. Optimalisasi kecukupan sarana </w:t>
      </w:r>
      <w:r w:rsidRPr="00634DB7">
        <w:rPr>
          <w:rFonts w:ascii="Arial" w:eastAsia="Arial" w:hAnsi="Arial" w:cs="Arial"/>
          <w:lang w:val="en-US"/>
        </w:rPr>
        <w:t>PPs ULM</w:t>
      </w:r>
      <w:r w:rsidRPr="00634DB7">
        <w:rPr>
          <w:rFonts w:ascii="Arial" w:eastAsia="Arial" w:hAnsi="Arial" w:cs="Arial"/>
        </w:rPr>
        <w:t xml:space="preserve"> dilakukan juga dengan memanfaatkan sarana yang ada di </w:t>
      </w:r>
      <w:r w:rsidRPr="00634DB7">
        <w:rPr>
          <w:rFonts w:ascii="Arial" w:eastAsia="Arial" w:hAnsi="Arial" w:cs="Arial"/>
          <w:lang w:val="en-US"/>
        </w:rPr>
        <w:t>u</w:t>
      </w:r>
      <w:r w:rsidRPr="00634DB7">
        <w:rPr>
          <w:rFonts w:ascii="Arial" w:eastAsia="Arial" w:hAnsi="Arial" w:cs="Arial"/>
        </w:rPr>
        <w:t xml:space="preserve">niversitas, dan program studi lainnya untuk menunjang kegiatan pembelajaran maupun penelitian dan PkM (dapat diakses melalui sarpras.ulm.ac.id). Sarana pembelajaran yang </w:t>
      </w:r>
      <w:r w:rsidRPr="00634DB7">
        <w:rPr>
          <w:rFonts w:ascii="Arial" w:eastAsia="Arial" w:hAnsi="Arial" w:cs="Arial"/>
          <w:lang w:val="en-US"/>
        </w:rPr>
        <w:t>dimiliki</w:t>
      </w:r>
      <w:r w:rsidRPr="00634DB7">
        <w:rPr>
          <w:rFonts w:ascii="Arial" w:eastAsia="Arial" w:hAnsi="Arial" w:cs="Arial"/>
        </w:rPr>
        <w:t xml:space="preserve"> </w:t>
      </w:r>
      <w:r w:rsidRPr="00634DB7">
        <w:rPr>
          <w:rFonts w:ascii="Arial" w:eastAsia="Arial" w:hAnsi="Arial" w:cs="Arial"/>
          <w:lang w:val="en-US"/>
        </w:rPr>
        <w:t>PPs ULM</w:t>
      </w:r>
      <w:r w:rsidRPr="00634DB7">
        <w:rPr>
          <w:rFonts w:ascii="Arial" w:eastAsia="Arial" w:hAnsi="Arial" w:cs="Arial"/>
        </w:rPr>
        <w:t xml:space="preserve"> meliputi ruang kuliah, akses sarana pustaka yang ada di laboratorium baca baik di Pascasarjana maupun program studi lainnya, serta akses alat dan bahan yang ada di laboratorium di lingkungan </w:t>
      </w:r>
      <w:r w:rsidRPr="00634DB7">
        <w:rPr>
          <w:rFonts w:ascii="Arial" w:eastAsia="Arial" w:hAnsi="Arial" w:cs="Arial"/>
          <w:lang w:val="en-US"/>
        </w:rPr>
        <w:t>universitas</w:t>
      </w:r>
      <w:r w:rsidRPr="00634DB7">
        <w:rPr>
          <w:rFonts w:ascii="Arial" w:eastAsia="Arial" w:hAnsi="Arial" w:cs="Arial"/>
        </w:rPr>
        <w:t xml:space="preserve">. Kecukupan dan Aksesibilitas Sarana Laboratorium dapat dilihat dan dipantau melalui aplikasi </w:t>
      </w:r>
      <w:r w:rsidRPr="00634DB7">
        <w:rPr>
          <w:rFonts w:ascii="Arial" w:eastAsia="Arial" w:hAnsi="Arial" w:cs="Arial"/>
        </w:rPr>
        <w:lastRenderedPageBreak/>
        <w:t xml:space="preserve">SILAB (Sistem Informasi Laboratorium Terpadu) yang dikembangkan oleh ULM melalui </w:t>
      </w:r>
      <w:r w:rsidRPr="00634DB7">
        <w:rPr>
          <w:rFonts w:ascii="Arial" w:eastAsia="Arial" w:hAnsi="Arial" w:cs="Arial"/>
          <w:b/>
          <w:bCs/>
        </w:rPr>
        <w:t>simari.ulm.ac.id</w:t>
      </w:r>
      <w:r w:rsidRPr="00634DB7">
        <w:rPr>
          <w:rFonts w:ascii="Arial" w:eastAsia="Arial" w:hAnsi="Arial" w:cs="Arial"/>
        </w:rPr>
        <w:t>.</w:t>
      </w:r>
    </w:p>
    <w:p w14:paraId="26DEA5FE"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Sarana Pendidikan berkaitan erat dengan ruang belajar, ruang seminar, ruang dosen, ruang baca, teknologi informasi dan komunikasi, alat-alat pembelajaran, media pengajaran.</w:t>
      </w:r>
      <w:r w:rsidRPr="00634DB7">
        <w:rPr>
          <w:rFonts w:ascii="Arial" w:eastAsia="Arial" w:hAnsi="Arial" w:cs="Arial"/>
          <w:color w:val="000000" w:themeColor="text1"/>
          <w:lang w:val="en-US"/>
        </w:rPr>
        <w:t xml:space="preserve"> </w:t>
      </w:r>
      <w:r w:rsidRPr="00634DB7">
        <w:rPr>
          <w:rFonts w:ascii="Arial" w:eastAsia="Arial" w:hAnsi="Arial" w:cs="Arial"/>
          <w:color w:val="000000" w:themeColor="text1"/>
        </w:rPr>
        <w:t>Prasarana Pendidikan adalah segala macam alat, perlengkapan dan benda-benda yang dapat digunakan untuk memudahkan Pendidikan.</w:t>
      </w:r>
    </w:p>
    <w:p w14:paraId="4692BF3D"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Sarana akademik berupa perabotan dan peralatan yang diperlukan sebagai kelengkapan setiap ruangan dalam menjalankan fungsinya untuk meningkatkan mutu dan relevansi hasil produk dan layanannya.</w:t>
      </w:r>
      <w:r w:rsidRPr="00634DB7">
        <w:rPr>
          <w:rFonts w:ascii="Arial" w:eastAsia="Arial" w:hAnsi="Arial" w:cs="Arial"/>
          <w:color w:val="000000" w:themeColor="text1"/>
          <w:lang w:val="en-US"/>
        </w:rPr>
        <w:t xml:space="preserve"> </w:t>
      </w:r>
      <w:r w:rsidRPr="00634DB7">
        <w:rPr>
          <w:rFonts w:ascii="Arial" w:eastAsia="Arial" w:hAnsi="Arial" w:cs="Arial"/>
          <w:color w:val="000000" w:themeColor="text1"/>
        </w:rPr>
        <w:t>Sarana akademik berupa sarana pembelajaran (LCD, mikropon, bahan habis pakai), sarana buku belajar (buku teks, jurnal, koran/majalah, lembar informasi, internet, CD ROM, wifi).</w:t>
      </w:r>
    </w:p>
    <w:p w14:paraId="78382050"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b/>
          <w:bCs/>
          <w:color w:val="000000" w:themeColor="text1"/>
        </w:rPr>
      </w:pPr>
      <w:r w:rsidRPr="00634DB7">
        <w:rPr>
          <w:rFonts w:ascii="Arial" w:eastAsia="Arial" w:hAnsi="Arial" w:cs="Arial"/>
          <w:b/>
          <w:bCs/>
          <w:color w:val="000000" w:themeColor="text1"/>
        </w:rPr>
        <w:t>Ruang yang Digunakan</w:t>
      </w:r>
    </w:p>
    <w:p w14:paraId="1C3C9FBD" w14:textId="77777777" w:rsidR="00634DB7" w:rsidRPr="00634DB7" w:rsidRDefault="00634DB7" w:rsidP="00634DB7">
      <w:pPr>
        <w:pBdr>
          <w:top w:val="nil"/>
          <w:left w:val="nil"/>
          <w:bottom w:val="nil"/>
          <w:right w:val="nil"/>
          <w:between w:val="nil"/>
        </w:pBdr>
        <w:spacing w:line="276" w:lineRule="auto"/>
        <w:ind w:left="1276"/>
        <w:jc w:val="both"/>
        <w:rPr>
          <w:rFonts w:ascii="Arial" w:eastAsia="Arial" w:hAnsi="Arial" w:cs="Arial"/>
          <w:color w:val="000000" w:themeColor="text1"/>
        </w:rPr>
      </w:pPr>
      <w:r w:rsidRPr="00634DB7">
        <w:rPr>
          <w:rFonts w:ascii="Arial" w:eastAsia="Arial" w:hAnsi="Arial" w:cs="Arial"/>
          <w:color w:val="000000" w:themeColor="text1"/>
        </w:rPr>
        <w:t>Ruang yang digunakan untuk penyelenggara pelayanan pendidikan (pendidikan akademik, profesi, ataupun vokasi) di lingkungan Universitas Lambung Mangkurat:</w:t>
      </w:r>
    </w:p>
    <w:p w14:paraId="5CC8E71B"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Kuliah</w:t>
      </w:r>
    </w:p>
    <w:p w14:paraId="2256E1A9"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Perpustakaan</w:t>
      </w:r>
    </w:p>
    <w:p w14:paraId="7A1BC49E"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Teknologi Informasi dan Komunikasi (TIK)</w:t>
      </w:r>
    </w:p>
    <w:p w14:paraId="1652D265"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Dosen</w:t>
      </w:r>
    </w:p>
    <w:p w14:paraId="025E1CE0"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Akademik Khusus</w:t>
      </w:r>
    </w:p>
    <w:p w14:paraId="6F8668FB"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Penunjang</w:t>
      </w:r>
    </w:p>
    <w:p w14:paraId="12765A74"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Pimpinan</w:t>
      </w:r>
    </w:p>
    <w:p w14:paraId="6178C285"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Tata Usaha</w:t>
      </w:r>
    </w:p>
    <w:p w14:paraId="70CB52DD"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Rapat</w:t>
      </w:r>
    </w:p>
    <w:p w14:paraId="4336CD5D" w14:textId="77777777" w:rsidR="00634DB7" w:rsidRPr="00634DB7" w:rsidRDefault="00634DB7" w:rsidP="00522202">
      <w:pPr>
        <w:numPr>
          <w:ilvl w:val="1"/>
          <w:numId w:val="81"/>
        </w:numPr>
        <w:spacing w:line="276" w:lineRule="auto"/>
        <w:ind w:left="1701"/>
        <w:contextualSpacing/>
        <w:jc w:val="both"/>
        <w:rPr>
          <w:rFonts w:ascii="Arial" w:eastAsia="Arial" w:hAnsi="Arial" w:cs="Arial"/>
          <w:lang w:val="en-ID" w:eastAsia="en-ID"/>
        </w:rPr>
      </w:pPr>
      <w:r w:rsidRPr="00634DB7">
        <w:rPr>
          <w:rFonts w:ascii="Arial" w:eastAsia="Arial" w:hAnsi="Arial" w:cs="Arial"/>
          <w:lang w:val="en-ID" w:eastAsia="en-ID"/>
        </w:rPr>
        <w:t>Ruang Tutorial/Skill Lab</w:t>
      </w:r>
    </w:p>
    <w:p w14:paraId="1C498379" w14:textId="77777777" w:rsidR="00634DB7" w:rsidRPr="00634DB7" w:rsidRDefault="00634DB7" w:rsidP="00634DB7">
      <w:pPr>
        <w:spacing w:line="276" w:lineRule="auto"/>
        <w:ind w:left="1276"/>
        <w:jc w:val="both"/>
        <w:rPr>
          <w:rFonts w:ascii="Arial" w:eastAsia="Arial" w:hAnsi="Arial" w:cs="Arial"/>
          <w:b/>
          <w:lang w:val="en-US"/>
        </w:rPr>
      </w:pPr>
      <w:r w:rsidRPr="00634DB7">
        <w:rPr>
          <w:rFonts w:ascii="Arial" w:eastAsia="Arial" w:hAnsi="Arial" w:cs="Arial"/>
          <w:b/>
          <w:lang w:val="en-US"/>
        </w:rPr>
        <w:t>Perpustakaan</w:t>
      </w:r>
    </w:p>
    <w:p w14:paraId="4B456E88"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lang w:val="en-US"/>
        </w:rPr>
        <w:t>P</w:t>
      </w:r>
      <w:r w:rsidRPr="00634DB7">
        <w:rPr>
          <w:rFonts w:ascii="Arial" w:eastAsia="Arial" w:hAnsi="Arial" w:cs="Arial"/>
        </w:rPr>
        <w:t>erpustakaan sebagai penunjang</w:t>
      </w:r>
      <w:r w:rsidRPr="00634DB7">
        <w:rPr>
          <w:rFonts w:ascii="Arial" w:eastAsia="Arial" w:hAnsi="Arial" w:cs="Arial"/>
          <w:lang w:val="en-US"/>
        </w:rPr>
        <w:t xml:space="preserve"> </w:t>
      </w:r>
      <w:r w:rsidRPr="00634DB7">
        <w:rPr>
          <w:rFonts w:ascii="Arial" w:eastAsia="Arial" w:hAnsi="Arial" w:cs="Arial"/>
        </w:rPr>
        <w:t>pelayanan pendidikan (pendidikan akademik, profesi, ataupun</w:t>
      </w:r>
      <w:r w:rsidRPr="00634DB7">
        <w:rPr>
          <w:rFonts w:ascii="Arial" w:eastAsia="Arial" w:hAnsi="Arial" w:cs="Arial"/>
          <w:lang w:val="en-US"/>
        </w:rPr>
        <w:t xml:space="preserve"> </w:t>
      </w:r>
      <w:r w:rsidRPr="00634DB7">
        <w:rPr>
          <w:rFonts w:ascii="Arial" w:eastAsia="Arial" w:hAnsi="Arial" w:cs="Arial"/>
        </w:rPr>
        <w:t>vokasi) di lingkungan Universitas Lambung Mangkurat minimal</w:t>
      </w:r>
      <w:r w:rsidRPr="00634DB7">
        <w:rPr>
          <w:rFonts w:ascii="Arial" w:eastAsia="Arial" w:hAnsi="Arial" w:cs="Arial"/>
          <w:lang w:val="en-US"/>
        </w:rPr>
        <w:t xml:space="preserve"> </w:t>
      </w:r>
      <w:r w:rsidRPr="00634DB7">
        <w:rPr>
          <w:rFonts w:ascii="Arial" w:eastAsia="Arial" w:hAnsi="Arial" w:cs="Arial"/>
        </w:rPr>
        <w:t>memiliki koleksi dan aksesibilitas e-library untuk setiap bahan</w:t>
      </w:r>
      <w:r w:rsidRPr="00634DB7">
        <w:rPr>
          <w:rFonts w:ascii="Arial" w:eastAsia="Arial" w:hAnsi="Arial" w:cs="Arial"/>
          <w:lang w:val="en-US"/>
        </w:rPr>
        <w:t xml:space="preserve"> </w:t>
      </w:r>
      <w:r w:rsidRPr="00634DB7">
        <w:rPr>
          <w:rFonts w:ascii="Arial" w:eastAsia="Arial" w:hAnsi="Arial" w:cs="Arial"/>
        </w:rPr>
        <w:t>pustaka yang meliputi: buku teks dan perlengkapannya, skripsi,</w:t>
      </w:r>
      <w:r w:rsidRPr="00634DB7">
        <w:rPr>
          <w:rFonts w:ascii="Arial" w:eastAsia="Arial" w:hAnsi="Arial" w:cs="Arial"/>
          <w:lang w:val="en-US"/>
        </w:rPr>
        <w:t xml:space="preserve"> </w:t>
      </w:r>
      <w:r w:rsidRPr="00634DB7">
        <w:rPr>
          <w:rFonts w:ascii="Arial" w:eastAsia="Arial" w:hAnsi="Arial" w:cs="Arial"/>
        </w:rPr>
        <w:t>tesis, disertasi, jurnal nasional belum terakreditasi, jurnal</w:t>
      </w:r>
      <w:r w:rsidRPr="00634DB7">
        <w:rPr>
          <w:rFonts w:ascii="Arial" w:eastAsia="Arial" w:hAnsi="Arial" w:cs="Arial"/>
          <w:lang w:val="en-US"/>
        </w:rPr>
        <w:t xml:space="preserve"> </w:t>
      </w:r>
      <w:r w:rsidRPr="00634DB7">
        <w:rPr>
          <w:rFonts w:ascii="Arial" w:eastAsia="Arial" w:hAnsi="Arial" w:cs="Arial"/>
        </w:rPr>
        <w:t>nasional terakreditasi, prosiding nasional/ internasional, dan</w:t>
      </w:r>
      <w:r w:rsidRPr="00634DB7">
        <w:rPr>
          <w:rFonts w:ascii="Arial" w:eastAsia="Arial" w:hAnsi="Arial" w:cs="Arial"/>
          <w:lang w:val="en-US"/>
        </w:rPr>
        <w:t xml:space="preserve"> </w:t>
      </w:r>
      <w:r w:rsidRPr="00634DB7">
        <w:rPr>
          <w:rFonts w:ascii="Arial" w:eastAsia="Arial" w:hAnsi="Arial" w:cs="Arial"/>
        </w:rPr>
        <w:t>jurnal internasional.</w:t>
      </w:r>
    </w:p>
    <w:p w14:paraId="51E937F7" w14:textId="77777777" w:rsidR="00634DB7" w:rsidRPr="00634DB7" w:rsidRDefault="00634DB7" w:rsidP="00634DB7">
      <w:pPr>
        <w:spacing w:line="276" w:lineRule="auto"/>
        <w:ind w:left="1276"/>
        <w:jc w:val="both"/>
        <w:rPr>
          <w:rFonts w:ascii="Arial" w:eastAsia="Arial" w:hAnsi="Arial" w:cs="Arial"/>
          <w:b/>
          <w:lang w:val="en-US"/>
        </w:rPr>
      </w:pPr>
      <w:r w:rsidRPr="00634DB7">
        <w:rPr>
          <w:rFonts w:ascii="Arial" w:eastAsia="Arial" w:hAnsi="Arial" w:cs="Arial"/>
          <w:b/>
          <w:lang w:val="en-US"/>
        </w:rPr>
        <w:t>Rencana Pengembangan</w:t>
      </w:r>
    </w:p>
    <w:p w14:paraId="7B14D771" w14:textId="77777777" w:rsidR="00634DB7" w:rsidRPr="00634DB7" w:rsidRDefault="00634DB7" w:rsidP="00634DB7">
      <w:pPr>
        <w:spacing w:line="276" w:lineRule="auto"/>
        <w:ind w:left="1276"/>
        <w:jc w:val="both"/>
        <w:rPr>
          <w:rFonts w:ascii="Arial" w:eastAsia="Arial" w:hAnsi="Arial" w:cs="Arial"/>
          <w:lang w:val="en-US"/>
        </w:rPr>
      </w:pPr>
      <w:r w:rsidRPr="00634DB7">
        <w:rPr>
          <w:rFonts w:ascii="Arial" w:eastAsia="Arial" w:hAnsi="Arial" w:cs="Arial"/>
          <w:lang w:val="en-US"/>
        </w:rPr>
        <w:t>P</w:t>
      </w:r>
      <w:r w:rsidRPr="00634DB7">
        <w:rPr>
          <w:rFonts w:ascii="Arial" w:eastAsia="Arial" w:hAnsi="Arial" w:cs="Arial"/>
        </w:rPr>
        <w:t>engembangan, pengelolaan,</w:t>
      </w:r>
      <w:r w:rsidRPr="00634DB7">
        <w:rPr>
          <w:rFonts w:ascii="Arial" w:eastAsia="Arial" w:hAnsi="Arial" w:cs="Arial"/>
          <w:lang w:val="en-US"/>
        </w:rPr>
        <w:t xml:space="preserve"> </w:t>
      </w:r>
      <w:r w:rsidRPr="00634DB7">
        <w:rPr>
          <w:rFonts w:ascii="Arial" w:eastAsia="Arial" w:hAnsi="Arial" w:cs="Arial"/>
        </w:rPr>
        <w:t>pemanfaatan, dan pengamanan sistem</w:t>
      </w:r>
      <w:r w:rsidRPr="00634DB7">
        <w:rPr>
          <w:rFonts w:ascii="Arial" w:eastAsia="Arial" w:hAnsi="Arial" w:cs="Arial"/>
          <w:lang w:val="en-US"/>
        </w:rPr>
        <w:t xml:space="preserve"> </w:t>
      </w:r>
      <w:r w:rsidRPr="00634DB7">
        <w:rPr>
          <w:rFonts w:ascii="Arial" w:eastAsia="Arial" w:hAnsi="Arial" w:cs="Arial"/>
        </w:rPr>
        <w:t>informasi sebagai</w:t>
      </w:r>
      <w:r w:rsidRPr="00634DB7">
        <w:rPr>
          <w:rFonts w:ascii="Arial" w:eastAsia="Arial" w:hAnsi="Arial" w:cs="Arial"/>
          <w:lang w:val="en-US"/>
        </w:rPr>
        <w:t xml:space="preserve"> </w:t>
      </w:r>
      <w:r w:rsidRPr="00634DB7">
        <w:rPr>
          <w:rFonts w:ascii="Arial" w:eastAsia="Arial" w:hAnsi="Arial" w:cs="Arial"/>
        </w:rPr>
        <w:t>penunjang pelayanan pendidikan (pendidikan akademik,</w:t>
      </w:r>
      <w:r w:rsidRPr="00634DB7">
        <w:rPr>
          <w:rFonts w:ascii="Arial" w:eastAsia="Arial" w:hAnsi="Arial" w:cs="Arial"/>
          <w:lang w:val="en-US"/>
        </w:rPr>
        <w:t xml:space="preserve"> </w:t>
      </w:r>
      <w:r w:rsidRPr="00634DB7">
        <w:rPr>
          <w:rFonts w:ascii="Arial" w:eastAsia="Arial" w:hAnsi="Arial" w:cs="Arial"/>
        </w:rPr>
        <w:t>profesi, ataupun vokasi) di lingkungan Universitas Lambung Mangkurat dituangkan dala</w:t>
      </w:r>
      <w:r w:rsidRPr="00634DB7">
        <w:rPr>
          <w:rFonts w:ascii="Arial" w:eastAsia="Arial" w:hAnsi="Arial" w:cs="Arial"/>
          <w:lang w:val="en-US"/>
        </w:rPr>
        <w:t>m</w:t>
      </w:r>
      <w:r w:rsidRPr="00634DB7">
        <w:rPr>
          <w:rFonts w:ascii="Arial" w:eastAsia="Arial" w:hAnsi="Arial" w:cs="Arial"/>
        </w:rPr>
        <w:t xml:space="preserve"> blue print </w:t>
      </w:r>
      <w:r w:rsidRPr="00634DB7">
        <w:rPr>
          <w:rFonts w:ascii="Arial" w:eastAsia="Arial" w:hAnsi="Arial" w:cs="Arial"/>
          <w:lang w:val="en-US"/>
        </w:rPr>
        <w:t>rencana pengembangan.</w:t>
      </w:r>
    </w:p>
    <w:p w14:paraId="699A0CA6" w14:textId="77777777" w:rsidR="00634DB7" w:rsidRPr="00634DB7" w:rsidRDefault="00634DB7" w:rsidP="00634DB7">
      <w:pPr>
        <w:spacing w:line="276" w:lineRule="auto"/>
        <w:jc w:val="both"/>
        <w:rPr>
          <w:rFonts w:ascii="Arial" w:eastAsia="Arial" w:hAnsi="Arial" w:cs="Arial"/>
        </w:rPr>
      </w:pPr>
    </w:p>
    <w:p w14:paraId="55E42D38" w14:textId="77777777" w:rsidR="00634DB7" w:rsidRPr="00634DB7" w:rsidRDefault="00634DB7" w:rsidP="00522202">
      <w:pPr>
        <w:numPr>
          <w:ilvl w:val="0"/>
          <w:numId w:val="92"/>
        </w:numPr>
        <w:pBdr>
          <w:top w:val="nil"/>
          <w:left w:val="nil"/>
          <w:bottom w:val="nil"/>
          <w:right w:val="nil"/>
          <w:between w:val="nil"/>
        </w:pBdr>
        <w:spacing w:line="276" w:lineRule="auto"/>
        <w:ind w:left="1276" w:hanging="425"/>
        <w:jc w:val="both"/>
        <w:rPr>
          <w:rFonts w:ascii="Arial" w:eastAsia="Arial" w:hAnsi="Arial" w:cs="Arial"/>
          <w:b/>
          <w:color w:val="000000"/>
        </w:rPr>
      </w:pPr>
      <w:r w:rsidRPr="00634DB7">
        <w:rPr>
          <w:rFonts w:ascii="Arial" w:eastAsia="Arial" w:hAnsi="Arial" w:cs="Arial"/>
          <w:b/>
          <w:i/>
          <w:color w:val="000000" w:themeColor="text1"/>
        </w:rPr>
        <w:t>Kecukupan</w:t>
      </w:r>
      <w:r w:rsidRPr="00634DB7">
        <w:rPr>
          <w:rFonts w:ascii="Arial" w:eastAsia="Arial" w:hAnsi="Arial" w:cs="Arial"/>
          <w:b/>
          <w:color w:val="000000"/>
        </w:rPr>
        <w:t xml:space="preserve"> dan Aksesibilitas Sarana Teknologi Informasi dan Komunikasi</w:t>
      </w:r>
    </w:p>
    <w:p w14:paraId="1595A740" w14:textId="77777777" w:rsidR="00634DB7" w:rsidRPr="00634DB7" w:rsidRDefault="00634DB7" w:rsidP="00634DB7">
      <w:pPr>
        <w:spacing w:line="276" w:lineRule="auto"/>
        <w:ind w:left="1276"/>
        <w:jc w:val="both"/>
        <w:rPr>
          <w:rFonts w:ascii="Arial" w:eastAsia="Arial" w:hAnsi="Arial" w:cs="Arial"/>
          <w:b/>
          <w:lang w:val="en-US"/>
        </w:rPr>
      </w:pPr>
      <w:r w:rsidRPr="00634DB7">
        <w:rPr>
          <w:rFonts w:ascii="Arial" w:eastAsia="Arial" w:hAnsi="Arial" w:cs="Arial"/>
          <w:b/>
          <w:lang w:val="en-US"/>
        </w:rPr>
        <w:t>Sistem Informasi</w:t>
      </w:r>
    </w:p>
    <w:p w14:paraId="293E10C7"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lang w:val="en-US"/>
        </w:rPr>
        <w:t>P</w:t>
      </w:r>
      <w:r w:rsidRPr="00634DB7">
        <w:rPr>
          <w:rFonts w:ascii="Arial" w:eastAsia="Arial" w:hAnsi="Arial" w:cs="Arial"/>
        </w:rPr>
        <w:t>enggunaan dan pengembangan</w:t>
      </w:r>
      <w:r w:rsidRPr="00634DB7">
        <w:rPr>
          <w:rFonts w:ascii="Arial" w:eastAsia="Arial" w:hAnsi="Arial" w:cs="Arial"/>
          <w:lang w:val="en-US"/>
        </w:rPr>
        <w:t xml:space="preserve"> </w:t>
      </w:r>
      <w:r w:rsidRPr="00634DB7">
        <w:rPr>
          <w:rFonts w:ascii="Arial" w:eastAsia="Arial" w:hAnsi="Arial" w:cs="Arial"/>
        </w:rPr>
        <w:t>sistem informasi dalam administrasi akademik dan nonakademik sebagai penunjang pelayanan pendidikan (pendidikan</w:t>
      </w:r>
      <w:r w:rsidRPr="00634DB7">
        <w:rPr>
          <w:rFonts w:ascii="Arial" w:eastAsia="Arial" w:hAnsi="Arial" w:cs="Arial"/>
          <w:lang w:val="en-US"/>
        </w:rPr>
        <w:t xml:space="preserve"> </w:t>
      </w:r>
      <w:r w:rsidRPr="00634DB7">
        <w:rPr>
          <w:rFonts w:ascii="Arial" w:eastAsia="Arial" w:hAnsi="Arial" w:cs="Arial"/>
        </w:rPr>
        <w:t>akademik, profesi, ataupun vokasi) di lingkungan Universitas</w:t>
      </w:r>
      <w:r w:rsidRPr="00634DB7">
        <w:rPr>
          <w:rFonts w:ascii="Arial" w:eastAsia="Arial" w:hAnsi="Arial" w:cs="Arial"/>
          <w:lang w:val="en-US"/>
        </w:rPr>
        <w:t xml:space="preserve"> </w:t>
      </w:r>
      <w:r w:rsidRPr="00634DB7">
        <w:rPr>
          <w:rFonts w:ascii="Arial" w:eastAsia="Arial" w:hAnsi="Arial" w:cs="Arial"/>
        </w:rPr>
        <w:t>Lambung Mangkurat minimal memiliki hardware dan software</w:t>
      </w:r>
      <w:r w:rsidRPr="00634DB7">
        <w:rPr>
          <w:rFonts w:ascii="Arial" w:eastAsia="Arial" w:hAnsi="Arial" w:cs="Arial"/>
          <w:lang w:val="en-US"/>
        </w:rPr>
        <w:t xml:space="preserve"> </w:t>
      </w:r>
      <w:r w:rsidRPr="00634DB7">
        <w:rPr>
          <w:rFonts w:ascii="Arial" w:eastAsia="Arial" w:hAnsi="Arial" w:cs="Arial"/>
        </w:rPr>
        <w:t>berlisensi terkait proses perkuliahan, administrasi akademik,</w:t>
      </w:r>
      <w:r w:rsidRPr="00634DB7">
        <w:rPr>
          <w:rFonts w:ascii="Arial" w:eastAsia="Arial" w:hAnsi="Arial" w:cs="Arial"/>
          <w:lang w:val="en-US"/>
        </w:rPr>
        <w:t xml:space="preserve"> </w:t>
      </w:r>
      <w:r w:rsidRPr="00634DB7">
        <w:rPr>
          <w:rFonts w:ascii="Arial" w:eastAsia="Arial" w:hAnsi="Arial" w:cs="Arial"/>
        </w:rPr>
        <w:t>administrasi umum, administrasi keuangan, pengelolaan sarana</w:t>
      </w:r>
      <w:r w:rsidRPr="00634DB7">
        <w:rPr>
          <w:rFonts w:ascii="Arial" w:eastAsia="Arial" w:hAnsi="Arial" w:cs="Arial"/>
          <w:lang w:val="en-US"/>
        </w:rPr>
        <w:t xml:space="preserve"> </w:t>
      </w:r>
      <w:r w:rsidRPr="00634DB7">
        <w:rPr>
          <w:rFonts w:ascii="Arial" w:eastAsia="Arial" w:hAnsi="Arial" w:cs="Arial"/>
        </w:rPr>
        <w:t>dan prasarana, serta kerjasama.</w:t>
      </w:r>
    </w:p>
    <w:p w14:paraId="4D16638E"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lang w:val="en-US"/>
        </w:rPr>
        <w:lastRenderedPageBreak/>
        <w:t xml:space="preserve">Sistem informasi yang digunakan ULM untuk kegiatan administrasi (akademik, </w:t>
      </w:r>
      <w:r w:rsidRPr="00634DB7">
        <w:rPr>
          <w:rFonts w:ascii="Arial" w:eastAsia="Arial" w:hAnsi="Arial" w:cs="Arial"/>
        </w:rPr>
        <w:t>keuangan dan personi</w:t>
      </w:r>
      <w:r w:rsidRPr="00634DB7">
        <w:rPr>
          <w:rFonts w:ascii="Arial" w:eastAsia="Arial" w:hAnsi="Arial" w:cs="Arial"/>
          <w:lang w:val="en-US"/>
        </w:rPr>
        <w:t>l) dan aksesibililitasnya, adalah sebagai berikut</w:t>
      </w:r>
      <w:r w:rsidRPr="00634DB7">
        <w:rPr>
          <w:rFonts w:ascii="Arial" w:eastAsia="Arial" w:hAnsi="Arial" w:cs="Arial"/>
        </w:rPr>
        <w:t>:</w:t>
      </w:r>
    </w:p>
    <w:p w14:paraId="7347716E" w14:textId="77777777" w:rsidR="00634DB7" w:rsidRPr="00634DB7" w:rsidRDefault="00634DB7" w:rsidP="00522202">
      <w:pPr>
        <w:numPr>
          <w:ilvl w:val="0"/>
          <w:numId w:val="87"/>
        </w:numPr>
        <w:spacing w:line="276" w:lineRule="auto"/>
        <w:ind w:left="1560"/>
        <w:jc w:val="both"/>
        <w:rPr>
          <w:rFonts w:ascii="Arial" w:eastAsia="Arial" w:hAnsi="Arial" w:cs="Arial"/>
          <w:b/>
        </w:rPr>
      </w:pPr>
      <w:r w:rsidRPr="00634DB7">
        <w:rPr>
          <w:rFonts w:ascii="Arial" w:eastAsia="Arial" w:hAnsi="Arial" w:cs="Arial"/>
          <w:b/>
          <w:lang w:val="en-US"/>
        </w:rPr>
        <w:t>Sistem Informasi A</w:t>
      </w:r>
      <w:r w:rsidRPr="00634DB7">
        <w:rPr>
          <w:rFonts w:ascii="Arial" w:eastAsia="Arial" w:hAnsi="Arial" w:cs="Arial"/>
          <w:b/>
        </w:rPr>
        <w:t>kademik</w:t>
      </w:r>
    </w:p>
    <w:p w14:paraId="16D775D6" w14:textId="77777777" w:rsidR="00634DB7" w:rsidRPr="00634DB7" w:rsidRDefault="00634DB7" w:rsidP="00634DB7">
      <w:pPr>
        <w:spacing w:line="276" w:lineRule="auto"/>
        <w:ind w:left="1560"/>
        <w:jc w:val="both"/>
        <w:rPr>
          <w:rFonts w:ascii="Arial" w:eastAsia="Arial" w:hAnsi="Arial" w:cs="Arial"/>
        </w:rPr>
      </w:pPr>
      <w:r w:rsidRPr="00634DB7">
        <w:rPr>
          <w:rFonts w:ascii="Arial" w:eastAsia="Arial" w:hAnsi="Arial" w:cs="Arial"/>
        </w:rPr>
        <w:t>Ada 3 Sistem Informasi yang berkaitan dengan akademik ULM, yaitu :</w:t>
      </w:r>
    </w:p>
    <w:p w14:paraId="62D0435E" w14:textId="77777777" w:rsidR="00634DB7" w:rsidRPr="00634DB7" w:rsidRDefault="00634DB7" w:rsidP="00522202">
      <w:pPr>
        <w:numPr>
          <w:ilvl w:val="0"/>
          <w:numId w:val="85"/>
        </w:numPr>
        <w:spacing w:line="276" w:lineRule="auto"/>
        <w:ind w:left="1985"/>
        <w:jc w:val="both"/>
        <w:rPr>
          <w:rFonts w:ascii="Arial" w:eastAsia="Arial" w:hAnsi="Arial" w:cs="Arial"/>
        </w:rPr>
      </w:pPr>
      <w:r w:rsidRPr="00634DB7">
        <w:rPr>
          <w:rFonts w:ascii="Arial" w:eastAsia="Arial" w:hAnsi="Arial" w:cs="Arial"/>
        </w:rPr>
        <w:t xml:space="preserve">Registrasi (SI-Registrasi) atau SIREG  memberikan pelayanan administrasi registrasi mahasiswa dan pembayaran SPP. Pembayaran dilakukan mahasiswa pada Bank yang sudah menjadi rujukan ULM. ULM melakukan kerjasama secara </w:t>
      </w:r>
      <w:r w:rsidRPr="00634DB7">
        <w:rPr>
          <w:rFonts w:ascii="Arial" w:eastAsia="Arial" w:hAnsi="Arial" w:cs="Arial"/>
          <w:i/>
        </w:rPr>
        <w:t>host-to-host</w:t>
      </w:r>
      <w:r w:rsidRPr="00634DB7">
        <w:rPr>
          <w:rFonts w:ascii="Arial" w:eastAsia="Arial" w:hAnsi="Arial" w:cs="Arial"/>
        </w:rPr>
        <w:t xml:space="preserve"> dengan Bank yang terkait. </w:t>
      </w:r>
    </w:p>
    <w:p w14:paraId="6AB568ED" w14:textId="77777777" w:rsidR="00634DB7" w:rsidRPr="00634DB7" w:rsidRDefault="00634DB7" w:rsidP="00522202">
      <w:pPr>
        <w:numPr>
          <w:ilvl w:val="0"/>
          <w:numId w:val="85"/>
        </w:numPr>
        <w:spacing w:line="276" w:lineRule="auto"/>
        <w:ind w:left="1985"/>
        <w:jc w:val="both"/>
        <w:rPr>
          <w:rFonts w:ascii="Arial" w:eastAsia="Arial" w:hAnsi="Arial" w:cs="Arial"/>
        </w:rPr>
      </w:pPr>
      <w:r w:rsidRPr="00634DB7">
        <w:rPr>
          <w:rFonts w:ascii="Arial" w:eastAsia="Arial" w:hAnsi="Arial" w:cs="Arial"/>
        </w:rPr>
        <w:t>Akademik (SI-Akademik) atau SIAKAD memberikan semua layanan administrasi akademik yang berkaitan dengan mahasiswa dan dosen, yaitu :</w:t>
      </w:r>
    </w:p>
    <w:p w14:paraId="4C874EFF" w14:textId="77777777" w:rsidR="00634DB7" w:rsidRPr="00634DB7" w:rsidRDefault="00634DB7" w:rsidP="00522202">
      <w:pPr>
        <w:numPr>
          <w:ilvl w:val="3"/>
          <w:numId w:val="86"/>
        </w:numPr>
        <w:spacing w:line="276" w:lineRule="auto"/>
        <w:ind w:left="2410"/>
        <w:jc w:val="both"/>
        <w:rPr>
          <w:rFonts w:ascii="Arial" w:eastAsia="Arial" w:hAnsi="Arial" w:cs="Arial"/>
        </w:rPr>
      </w:pPr>
      <w:r w:rsidRPr="00634DB7">
        <w:rPr>
          <w:rFonts w:ascii="Arial" w:eastAsia="Arial" w:hAnsi="Arial" w:cs="Arial"/>
        </w:rPr>
        <w:t>akademik.ulm.ac.id</w:t>
      </w:r>
    </w:p>
    <w:p w14:paraId="7DEE72FC" w14:textId="77777777" w:rsidR="00634DB7" w:rsidRPr="00634DB7" w:rsidRDefault="00634DB7" w:rsidP="00522202">
      <w:pPr>
        <w:numPr>
          <w:ilvl w:val="3"/>
          <w:numId w:val="86"/>
        </w:numPr>
        <w:spacing w:line="276" w:lineRule="auto"/>
        <w:ind w:left="2410"/>
        <w:jc w:val="both"/>
        <w:rPr>
          <w:rFonts w:ascii="Arial" w:eastAsia="Arial" w:hAnsi="Arial" w:cs="Arial"/>
        </w:rPr>
      </w:pPr>
      <w:r w:rsidRPr="00634DB7">
        <w:rPr>
          <w:rFonts w:ascii="Arial" w:eastAsia="Arial" w:hAnsi="Arial" w:cs="Arial"/>
        </w:rPr>
        <w:t>portal.ulm.ac.id/mahasiswa</w:t>
      </w:r>
    </w:p>
    <w:p w14:paraId="3FBE3265" w14:textId="77777777" w:rsidR="00634DB7" w:rsidRPr="00634DB7" w:rsidRDefault="00634DB7" w:rsidP="00522202">
      <w:pPr>
        <w:numPr>
          <w:ilvl w:val="3"/>
          <w:numId w:val="86"/>
        </w:numPr>
        <w:spacing w:line="276" w:lineRule="auto"/>
        <w:ind w:left="2410"/>
        <w:jc w:val="both"/>
        <w:rPr>
          <w:rFonts w:ascii="Arial" w:eastAsia="Arial" w:hAnsi="Arial" w:cs="Arial"/>
        </w:rPr>
      </w:pPr>
      <w:r w:rsidRPr="00634DB7">
        <w:rPr>
          <w:rFonts w:ascii="Arial" w:eastAsia="Arial" w:hAnsi="Arial" w:cs="Arial"/>
        </w:rPr>
        <w:t>portal.ulm.ac.id/dosen</w:t>
      </w:r>
    </w:p>
    <w:p w14:paraId="7EA0287A" w14:textId="77777777" w:rsidR="00634DB7" w:rsidRPr="00634DB7" w:rsidRDefault="00634DB7" w:rsidP="00522202">
      <w:pPr>
        <w:numPr>
          <w:ilvl w:val="0"/>
          <w:numId w:val="85"/>
        </w:numPr>
        <w:spacing w:line="276" w:lineRule="auto"/>
        <w:ind w:left="1985"/>
        <w:jc w:val="both"/>
        <w:rPr>
          <w:rFonts w:ascii="Arial" w:eastAsia="Arial" w:hAnsi="Arial" w:cs="Arial"/>
        </w:rPr>
      </w:pPr>
      <w:r w:rsidRPr="00634DB7">
        <w:rPr>
          <w:rFonts w:ascii="Arial" w:eastAsia="Arial" w:hAnsi="Arial" w:cs="Arial"/>
        </w:rPr>
        <w:t>SI-ADMISI  memberikan pelayanan penerimaan mahasiswa jalur mandiri ULM melalui jalur UTAMA (Ujian Tulis Masuk Mandiri ULM).  Pendaftara</w:t>
      </w:r>
      <w:r w:rsidRPr="00634DB7">
        <w:rPr>
          <w:rFonts w:ascii="Arial" w:eastAsia="Arial" w:hAnsi="Arial" w:cs="Arial"/>
          <w:lang w:val="en-US"/>
        </w:rPr>
        <w:t>n</w:t>
      </w:r>
      <w:r w:rsidRPr="00634DB7">
        <w:rPr>
          <w:rFonts w:ascii="Arial" w:eastAsia="Arial" w:hAnsi="Arial" w:cs="Arial"/>
        </w:rPr>
        <w:t xml:space="preserve"> calon mahasiswa baru dapat diakses melalui</w:t>
      </w:r>
      <w:r w:rsidRPr="00634DB7">
        <w:rPr>
          <w:rFonts w:ascii="Arial" w:eastAsia="Arial" w:hAnsi="Arial" w:cs="Arial"/>
          <w:lang w:val="en-US"/>
        </w:rPr>
        <w:t xml:space="preserve"> </w:t>
      </w:r>
      <w:r w:rsidRPr="00634DB7">
        <w:rPr>
          <w:rFonts w:ascii="Arial" w:eastAsia="Arial" w:hAnsi="Arial" w:cs="Arial"/>
        </w:rPr>
        <w:t>admisi.ULM.ac.id</w:t>
      </w:r>
      <w:r w:rsidRPr="00634DB7">
        <w:rPr>
          <w:rFonts w:ascii="Arial" w:eastAsia="Arial" w:hAnsi="Arial" w:cs="Arial"/>
          <w:lang w:val="en-US"/>
        </w:rPr>
        <w:t>.  Secara rinci sistem admisi diuraikan pada Standar 3.</w:t>
      </w:r>
    </w:p>
    <w:p w14:paraId="613DBDB7" w14:textId="77777777" w:rsidR="00634DB7" w:rsidRPr="00634DB7" w:rsidRDefault="00634DB7" w:rsidP="00522202">
      <w:pPr>
        <w:numPr>
          <w:ilvl w:val="0"/>
          <w:numId w:val="87"/>
        </w:numPr>
        <w:spacing w:line="276" w:lineRule="auto"/>
        <w:ind w:left="1560"/>
        <w:jc w:val="both"/>
        <w:rPr>
          <w:rFonts w:ascii="Arial" w:eastAsia="Arial" w:hAnsi="Arial" w:cs="Arial"/>
          <w:b/>
        </w:rPr>
      </w:pPr>
      <w:r w:rsidRPr="00634DB7">
        <w:rPr>
          <w:rFonts w:ascii="Arial" w:eastAsia="Arial" w:hAnsi="Arial" w:cs="Arial"/>
          <w:b/>
          <w:lang w:val="en-US"/>
        </w:rPr>
        <w:t>Sistem Informasi K</w:t>
      </w:r>
      <w:r w:rsidRPr="00634DB7">
        <w:rPr>
          <w:rFonts w:ascii="Arial" w:eastAsia="Arial" w:hAnsi="Arial" w:cs="Arial"/>
          <w:b/>
        </w:rPr>
        <w:t>euangan</w:t>
      </w:r>
    </w:p>
    <w:p w14:paraId="18A3F6D1" w14:textId="77777777" w:rsidR="00634DB7" w:rsidRPr="00634DB7" w:rsidRDefault="00634DB7" w:rsidP="00634DB7">
      <w:pPr>
        <w:spacing w:line="276" w:lineRule="auto"/>
        <w:ind w:left="1560"/>
        <w:jc w:val="both"/>
        <w:rPr>
          <w:rFonts w:ascii="Arial" w:eastAsia="Arial" w:hAnsi="Arial" w:cs="Arial"/>
        </w:rPr>
      </w:pPr>
      <w:r w:rsidRPr="00634DB7">
        <w:rPr>
          <w:rFonts w:ascii="Arial" w:eastAsia="Arial" w:hAnsi="Arial" w:cs="Arial"/>
        </w:rPr>
        <w:t>Sistem informasi berkaitan dengan keuangan ULM disediakan aplikasi dari KEMENKEU yang wajib digunakan oleh satuan kerja non BLU, yaitu :</w:t>
      </w:r>
    </w:p>
    <w:p w14:paraId="65406187" w14:textId="77777777" w:rsidR="00634DB7" w:rsidRPr="00634DB7" w:rsidRDefault="00634DB7" w:rsidP="00522202">
      <w:pPr>
        <w:numPr>
          <w:ilvl w:val="0"/>
          <w:numId w:val="84"/>
        </w:numPr>
        <w:spacing w:line="276" w:lineRule="auto"/>
        <w:ind w:left="2127"/>
        <w:jc w:val="both"/>
        <w:rPr>
          <w:rFonts w:ascii="Arial" w:eastAsia="Arial" w:hAnsi="Arial" w:cs="Arial"/>
        </w:rPr>
      </w:pPr>
      <w:r w:rsidRPr="00634DB7">
        <w:rPr>
          <w:rFonts w:ascii="Arial" w:eastAsia="Arial" w:hAnsi="Arial" w:cs="Arial"/>
        </w:rPr>
        <w:t xml:space="preserve">TPRPNBP (Target Penerimaan Realisasi Penerimaan Negara Bukan Pajak)  yang dimanfaatkan untuk menyusun, mengajukan dan laporan TPRPNBP. Pelaksana menggunakan aplikasi SIMPONI (Sistem Pelayanan Online) untuk </w:t>
      </w:r>
      <w:r w:rsidRPr="00634DB7">
        <w:rPr>
          <w:rFonts w:ascii="Arial" w:eastAsia="Arial" w:hAnsi="Arial" w:cs="Arial"/>
          <w:i/>
        </w:rPr>
        <w:t>billing</w:t>
      </w:r>
      <w:r w:rsidRPr="00634DB7">
        <w:rPr>
          <w:rFonts w:ascii="Arial" w:eastAsia="Arial" w:hAnsi="Arial" w:cs="Arial"/>
        </w:rPr>
        <w:t xml:space="preserve"> setoran ke kas negara. </w:t>
      </w:r>
    </w:p>
    <w:p w14:paraId="71EA5B52" w14:textId="77777777" w:rsidR="00634DB7" w:rsidRPr="00634DB7" w:rsidRDefault="00634DB7" w:rsidP="00522202">
      <w:pPr>
        <w:numPr>
          <w:ilvl w:val="0"/>
          <w:numId w:val="84"/>
        </w:numPr>
        <w:spacing w:line="276" w:lineRule="auto"/>
        <w:ind w:left="2127"/>
        <w:jc w:val="both"/>
        <w:rPr>
          <w:rFonts w:ascii="Arial" w:eastAsia="Arial" w:hAnsi="Arial" w:cs="Arial"/>
        </w:rPr>
      </w:pPr>
      <w:r w:rsidRPr="00634DB7">
        <w:rPr>
          <w:rFonts w:ascii="Arial" w:eastAsia="Arial" w:hAnsi="Arial" w:cs="Arial"/>
        </w:rPr>
        <w:t>RKAKL-DIPA (</w:t>
      </w:r>
      <w:r w:rsidRPr="00634DB7">
        <w:rPr>
          <w:rFonts w:ascii="Arial" w:eastAsia="Arial" w:hAnsi="Arial" w:cs="Arial"/>
          <w:lang w:val="en-US"/>
        </w:rPr>
        <w:t>Rencana Kegiatan dan Anggaran Kementerian/Lembaga – Daftar Isian Penggunaan Anggaran</w:t>
      </w:r>
      <w:r w:rsidRPr="00634DB7">
        <w:rPr>
          <w:rFonts w:ascii="Arial" w:eastAsia="Arial" w:hAnsi="Arial" w:cs="Arial"/>
        </w:rPr>
        <w:t>) untuk pengolahan data sebagai dokumen anggaran. Pelaksana digunakan aplikasi SAS (Sistem Aplikasi Satker) yang berkaitan dengan :</w:t>
      </w:r>
    </w:p>
    <w:p w14:paraId="46BE4C7A" w14:textId="77777777" w:rsidR="00634DB7" w:rsidRPr="00634DB7" w:rsidRDefault="00634DB7" w:rsidP="00522202">
      <w:pPr>
        <w:numPr>
          <w:ilvl w:val="0"/>
          <w:numId w:val="93"/>
        </w:numPr>
        <w:spacing w:line="276" w:lineRule="auto"/>
        <w:ind w:left="2410" w:hanging="283"/>
        <w:jc w:val="both"/>
        <w:rPr>
          <w:rFonts w:ascii="Arial" w:eastAsia="Arial" w:hAnsi="Arial" w:cs="Arial"/>
        </w:rPr>
      </w:pPr>
      <w:r w:rsidRPr="00634DB7">
        <w:rPr>
          <w:rFonts w:ascii="Arial" w:eastAsia="Arial" w:hAnsi="Arial" w:cs="Arial"/>
        </w:rPr>
        <w:t>SPM (Surat Perintah Membayar)</w:t>
      </w:r>
    </w:p>
    <w:p w14:paraId="0D88CF8C" w14:textId="77777777" w:rsidR="00634DB7" w:rsidRPr="00634DB7" w:rsidRDefault="00634DB7" w:rsidP="00522202">
      <w:pPr>
        <w:numPr>
          <w:ilvl w:val="0"/>
          <w:numId w:val="93"/>
        </w:numPr>
        <w:spacing w:line="276" w:lineRule="auto"/>
        <w:ind w:left="2410" w:hanging="283"/>
        <w:jc w:val="both"/>
        <w:rPr>
          <w:rFonts w:ascii="Arial" w:eastAsia="Arial" w:hAnsi="Arial" w:cs="Arial"/>
        </w:rPr>
      </w:pPr>
      <w:r w:rsidRPr="00634DB7">
        <w:rPr>
          <w:rFonts w:ascii="Arial" w:eastAsia="Arial" w:hAnsi="Arial" w:cs="Arial"/>
        </w:rPr>
        <w:t>SPP (Surat Permintaan Pembayaran),</w:t>
      </w:r>
    </w:p>
    <w:p w14:paraId="548EDE90" w14:textId="77777777" w:rsidR="00634DB7" w:rsidRPr="00634DB7" w:rsidRDefault="00634DB7" w:rsidP="00522202">
      <w:pPr>
        <w:numPr>
          <w:ilvl w:val="0"/>
          <w:numId w:val="93"/>
        </w:numPr>
        <w:spacing w:line="276" w:lineRule="auto"/>
        <w:ind w:left="2410" w:hanging="283"/>
        <w:jc w:val="both"/>
        <w:rPr>
          <w:rFonts w:ascii="Arial" w:eastAsia="Arial" w:hAnsi="Arial" w:cs="Arial"/>
        </w:rPr>
      </w:pPr>
      <w:r w:rsidRPr="00634DB7">
        <w:rPr>
          <w:rFonts w:ascii="Arial" w:eastAsia="Arial" w:hAnsi="Arial" w:cs="Arial"/>
        </w:rPr>
        <w:t>SP2D (Surat Persetujuan Pencairan Dana),</w:t>
      </w:r>
    </w:p>
    <w:p w14:paraId="07FD16B4" w14:textId="77777777" w:rsidR="00634DB7" w:rsidRPr="00634DB7" w:rsidRDefault="00634DB7" w:rsidP="00522202">
      <w:pPr>
        <w:numPr>
          <w:ilvl w:val="0"/>
          <w:numId w:val="93"/>
        </w:numPr>
        <w:spacing w:line="276" w:lineRule="auto"/>
        <w:ind w:left="2410" w:hanging="283"/>
        <w:jc w:val="both"/>
        <w:rPr>
          <w:rFonts w:ascii="Arial" w:eastAsia="Arial" w:hAnsi="Arial" w:cs="Arial"/>
        </w:rPr>
      </w:pPr>
      <w:r w:rsidRPr="00634DB7">
        <w:rPr>
          <w:rFonts w:ascii="Arial" w:eastAsia="Arial" w:hAnsi="Arial" w:cs="Arial"/>
        </w:rPr>
        <w:t xml:space="preserve">SAIBA (Sistem Akuntansi Instansi Berbasis Akrual), </w:t>
      </w:r>
    </w:p>
    <w:p w14:paraId="135CA972" w14:textId="77777777" w:rsidR="00634DB7" w:rsidRPr="00634DB7" w:rsidRDefault="00634DB7" w:rsidP="00522202">
      <w:pPr>
        <w:numPr>
          <w:ilvl w:val="0"/>
          <w:numId w:val="93"/>
        </w:numPr>
        <w:spacing w:line="276" w:lineRule="auto"/>
        <w:ind w:left="2410" w:hanging="283"/>
        <w:jc w:val="both"/>
        <w:rPr>
          <w:rFonts w:ascii="Arial" w:eastAsia="Arial" w:hAnsi="Arial" w:cs="Arial"/>
        </w:rPr>
      </w:pPr>
      <w:r w:rsidRPr="00634DB7">
        <w:rPr>
          <w:rFonts w:ascii="Arial" w:eastAsia="Arial" w:hAnsi="Arial" w:cs="Arial"/>
        </w:rPr>
        <w:t xml:space="preserve">SILABI (Sistem Informasi Laporan Bendahara Instansi), </w:t>
      </w:r>
    </w:p>
    <w:p w14:paraId="64DD3AC7" w14:textId="77777777" w:rsidR="00634DB7" w:rsidRPr="00634DB7" w:rsidRDefault="00634DB7" w:rsidP="00522202">
      <w:pPr>
        <w:numPr>
          <w:ilvl w:val="0"/>
          <w:numId w:val="93"/>
        </w:numPr>
        <w:spacing w:line="276" w:lineRule="auto"/>
        <w:ind w:left="2410" w:hanging="283"/>
        <w:jc w:val="both"/>
        <w:rPr>
          <w:rFonts w:ascii="Arial" w:eastAsia="Arial" w:hAnsi="Arial" w:cs="Arial"/>
        </w:rPr>
      </w:pPr>
      <w:r w:rsidRPr="00634DB7">
        <w:rPr>
          <w:rFonts w:ascii="Arial" w:eastAsia="Arial" w:hAnsi="Arial" w:cs="Arial"/>
        </w:rPr>
        <w:t>GPP (Gaji Pegawai Pusat), tidak menggunakan aplikasi SAS, mempunyai aplikasi tersendiri.</w:t>
      </w:r>
    </w:p>
    <w:p w14:paraId="1624BF42" w14:textId="77777777" w:rsidR="00634DB7" w:rsidRPr="00634DB7" w:rsidRDefault="00634DB7" w:rsidP="00522202">
      <w:pPr>
        <w:numPr>
          <w:ilvl w:val="0"/>
          <w:numId w:val="84"/>
        </w:numPr>
        <w:spacing w:line="276" w:lineRule="auto"/>
        <w:ind w:left="2127"/>
        <w:jc w:val="both"/>
        <w:rPr>
          <w:rFonts w:ascii="Arial" w:eastAsia="Arial" w:hAnsi="Arial" w:cs="Arial"/>
        </w:rPr>
      </w:pPr>
      <w:r w:rsidRPr="00634DB7">
        <w:rPr>
          <w:rFonts w:ascii="Arial" w:eastAsia="Arial" w:hAnsi="Arial" w:cs="Arial"/>
        </w:rPr>
        <w:t>Layanan Online UKT untuk menentukan besaran UKT melalui jalur SNMPTN/SBMPTN. Pelaksana bagian keuangan Rektorat, PTIK, tim verifikasi UKT Fakultas.</w:t>
      </w:r>
    </w:p>
    <w:p w14:paraId="1ACA0E16" w14:textId="77777777" w:rsidR="00634DB7" w:rsidRPr="00634DB7" w:rsidRDefault="00634DB7" w:rsidP="00522202">
      <w:pPr>
        <w:numPr>
          <w:ilvl w:val="0"/>
          <w:numId w:val="84"/>
        </w:numPr>
        <w:spacing w:line="276" w:lineRule="auto"/>
        <w:ind w:left="2127"/>
        <w:jc w:val="both"/>
        <w:rPr>
          <w:rFonts w:ascii="Arial" w:eastAsia="Arial" w:hAnsi="Arial" w:cs="Arial"/>
        </w:rPr>
      </w:pPr>
      <w:r w:rsidRPr="00634DB7">
        <w:rPr>
          <w:rFonts w:ascii="Arial" w:eastAsia="Arial" w:hAnsi="Arial" w:cs="Arial"/>
        </w:rPr>
        <w:t xml:space="preserve">Layanan Insentif Dosen untuk memberikan layanan berupa dana penerbitan naskah jurnal, buku, presentasi seminar dan pengelolaan jurnal. Pelaksana ppjp, PTIK, perpustakaan, Wakil Rektor 2/bagian keuangan. Layanan tersebut dapat di akses  secara online yaitu :  </w:t>
      </w:r>
      <w:hyperlink r:id="rId67" w:history="1">
        <w:r w:rsidRPr="00634DB7">
          <w:rPr>
            <w:rFonts w:ascii="Arial" w:eastAsia="Arial" w:hAnsi="Arial" w:cs="Arial"/>
            <w:color w:val="0563C1" w:themeColor="hyperlink"/>
            <w:u w:val="single"/>
            <w:lang w:val="en-US"/>
          </w:rPr>
          <w:t>http://</w:t>
        </w:r>
        <w:r w:rsidRPr="00634DB7">
          <w:rPr>
            <w:rFonts w:ascii="Arial" w:eastAsia="Arial" w:hAnsi="Arial" w:cs="Arial"/>
            <w:color w:val="0563C1" w:themeColor="hyperlink"/>
            <w:u w:val="single"/>
          </w:rPr>
          <w:t>insentif.</w:t>
        </w:r>
        <w:r w:rsidRPr="00634DB7">
          <w:rPr>
            <w:rFonts w:ascii="Arial" w:eastAsia="Arial" w:hAnsi="Arial" w:cs="Arial"/>
            <w:color w:val="0563C1" w:themeColor="hyperlink"/>
            <w:u w:val="single"/>
            <w:lang w:val="en-US"/>
          </w:rPr>
          <w:t>ulm</w:t>
        </w:r>
        <w:r w:rsidRPr="00634DB7">
          <w:rPr>
            <w:rFonts w:ascii="Arial" w:eastAsia="Arial" w:hAnsi="Arial" w:cs="Arial"/>
            <w:color w:val="0563C1" w:themeColor="hyperlink"/>
            <w:u w:val="single"/>
          </w:rPr>
          <w:t>.ac.id</w:t>
        </w:r>
      </w:hyperlink>
    </w:p>
    <w:p w14:paraId="548B23EE" w14:textId="77777777" w:rsidR="00634DB7" w:rsidRPr="00634DB7" w:rsidRDefault="00634DB7" w:rsidP="00522202">
      <w:pPr>
        <w:numPr>
          <w:ilvl w:val="0"/>
          <w:numId w:val="84"/>
        </w:numPr>
        <w:spacing w:line="276" w:lineRule="auto"/>
        <w:ind w:left="2127"/>
        <w:jc w:val="both"/>
        <w:rPr>
          <w:rFonts w:ascii="Arial" w:eastAsia="Arial" w:hAnsi="Arial" w:cs="Arial"/>
        </w:rPr>
      </w:pPr>
      <w:r w:rsidRPr="00634DB7">
        <w:rPr>
          <w:rFonts w:ascii="Arial" w:eastAsia="Arial" w:hAnsi="Arial" w:cs="Arial"/>
        </w:rPr>
        <w:t>Layanan Pembayaran Uang Pendidikan (</w:t>
      </w:r>
      <w:hyperlink r:id="rId68" w:history="1">
        <w:r w:rsidRPr="00634DB7">
          <w:rPr>
            <w:rFonts w:ascii="Arial" w:eastAsia="Arial" w:hAnsi="Arial" w:cs="Arial"/>
            <w:color w:val="0563C1" w:themeColor="hyperlink"/>
            <w:u w:val="single"/>
            <w:lang w:val="en-US"/>
          </w:rPr>
          <w:t>http://si.ulm.ac.id:81/spp/index.php/registrasi</w:t>
        </w:r>
      </w:hyperlink>
      <w:r w:rsidRPr="00634DB7">
        <w:rPr>
          <w:rFonts w:ascii="Arial" w:eastAsia="Arial" w:hAnsi="Arial" w:cs="Arial"/>
        </w:rPr>
        <w:t xml:space="preserve">) untuk melakukan pembayaran UKT/Uang Pendidikan mahasiswa S0,S1, penerimaan </w:t>
      </w:r>
      <w:r w:rsidRPr="00634DB7">
        <w:rPr>
          <w:rFonts w:ascii="Arial" w:eastAsia="Arial" w:hAnsi="Arial" w:cs="Arial"/>
        </w:rPr>
        <w:lastRenderedPageBreak/>
        <w:t xml:space="preserve">uang pendaftaran mahasiswa jalur UTAMA/Mandiri </w:t>
      </w:r>
      <w:r w:rsidRPr="00634DB7">
        <w:rPr>
          <w:rFonts w:ascii="Arial" w:eastAsia="Arial" w:hAnsi="Arial" w:cs="Arial"/>
          <w:lang w:val="en-US"/>
        </w:rPr>
        <w:t>dan S</w:t>
      </w:r>
      <w:r w:rsidRPr="00634DB7">
        <w:rPr>
          <w:rFonts w:ascii="Arial" w:eastAsia="Arial" w:hAnsi="Arial" w:cs="Arial"/>
        </w:rPr>
        <w:t>2/</w:t>
      </w:r>
      <w:r w:rsidRPr="00634DB7">
        <w:rPr>
          <w:rFonts w:ascii="Arial" w:eastAsia="Arial" w:hAnsi="Arial" w:cs="Arial"/>
          <w:lang w:val="en-US"/>
        </w:rPr>
        <w:t>Setoran Uang Pendaftaran Wisuda</w:t>
      </w:r>
      <w:r w:rsidRPr="00634DB7">
        <w:rPr>
          <w:rFonts w:ascii="Arial" w:eastAsia="Arial" w:hAnsi="Arial" w:cs="Arial"/>
        </w:rPr>
        <w:t xml:space="preserve">. Pelaksana </w:t>
      </w:r>
      <w:r w:rsidRPr="00634DB7">
        <w:rPr>
          <w:rFonts w:ascii="Arial" w:eastAsia="Arial" w:hAnsi="Arial" w:cs="Arial"/>
          <w:lang w:val="en-US"/>
        </w:rPr>
        <w:t xml:space="preserve">PTIK, Bagian Akademik </w:t>
      </w:r>
      <w:r w:rsidRPr="00634DB7">
        <w:rPr>
          <w:rFonts w:ascii="Arial" w:eastAsia="Arial" w:hAnsi="Arial" w:cs="Arial"/>
        </w:rPr>
        <w:t>/</w:t>
      </w:r>
      <w:r w:rsidRPr="00634DB7">
        <w:rPr>
          <w:rFonts w:ascii="Arial" w:eastAsia="Arial" w:hAnsi="Arial" w:cs="Arial"/>
          <w:lang w:val="en-US"/>
        </w:rPr>
        <w:t>Sub</w:t>
      </w:r>
      <w:r w:rsidRPr="00634DB7">
        <w:rPr>
          <w:rFonts w:ascii="Arial" w:eastAsia="Arial" w:hAnsi="Arial" w:cs="Arial"/>
        </w:rPr>
        <w:t>-</w:t>
      </w:r>
      <w:r w:rsidRPr="00634DB7">
        <w:rPr>
          <w:rFonts w:ascii="Arial" w:eastAsia="Arial" w:hAnsi="Arial" w:cs="Arial"/>
          <w:lang w:val="en-US"/>
        </w:rPr>
        <w:t xml:space="preserve">Bag Registrasi dan Statistik dan bagian Keuangan </w:t>
      </w:r>
      <w:r w:rsidRPr="00634DB7">
        <w:rPr>
          <w:rFonts w:ascii="Arial" w:eastAsia="Arial" w:hAnsi="Arial" w:cs="Arial"/>
        </w:rPr>
        <w:t>/</w:t>
      </w:r>
      <w:r w:rsidRPr="00634DB7">
        <w:rPr>
          <w:rFonts w:ascii="Arial" w:eastAsia="Arial" w:hAnsi="Arial" w:cs="Arial"/>
          <w:lang w:val="en-US"/>
        </w:rPr>
        <w:t>Sub</w:t>
      </w:r>
      <w:r w:rsidRPr="00634DB7">
        <w:rPr>
          <w:rFonts w:ascii="Arial" w:eastAsia="Arial" w:hAnsi="Arial" w:cs="Arial"/>
        </w:rPr>
        <w:t>-</w:t>
      </w:r>
      <w:r w:rsidRPr="00634DB7">
        <w:rPr>
          <w:rFonts w:ascii="Arial" w:eastAsia="Arial" w:hAnsi="Arial" w:cs="Arial"/>
          <w:lang w:val="en-US"/>
        </w:rPr>
        <w:t>Bag PNBP</w:t>
      </w:r>
      <w:r w:rsidRPr="00634DB7">
        <w:rPr>
          <w:rFonts w:ascii="Arial" w:eastAsia="Arial" w:hAnsi="Arial" w:cs="Arial"/>
        </w:rPr>
        <w:t>.</w:t>
      </w:r>
    </w:p>
    <w:p w14:paraId="657FD4FD" w14:textId="77777777" w:rsidR="00634DB7" w:rsidRPr="00634DB7" w:rsidRDefault="00634DB7" w:rsidP="00634DB7">
      <w:pPr>
        <w:spacing w:line="276" w:lineRule="auto"/>
        <w:ind w:left="1276"/>
        <w:jc w:val="both"/>
        <w:rPr>
          <w:rFonts w:ascii="Arial" w:eastAsia="Arial" w:hAnsi="Arial" w:cs="Arial"/>
          <w:b/>
          <w:lang w:val="en-US"/>
        </w:rPr>
      </w:pPr>
      <w:r w:rsidRPr="00634DB7">
        <w:rPr>
          <w:rFonts w:ascii="Arial" w:eastAsia="Arial" w:hAnsi="Arial" w:cs="Arial"/>
          <w:b/>
        </w:rPr>
        <w:t>E-</w:t>
      </w:r>
      <w:r w:rsidRPr="00634DB7">
        <w:rPr>
          <w:rFonts w:ascii="Arial" w:eastAsia="Arial" w:hAnsi="Arial" w:cs="Arial"/>
          <w:b/>
          <w:lang w:val="en-US"/>
        </w:rPr>
        <w:t>learning</w:t>
      </w:r>
    </w:p>
    <w:p w14:paraId="741ADE3A"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lang w:val="en-US"/>
        </w:rPr>
        <w:t>UPT</w:t>
      </w:r>
      <w:r w:rsidRPr="00634DB7">
        <w:rPr>
          <w:rFonts w:ascii="Arial" w:eastAsia="Arial" w:hAnsi="Arial" w:cs="Arial"/>
        </w:rPr>
        <w:t>-</w:t>
      </w:r>
      <w:r w:rsidRPr="00634DB7">
        <w:rPr>
          <w:rFonts w:ascii="Arial" w:eastAsia="Arial" w:hAnsi="Arial" w:cs="Arial"/>
          <w:lang w:val="en-US"/>
        </w:rPr>
        <w:t xml:space="preserve">PTIK juga mengelola </w:t>
      </w:r>
      <w:r w:rsidRPr="00634DB7">
        <w:rPr>
          <w:rFonts w:ascii="Arial" w:eastAsia="Arial" w:hAnsi="Arial" w:cs="Arial"/>
          <w:i/>
          <w:lang w:val="en-US"/>
        </w:rPr>
        <w:t>e-learning</w:t>
      </w:r>
      <w:r w:rsidRPr="00634DB7">
        <w:rPr>
          <w:rFonts w:ascii="Arial" w:eastAsia="Arial" w:hAnsi="Arial" w:cs="Arial"/>
          <w:lang w:val="en-US"/>
        </w:rPr>
        <w:t xml:space="preserve"> dan </w:t>
      </w:r>
      <w:r w:rsidRPr="00634DB7">
        <w:rPr>
          <w:rFonts w:ascii="Arial" w:eastAsia="Arial" w:hAnsi="Arial" w:cs="Arial"/>
          <w:i/>
          <w:lang w:val="en-US"/>
        </w:rPr>
        <w:t xml:space="preserve">distance learning </w:t>
      </w:r>
      <w:r w:rsidRPr="00634DB7">
        <w:rPr>
          <w:rFonts w:ascii="Arial" w:eastAsia="Arial" w:hAnsi="Arial" w:cs="Arial"/>
          <w:lang w:val="en-US"/>
        </w:rPr>
        <w:t>ULM</w:t>
      </w:r>
      <w:r w:rsidRPr="00634DB7">
        <w:rPr>
          <w:rFonts w:ascii="Arial" w:eastAsia="Arial" w:hAnsi="Arial" w:cs="Arial"/>
        </w:rPr>
        <w:t xml:space="preserve">. </w:t>
      </w:r>
      <w:r w:rsidRPr="00634DB7">
        <w:rPr>
          <w:rFonts w:ascii="Arial" w:eastAsia="Arial" w:hAnsi="Arial" w:cs="Arial"/>
          <w:lang w:val="en-US"/>
        </w:rPr>
        <w:t xml:space="preserve">ULM memiliki portal </w:t>
      </w:r>
      <w:r w:rsidRPr="00634DB7">
        <w:rPr>
          <w:rFonts w:ascii="Arial" w:eastAsia="Arial" w:hAnsi="Arial" w:cs="Arial"/>
          <w:i/>
          <w:lang w:val="en-US"/>
        </w:rPr>
        <w:t>e-learning</w:t>
      </w:r>
      <w:r w:rsidRPr="00634DB7">
        <w:rPr>
          <w:rFonts w:ascii="Arial" w:eastAsia="Arial" w:hAnsi="Arial" w:cs="Arial"/>
          <w:lang w:val="en-US"/>
        </w:rPr>
        <w:t xml:space="preserve"> berbasis web yaitu dengan menyediakan sub-domain dan paket </w:t>
      </w:r>
      <w:r w:rsidRPr="00634DB7">
        <w:rPr>
          <w:rFonts w:ascii="Arial" w:eastAsia="Arial" w:hAnsi="Arial" w:cs="Arial"/>
        </w:rPr>
        <w:t xml:space="preserve">aplikasi </w:t>
      </w:r>
      <w:r w:rsidRPr="00634DB7">
        <w:rPr>
          <w:rFonts w:ascii="Arial" w:eastAsia="Arial" w:hAnsi="Arial" w:cs="Arial"/>
          <w:i/>
        </w:rPr>
        <w:t>e-learning</w:t>
      </w:r>
      <w:r w:rsidRPr="00634DB7">
        <w:rPr>
          <w:rFonts w:ascii="Arial" w:eastAsia="Arial" w:hAnsi="Arial" w:cs="Arial"/>
          <w:lang w:val="en-US"/>
        </w:rPr>
        <w:t xml:space="preserve"> Moodle</w:t>
      </w:r>
      <w:r w:rsidRPr="00634DB7">
        <w:rPr>
          <w:rFonts w:ascii="Arial" w:eastAsia="Arial" w:hAnsi="Arial" w:cs="Arial"/>
        </w:rPr>
        <w:t xml:space="preserve"> dan Canvas </w:t>
      </w:r>
      <w:r w:rsidRPr="00634DB7">
        <w:rPr>
          <w:rFonts w:ascii="Arial" w:eastAsia="Arial" w:hAnsi="Arial" w:cs="Arial"/>
          <w:lang w:val="en-US"/>
        </w:rPr>
        <w:t xml:space="preserve"> (</w:t>
      </w:r>
      <w:hyperlink r:id="rId69" w:history="1">
        <w:r w:rsidRPr="00634DB7">
          <w:rPr>
            <w:rFonts w:ascii="Arial" w:eastAsia="Arial" w:hAnsi="Arial" w:cs="Arial"/>
            <w:color w:val="0563C1" w:themeColor="hyperlink"/>
            <w:u w:val="single"/>
            <w:lang w:val="en-US"/>
          </w:rPr>
          <w:t>http://www.elearning.ulm.ac.id</w:t>
        </w:r>
      </w:hyperlink>
      <w:r w:rsidRPr="00634DB7">
        <w:rPr>
          <w:rFonts w:ascii="Arial" w:eastAsia="Arial" w:hAnsi="Arial" w:cs="Arial"/>
          <w:lang w:val="en-US"/>
        </w:rPr>
        <w:t xml:space="preserve">) yang </w:t>
      </w:r>
      <w:r w:rsidRPr="00634DB7">
        <w:rPr>
          <w:rFonts w:ascii="Arial" w:eastAsia="Arial" w:hAnsi="Arial" w:cs="Arial"/>
        </w:rPr>
        <w:t>b</w:t>
      </w:r>
      <w:r w:rsidRPr="00634DB7">
        <w:rPr>
          <w:rFonts w:ascii="Arial" w:eastAsia="Arial" w:hAnsi="Arial" w:cs="Arial"/>
          <w:lang w:val="en-US"/>
        </w:rPr>
        <w:t>is</w:t>
      </w:r>
      <w:r w:rsidRPr="00634DB7">
        <w:rPr>
          <w:rFonts w:ascii="Arial" w:eastAsia="Arial" w:hAnsi="Arial" w:cs="Arial"/>
        </w:rPr>
        <w:t>a</w:t>
      </w:r>
      <w:r w:rsidRPr="00634DB7">
        <w:rPr>
          <w:rFonts w:ascii="Arial" w:eastAsia="Arial" w:hAnsi="Arial" w:cs="Arial"/>
          <w:lang w:val="en-US"/>
        </w:rPr>
        <w:t xml:space="preserve"> digunakan oleh setiap staf pengajar untuk berinteraksi dengan mahasiswanya. Fasilitas </w:t>
      </w:r>
      <w:r w:rsidRPr="00634DB7">
        <w:rPr>
          <w:rFonts w:ascii="Arial" w:eastAsia="Arial" w:hAnsi="Arial" w:cs="Arial"/>
          <w:i/>
          <w:lang w:val="en-US"/>
        </w:rPr>
        <w:t>e-learning</w:t>
      </w:r>
      <w:r w:rsidRPr="00634DB7">
        <w:rPr>
          <w:rFonts w:ascii="Arial" w:eastAsia="Arial" w:hAnsi="Arial" w:cs="Arial"/>
          <w:lang w:val="en-US"/>
        </w:rPr>
        <w:t xml:space="preserve"> mulai dirintis dan telah digunakan secara baik oleh mahasiswa maupun dosen.</w:t>
      </w:r>
      <w:r w:rsidRPr="00634DB7">
        <w:rPr>
          <w:rFonts w:ascii="Arial" w:eastAsia="Arial" w:hAnsi="Arial" w:cs="Arial"/>
        </w:rPr>
        <w:t xml:space="preserve"> </w:t>
      </w:r>
    </w:p>
    <w:p w14:paraId="45CC3BA0"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i/>
        </w:rPr>
        <w:t>D</w:t>
      </w:r>
      <w:r w:rsidRPr="00634DB7">
        <w:rPr>
          <w:rFonts w:ascii="Arial" w:eastAsia="Arial" w:hAnsi="Arial" w:cs="Arial"/>
          <w:i/>
          <w:lang w:val="en-US"/>
        </w:rPr>
        <w:t>istance learning</w:t>
      </w:r>
      <w:r w:rsidRPr="00634DB7">
        <w:rPr>
          <w:rFonts w:ascii="Arial" w:eastAsia="Arial" w:hAnsi="Arial" w:cs="Arial"/>
          <w:lang w:val="en-US"/>
        </w:rPr>
        <w:t xml:space="preserve">, </w:t>
      </w:r>
      <w:r w:rsidRPr="00634DB7">
        <w:rPr>
          <w:rFonts w:ascii="Arial" w:eastAsia="Arial" w:hAnsi="Arial" w:cs="Arial"/>
        </w:rPr>
        <w:t xml:space="preserve">melalui Program Unggulan Universitas dalam 7 in 1 ULM bekerjasama dengan UNTAN, UNES, UNY, UNG, UNSRAT dan UNSIYAH dengan mengadakan </w:t>
      </w:r>
      <w:r w:rsidRPr="00634DB7">
        <w:rPr>
          <w:rFonts w:ascii="Arial" w:eastAsia="Arial" w:hAnsi="Arial" w:cs="Arial"/>
          <w:i/>
        </w:rPr>
        <w:t>open course</w:t>
      </w:r>
      <w:r w:rsidRPr="00634DB7">
        <w:rPr>
          <w:rFonts w:ascii="Arial" w:eastAsia="Arial" w:hAnsi="Arial" w:cs="Arial"/>
        </w:rPr>
        <w:t xml:space="preserve"> dan memberikan sertifikat dalam </w:t>
      </w:r>
      <w:r w:rsidRPr="00634DB7">
        <w:rPr>
          <w:rFonts w:ascii="Arial" w:eastAsia="Arial" w:hAnsi="Arial" w:cs="Arial"/>
          <w:i/>
        </w:rPr>
        <w:t>e-learning.</w:t>
      </w:r>
      <w:r w:rsidRPr="00634DB7">
        <w:rPr>
          <w:rFonts w:ascii="Arial" w:eastAsia="Arial" w:hAnsi="Arial" w:cs="Arial"/>
          <w:i/>
          <w:lang w:val="en-US"/>
        </w:rPr>
        <w:t xml:space="preserve"> </w:t>
      </w:r>
      <w:r w:rsidRPr="00634DB7">
        <w:rPr>
          <w:rFonts w:ascii="Arial" w:eastAsia="Arial" w:hAnsi="Arial" w:cs="Arial"/>
          <w:lang w:val="en-US"/>
        </w:rPr>
        <w:t>UP</w:t>
      </w:r>
      <w:r w:rsidRPr="00634DB7">
        <w:rPr>
          <w:rFonts w:ascii="Arial" w:eastAsia="Arial" w:hAnsi="Arial" w:cs="Arial"/>
        </w:rPr>
        <w:t>T-</w:t>
      </w:r>
      <w:r w:rsidRPr="00634DB7">
        <w:rPr>
          <w:rFonts w:ascii="Arial" w:eastAsia="Arial" w:hAnsi="Arial" w:cs="Arial"/>
          <w:lang w:val="en-US"/>
        </w:rPr>
        <w:t xml:space="preserve">PTIK mempunyai ruang </w:t>
      </w:r>
      <w:r w:rsidRPr="00634DB7">
        <w:rPr>
          <w:rFonts w:ascii="Arial" w:eastAsia="Arial" w:hAnsi="Arial" w:cs="Arial"/>
          <w:i/>
          <w:lang w:val="en-US"/>
        </w:rPr>
        <w:t xml:space="preserve">video conference </w:t>
      </w:r>
      <w:r w:rsidRPr="00634DB7">
        <w:rPr>
          <w:rFonts w:ascii="Arial" w:eastAsia="Arial" w:hAnsi="Arial" w:cs="Arial"/>
        </w:rPr>
        <w:t xml:space="preserve">di kampus Banjarmasin dan Banjarbaru </w:t>
      </w:r>
      <w:r w:rsidRPr="00634DB7">
        <w:rPr>
          <w:rFonts w:ascii="Arial" w:eastAsia="Arial" w:hAnsi="Arial" w:cs="Arial"/>
          <w:lang w:val="en-US"/>
        </w:rPr>
        <w:t>sebagai sarana kuliah bersama</w:t>
      </w:r>
      <w:r w:rsidRPr="00634DB7">
        <w:rPr>
          <w:rFonts w:ascii="Arial" w:eastAsia="Arial" w:hAnsi="Arial" w:cs="Arial"/>
        </w:rPr>
        <w:t xml:space="preserve"> atau kuliah umum</w:t>
      </w:r>
      <w:r w:rsidRPr="00634DB7">
        <w:rPr>
          <w:rFonts w:ascii="Arial" w:eastAsia="Arial" w:hAnsi="Arial" w:cs="Arial"/>
          <w:lang w:val="en-US"/>
        </w:rPr>
        <w:t xml:space="preserve">. </w:t>
      </w:r>
      <w:r w:rsidRPr="00634DB7">
        <w:rPr>
          <w:rFonts w:ascii="Arial" w:eastAsia="Arial" w:hAnsi="Arial" w:cs="Arial"/>
        </w:rPr>
        <w:t xml:space="preserve"> Pemanfaatan </w:t>
      </w:r>
      <w:r w:rsidRPr="00634DB7">
        <w:rPr>
          <w:rFonts w:ascii="Arial" w:eastAsia="Arial" w:hAnsi="Arial" w:cs="Arial"/>
          <w:i/>
        </w:rPr>
        <w:t>video conference</w:t>
      </w:r>
      <w:r w:rsidRPr="00634DB7">
        <w:rPr>
          <w:rFonts w:ascii="Arial" w:eastAsia="Arial" w:hAnsi="Arial" w:cs="Arial"/>
        </w:rPr>
        <w:t xml:space="preserve"> juga digunakan dalam seminar hasil riset antara UNAIR, ITS, dan ULM. </w:t>
      </w:r>
    </w:p>
    <w:p w14:paraId="471839F9" w14:textId="77777777" w:rsidR="00634DB7" w:rsidRPr="00634DB7" w:rsidRDefault="00634DB7" w:rsidP="00634DB7">
      <w:pPr>
        <w:spacing w:line="276" w:lineRule="auto"/>
        <w:ind w:left="1276"/>
        <w:jc w:val="both"/>
        <w:rPr>
          <w:rFonts w:ascii="Arial" w:eastAsia="Arial" w:hAnsi="Arial" w:cs="Arial"/>
          <w:lang w:val="en-US"/>
        </w:rPr>
      </w:pPr>
      <w:r w:rsidRPr="00634DB7">
        <w:rPr>
          <w:rFonts w:ascii="Arial" w:eastAsia="Arial" w:hAnsi="Arial" w:cs="Arial"/>
        </w:rPr>
        <w:t xml:space="preserve">Dalam menunjang </w:t>
      </w:r>
      <w:r w:rsidRPr="00634DB7">
        <w:rPr>
          <w:rFonts w:ascii="Arial" w:eastAsia="Arial" w:hAnsi="Arial" w:cs="Arial"/>
          <w:i/>
        </w:rPr>
        <w:t>e-learning</w:t>
      </w:r>
      <w:r w:rsidRPr="00634DB7">
        <w:rPr>
          <w:rFonts w:ascii="Arial" w:eastAsia="Arial" w:hAnsi="Arial" w:cs="Arial"/>
        </w:rPr>
        <w:t xml:space="preserve"> ada MoU antara Rektor dan 7 </w:t>
      </w:r>
      <w:r w:rsidRPr="00634DB7">
        <w:rPr>
          <w:rFonts w:ascii="Arial" w:eastAsia="Arial" w:hAnsi="Arial" w:cs="Arial"/>
          <w:i/>
        </w:rPr>
        <w:t>in</w:t>
      </w:r>
      <w:r w:rsidRPr="00634DB7">
        <w:rPr>
          <w:rFonts w:ascii="Arial" w:eastAsia="Arial" w:hAnsi="Arial" w:cs="Arial"/>
        </w:rPr>
        <w:t xml:space="preserve"> 1, serta MoA antara Wakil Rektor 1 dengan pihak 7 </w:t>
      </w:r>
      <w:r w:rsidRPr="00634DB7">
        <w:rPr>
          <w:rFonts w:ascii="Arial" w:eastAsia="Arial" w:hAnsi="Arial" w:cs="Arial"/>
          <w:i/>
        </w:rPr>
        <w:t>in</w:t>
      </w:r>
      <w:r w:rsidRPr="00634DB7">
        <w:rPr>
          <w:rFonts w:ascii="Arial" w:eastAsia="Arial" w:hAnsi="Arial" w:cs="Arial"/>
        </w:rPr>
        <w:t xml:space="preserve"> 1. Disepakati, 102 mata kuliah akan digunakan bersama untuk perkuliahan di 7 Universitas di atas.</w:t>
      </w:r>
    </w:p>
    <w:p w14:paraId="2998D8EE" w14:textId="77777777" w:rsidR="00634DB7" w:rsidRPr="00634DB7" w:rsidRDefault="00634DB7" w:rsidP="00634DB7">
      <w:pPr>
        <w:spacing w:line="276" w:lineRule="auto"/>
        <w:ind w:left="1276"/>
        <w:jc w:val="both"/>
        <w:rPr>
          <w:rFonts w:ascii="Arial" w:eastAsia="Arial" w:hAnsi="Arial" w:cs="Arial"/>
          <w:b/>
          <w:lang w:val="en-US"/>
        </w:rPr>
      </w:pPr>
      <w:r w:rsidRPr="00634DB7">
        <w:rPr>
          <w:rFonts w:ascii="Arial" w:eastAsia="Arial" w:hAnsi="Arial" w:cs="Arial"/>
          <w:b/>
          <w:lang w:val="en-US"/>
        </w:rPr>
        <w:t>Perpustakaan dan e-library</w:t>
      </w:r>
    </w:p>
    <w:p w14:paraId="67C6EA17"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lang w:val="en-US"/>
        </w:rPr>
        <w:t xml:space="preserve">UPT Perpustakaan ULM memiliki dua gedung yaitu Perpustakaan Pusat di Banjarmasin dan Perpustakaan Cabang di Banjarbaru. Untuk memudahkan penyampaian informasi, khususnya koleksi buku yang ada disediakan akses </w:t>
      </w:r>
      <w:r w:rsidRPr="00634DB7">
        <w:rPr>
          <w:rFonts w:ascii="Arial" w:eastAsia="Arial" w:hAnsi="Arial" w:cs="Arial"/>
          <w:i/>
          <w:lang w:val="en-US"/>
        </w:rPr>
        <w:t xml:space="preserve">online </w:t>
      </w:r>
      <w:r w:rsidRPr="00634DB7">
        <w:rPr>
          <w:rFonts w:ascii="Arial" w:eastAsia="Arial" w:hAnsi="Arial" w:cs="Arial"/>
          <w:lang w:val="en-US"/>
        </w:rPr>
        <w:t>(</w:t>
      </w:r>
      <w:hyperlink r:id="rId70" w:history="1">
        <w:r w:rsidRPr="00634DB7">
          <w:rPr>
            <w:rFonts w:ascii="Arial" w:eastAsia="Arial" w:hAnsi="Arial" w:cs="Arial"/>
            <w:color w:val="0563C1" w:themeColor="hyperlink"/>
            <w:u w:val="single"/>
            <w:lang w:val="en-US"/>
          </w:rPr>
          <w:t>http://</w:t>
        </w:r>
        <w:r w:rsidRPr="00634DB7">
          <w:rPr>
            <w:rFonts w:ascii="Arial" w:eastAsia="Arial" w:hAnsi="Arial" w:cs="Arial"/>
            <w:color w:val="0563C1" w:themeColor="hyperlink"/>
            <w:u w:val="single"/>
          </w:rPr>
          <w:t>digi</w:t>
        </w:r>
        <w:r w:rsidRPr="00634DB7">
          <w:rPr>
            <w:rFonts w:ascii="Arial" w:eastAsia="Arial" w:hAnsi="Arial" w:cs="Arial"/>
            <w:color w:val="0563C1" w:themeColor="hyperlink"/>
            <w:u w:val="single"/>
            <w:lang w:val="en-US"/>
          </w:rPr>
          <w:t>lib.ulm.ac.id</w:t>
        </w:r>
      </w:hyperlink>
      <w:r w:rsidRPr="00634DB7">
        <w:rPr>
          <w:rFonts w:ascii="Arial" w:eastAsia="Arial" w:hAnsi="Arial" w:cs="Arial"/>
          <w:lang w:val="en-US"/>
        </w:rPr>
        <w:t>).</w:t>
      </w:r>
    </w:p>
    <w:p w14:paraId="550F6712"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rPr>
        <w:t>ULM bekerjasama dengan PT. Buqu Global untuk mendigitasi buku-buku yang ditulis oleh dosen ULM dan menempatkannya pada laman (</w:t>
      </w:r>
      <w:hyperlink r:id="rId71" w:history="1">
        <w:r w:rsidRPr="00634DB7">
          <w:rPr>
            <w:rFonts w:ascii="Arial" w:eastAsia="Arial" w:hAnsi="Arial" w:cs="Arial"/>
            <w:color w:val="0563C1" w:themeColor="hyperlink"/>
            <w:u w:val="single"/>
          </w:rPr>
          <w:t>http://buqu.com</w:t>
        </w:r>
      </w:hyperlink>
      <w:r w:rsidRPr="00634DB7">
        <w:rPr>
          <w:rFonts w:ascii="Arial" w:eastAsia="Arial" w:hAnsi="Arial" w:cs="Arial"/>
        </w:rPr>
        <w:t xml:space="preserve">). Dengan kerjasama ini dosen akan mendapatkan royalti dari penjualan dan penyewaan buku tersebut serta mendapatkan akses terhadap buku-buku tersebut. Kerjasama tersebut memotivasi seluruh staf pengajar ULM dalam menulis buku dan akan menerima </w:t>
      </w:r>
      <w:r w:rsidRPr="00634DB7">
        <w:rPr>
          <w:rFonts w:ascii="Arial" w:eastAsia="Arial" w:hAnsi="Arial" w:cs="Arial"/>
          <w:i/>
        </w:rPr>
        <w:t>rewards</w:t>
      </w:r>
      <w:r w:rsidRPr="00634DB7">
        <w:rPr>
          <w:rFonts w:ascii="Arial" w:eastAsia="Arial" w:hAnsi="Arial" w:cs="Arial"/>
        </w:rPr>
        <w:t xml:space="preserve"> dari </w:t>
      </w:r>
      <w:r w:rsidRPr="00634DB7">
        <w:rPr>
          <w:rFonts w:ascii="Arial" w:eastAsia="Arial" w:hAnsi="Arial" w:cs="Arial"/>
          <w:i/>
        </w:rPr>
        <w:t>e-book</w:t>
      </w:r>
      <w:r w:rsidRPr="00634DB7">
        <w:rPr>
          <w:rFonts w:ascii="Arial" w:eastAsia="Arial" w:hAnsi="Arial" w:cs="Arial"/>
        </w:rPr>
        <w:t xml:space="preserve"> yang dibuat. Selain itu, ULM mempunyai Lambung Mangkurat Press yang terdaftar sebagai anggota Asosiasi Penerbit Perguruan Tinggi Indonesia dan sedang dalam proses terdaftar dalam IKAPI.</w:t>
      </w:r>
    </w:p>
    <w:p w14:paraId="4AF1FAE6" w14:textId="77777777" w:rsidR="00634DB7" w:rsidRPr="00634DB7" w:rsidRDefault="00634DB7" w:rsidP="00634DB7">
      <w:pPr>
        <w:spacing w:line="276" w:lineRule="auto"/>
        <w:ind w:left="1276"/>
        <w:jc w:val="both"/>
        <w:rPr>
          <w:rFonts w:ascii="Arial" w:eastAsia="Arial" w:hAnsi="Arial" w:cs="Arial"/>
        </w:rPr>
      </w:pPr>
      <w:r w:rsidRPr="00634DB7">
        <w:rPr>
          <w:rFonts w:ascii="Arial" w:eastAsia="Arial" w:hAnsi="Arial" w:cs="Arial"/>
        </w:rPr>
        <w:t>Dalam memberikan pengayaan pengetahuan bagi kalangan akademisi, mahasiswa, dan masyarakat umum, ULM menyediakan fasilitas jurnal yaitu Pusat Pengelolaan Jurnal dan Penerbitan ULM secara</w:t>
      </w:r>
      <w:r w:rsidRPr="00634DB7">
        <w:rPr>
          <w:rFonts w:ascii="Arial" w:eastAsia="Arial" w:hAnsi="Arial" w:cs="Arial"/>
          <w:lang w:val="en-US"/>
        </w:rPr>
        <w:t xml:space="preserve"> </w:t>
      </w:r>
      <w:r w:rsidRPr="00634DB7">
        <w:rPr>
          <w:rFonts w:ascii="Arial" w:eastAsia="Arial" w:hAnsi="Arial" w:cs="Arial"/>
          <w:i/>
        </w:rPr>
        <w:t>online</w:t>
      </w:r>
      <w:r w:rsidRPr="00634DB7">
        <w:rPr>
          <w:rFonts w:ascii="Arial" w:eastAsia="Arial" w:hAnsi="Arial" w:cs="Arial"/>
        </w:rPr>
        <w:t xml:space="preserve">  dengan </w:t>
      </w:r>
      <w:r w:rsidRPr="00634DB7">
        <w:rPr>
          <w:rFonts w:ascii="Arial" w:eastAsia="Arial" w:hAnsi="Arial" w:cs="Arial"/>
          <w:i/>
        </w:rPr>
        <w:t>website</w:t>
      </w:r>
      <w:r w:rsidRPr="00634DB7">
        <w:rPr>
          <w:rFonts w:ascii="Arial" w:eastAsia="Arial" w:hAnsi="Arial" w:cs="Arial"/>
        </w:rPr>
        <w:t xml:space="preserve"> (</w:t>
      </w:r>
      <w:hyperlink r:id="rId72" w:history="1">
        <w:r w:rsidRPr="00634DB7">
          <w:rPr>
            <w:rFonts w:ascii="Arial" w:eastAsia="Arial" w:hAnsi="Arial" w:cs="Arial"/>
            <w:color w:val="0563C1" w:themeColor="hyperlink"/>
            <w:u w:val="single"/>
          </w:rPr>
          <w:t>http://ppjp.ulm.ac.id/journals</w:t>
        </w:r>
      </w:hyperlink>
      <w:r w:rsidRPr="00634DB7">
        <w:rPr>
          <w:rFonts w:ascii="Arial" w:eastAsia="Arial" w:hAnsi="Arial" w:cs="Arial"/>
        </w:rPr>
        <w:t>), yang berisi publikasi artikel ilmiah karya civitas akademika ULM</w:t>
      </w:r>
    </w:p>
    <w:p w14:paraId="06BED5E6" w14:textId="77777777" w:rsidR="00634DB7" w:rsidRPr="00634DB7" w:rsidRDefault="00634DB7" w:rsidP="00634DB7">
      <w:pPr>
        <w:spacing w:line="276" w:lineRule="auto"/>
        <w:ind w:left="1276"/>
        <w:jc w:val="both"/>
        <w:rPr>
          <w:rFonts w:ascii="Arial" w:eastAsia="Arial" w:hAnsi="Arial" w:cs="Arial"/>
          <w:b/>
          <w:lang w:val="en-US"/>
        </w:rPr>
      </w:pPr>
      <w:r w:rsidRPr="00634DB7">
        <w:rPr>
          <w:rFonts w:ascii="Arial" w:eastAsia="Arial" w:hAnsi="Arial" w:cs="Arial"/>
          <w:b/>
          <w:lang w:val="en-US"/>
        </w:rPr>
        <w:t>Akses Internet</w:t>
      </w:r>
    </w:p>
    <w:p w14:paraId="62209206" w14:textId="77777777" w:rsidR="00634DB7" w:rsidRPr="00634DB7" w:rsidRDefault="00634DB7" w:rsidP="00634DB7">
      <w:pPr>
        <w:spacing w:line="276" w:lineRule="auto"/>
        <w:ind w:left="1276"/>
        <w:jc w:val="both"/>
        <w:rPr>
          <w:rFonts w:ascii="Arial" w:eastAsia="Arial" w:hAnsi="Arial" w:cs="Arial"/>
          <w:lang w:val="en-US"/>
        </w:rPr>
      </w:pPr>
      <w:r w:rsidRPr="00634DB7">
        <w:rPr>
          <w:rFonts w:ascii="Arial" w:eastAsia="Arial" w:hAnsi="Arial" w:cs="Arial"/>
          <w:lang w:val="en-US"/>
        </w:rPr>
        <w:t xml:space="preserve">Seluruh jaringan komputer di Program Pascasarjana, Program Studi sudah terhubung dengan jaringan internet.  Beberapa Program Studi juga ada yang menggunakan Speedy sebagai tambahan </w:t>
      </w:r>
      <w:r w:rsidRPr="00634DB7">
        <w:rPr>
          <w:rFonts w:ascii="Arial" w:eastAsia="Arial" w:hAnsi="Arial" w:cs="Arial"/>
          <w:i/>
          <w:iCs/>
          <w:lang w:val="en-US"/>
        </w:rPr>
        <w:t>bandwidth.</w:t>
      </w:r>
      <w:r w:rsidRPr="00634DB7">
        <w:rPr>
          <w:rFonts w:ascii="Arial" w:eastAsia="Arial" w:hAnsi="Arial" w:cs="Arial"/>
          <w:lang w:val="en-US"/>
        </w:rPr>
        <w:t xml:space="preserve"> Pada tingkat program magister, fasilitas yang dimiliki sudah pada taraf yang memadai yang ditandai dengan kepemilikan perangkat komputer yang menggunakan </w:t>
      </w:r>
      <w:r w:rsidRPr="00634DB7">
        <w:rPr>
          <w:rFonts w:ascii="Arial" w:eastAsia="Arial" w:hAnsi="Arial" w:cs="Arial"/>
          <w:i/>
          <w:iCs/>
          <w:lang w:val="en-US"/>
        </w:rPr>
        <w:t>WiFi</w:t>
      </w:r>
      <w:r w:rsidRPr="00634DB7">
        <w:rPr>
          <w:rFonts w:ascii="Arial" w:eastAsia="Arial" w:hAnsi="Arial" w:cs="Arial"/>
          <w:lang w:val="en-US"/>
        </w:rPr>
        <w:t xml:space="preserve">.  Khusus untuk Program Pascasarjana ULM, sudah tersedia </w:t>
      </w:r>
      <w:r w:rsidRPr="00634DB7">
        <w:rPr>
          <w:rFonts w:ascii="Arial" w:eastAsia="Arial" w:hAnsi="Arial" w:cs="Arial"/>
          <w:i/>
          <w:lang w:val="en-US"/>
        </w:rPr>
        <w:t>Hot-Spot</w:t>
      </w:r>
      <w:r w:rsidRPr="00634DB7">
        <w:rPr>
          <w:rFonts w:ascii="Arial" w:eastAsia="Arial" w:hAnsi="Arial" w:cs="Arial"/>
          <w:lang w:val="en-US"/>
        </w:rPr>
        <w:t xml:space="preserve"> yang bisa diakses oleh seluruh </w:t>
      </w:r>
      <w:r w:rsidRPr="00634DB7">
        <w:rPr>
          <w:rFonts w:ascii="Arial" w:eastAsia="Arial" w:hAnsi="Arial" w:cs="Arial"/>
          <w:iCs/>
          <w:lang w:val="en-US"/>
        </w:rPr>
        <w:t>civitas akademika</w:t>
      </w:r>
      <w:r w:rsidRPr="00634DB7">
        <w:rPr>
          <w:rFonts w:ascii="Arial" w:eastAsia="Arial" w:hAnsi="Arial" w:cs="Arial"/>
          <w:i/>
          <w:iCs/>
          <w:lang w:val="en-US"/>
        </w:rPr>
        <w:t>.</w:t>
      </w:r>
      <w:r w:rsidRPr="00634DB7">
        <w:rPr>
          <w:rFonts w:ascii="Arial" w:eastAsia="Arial" w:hAnsi="Arial" w:cs="Arial"/>
          <w:lang w:val="en-US"/>
        </w:rPr>
        <w:t xml:space="preserve">  Kerjasama dengan Telkom Group untuk akses internet wifi.id (Indonesia WiFi) memungkinkan akses internet di setiap fakultas/Program Pascasarjana di luar </w:t>
      </w:r>
      <w:r w:rsidRPr="00634DB7">
        <w:rPr>
          <w:rFonts w:ascii="Arial" w:eastAsia="Arial" w:hAnsi="Arial" w:cs="Arial"/>
          <w:i/>
          <w:iCs/>
          <w:lang w:val="en-US"/>
        </w:rPr>
        <w:t>bandwidth</w:t>
      </w:r>
      <w:r w:rsidRPr="00634DB7">
        <w:rPr>
          <w:rFonts w:ascii="Arial" w:eastAsia="Arial" w:hAnsi="Arial" w:cs="Arial"/>
          <w:lang w:val="en-US"/>
        </w:rPr>
        <w:t xml:space="preserve"> yang telah disediakan</w:t>
      </w:r>
      <w:r w:rsidRPr="00634DB7">
        <w:rPr>
          <w:rFonts w:ascii="Arial" w:eastAsia="Arial" w:hAnsi="Arial" w:cs="Arial"/>
          <w:i/>
          <w:lang w:val="en-US"/>
        </w:rPr>
        <w:t xml:space="preserve">.  </w:t>
      </w:r>
      <w:r w:rsidRPr="00634DB7">
        <w:rPr>
          <w:rFonts w:ascii="Arial" w:eastAsia="Arial" w:hAnsi="Arial" w:cs="Arial"/>
          <w:lang w:val="en-US"/>
        </w:rPr>
        <w:t xml:space="preserve">Demikian pula halnya dengan tersedianya </w:t>
      </w:r>
      <w:r w:rsidRPr="00634DB7">
        <w:rPr>
          <w:rFonts w:ascii="Arial" w:eastAsia="Arial" w:hAnsi="Arial" w:cs="Arial"/>
          <w:i/>
          <w:lang w:val="en-US"/>
        </w:rPr>
        <w:t>Flash Lounge</w:t>
      </w:r>
      <w:r w:rsidRPr="00634DB7">
        <w:rPr>
          <w:rFonts w:ascii="Arial" w:eastAsia="Arial" w:hAnsi="Arial" w:cs="Arial"/>
          <w:lang w:val="en-US"/>
        </w:rPr>
        <w:t xml:space="preserve"> dan </w:t>
      </w:r>
      <w:r w:rsidRPr="00634DB7">
        <w:rPr>
          <w:rFonts w:ascii="Arial" w:eastAsia="Arial" w:hAnsi="Arial" w:cs="Arial"/>
          <w:i/>
          <w:iCs/>
          <w:lang w:val="en-US"/>
        </w:rPr>
        <w:lastRenderedPageBreak/>
        <w:t>Internet Corner</w:t>
      </w:r>
      <w:r w:rsidRPr="00634DB7">
        <w:rPr>
          <w:rFonts w:ascii="Arial" w:eastAsia="Arial" w:hAnsi="Arial" w:cs="Arial"/>
          <w:lang w:val="en-US"/>
        </w:rPr>
        <w:t xml:space="preserve"> (Indi Campus) disebut juga Saung Telkom untuk menjadikan Kampus ULM sebagai area dengan sinyal internet dimana-mana.</w:t>
      </w:r>
    </w:p>
    <w:p w14:paraId="168ED63C" w14:textId="77777777" w:rsidR="00634DB7" w:rsidRPr="00634DB7" w:rsidRDefault="00634DB7" w:rsidP="00634DB7">
      <w:pPr>
        <w:spacing w:line="276" w:lineRule="auto"/>
        <w:ind w:left="1276"/>
        <w:jc w:val="both"/>
        <w:rPr>
          <w:rFonts w:ascii="Arial" w:eastAsia="Arial" w:hAnsi="Arial" w:cs="Arial"/>
          <w:lang w:val="en-US"/>
        </w:rPr>
      </w:pPr>
      <w:r w:rsidRPr="00634DB7">
        <w:rPr>
          <w:rFonts w:ascii="Arial" w:eastAsia="Arial" w:hAnsi="Arial" w:cs="Arial"/>
          <w:lang w:val="en-US"/>
        </w:rPr>
        <w:t xml:space="preserve">Pada tahun 2013 ICT-ULM memiliki </w:t>
      </w:r>
      <w:r w:rsidRPr="00634DB7">
        <w:rPr>
          <w:rFonts w:ascii="Arial" w:eastAsia="Arial" w:hAnsi="Arial" w:cs="Arial"/>
          <w:i/>
        </w:rPr>
        <w:t>bandwidth internet</w:t>
      </w:r>
      <w:r w:rsidRPr="00634DB7">
        <w:rPr>
          <w:rFonts w:ascii="Arial" w:eastAsia="Arial" w:hAnsi="Arial" w:cs="Arial"/>
          <w:i/>
          <w:lang w:val="en-US"/>
        </w:rPr>
        <w:t xml:space="preserve"> </w:t>
      </w:r>
      <w:r w:rsidRPr="00634DB7">
        <w:rPr>
          <w:rFonts w:ascii="Arial" w:eastAsia="Arial" w:hAnsi="Arial" w:cs="Arial"/>
          <w:lang w:val="en-US"/>
        </w:rPr>
        <w:t>128 Mbps dan p</w:t>
      </w:r>
      <w:r w:rsidRPr="00634DB7">
        <w:rPr>
          <w:rFonts w:ascii="Arial" w:eastAsia="Arial" w:hAnsi="Arial" w:cs="Arial"/>
        </w:rPr>
        <w:t xml:space="preserve">eningkatan kemampuan </w:t>
      </w:r>
      <w:r w:rsidRPr="00634DB7">
        <w:rPr>
          <w:rFonts w:ascii="Arial" w:eastAsia="Arial" w:hAnsi="Arial" w:cs="Arial"/>
          <w:i/>
        </w:rPr>
        <w:t>bandwidth internet</w:t>
      </w:r>
      <w:r w:rsidRPr="00634DB7">
        <w:rPr>
          <w:rFonts w:ascii="Arial" w:eastAsia="Arial" w:hAnsi="Arial" w:cs="Arial"/>
        </w:rPr>
        <w:t xml:space="preserve"> menjadi 280 Mbps mulai Juli Tahun 2015</w:t>
      </w:r>
      <w:r w:rsidRPr="00634DB7">
        <w:rPr>
          <w:rFonts w:ascii="Arial" w:eastAsia="Arial" w:hAnsi="Arial" w:cs="Arial"/>
          <w:lang w:val="en-US"/>
        </w:rPr>
        <w:t>. B</w:t>
      </w:r>
      <w:r w:rsidRPr="00634DB7">
        <w:rPr>
          <w:rFonts w:ascii="Arial" w:eastAsia="Arial" w:hAnsi="Arial" w:cs="Arial"/>
        </w:rPr>
        <w:t>andwidth internet</w:t>
      </w:r>
      <w:r w:rsidRPr="00634DB7">
        <w:rPr>
          <w:rFonts w:ascii="Arial" w:eastAsia="Arial" w:hAnsi="Arial" w:cs="Arial"/>
          <w:lang w:val="en-US"/>
        </w:rPr>
        <w:t xml:space="preserve"> tersebutdikaitkan dengan jumlah mahasiswa di universitas, setara dengan 10 -12 kbps per mahasiswa, melebihi batas minimal yaitu 0,75 kbps/mahasiswa.  </w:t>
      </w:r>
    </w:p>
    <w:p w14:paraId="00BD7E6A" w14:textId="77777777" w:rsidR="00634DB7" w:rsidRPr="00634DB7" w:rsidRDefault="00634DB7" w:rsidP="00634DB7">
      <w:pPr>
        <w:spacing w:line="276" w:lineRule="auto"/>
        <w:ind w:left="1276"/>
        <w:jc w:val="both"/>
        <w:rPr>
          <w:rFonts w:ascii="Arial" w:eastAsia="Arial" w:hAnsi="Arial" w:cs="Arial"/>
          <w:lang w:val="en-US"/>
        </w:rPr>
      </w:pPr>
      <w:r w:rsidRPr="00634DB7">
        <w:rPr>
          <w:rFonts w:ascii="Arial" w:eastAsia="Arial" w:hAnsi="Arial" w:cs="Arial"/>
          <w:lang w:val="en-US"/>
        </w:rPr>
        <w:t>Gerbang utama informasi ULM dan unit-unit di bawahnya, yaitu:</w:t>
      </w:r>
    </w:p>
    <w:p w14:paraId="00A747FB" w14:textId="77777777" w:rsidR="00634DB7" w:rsidRPr="00634DB7" w:rsidRDefault="00634DB7" w:rsidP="00522202">
      <w:pPr>
        <w:numPr>
          <w:ilvl w:val="0"/>
          <w:numId w:val="94"/>
        </w:numPr>
        <w:spacing w:line="276" w:lineRule="auto"/>
        <w:ind w:left="1701" w:hanging="425"/>
        <w:jc w:val="both"/>
        <w:rPr>
          <w:rFonts w:ascii="Arial" w:eastAsia="Arial" w:hAnsi="Arial" w:cs="Arial"/>
          <w:lang w:val="en-US"/>
        </w:rPr>
      </w:pPr>
      <w:r w:rsidRPr="00634DB7">
        <w:rPr>
          <w:rFonts w:ascii="Arial" w:eastAsia="Arial" w:hAnsi="Arial" w:cs="Arial"/>
          <w:i/>
          <w:lang w:val="en-US"/>
        </w:rPr>
        <w:t>Web-portal</w:t>
      </w:r>
      <w:r w:rsidRPr="00634DB7">
        <w:rPr>
          <w:rFonts w:ascii="Arial" w:eastAsia="Arial" w:hAnsi="Arial" w:cs="Arial"/>
          <w:lang w:val="en-US"/>
        </w:rPr>
        <w:t xml:space="preserve"> atau portal akademik (</w:t>
      </w:r>
      <w:hyperlink r:id="rId73" w:history="1">
        <w:r w:rsidRPr="00634DB7">
          <w:rPr>
            <w:rFonts w:ascii="Arial" w:eastAsia="Arial" w:hAnsi="Arial" w:cs="Arial"/>
            <w:color w:val="0563C1" w:themeColor="hyperlink"/>
            <w:u w:val="single"/>
            <w:lang w:val="en-US"/>
          </w:rPr>
          <w:t>http://simari.ulm.ac.id/</w:t>
        </w:r>
      </w:hyperlink>
      <w:r w:rsidRPr="00634DB7">
        <w:rPr>
          <w:rFonts w:ascii="Arial" w:eastAsia="Arial" w:hAnsi="Arial" w:cs="Arial"/>
          <w:lang w:val="en-US"/>
        </w:rPr>
        <w:t>), yaitu portal interaktif untuk mahasiswa untuk melakukan registrasi dan kegiatan akademik lainnya.</w:t>
      </w:r>
    </w:p>
    <w:p w14:paraId="2C8126C0" w14:textId="77777777" w:rsidR="00634DB7" w:rsidRPr="00634DB7" w:rsidRDefault="00634DB7" w:rsidP="00522202">
      <w:pPr>
        <w:numPr>
          <w:ilvl w:val="0"/>
          <w:numId w:val="94"/>
        </w:numPr>
        <w:spacing w:line="276" w:lineRule="auto"/>
        <w:ind w:left="1701" w:hanging="425"/>
        <w:jc w:val="both"/>
        <w:rPr>
          <w:rFonts w:ascii="Arial" w:eastAsia="Arial" w:hAnsi="Arial" w:cs="Arial"/>
          <w:lang w:val="en-US"/>
        </w:rPr>
      </w:pPr>
      <w:r w:rsidRPr="00634DB7">
        <w:rPr>
          <w:rFonts w:ascii="Arial" w:eastAsia="Arial" w:hAnsi="Arial" w:cs="Arial"/>
          <w:i/>
          <w:lang w:val="en-US"/>
        </w:rPr>
        <w:t>Website</w:t>
      </w:r>
      <w:r w:rsidRPr="00634DB7">
        <w:rPr>
          <w:rFonts w:ascii="Arial" w:eastAsia="Arial" w:hAnsi="Arial" w:cs="Arial"/>
          <w:lang w:val="en-US"/>
        </w:rPr>
        <w:t>ULM (</w:t>
      </w:r>
      <w:hyperlink r:id="rId74" w:history="1">
        <w:r w:rsidRPr="00634DB7">
          <w:rPr>
            <w:rFonts w:ascii="Arial" w:eastAsia="Arial" w:hAnsi="Arial" w:cs="Arial"/>
            <w:color w:val="0563C1" w:themeColor="hyperlink"/>
            <w:u w:val="single"/>
            <w:lang w:val="en-US"/>
          </w:rPr>
          <w:t>http://ulm.ac.id</w:t>
        </w:r>
      </w:hyperlink>
      <w:r w:rsidRPr="00634DB7">
        <w:rPr>
          <w:rFonts w:ascii="Arial" w:eastAsia="Arial" w:hAnsi="Arial" w:cs="Arial"/>
          <w:lang w:val="en-US"/>
        </w:rPr>
        <w:t xml:space="preserve">), yaitu </w:t>
      </w:r>
      <w:r w:rsidRPr="00634DB7">
        <w:rPr>
          <w:rFonts w:ascii="Arial" w:eastAsia="Arial" w:hAnsi="Arial" w:cs="Arial"/>
          <w:i/>
          <w:lang w:val="en-US"/>
        </w:rPr>
        <w:t>default-web</w:t>
      </w:r>
      <w:r w:rsidRPr="00634DB7">
        <w:rPr>
          <w:rFonts w:ascii="Arial" w:eastAsia="Arial" w:hAnsi="Arial" w:cs="Arial"/>
          <w:lang w:val="en-US"/>
        </w:rPr>
        <w:t xml:space="preserve"> dua bahasa (</w:t>
      </w:r>
      <w:r w:rsidRPr="00634DB7">
        <w:rPr>
          <w:rFonts w:ascii="Arial" w:eastAsia="Arial" w:hAnsi="Arial" w:cs="Arial"/>
          <w:i/>
          <w:lang w:val="en-US"/>
        </w:rPr>
        <w:t>bilingual</w:t>
      </w:r>
      <w:r w:rsidRPr="00634DB7">
        <w:rPr>
          <w:rFonts w:ascii="Arial" w:eastAsia="Arial" w:hAnsi="Arial" w:cs="Arial"/>
          <w:lang w:val="en-US"/>
        </w:rPr>
        <w:t>) yang digunakan ULM.</w:t>
      </w:r>
    </w:p>
    <w:p w14:paraId="71B86C6C" w14:textId="77777777" w:rsidR="00634DB7" w:rsidRPr="00634DB7" w:rsidRDefault="00634DB7" w:rsidP="00522202">
      <w:pPr>
        <w:numPr>
          <w:ilvl w:val="0"/>
          <w:numId w:val="94"/>
        </w:numPr>
        <w:spacing w:line="276" w:lineRule="auto"/>
        <w:ind w:left="1701" w:hanging="425"/>
        <w:jc w:val="both"/>
        <w:rPr>
          <w:rFonts w:ascii="Arial" w:eastAsia="Arial" w:hAnsi="Arial" w:cs="Arial"/>
          <w:lang w:val="en-US"/>
        </w:rPr>
      </w:pPr>
      <w:bookmarkStart w:id="2" w:name="__DdeLink__1052_255147503"/>
      <w:r w:rsidRPr="00634DB7">
        <w:rPr>
          <w:rFonts w:ascii="Arial" w:eastAsia="Arial" w:hAnsi="Arial" w:cs="Arial"/>
          <w:i/>
          <w:lang w:val="en-US"/>
        </w:rPr>
        <w:t>Website</w:t>
      </w:r>
      <w:r w:rsidRPr="00634DB7">
        <w:rPr>
          <w:rFonts w:ascii="Arial" w:eastAsia="Arial" w:hAnsi="Arial" w:cs="Arial"/>
          <w:lang w:val="en-US"/>
        </w:rPr>
        <w:t xml:space="preserve"> Program Pascasarjana ULM sendiri (</w:t>
      </w:r>
      <w:hyperlink r:id="rId75" w:history="1">
        <w:r w:rsidRPr="00634DB7">
          <w:rPr>
            <w:rFonts w:ascii="Arial" w:eastAsia="Arial" w:hAnsi="Arial" w:cs="Arial"/>
            <w:color w:val="0563C1" w:themeColor="hyperlink"/>
            <w:u w:val="single"/>
            <w:lang w:val="en-US"/>
          </w:rPr>
          <w:t>http://pascasarjana.ulm.ac.id</w:t>
        </w:r>
      </w:hyperlink>
      <w:r w:rsidRPr="00634DB7">
        <w:rPr>
          <w:rFonts w:ascii="Arial" w:eastAsia="Arial" w:hAnsi="Arial" w:cs="Arial"/>
          <w:lang w:val="en-US"/>
        </w:rPr>
        <w:t xml:space="preserve">) merupakan </w:t>
      </w:r>
      <w:r w:rsidRPr="00634DB7">
        <w:rPr>
          <w:rFonts w:ascii="Arial" w:eastAsia="Arial" w:hAnsi="Arial" w:cs="Arial"/>
          <w:i/>
          <w:lang w:val="en-US"/>
        </w:rPr>
        <w:t>sub-domain</w:t>
      </w:r>
      <w:bookmarkEnd w:id="2"/>
      <w:r w:rsidRPr="00634DB7">
        <w:rPr>
          <w:rFonts w:ascii="Arial" w:eastAsia="Arial" w:hAnsi="Arial" w:cs="Arial"/>
          <w:lang w:val="en-US"/>
        </w:rPr>
        <w:t xml:space="preserve"> dari ULM.</w:t>
      </w:r>
    </w:p>
    <w:p w14:paraId="4B246687" w14:textId="77777777" w:rsidR="00634DB7" w:rsidRPr="00634DB7" w:rsidRDefault="00634DB7" w:rsidP="00634DB7">
      <w:pPr>
        <w:spacing w:line="276" w:lineRule="auto"/>
        <w:jc w:val="both"/>
        <w:rPr>
          <w:rFonts w:ascii="Arial" w:eastAsia="Arial" w:hAnsi="Arial" w:cs="Arial"/>
        </w:rPr>
      </w:pPr>
    </w:p>
    <w:p w14:paraId="4E7E31DE" w14:textId="77777777" w:rsidR="00634DB7" w:rsidRPr="00634DB7" w:rsidRDefault="00634DB7" w:rsidP="00522202">
      <w:pPr>
        <w:numPr>
          <w:ilvl w:val="0"/>
          <w:numId w:val="79"/>
        </w:numPr>
        <w:pBdr>
          <w:top w:val="nil"/>
          <w:left w:val="nil"/>
          <w:bottom w:val="nil"/>
          <w:right w:val="nil"/>
          <w:between w:val="nil"/>
        </w:pBdr>
        <w:spacing w:line="276" w:lineRule="auto"/>
        <w:ind w:left="851" w:hanging="425"/>
        <w:jc w:val="both"/>
        <w:rPr>
          <w:rFonts w:ascii="Arial" w:eastAsia="Arial" w:hAnsi="Arial" w:cs="Arial"/>
          <w:b/>
          <w:color w:val="000000"/>
        </w:rPr>
      </w:pPr>
      <w:r w:rsidRPr="00634DB7">
        <w:rPr>
          <w:rFonts w:ascii="Arial" w:eastAsia="Arial" w:hAnsi="Arial" w:cs="Arial"/>
          <w:b/>
          <w:color w:val="000000"/>
        </w:rPr>
        <w:t>Kecukupan dan Aksesibilitas Prasarana</w:t>
      </w:r>
    </w:p>
    <w:p w14:paraId="5A4BEFE8" w14:textId="1B6BE268" w:rsidR="00634DB7" w:rsidRPr="00634DB7" w:rsidRDefault="00634DB7" w:rsidP="00634DB7">
      <w:pPr>
        <w:spacing w:line="276" w:lineRule="auto"/>
        <w:ind w:left="851"/>
        <w:jc w:val="both"/>
        <w:rPr>
          <w:rFonts w:ascii="Arial" w:eastAsia="Arial" w:hAnsi="Arial" w:cs="Arial"/>
          <w:lang w:val="it-IT"/>
        </w:rPr>
      </w:pPr>
      <w:r w:rsidRPr="00634DB7">
        <w:rPr>
          <w:rFonts w:ascii="Arial" w:eastAsia="Arial" w:hAnsi="Arial" w:cs="Arial"/>
          <w:lang w:val="it-IT"/>
        </w:rPr>
        <w:t xml:space="preserve">Prasarana gedung perkantoran dan ruang perkuliahan sudah sangat memadai untuk mendukung operasional kegiatan akademik dan juga mudah diakses dengan baik oleh civitas akademika. Dalam mendukung </w:t>
      </w:r>
      <w:r w:rsidR="00766FEC">
        <w:rPr>
          <w:rFonts w:ascii="Arial" w:eastAsia="Arial" w:hAnsi="Arial" w:cs="Arial"/>
          <w:lang w:val="it-IT"/>
        </w:rPr>
        <w:t>kegiatan</w:t>
      </w:r>
      <w:r w:rsidRPr="00634DB7">
        <w:rPr>
          <w:rFonts w:ascii="Arial" w:eastAsia="Arial" w:hAnsi="Arial" w:cs="Arial"/>
          <w:lang w:val="it-IT"/>
        </w:rPr>
        <w:t xml:space="preserve"> perkuliahan tatap muka, tiap ruang kelas telah terpasang LCD proyektor lengkap dengan sistem tata suara, pendingin ruangan, serta pencahayaan yang optimal. Tiap ruangan bagi pengelola, operator dan administrasi, perpustakaan, ruang belajar mandiri, dan ruang kelas telah terkoneksi dengan layanan internet. Dalam mendukung kegiatan seminar dan sidang, telah tersedia ruang seminar, ruang sidang, dan ruang rapat yang lengkap dengan prasarana audiovisual, koneksi internet, dan pendingin udara.</w:t>
      </w:r>
    </w:p>
    <w:p w14:paraId="2E3F8474" w14:textId="77777777" w:rsidR="00634DB7" w:rsidRPr="00634DB7" w:rsidRDefault="00634DB7" w:rsidP="00634DB7">
      <w:pPr>
        <w:spacing w:line="276" w:lineRule="auto"/>
        <w:ind w:left="851"/>
        <w:jc w:val="both"/>
        <w:rPr>
          <w:rFonts w:ascii="Arial" w:eastAsia="Arial" w:hAnsi="Arial" w:cs="Arial"/>
          <w:lang w:val="it-IT"/>
        </w:rPr>
      </w:pPr>
      <w:r w:rsidRPr="00634DB7">
        <w:rPr>
          <w:rFonts w:ascii="Arial" w:eastAsia="Arial" w:hAnsi="Arial" w:cs="Arial"/>
          <w:lang w:val="it-IT"/>
        </w:rPr>
        <w:t xml:space="preserve">Sementara itu, dalam memenuhi standar pada SN-Dikti yaitu tersedianya sarana dan prasarana untuk mahasiswa berkebutuhan khusus, PPs ULM telah menyediakan fasilitas untuk mahasiswa berkebutuhan khusus antara lain: toilet khusus dan </w:t>
      </w:r>
      <w:r w:rsidRPr="00634DB7">
        <w:rPr>
          <w:rFonts w:ascii="Arial" w:eastAsia="Arial" w:hAnsi="Arial" w:cs="Arial"/>
          <w:i/>
          <w:lang w:val="it-IT"/>
        </w:rPr>
        <w:t>ramp</w:t>
      </w:r>
      <w:r w:rsidRPr="00634DB7">
        <w:rPr>
          <w:rFonts w:ascii="Arial" w:eastAsia="Arial" w:hAnsi="Arial" w:cs="Arial"/>
          <w:lang w:val="it-IT"/>
        </w:rPr>
        <w:t xml:space="preserve"> (bidang miring) untuk pengguna kursi orda, fasilitas lift, jalur pemandu (</w:t>
      </w:r>
      <w:r w:rsidRPr="00634DB7">
        <w:rPr>
          <w:rFonts w:ascii="Arial" w:eastAsia="Arial" w:hAnsi="Arial" w:cs="Arial"/>
          <w:i/>
          <w:lang w:val="it-IT"/>
        </w:rPr>
        <w:t>guiding block</w:t>
      </w:r>
      <w:r w:rsidRPr="00634DB7">
        <w:rPr>
          <w:rFonts w:ascii="Arial" w:eastAsia="Arial" w:hAnsi="Arial" w:cs="Arial"/>
          <w:lang w:val="it-IT"/>
        </w:rPr>
        <w:t xml:space="preserve">) di beberapa lokasi. Beberapa prasarana yang masih akan dilengkapi adalah pengumuman melalui huruf Braille dan melalui pengeras suara. </w:t>
      </w:r>
    </w:p>
    <w:p w14:paraId="55C92291" w14:textId="77777777" w:rsidR="00634DB7" w:rsidRPr="00634DB7" w:rsidRDefault="00634DB7" w:rsidP="00634DB7">
      <w:pPr>
        <w:spacing w:line="276" w:lineRule="auto"/>
        <w:ind w:left="851"/>
        <w:jc w:val="both"/>
        <w:rPr>
          <w:rFonts w:ascii="Arial" w:eastAsia="Arial" w:hAnsi="Arial" w:cs="Arial"/>
          <w:lang w:val="it-IT"/>
        </w:rPr>
      </w:pPr>
      <w:r w:rsidRPr="00634DB7">
        <w:rPr>
          <w:rFonts w:ascii="Arial" w:eastAsia="Arial" w:hAnsi="Arial" w:cs="Arial"/>
          <w:lang w:val="it-IT"/>
        </w:rPr>
        <w:t>Selain sarana dan prasarana penunjang akademik, PPs ULM juga melengkapi kampus dengan sarana umum yang sangat memadai dan menghadirkan suasana yang nyaman. Di gedung PPs ULM, setiap lantai tersedia toilet dan ruang ibadah yang bersih dan nyaman. Dalam menghadirkan suasana yang asri, gedung PPs ULM juga dilengkapi dengan taman dan kolam yang asri. Selain itu, fasilitas olah raga, berupa badminton dan tenis meja juga tersedia dan prasarana yang lengkap.</w:t>
      </w:r>
    </w:p>
    <w:p w14:paraId="203FF902" w14:textId="77777777" w:rsidR="00634DB7" w:rsidRPr="00634DB7" w:rsidRDefault="00634DB7" w:rsidP="00634DB7">
      <w:pPr>
        <w:spacing w:line="276" w:lineRule="auto"/>
        <w:ind w:left="1843"/>
        <w:jc w:val="both"/>
        <w:rPr>
          <w:rFonts w:ascii="Arial" w:eastAsia="Arial" w:hAnsi="Arial" w:cs="Arial"/>
        </w:rPr>
      </w:pPr>
    </w:p>
    <w:p w14:paraId="51407D85"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bCs/>
        </w:rPr>
        <w:t>Indikator</w:t>
      </w:r>
      <w:r w:rsidRPr="00634DB7">
        <w:rPr>
          <w:rFonts w:ascii="Arial" w:eastAsia="Arial" w:hAnsi="Arial" w:cs="Arial"/>
          <w:b/>
          <w:color w:val="000000"/>
        </w:rPr>
        <w:t xml:space="preserve"> Kinerja Tambahan</w:t>
      </w:r>
    </w:p>
    <w:p w14:paraId="321C2F35" w14:textId="2D14A23D" w:rsidR="00634DB7" w:rsidRPr="00634DB7" w:rsidRDefault="00634DB7" w:rsidP="00634DB7">
      <w:pPr>
        <w:spacing w:line="276" w:lineRule="auto"/>
        <w:jc w:val="both"/>
        <w:rPr>
          <w:rFonts w:ascii="Arial" w:eastAsia="Arial" w:hAnsi="Arial" w:cs="Arial"/>
          <w:color w:val="000000" w:themeColor="text1"/>
          <w:lang w:val="en-US"/>
        </w:rPr>
      </w:pPr>
      <w:r w:rsidRPr="00634DB7">
        <w:rPr>
          <w:rFonts w:ascii="Arial" w:eastAsia="Arial" w:hAnsi="Arial" w:cs="Arial"/>
          <w:color w:val="000000" w:themeColor="text1"/>
          <w:lang w:val="en-US"/>
        </w:rPr>
        <w:t>Indikator Kinerja Tambahan merupakan indikator kinerja yang ditetapkan oleh PPs ULM dan program studi dalam rangka melampaui standar yang ditetapkan dalam SN-Dikti. Adapun yang menjadi indikator Kinerja Tambahan dalam bidang pengelolaan keuangan adalah adanya proses pengelolaan keuangan yang lebih akuntabel dan standar biaya operasional yang melampaui standar pada SN-Dikti. Proses pengelolaan keuangan yang akuntabel dilakukan dengan adanya pelaporan keuangan secara daring (</w:t>
      </w:r>
      <w:r w:rsidRPr="00634DB7">
        <w:rPr>
          <w:rFonts w:ascii="Arial" w:eastAsia="Arial" w:hAnsi="Arial" w:cs="Arial"/>
          <w:i/>
          <w:color w:val="000000" w:themeColor="text1"/>
          <w:lang w:val="en-US"/>
        </w:rPr>
        <w:t>online</w:t>
      </w:r>
      <w:r w:rsidRPr="00634DB7">
        <w:rPr>
          <w:rFonts w:ascii="Arial" w:eastAsia="Arial" w:hAnsi="Arial" w:cs="Arial"/>
          <w:color w:val="000000" w:themeColor="text1"/>
          <w:lang w:val="en-US"/>
        </w:rPr>
        <w:t xml:space="preserve">) yang bertujuan untuk meningkatkan akuntabilitas pengelolaan keuangan di PPs ULM. Sementara itu untuk standar biaya operasional, PPs ULM juga menyediakan anggaran </w:t>
      </w:r>
      <w:r w:rsidRPr="00634DB7">
        <w:rPr>
          <w:rFonts w:ascii="Arial" w:eastAsia="Arial" w:hAnsi="Arial" w:cs="Arial"/>
          <w:color w:val="000000" w:themeColor="text1"/>
          <w:lang w:val="en-US"/>
        </w:rPr>
        <w:lastRenderedPageBreak/>
        <w:t xml:space="preserve">operasional bagi program studi yang diperuntukkan dalam meningkatkan luaran yang dihasilkan melalui kolaborasi antara dosen dan mahasiswa baik dalam bidang penelitian, publikasi ilmiah, publikasi buku, pelaksanaan seminar, pendaftaran kekayaan intelektual, serta pengabdian kepada masyarakat. Besaran biaya operasional per mahasiswa pada </w:t>
      </w:r>
      <w:r w:rsidR="005265C8">
        <w:rPr>
          <w:rFonts w:ascii="Arial" w:eastAsia="Arial" w:hAnsi="Arial" w:cs="Arial"/>
          <w:color w:val="000000" w:themeColor="text1"/>
          <w:lang w:val="en-US"/>
        </w:rPr>
        <w:t>PROGRAM STUDI ABC</w:t>
      </w:r>
      <w:r w:rsidRPr="00634DB7">
        <w:rPr>
          <w:rFonts w:ascii="Arial" w:eastAsia="Arial" w:hAnsi="Arial" w:cs="Arial"/>
          <w:color w:val="000000" w:themeColor="text1"/>
          <w:lang w:val="en-US"/>
        </w:rPr>
        <w:t xml:space="preserve"> telah jauh melampaui standar yang ditetapkan karena adanya biaya operasional tambahan dari rektorat dalam mendukung proses akademik.</w:t>
      </w:r>
    </w:p>
    <w:p w14:paraId="7E4BE090" w14:textId="77777777" w:rsidR="00634DB7" w:rsidRPr="00634DB7" w:rsidRDefault="00634DB7" w:rsidP="00634DB7">
      <w:pPr>
        <w:spacing w:line="276" w:lineRule="auto"/>
        <w:jc w:val="both"/>
        <w:rPr>
          <w:rFonts w:ascii="Arial" w:eastAsia="Arial" w:hAnsi="Arial" w:cs="Arial"/>
          <w:color w:val="000000" w:themeColor="text1"/>
          <w:lang w:val="en-US"/>
        </w:rPr>
      </w:pPr>
      <w:r w:rsidRPr="00634DB7">
        <w:rPr>
          <w:rFonts w:ascii="Arial" w:eastAsia="Arial" w:hAnsi="Arial" w:cs="Arial"/>
          <w:color w:val="000000" w:themeColor="text1"/>
          <w:lang w:val="en-US"/>
        </w:rPr>
        <w:t>Pada aspek sarana dan prasarana, yang menjadi indikator kinerja tambahan adalah ketersediaan sarana dan prasarana dalam mendukung kegiatan-kegiatan pertemuan ilmiah bagi civitas akademika dalam jumah besar. PPs ULM memiliki aula dan teater sendiri dengan kapasitas masing-masing 500 dan 150 orang, yang dilengkapi dengan sistem tata suara yang modern dan pendingin udara yang optimal. Sarana ini sangat mendukung berbagai kegiatan ilmiah, seperti seminar, upacara pengukuhan, dan pertemuan-pertemuan ilmiah yang mendukung pembelajaran bagi mahasiswa.</w:t>
      </w:r>
    </w:p>
    <w:p w14:paraId="3FF2EC20" w14:textId="77777777" w:rsidR="00634DB7" w:rsidRPr="00634DB7" w:rsidRDefault="00634DB7" w:rsidP="00634DB7">
      <w:pPr>
        <w:spacing w:line="276" w:lineRule="auto"/>
        <w:jc w:val="both"/>
        <w:rPr>
          <w:rFonts w:ascii="Arial" w:eastAsia="Arial" w:hAnsi="Arial" w:cs="Arial"/>
          <w:color w:val="000000" w:themeColor="text1"/>
          <w:lang w:val="en-US"/>
        </w:rPr>
      </w:pPr>
      <w:r w:rsidRPr="00634DB7">
        <w:rPr>
          <w:rFonts w:ascii="Arial" w:eastAsia="Arial" w:hAnsi="Arial" w:cs="Arial"/>
          <w:color w:val="000000" w:themeColor="text1"/>
          <w:lang w:val="en-US"/>
        </w:rPr>
        <w:t xml:space="preserve">Kepuasan pengguna dalam hal ini civitas akademika dalam hal pengelolaan kuangan dan penyediaan sarana dan prasarana dimonitor secara rutin setiap tahun melalui kuesioner. Data yang diperoleh menjadi rujukan bagi pengelola dalam meningkatkan pelayanan keuangan dan pelayanan sarana dan prasarana. </w:t>
      </w:r>
    </w:p>
    <w:p w14:paraId="65594C2F" w14:textId="77777777" w:rsidR="00634DB7" w:rsidRPr="00634DB7" w:rsidRDefault="00634DB7" w:rsidP="00634DB7">
      <w:pPr>
        <w:spacing w:line="276" w:lineRule="auto"/>
        <w:jc w:val="both"/>
        <w:rPr>
          <w:rFonts w:ascii="Arial" w:eastAsia="Arial" w:hAnsi="Arial" w:cs="Arial"/>
          <w:color w:val="000000" w:themeColor="text1"/>
          <w:lang w:val="en-US"/>
        </w:rPr>
      </w:pPr>
    </w:p>
    <w:p w14:paraId="2DCC88A2"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color w:val="000000"/>
        </w:rPr>
        <w:t xml:space="preserve">Evaluasi </w:t>
      </w:r>
      <w:r w:rsidRPr="00634DB7">
        <w:rPr>
          <w:rFonts w:ascii="Arial" w:eastAsia="Arial" w:hAnsi="Arial" w:cs="Arial"/>
          <w:b/>
          <w:bCs/>
        </w:rPr>
        <w:t>Capaian</w:t>
      </w:r>
      <w:r w:rsidRPr="00634DB7">
        <w:rPr>
          <w:rFonts w:ascii="Arial" w:eastAsia="Arial" w:hAnsi="Arial" w:cs="Arial"/>
          <w:b/>
          <w:color w:val="000000"/>
        </w:rPr>
        <w:t xml:space="preserve"> Kinerja</w:t>
      </w:r>
    </w:p>
    <w:p w14:paraId="1AA2755D" w14:textId="3188EC55"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Evaluasi capaian kinerja merupakan analisis dari keberhasilan dan juga ketidakberhasilan pencapaian standar yang ditetapkan. Pada analisis ini dijelaskan mengenai akar masalah, faktor pendukung keberhasilan, faktor penghambat, serta rencana tindak lanjut yang akan dilakukan oleh PPs ULM. </w:t>
      </w:r>
      <w:r w:rsidR="005265C8">
        <w:rPr>
          <w:rFonts w:ascii="Arial" w:eastAsia="Arial" w:hAnsi="Arial" w:cs="Arial"/>
          <w:lang w:val="en-US"/>
        </w:rPr>
        <w:t>PROGRAM STUDI ABC</w:t>
      </w:r>
      <w:r w:rsidRPr="00634DB7">
        <w:rPr>
          <w:rFonts w:ascii="Arial" w:eastAsia="Arial" w:hAnsi="Arial" w:cs="Arial"/>
          <w:lang w:val="en-US"/>
        </w:rPr>
        <w:t xml:space="preserve"> telah menunjukkan kinerja pengelolaan keuangan yang sangat baik. Tingkat serapan anggaran untuk setiap tahunnya selalu di atas 95%. Selain itu pelaporan keuangan juga berjalan tertib. Namun demikian dari sisi penggunaan, dinilai masih ada beberapa aspek yang perlu dibenahi, yaitu berkaitan dengan persentasi alokasi anggaran di mana mayoritas anggaran masih digunakan untuk satu bidang tertentu yaitu penggajian (dosen dan tenaga kependidikan). Sementara itu alokasi untuk kegiatan penelitian, pengabdian kepada masyarakat, dan juga investasi pengembangan SDM dan sarana prasarana masih belum cukup proporsional. Tabel 2.5.2 menunjukkan permasalahan, beserta faktor pendukung dan faktor penghambat serta tindak lanjutnya secara rinci.</w:t>
      </w:r>
    </w:p>
    <w:p w14:paraId="657D2156" w14:textId="77777777" w:rsidR="00634DB7" w:rsidRPr="00634DB7" w:rsidRDefault="00634DB7" w:rsidP="00634DB7">
      <w:pPr>
        <w:spacing w:line="276" w:lineRule="auto"/>
        <w:jc w:val="both"/>
        <w:rPr>
          <w:rFonts w:ascii="Arial" w:eastAsia="Arial" w:hAnsi="Arial" w:cs="Arial"/>
          <w:b/>
          <w:i/>
          <w:color w:val="000000" w:themeColor="text1"/>
        </w:rPr>
      </w:pPr>
    </w:p>
    <w:p w14:paraId="0C74D50F" w14:textId="77777777" w:rsidR="00634DB7" w:rsidRPr="00634DB7" w:rsidRDefault="00634DB7" w:rsidP="00634DB7">
      <w:pPr>
        <w:spacing w:line="276" w:lineRule="auto"/>
        <w:jc w:val="both"/>
        <w:rPr>
          <w:rFonts w:ascii="Arial" w:eastAsia="Arial" w:hAnsi="Arial" w:cs="Arial"/>
          <w:bCs/>
          <w:iCs/>
          <w:color w:val="000000" w:themeColor="text1"/>
        </w:rPr>
      </w:pPr>
      <w:r w:rsidRPr="00634DB7">
        <w:rPr>
          <w:rFonts w:ascii="Arial" w:eastAsia="Arial" w:hAnsi="Arial" w:cs="Arial"/>
          <w:bCs/>
          <w:iCs/>
          <w:color w:val="000000" w:themeColor="text1"/>
        </w:rPr>
        <w:t xml:space="preserve">Tabel 2.5.2. </w:t>
      </w:r>
      <w:r w:rsidRPr="00634DB7">
        <w:rPr>
          <w:rFonts w:ascii="Arial" w:eastAsia="Arial" w:hAnsi="Arial" w:cs="Arial"/>
          <w:lang w:val="en-US"/>
        </w:rPr>
        <w:t>E</w:t>
      </w:r>
      <w:r w:rsidRPr="00634DB7">
        <w:rPr>
          <w:rFonts w:ascii="Arial" w:eastAsia="Arial" w:hAnsi="Arial" w:cs="Arial"/>
        </w:rPr>
        <w:t>valuasi capaian kinerja Keuangan dan Sarana Prasarana</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429"/>
        <w:gridCol w:w="1723"/>
        <w:gridCol w:w="2305"/>
      </w:tblGrid>
      <w:tr w:rsidR="00634DB7" w:rsidRPr="00634DB7" w14:paraId="2B6E26A8" w14:textId="77777777" w:rsidTr="00D364D0">
        <w:trPr>
          <w:tblHeader/>
        </w:trPr>
        <w:tc>
          <w:tcPr>
            <w:tcW w:w="2789" w:type="dxa"/>
            <w:shd w:val="clear" w:color="auto" w:fill="auto"/>
            <w:vAlign w:val="center"/>
          </w:tcPr>
          <w:p w14:paraId="791E5ABE" w14:textId="77777777" w:rsidR="00634DB7" w:rsidRPr="00634DB7" w:rsidRDefault="00634DB7" w:rsidP="00D364D0">
            <w:pPr>
              <w:spacing w:before="10"/>
              <w:jc w:val="center"/>
              <w:rPr>
                <w:rFonts w:ascii="Arial" w:eastAsia="Times New Roman" w:hAnsi="Arial" w:cs="Arial"/>
                <w:b/>
                <w:bCs/>
                <w:sz w:val="20"/>
                <w:szCs w:val="20"/>
                <w:lang w:val="en-US"/>
              </w:rPr>
            </w:pPr>
            <w:r w:rsidRPr="00634DB7">
              <w:rPr>
                <w:rFonts w:ascii="Arial" w:eastAsia="Times New Roman" w:hAnsi="Arial" w:cs="Arial"/>
                <w:b/>
                <w:bCs/>
                <w:sz w:val="20"/>
                <w:szCs w:val="20"/>
                <w:lang w:val="en-US"/>
              </w:rPr>
              <w:t>Identifikasi Akar Masalah</w:t>
            </w:r>
          </w:p>
        </w:tc>
        <w:tc>
          <w:tcPr>
            <w:tcW w:w="2429" w:type="dxa"/>
            <w:shd w:val="clear" w:color="auto" w:fill="auto"/>
            <w:vAlign w:val="center"/>
          </w:tcPr>
          <w:p w14:paraId="1C8C1101" w14:textId="77777777" w:rsidR="00634DB7" w:rsidRPr="00634DB7" w:rsidRDefault="00634DB7" w:rsidP="00D364D0">
            <w:pPr>
              <w:spacing w:before="10"/>
              <w:jc w:val="center"/>
              <w:rPr>
                <w:rFonts w:ascii="Arial" w:eastAsia="Times New Roman" w:hAnsi="Arial" w:cs="Arial"/>
                <w:b/>
                <w:bCs/>
                <w:sz w:val="20"/>
                <w:szCs w:val="20"/>
                <w:lang w:val="en-US"/>
              </w:rPr>
            </w:pPr>
            <w:r w:rsidRPr="00634DB7">
              <w:rPr>
                <w:rFonts w:ascii="Arial" w:eastAsia="Times New Roman" w:hAnsi="Arial" w:cs="Arial"/>
                <w:b/>
                <w:bCs/>
                <w:sz w:val="20"/>
                <w:szCs w:val="20"/>
                <w:lang w:val="en-US"/>
              </w:rPr>
              <w:t>Faktor pendukung keberhasilan</w:t>
            </w:r>
          </w:p>
        </w:tc>
        <w:tc>
          <w:tcPr>
            <w:tcW w:w="1723" w:type="dxa"/>
            <w:shd w:val="clear" w:color="auto" w:fill="auto"/>
            <w:vAlign w:val="center"/>
          </w:tcPr>
          <w:p w14:paraId="44750F15" w14:textId="77777777" w:rsidR="00634DB7" w:rsidRPr="00634DB7" w:rsidRDefault="00634DB7" w:rsidP="00D364D0">
            <w:pPr>
              <w:spacing w:before="10"/>
              <w:jc w:val="center"/>
              <w:rPr>
                <w:rFonts w:ascii="Arial" w:eastAsia="Times New Roman" w:hAnsi="Arial" w:cs="Arial"/>
                <w:b/>
                <w:bCs/>
                <w:sz w:val="20"/>
                <w:szCs w:val="20"/>
                <w:lang w:val="en-US"/>
              </w:rPr>
            </w:pPr>
            <w:r w:rsidRPr="00634DB7">
              <w:rPr>
                <w:rFonts w:ascii="Arial" w:eastAsia="Times New Roman" w:hAnsi="Arial" w:cs="Arial"/>
                <w:b/>
                <w:bCs/>
                <w:sz w:val="20"/>
                <w:szCs w:val="20"/>
                <w:lang w:val="en-US"/>
              </w:rPr>
              <w:t>Faktor penghambat</w:t>
            </w:r>
          </w:p>
        </w:tc>
        <w:tc>
          <w:tcPr>
            <w:tcW w:w="2305" w:type="dxa"/>
            <w:shd w:val="clear" w:color="auto" w:fill="auto"/>
            <w:vAlign w:val="center"/>
          </w:tcPr>
          <w:p w14:paraId="59D0698D" w14:textId="77777777" w:rsidR="00634DB7" w:rsidRPr="00634DB7" w:rsidRDefault="00634DB7" w:rsidP="00D364D0">
            <w:pPr>
              <w:spacing w:before="10"/>
              <w:jc w:val="center"/>
              <w:rPr>
                <w:rFonts w:ascii="Arial" w:eastAsia="Times New Roman" w:hAnsi="Arial" w:cs="Arial"/>
                <w:b/>
                <w:bCs/>
                <w:sz w:val="20"/>
                <w:szCs w:val="20"/>
                <w:lang w:val="en-US"/>
              </w:rPr>
            </w:pPr>
            <w:r w:rsidRPr="00634DB7">
              <w:rPr>
                <w:rFonts w:ascii="Arial" w:eastAsia="Times New Roman" w:hAnsi="Arial" w:cs="Arial"/>
                <w:b/>
                <w:bCs/>
                <w:sz w:val="20"/>
                <w:szCs w:val="20"/>
                <w:lang w:val="en-US"/>
              </w:rPr>
              <w:t>Tindak Lanjut</w:t>
            </w:r>
          </w:p>
        </w:tc>
      </w:tr>
      <w:tr w:rsidR="00634DB7" w:rsidRPr="00634DB7" w14:paraId="286439F1" w14:textId="77777777" w:rsidTr="00D364D0">
        <w:tc>
          <w:tcPr>
            <w:tcW w:w="2789" w:type="dxa"/>
            <w:shd w:val="clear" w:color="auto" w:fill="auto"/>
          </w:tcPr>
          <w:p w14:paraId="3BCDCC1B"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Alokasi dan penggunaan dana untuk biaya operasional terserap pada gaji dosen.</w:t>
            </w:r>
          </w:p>
          <w:p w14:paraId="611BEFD0" w14:textId="77777777" w:rsidR="00634DB7" w:rsidRPr="00634DB7" w:rsidRDefault="00634DB7" w:rsidP="00522202">
            <w:pPr>
              <w:numPr>
                <w:ilvl w:val="0"/>
                <w:numId w:val="88"/>
              </w:numPr>
              <w:tabs>
                <w:tab w:val="left" w:pos="341"/>
              </w:tabs>
              <w:spacing w:before="10"/>
              <w:ind w:left="341" w:hanging="27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Gaji  dosen (</w:t>
            </w:r>
            <w:r w:rsidRPr="00634DB7">
              <w:rPr>
                <w:rFonts w:ascii="Arial" w:eastAsia="Times New Roman" w:hAnsi="Arial" w:cs="Arial"/>
                <w:color w:val="000000" w:themeColor="text1"/>
                <w:sz w:val="20"/>
                <w:szCs w:val="20"/>
              </w:rPr>
              <w:t>60,44</w:t>
            </w:r>
            <w:r w:rsidRPr="00634DB7">
              <w:rPr>
                <w:rFonts w:ascii="Arial" w:eastAsia="Times New Roman" w:hAnsi="Arial" w:cs="Arial"/>
                <w:color w:val="000000" w:themeColor="text1"/>
                <w:sz w:val="20"/>
                <w:szCs w:val="20"/>
                <w:lang w:val="en-US"/>
              </w:rPr>
              <w:t>%)</w:t>
            </w:r>
          </w:p>
          <w:p w14:paraId="07CBEDC3" w14:textId="77777777" w:rsidR="00634DB7" w:rsidRPr="00634DB7" w:rsidRDefault="00634DB7" w:rsidP="00522202">
            <w:pPr>
              <w:numPr>
                <w:ilvl w:val="0"/>
                <w:numId w:val="88"/>
              </w:numPr>
              <w:tabs>
                <w:tab w:val="left" w:pos="341"/>
              </w:tabs>
              <w:spacing w:before="10"/>
              <w:ind w:left="341" w:hanging="27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Gaji tenaga kependidikan (</w:t>
            </w:r>
            <w:r w:rsidRPr="00634DB7">
              <w:rPr>
                <w:rFonts w:ascii="Arial" w:eastAsia="Times New Roman" w:hAnsi="Arial" w:cs="Arial"/>
                <w:color w:val="000000" w:themeColor="text1"/>
                <w:sz w:val="20"/>
                <w:szCs w:val="20"/>
              </w:rPr>
              <w:t>17,37</w:t>
            </w:r>
            <w:r w:rsidRPr="00634DB7">
              <w:rPr>
                <w:rFonts w:ascii="Arial" w:eastAsia="Times New Roman" w:hAnsi="Arial" w:cs="Arial"/>
                <w:color w:val="000000" w:themeColor="text1"/>
                <w:sz w:val="20"/>
                <w:szCs w:val="20"/>
                <w:lang w:val="en-US"/>
              </w:rPr>
              <w:t>%)</w:t>
            </w:r>
          </w:p>
          <w:p w14:paraId="356CF43C" w14:textId="77777777" w:rsidR="00634DB7" w:rsidRPr="00634DB7" w:rsidRDefault="00634DB7" w:rsidP="00522202">
            <w:pPr>
              <w:numPr>
                <w:ilvl w:val="0"/>
                <w:numId w:val="88"/>
              </w:numPr>
              <w:tabs>
                <w:tab w:val="left" w:pos="341"/>
              </w:tabs>
              <w:spacing w:before="10"/>
              <w:ind w:left="341" w:hanging="27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Operasional pembelajaran (</w:t>
            </w:r>
            <w:r w:rsidRPr="00634DB7">
              <w:rPr>
                <w:rFonts w:ascii="Arial" w:eastAsia="Times New Roman" w:hAnsi="Arial" w:cs="Arial"/>
                <w:color w:val="000000" w:themeColor="text1"/>
                <w:sz w:val="20"/>
                <w:szCs w:val="20"/>
              </w:rPr>
              <w:t>0,31</w:t>
            </w:r>
            <w:r w:rsidRPr="00634DB7">
              <w:rPr>
                <w:rFonts w:ascii="Arial" w:eastAsia="Times New Roman" w:hAnsi="Arial" w:cs="Arial"/>
                <w:color w:val="000000" w:themeColor="text1"/>
                <w:sz w:val="20"/>
                <w:szCs w:val="20"/>
                <w:lang w:val="en-US"/>
              </w:rPr>
              <w:t>%)</w:t>
            </w:r>
          </w:p>
          <w:p w14:paraId="2FE26396" w14:textId="77777777" w:rsidR="00634DB7" w:rsidRPr="00634DB7" w:rsidRDefault="00634DB7" w:rsidP="00522202">
            <w:pPr>
              <w:numPr>
                <w:ilvl w:val="0"/>
                <w:numId w:val="88"/>
              </w:numPr>
              <w:tabs>
                <w:tab w:val="left" w:pos="341"/>
              </w:tabs>
              <w:spacing w:before="10"/>
              <w:ind w:left="341" w:hanging="27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Operasional tidak langsung (</w:t>
            </w:r>
            <w:r w:rsidRPr="00634DB7">
              <w:rPr>
                <w:rFonts w:ascii="Arial" w:eastAsia="Times New Roman" w:hAnsi="Arial" w:cs="Arial"/>
                <w:color w:val="000000" w:themeColor="text1"/>
                <w:sz w:val="20"/>
                <w:szCs w:val="20"/>
              </w:rPr>
              <w:t>7,15</w:t>
            </w:r>
            <w:r w:rsidRPr="00634DB7">
              <w:rPr>
                <w:rFonts w:ascii="Arial" w:eastAsia="Times New Roman" w:hAnsi="Arial" w:cs="Arial"/>
                <w:color w:val="000000" w:themeColor="text1"/>
                <w:sz w:val="20"/>
                <w:szCs w:val="20"/>
                <w:lang w:val="en-US"/>
              </w:rPr>
              <w:t>%)</w:t>
            </w:r>
          </w:p>
          <w:p w14:paraId="1B133767" w14:textId="77777777" w:rsidR="00634DB7" w:rsidRPr="00634DB7" w:rsidRDefault="00634DB7" w:rsidP="00522202">
            <w:pPr>
              <w:numPr>
                <w:ilvl w:val="0"/>
                <w:numId w:val="88"/>
              </w:numPr>
              <w:tabs>
                <w:tab w:val="left" w:pos="341"/>
              </w:tabs>
              <w:spacing w:before="10"/>
              <w:ind w:left="341" w:hanging="27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Operasional kemahasiswaan (0,</w:t>
            </w:r>
            <w:r w:rsidRPr="00634DB7">
              <w:rPr>
                <w:rFonts w:ascii="Arial" w:eastAsia="Times New Roman" w:hAnsi="Arial" w:cs="Arial"/>
                <w:color w:val="000000" w:themeColor="text1"/>
                <w:sz w:val="20"/>
                <w:szCs w:val="20"/>
              </w:rPr>
              <w:t>22</w:t>
            </w:r>
            <w:r w:rsidRPr="00634DB7">
              <w:rPr>
                <w:rFonts w:ascii="Arial" w:eastAsia="Times New Roman" w:hAnsi="Arial" w:cs="Arial"/>
                <w:color w:val="000000" w:themeColor="text1"/>
                <w:sz w:val="20"/>
                <w:szCs w:val="20"/>
                <w:lang w:val="en-US"/>
              </w:rPr>
              <w:t>%)</w:t>
            </w:r>
          </w:p>
        </w:tc>
        <w:tc>
          <w:tcPr>
            <w:tcW w:w="2429" w:type="dxa"/>
            <w:shd w:val="clear" w:color="auto" w:fill="auto"/>
          </w:tcPr>
          <w:p w14:paraId="4B412FF3"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 xml:space="preserve">Sumber dana dari SPP mahasiswa meningkat seiring dengan bertambahnya jumlah mahasiswa </w:t>
            </w:r>
          </w:p>
        </w:tc>
        <w:tc>
          <w:tcPr>
            <w:tcW w:w="1723" w:type="dxa"/>
            <w:shd w:val="clear" w:color="auto" w:fill="auto"/>
          </w:tcPr>
          <w:p w14:paraId="1ED96CB3"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Sumber dana sebagian besar hanya dari APBN</w:t>
            </w:r>
          </w:p>
        </w:tc>
        <w:tc>
          <w:tcPr>
            <w:tcW w:w="2305" w:type="dxa"/>
            <w:shd w:val="clear" w:color="auto" w:fill="auto"/>
          </w:tcPr>
          <w:p w14:paraId="162BC654"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Perencanaan untuk tambahan sumber dana lain selain APBN dan PNBP</w:t>
            </w:r>
          </w:p>
        </w:tc>
      </w:tr>
      <w:tr w:rsidR="00634DB7" w:rsidRPr="00634DB7" w14:paraId="424EDE76" w14:textId="77777777" w:rsidTr="00D364D0">
        <w:tc>
          <w:tcPr>
            <w:tcW w:w="2789" w:type="dxa"/>
            <w:shd w:val="clear" w:color="auto" w:fill="auto"/>
          </w:tcPr>
          <w:p w14:paraId="280F9996"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 xml:space="preserve">Penggunaan dana untuk penelitian dosen </w:t>
            </w:r>
            <w:r w:rsidRPr="00634DB7">
              <w:rPr>
                <w:rFonts w:ascii="Arial" w:eastAsia="Times New Roman" w:hAnsi="Arial" w:cs="Arial"/>
                <w:color w:val="000000" w:themeColor="text1"/>
                <w:sz w:val="20"/>
                <w:szCs w:val="20"/>
              </w:rPr>
              <w:t>sudah</w:t>
            </w:r>
            <w:r w:rsidRPr="00634DB7">
              <w:rPr>
                <w:rFonts w:ascii="Arial" w:eastAsia="Times New Roman" w:hAnsi="Arial" w:cs="Arial"/>
                <w:color w:val="000000" w:themeColor="text1"/>
                <w:sz w:val="20"/>
                <w:szCs w:val="20"/>
                <w:lang w:val="en-US"/>
              </w:rPr>
              <w:t xml:space="preserve"> optimal (</w:t>
            </w:r>
            <w:r w:rsidRPr="00634DB7">
              <w:rPr>
                <w:rFonts w:ascii="Arial" w:eastAsia="Times New Roman" w:hAnsi="Arial" w:cs="Arial"/>
                <w:color w:val="000000" w:themeColor="text1"/>
                <w:sz w:val="20"/>
                <w:szCs w:val="20"/>
              </w:rPr>
              <w:t>20,53</w:t>
            </w:r>
            <w:r w:rsidRPr="00634DB7">
              <w:rPr>
                <w:rFonts w:ascii="Arial" w:eastAsia="Times New Roman" w:hAnsi="Arial" w:cs="Arial"/>
                <w:color w:val="000000" w:themeColor="text1"/>
                <w:sz w:val="20"/>
                <w:szCs w:val="20"/>
                <w:lang w:val="en-US"/>
              </w:rPr>
              <w:t xml:space="preserve">%) </w:t>
            </w:r>
          </w:p>
        </w:tc>
        <w:tc>
          <w:tcPr>
            <w:tcW w:w="2429" w:type="dxa"/>
            <w:shd w:val="clear" w:color="auto" w:fill="auto"/>
          </w:tcPr>
          <w:p w14:paraId="7983CA75"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 xml:space="preserve">Kemampuan dan kompetensi DTPS </w:t>
            </w:r>
          </w:p>
        </w:tc>
        <w:tc>
          <w:tcPr>
            <w:tcW w:w="1723" w:type="dxa"/>
            <w:shd w:val="clear" w:color="auto" w:fill="auto"/>
          </w:tcPr>
          <w:p w14:paraId="4FFAE8D5"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 xml:space="preserve">Motivasi </w:t>
            </w:r>
          </w:p>
        </w:tc>
        <w:tc>
          <w:tcPr>
            <w:tcW w:w="2305" w:type="dxa"/>
            <w:shd w:val="clear" w:color="auto" w:fill="auto"/>
          </w:tcPr>
          <w:p w14:paraId="67C316CF"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Perencanaan keuangan yang tepat sasaran</w:t>
            </w:r>
          </w:p>
        </w:tc>
      </w:tr>
      <w:tr w:rsidR="00634DB7" w:rsidRPr="00634DB7" w14:paraId="5114E67C" w14:textId="77777777" w:rsidTr="00D364D0">
        <w:trPr>
          <w:trHeight w:val="1352"/>
        </w:trPr>
        <w:tc>
          <w:tcPr>
            <w:tcW w:w="2789" w:type="dxa"/>
            <w:shd w:val="clear" w:color="auto" w:fill="auto"/>
          </w:tcPr>
          <w:p w14:paraId="66B937D8"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lastRenderedPageBreak/>
              <w:t xml:space="preserve">Penggunaan dana untuk PkM dosen </w:t>
            </w:r>
            <w:r w:rsidRPr="00634DB7">
              <w:rPr>
                <w:rFonts w:ascii="Arial" w:eastAsia="Times New Roman" w:hAnsi="Arial" w:cs="Arial"/>
                <w:color w:val="000000" w:themeColor="text1"/>
                <w:sz w:val="20"/>
                <w:szCs w:val="20"/>
              </w:rPr>
              <w:t>sudah</w:t>
            </w:r>
            <w:r w:rsidRPr="00634DB7">
              <w:rPr>
                <w:rFonts w:ascii="Arial" w:eastAsia="Times New Roman" w:hAnsi="Arial" w:cs="Arial"/>
                <w:color w:val="000000" w:themeColor="text1"/>
                <w:sz w:val="20"/>
                <w:szCs w:val="20"/>
                <w:lang w:val="en-US"/>
              </w:rPr>
              <w:t xml:space="preserve"> optimal (</w:t>
            </w:r>
            <w:r w:rsidRPr="00634DB7">
              <w:rPr>
                <w:rFonts w:ascii="Arial" w:eastAsia="Times New Roman" w:hAnsi="Arial" w:cs="Arial"/>
                <w:color w:val="000000" w:themeColor="text1"/>
                <w:sz w:val="20"/>
                <w:szCs w:val="20"/>
              </w:rPr>
              <w:t>9,03</w:t>
            </w:r>
            <w:r w:rsidRPr="00634DB7">
              <w:rPr>
                <w:rFonts w:ascii="Arial" w:eastAsia="Times New Roman" w:hAnsi="Arial" w:cs="Arial"/>
                <w:color w:val="000000" w:themeColor="text1"/>
                <w:sz w:val="20"/>
                <w:szCs w:val="20"/>
                <w:lang w:val="en-US"/>
              </w:rPr>
              <w:t xml:space="preserve">%) </w:t>
            </w:r>
          </w:p>
        </w:tc>
        <w:tc>
          <w:tcPr>
            <w:tcW w:w="2429" w:type="dxa"/>
            <w:shd w:val="clear" w:color="auto" w:fill="auto"/>
          </w:tcPr>
          <w:p w14:paraId="6AA057A5"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 xml:space="preserve">Kemampuan dan kompetensi DTPS </w:t>
            </w:r>
          </w:p>
        </w:tc>
        <w:tc>
          <w:tcPr>
            <w:tcW w:w="1723" w:type="dxa"/>
            <w:shd w:val="clear" w:color="auto" w:fill="auto"/>
          </w:tcPr>
          <w:p w14:paraId="244F50A6"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 xml:space="preserve">Motivasi </w:t>
            </w:r>
          </w:p>
        </w:tc>
        <w:tc>
          <w:tcPr>
            <w:tcW w:w="2305" w:type="dxa"/>
            <w:shd w:val="clear" w:color="auto" w:fill="auto"/>
          </w:tcPr>
          <w:p w14:paraId="11D5C5E0"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Perencanaan keuangan yang tepat sasaran serta Kebijakan tentang kewajiban aplikasi hasil peneltian ke masyarakat</w:t>
            </w:r>
          </w:p>
        </w:tc>
      </w:tr>
      <w:tr w:rsidR="00634DB7" w:rsidRPr="00634DB7" w14:paraId="378C0D0E" w14:textId="77777777" w:rsidTr="00D364D0">
        <w:tc>
          <w:tcPr>
            <w:tcW w:w="2789" w:type="dxa"/>
            <w:shd w:val="clear" w:color="auto" w:fill="auto"/>
          </w:tcPr>
          <w:p w14:paraId="29DB0129"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Penggunaan dana untuk Investasi SDM, Sarana dan Prasarana masih belum optimal (</w:t>
            </w:r>
            <w:r w:rsidRPr="00634DB7">
              <w:rPr>
                <w:rFonts w:ascii="Arial" w:eastAsia="Times New Roman" w:hAnsi="Arial" w:cs="Arial"/>
                <w:color w:val="000000" w:themeColor="text1"/>
                <w:sz w:val="20"/>
                <w:szCs w:val="20"/>
              </w:rPr>
              <w:t>7,61</w:t>
            </w:r>
            <w:r w:rsidRPr="00634DB7">
              <w:rPr>
                <w:rFonts w:ascii="Arial" w:eastAsia="Times New Roman" w:hAnsi="Arial" w:cs="Arial"/>
                <w:color w:val="000000" w:themeColor="text1"/>
                <w:sz w:val="20"/>
                <w:szCs w:val="20"/>
                <w:lang w:val="en-US"/>
              </w:rPr>
              <w:t xml:space="preserve">%) </w:t>
            </w:r>
          </w:p>
        </w:tc>
        <w:tc>
          <w:tcPr>
            <w:tcW w:w="2429" w:type="dxa"/>
            <w:shd w:val="clear" w:color="auto" w:fill="auto"/>
          </w:tcPr>
          <w:p w14:paraId="51C83AC4"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Jumlah mahasiswa meningkat</w:t>
            </w:r>
          </w:p>
        </w:tc>
        <w:tc>
          <w:tcPr>
            <w:tcW w:w="1723" w:type="dxa"/>
            <w:shd w:val="clear" w:color="auto" w:fill="auto"/>
          </w:tcPr>
          <w:p w14:paraId="098345E0"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Pemerataan aliran dana untuk semua prodi, bukan berdasarkan jumlah mahasiswa dan DTPS</w:t>
            </w:r>
          </w:p>
        </w:tc>
        <w:tc>
          <w:tcPr>
            <w:tcW w:w="2305" w:type="dxa"/>
            <w:shd w:val="clear" w:color="auto" w:fill="auto"/>
          </w:tcPr>
          <w:p w14:paraId="0C1C5F98" w14:textId="77777777" w:rsidR="00634DB7" w:rsidRPr="00634DB7" w:rsidRDefault="00634DB7" w:rsidP="00D364D0">
            <w:pPr>
              <w:spacing w:before="10"/>
              <w:rPr>
                <w:rFonts w:ascii="Arial" w:eastAsia="Times New Roman" w:hAnsi="Arial" w:cs="Arial"/>
                <w:color w:val="000000" w:themeColor="text1"/>
                <w:sz w:val="20"/>
                <w:szCs w:val="20"/>
                <w:lang w:val="en-US"/>
              </w:rPr>
            </w:pPr>
            <w:r w:rsidRPr="00634DB7">
              <w:rPr>
                <w:rFonts w:ascii="Arial" w:eastAsia="Times New Roman" w:hAnsi="Arial" w:cs="Arial"/>
                <w:color w:val="000000" w:themeColor="text1"/>
                <w:sz w:val="20"/>
                <w:szCs w:val="20"/>
                <w:lang w:val="en-US"/>
              </w:rPr>
              <w:t xml:space="preserve">Perencanaan keuangan berdasarkan tingkat penggunaan dan kepentingan </w:t>
            </w:r>
          </w:p>
        </w:tc>
      </w:tr>
    </w:tbl>
    <w:p w14:paraId="12DDACD4" w14:textId="77777777" w:rsidR="00634DB7" w:rsidRPr="00634DB7" w:rsidRDefault="00634DB7" w:rsidP="00634DB7">
      <w:pPr>
        <w:spacing w:line="276" w:lineRule="auto"/>
        <w:jc w:val="both"/>
        <w:rPr>
          <w:rFonts w:ascii="Arial" w:eastAsia="Arial" w:hAnsi="Arial" w:cs="Arial"/>
        </w:rPr>
      </w:pPr>
    </w:p>
    <w:p w14:paraId="5D3BF337"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color w:val="000000"/>
        </w:rPr>
        <w:t>Penjaminan Mutu Keuangan, Sarana, dan Prasarana</w:t>
      </w:r>
    </w:p>
    <w:p w14:paraId="5FEE79A4" w14:textId="4D2D7D42"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Implementasi sistem penjaminan mutu untuk pengelolaan keuangan dan sarana prasarana dilakukan oleh Unit Penjaminan Mutu (UPM) PPs ULM dan juga SPI ULM dengan mengikuti siklus penetapan, pelaksanaan, evaluasi, pengendalian, dan perbaikan berkelanjutan. Pengelolaan keuangan dan pelayanan sarana dan prasarana bagi civitas akademika oleh </w:t>
      </w:r>
      <w:r w:rsidR="005265C8">
        <w:rPr>
          <w:rFonts w:ascii="Arial" w:eastAsia="Arial" w:hAnsi="Arial" w:cs="Arial"/>
          <w:lang w:val="en-US"/>
        </w:rPr>
        <w:t>PROGRAM STUDI ABC</w:t>
      </w:r>
      <w:r w:rsidRPr="00634DB7">
        <w:rPr>
          <w:rFonts w:ascii="Arial" w:eastAsia="Arial" w:hAnsi="Arial" w:cs="Arial"/>
          <w:lang w:val="en-US"/>
        </w:rPr>
        <w:t xml:space="preserve"> secara rutin dimonitoring dan dievaluasi oleh UPM PPs ULM dan SPI ULM. Pada aspek pengelolaan keuangan, hal penting yang dimonitor adalah dalam penyusunan RKAKL, terkait proporsional alokasi anggaran untuk berbagai kegiatan yang harus dirancang secara seimbang. Selain itu juga tata kelola keuangan dan pertanggungjawaban keuangan. Sementara itu untuk aspek sarana dan prasarana, aspek yang dimonitor adalah tingkat pelayanan yang diberikan kepada civitas akademik terkait penyediaan sarana dan prasarana penunjang pembelajaran. Secara lebih rinci, Tabel 2.5.3 menyajikan evaluasi implementasi sistem penjaminan mutu keuangan dan sarana prasaranan oleh UPM PPs ULM.</w:t>
      </w:r>
    </w:p>
    <w:p w14:paraId="5ABD81A9" w14:textId="77777777" w:rsidR="00634DB7" w:rsidRPr="00634DB7" w:rsidRDefault="00634DB7" w:rsidP="00634DB7">
      <w:pPr>
        <w:spacing w:line="276" w:lineRule="auto"/>
        <w:ind w:left="1418"/>
        <w:jc w:val="both"/>
        <w:rPr>
          <w:rFonts w:ascii="Arial" w:eastAsia="Arial" w:hAnsi="Arial" w:cs="Arial"/>
          <w:b/>
          <w:i/>
          <w:color w:val="000000" w:themeColor="text1"/>
        </w:rPr>
      </w:pPr>
    </w:p>
    <w:p w14:paraId="33241E9D" w14:textId="77777777" w:rsidR="00634DB7" w:rsidRPr="00634DB7" w:rsidRDefault="00634DB7" w:rsidP="00634DB7">
      <w:pPr>
        <w:spacing w:line="276" w:lineRule="auto"/>
        <w:ind w:left="1276" w:hanging="1276"/>
        <w:jc w:val="both"/>
        <w:rPr>
          <w:rFonts w:ascii="Arial" w:eastAsia="Arial" w:hAnsi="Arial" w:cs="Arial"/>
        </w:rPr>
      </w:pPr>
      <w:r w:rsidRPr="00634DB7">
        <w:rPr>
          <w:rFonts w:ascii="Arial" w:eastAsia="Arial" w:hAnsi="Arial" w:cs="Arial"/>
        </w:rPr>
        <w:t xml:space="preserve">Tabel 2.5.3. </w:t>
      </w:r>
      <w:r w:rsidRPr="00634DB7">
        <w:rPr>
          <w:rFonts w:ascii="Arial" w:eastAsia="Arial" w:hAnsi="Arial" w:cs="Arial"/>
        </w:rPr>
        <w:tab/>
        <w:t>Evaluasi implementasi sistem penjaminan mutu Keuangan</w:t>
      </w:r>
      <w:r w:rsidRPr="00634DB7">
        <w:rPr>
          <w:rFonts w:ascii="Arial" w:eastAsia="Arial" w:hAnsi="Arial" w:cs="Arial"/>
          <w:lang w:val="en-US"/>
        </w:rPr>
        <w:t xml:space="preserve"> </w:t>
      </w:r>
      <w:r w:rsidRPr="00634DB7">
        <w:rPr>
          <w:rFonts w:ascii="Arial" w:eastAsia="Arial" w:hAnsi="Arial" w:cs="Arial"/>
        </w:rPr>
        <w:t>dan Sarana Prasarana di UPPS yang sesuai PPEPP</w:t>
      </w:r>
    </w:p>
    <w:tbl>
      <w:tblPr>
        <w:tblStyle w:val="TableGrid6"/>
        <w:tblW w:w="5000" w:type="pct"/>
        <w:tblLook w:val="04A0" w:firstRow="1" w:lastRow="0" w:firstColumn="1" w:lastColumn="0" w:noHBand="0" w:noVBand="1"/>
      </w:tblPr>
      <w:tblGrid>
        <w:gridCol w:w="1699"/>
        <w:gridCol w:w="1617"/>
        <w:gridCol w:w="1782"/>
        <w:gridCol w:w="2080"/>
        <w:gridCol w:w="1599"/>
      </w:tblGrid>
      <w:tr w:rsidR="00634DB7" w:rsidRPr="00634DB7" w14:paraId="59E0F244" w14:textId="77777777" w:rsidTr="009F2C92">
        <w:trPr>
          <w:tblHeader/>
        </w:trPr>
        <w:tc>
          <w:tcPr>
            <w:tcW w:w="968" w:type="pct"/>
            <w:vAlign w:val="center"/>
          </w:tcPr>
          <w:p w14:paraId="0BB74E4C" w14:textId="77777777" w:rsidR="00634DB7" w:rsidRPr="00634DB7" w:rsidRDefault="00634DB7" w:rsidP="00D364D0">
            <w:pPr>
              <w:jc w:val="center"/>
              <w:rPr>
                <w:rFonts w:ascii="Arial" w:eastAsia="Arial" w:hAnsi="Arial" w:cs="Arial"/>
                <w:b/>
                <w:bCs/>
                <w:sz w:val="20"/>
                <w:szCs w:val="20"/>
                <w:lang w:val="en-US"/>
              </w:rPr>
            </w:pPr>
            <w:r w:rsidRPr="00634DB7">
              <w:rPr>
                <w:rFonts w:ascii="Arial" w:eastAsia="Arial" w:hAnsi="Arial" w:cs="Arial"/>
                <w:b/>
                <w:bCs/>
                <w:sz w:val="20"/>
                <w:szCs w:val="20"/>
                <w:lang w:val="en-US"/>
              </w:rPr>
              <w:t>Penetapan</w:t>
            </w:r>
          </w:p>
        </w:tc>
        <w:tc>
          <w:tcPr>
            <w:tcW w:w="921" w:type="pct"/>
            <w:vAlign w:val="center"/>
          </w:tcPr>
          <w:p w14:paraId="1243643F" w14:textId="77777777" w:rsidR="00634DB7" w:rsidRPr="00634DB7" w:rsidRDefault="00634DB7" w:rsidP="00D364D0">
            <w:pPr>
              <w:jc w:val="center"/>
              <w:rPr>
                <w:rFonts w:ascii="Arial" w:eastAsia="Arial" w:hAnsi="Arial" w:cs="Arial"/>
                <w:b/>
                <w:bCs/>
                <w:sz w:val="20"/>
                <w:szCs w:val="20"/>
                <w:lang w:val="en-US"/>
              </w:rPr>
            </w:pPr>
            <w:r w:rsidRPr="00634DB7">
              <w:rPr>
                <w:rFonts w:ascii="Arial" w:eastAsia="Arial" w:hAnsi="Arial" w:cs="Arial"/>
                <w:b/>
                <w:bCs/>
                <w:sz w:val="20"/>
                <w:szCs w:val="20"/>
                <w:lang w:val="en-US"/>
              </w:rPr>
              <w:t>Pelaksanaan</w:t>
            </w:r>
          </w:p>
        </w:tc>
        <w:tc>
          <w:tcPr>
            <w:tcW w:w="1015" w:type="pct"/>
            <w:vAlign w:val="center"/>
          </w:tcPr>
          <w:p w14:paraId="3E6985ED" w14:textId="77777777" w:rsidR="00634DB7" w:rsidRPr="00634DB7" w:rsidRDefault="00634DB7" w:rsidP="00D364D0">
            <w:pPr>
              <w:jc w:val="center"/>
              <w:rPr>
                <w:rFonts w:ascii="Arial" w:eastAsia="Arial" w:hAnsi="Arial" w:cs="Arial"/>
                <w:b/>
                <w:bCs/>
                <w:sz w:val="20"/>
                <w:szCs w:val="20"/>
                <w:lang w:val="en-US"/>
              </w:rPr>
            </w:pPr>
            <w:r w:rsidRPr="00634DB7">
              <w:rPr>
                <w:rFonts w:ascii="Arial" w:eastAsia="Arial" w:hAnsi="Arial" w:cs="Arial"/>
                <w:b/>
                <w:bCs/>
                <w:sz w:val="20"/>
                <w:szCs w:val="20"/>
                <w:lang w:val="en-US"/>
              </w:rPr>
              <w:t>Evaluasi</w:t>
            </w:r>
          </w:p>
        </w:tc>
        <w:tc>
          <w:tcPr>
            <w:tcW w:w="1185" w:type="pct"/>
            <w:vAlign w:val="center"/>
          </w:tcPr>
          <w:p w14:paraId="7143A20C" w14:textId="77777777" w:rsidR="00634DB7" w:rsidRPr="00634DB7" w:rsidRDefault="00634DB7" w:rsidP="00D364D0">
            <w:pPr>
              <w:jc w:val="center"/>
              <w:rPr>
                <w:rFonts w:ascii="Arial" w:eastAsia="Arial" w:hAnsi="Arial" w:cs="Arial"/>
                <w:b/>
                <w:bCs/>
                <w:sz w:val="20"/>
                <w:szCs w:val="20"/>
                <w:lang w:val="en-US"/>
              </w:rPr>
            </w:pPr>
            <w:r w:rsidRPr="00634DB7">
              <w:rPr>
                <w:rFonts w:ascii="Arial" w:eastAsia="Arial" w:hAnsi="Arial" w:cs="Arial"/>
                <w:b/>
                <w:bCs/>
                <w:sz w:val="20"/>
                <w:szCs w:val="20"/>
                <w:lang w:val="en-US"/>
              </w:rPr>
              <w:t>Pengendalian</w:t>
            </w:r>
          </w:p>
        </w:tc>
        <w:tc>
          <w:tcPr>
            <w:tcW w:w="911" w:type="pct"/>
            <w:vAlign w:val="center"/>
          </w:tcPr>
          <w:p w14:paraId="4AAC951A" w14:textId="77777777" w:rsidR="00634DB7" w:rsidRPr="00634DB7" w:rsidRDefault="00634DB7" w:rsidP="00D364D0">
            <w:pPr>
              <w:jc w:val="center"/>
              <w:rPr>
                <w:rFonts w:ascii="Arial" w:eastAsia="Arial" w:hAnsi="Arial" w:cs="Arial"/>
                <w:b/>
                <w:bCs/>
                <w:sz w:val="20"/>
                <w:szCs w:val="20"/>
                <w:lang w:val="en-US"/>
              </w:rPr>
            </w:pPr>
            <w:r w:rsidRPr="00634DB7">
              <w:rPr>
                <w:rFonts w:ascii="Arial" w:eastAsia="Arial" w:hAnsi="Arial" w:cs="Arial"/>
                <w:b/>
                <w:bCs/>
                <w:sz w:val="20"/>
                <w:szCs w:val="20"/>
                <w:lang w:val="en-US"/>
              </w:rPr>
              <w:t>Perbaikan berkelanjutan</w:t>
            </w:r>
          </w:p>
        </w:tc>
      </w:tr>
      <w:tr w:rsidR="00634DB7" w:rsidRPr="00634DB7" w14:paraId="3E656472" w14:textId="77777777" w:rsidTr="009F2C92">
        <w:tc>
          <w:tcPr>
            <w:tcW w:w="968" w:type="pct"/>
          </w:tcPr>
          <w:p w14:paraId="25BB0328" w14:textId="77777777" w:rsidR="00634DB7" w:rsidRPr="00634DB7" w:rsidRDefault="00634DB7" w:rsidP="00D364D0">
            <w:pPr>
              <w:jc w:val="both"/>
              <w:rPr>
                <w:rFonts w:ascii="Arial" w:eastAsia="Arial" w:hAnsi="Arial" w:cs="Arial"/>
                <w:sz w:val="20"/>
                <w:szCs w:val="20"/>
              </w:rPr>
            </w:pPr>
            <w:r w:rsidRPr="00634DB7">
              <w:rPr>
                <w:rFonts w:ascii="Arial" w:eastAsia="Arial" w:hAnsi="Arial" w:cs="Arial"/>
                <w:sz w:val="20"/>
                <w:szCs w:val="20"/>
              </w:rPr>
              <w:t>Keuangan</w:t>
            </w:r>
          </w:p>
        </w:tc>
        <w:tc>
          <w:tcPr>
            <w:tcW w:w="921" w:type="pct"/>
          </w:tcPr>
          <w:p w14:paraId="1274D0F4" w14:textId="77777777" w:rsidR="00634DB7" w:rsidRPr="00634DB7" w:rsidRDefault="00634DB7" w:rsidP="00D364D0">
            <w:pPr>
              <w:jc w:val="both"/>
              <w:rPr>
                <w:rFonts w:ascii="Arial" w:eastAsia="Arial" w:hAnsi="Arial" w:cs="Arial"/>
                <w:sz w:val="20"/>
                <w:szCs w:val="20"/>
              </w:rPr>
            </w:pPr>
            <w:r w:rsidRPr="00634DB7">
              <w:rPr>
                <w:rFonts w:ascii="Arial" w:eastAsia="Arial" w:hAnsi="Arial" w:cs="Arial"/>
                <w:sz w:val="20"/>
                <w:szCs w:val="20"/>
              </w:rPr>
              <w:t>RKAKL; sistem pegelolaan dana PPs</w:t>
            </w:r>
          </w:p>
        </w:tc>
        <w:tc>
          <w:tcPr>
            <w:tcW w:w="1015" w:type="pct"/>
          </w:tcPr>
          <w:p w14:paraId="2680D5B1" w14:textId="77777777" w:rsidR="00634DB7" w:rsidRPr="00634DB7" w:rsidRDefault="00634DB7" w:rsidP="00D364D0">
            <w:pPr>
              <w:rPr>
                <w:rFonts w:ascii="Arial" w:eastAsia="Arial" w:hAnsi="Arial" w:cs="Arial"/>
                <w:sz w:val="20"/>
                <w:szCs w:val="20"/>
              </w:rPr>
            </w:pPr>
            <w:r w:rsidRPr="00634DB7">
              <w:rPr>
                <w:rFonts w:ascii="Arial" w:eastAsia="Arial" w:hAnsi="Arial" w:cs="Arial"/>
                <w:sz w:val="20"/>
                <w:szCs w:val="20"/>
              </w:rPr>
              <w:t>standar 95% dana terserap dan terealisasi</w:t>
            </w:r>
          </w:p>
        </w:tc>
        <w:tc>
          <w:tcPr>
            <w:tcW w:w="1185" w:type="pct"/>
          </w:tcPr>
          <w:p w14:paraId="3792B1DB" w14:textId="77777777" w:rsidR="00634DB7" w:rsidRPr="00634DB7" w:rsidRDefault="00634DB7" w:rsidP="00D364D0">
            <w:pPr>
              <w:jc w:val="both"/>
              <w:rPr>
                <w:rFonts w:ascii="Arial" w:eastAsia="Arial" w:hAnsi="Arial" w:cs="Arial"/>
                <w:sz w:val="20"/>
                <w:szCs w:val="20"/>
              </w:rPr>
            </w:pPr>
            <w:r w:rsidRPr="00634DB7">
              <w:rPr>
                <w:rFonts w:ascii="Arial" w:eastAsia="Arial" w:hAnsi="Arial" w:cs="Arial"/>
                <w:sz w:val="20"/>
                <w:szCs w:val="20"/>
              </w:rPr>
              <w:t>SOP pengelolaan keuangan; SBU PMK</w:t>
            </w:r>
          </w:p>
        </w:tc>
        <w:tc>
          <w:tcPr>
            <w:tcW w:w="911" w:type="pct"/>
          </w:tcPr>
          <w:p w14:paraId="11BDEE23" w14:textId="77777777" w:rsidR="00634DB7" w:rsidRPr="00634DB7" w:rsidRDefault="00634DB7" w:rsidP="00D364D0">
            <w:pPr>
              <w:jc w:val="both"/>
              <w:rPr>
                <w:rFonts w:ascii="Arial" w:eastAsia="Arial" w:hAnsi="Arial" w:cs="Arial"/>
                <w:sz w:val="20"/>
                <w:szCs w:val="20"/>
                <w:lang w:val="en-US"/>
              </w:rPr>
            </w:pPr>
            <w:r w:rsidRPr="00634DB7">
              <w:rPr>
                <w:rFonts w:ascii="Arial" w:eastAsia="Arial" w:hAnsi="Arial" w:cs="Arial"/>
                <w:sz w:val="20"/>
                <w:szCs w:val="20"/>
                <w:lang w:val="en-US"/>
              </w:rPr>
              <w:t>penggunaan dana yang transparan dan akuntabel</w:t>
            </w:r>
          </w:p>
        </w:tc>
      </w:tr>
      <w:tr w:rsidR="00634DB7" w:rsidRPr="00634DB7" w14:paraId="4BC97D4F" w14:textId="77777777" w:rsidTr="009F2C92">
        <w:tc>
          <w:tcPr>
            <w:tcW w:w="968" w:type="pct"/>
          </w:tcPr>
          <w:p w14:paraId="52CB37F0" w14:textId="77777777" w:rsidR="00634DB7" w:rsidRPr="00634DB7" w:rsidRDefault="00634DB7" w:rsidP="00D364D0">
            <w:pPr>
              <w:rPr>
                <w:rFonts w:ascii="Arial" w:eastAsia="Arial" w:hAnsi="Arial" w:cs="Arial"/>
                <w:sz w:val="20"/>
                <w:szCs w:val="20"/>
              </w:rPr>
            </w:pPr>
            <w:r w:rsidRPr="00634DB7">
              <w:rPr>
                <w:rFonts w:ascii="Arial" w:eastAsia="Arial" w:hAnsi="Arial" w:cs="Arial"/>
                <w:sz w:val="20"/>
                <w:szCs w:val="20"/>
              </w:rPr>
              <w:t>Sarana Prasarana</w:t>
            </w:r>
          </w:p>
        </w:tc>
        <w:tc>
          <w:tcPr>
            <w:tcW w:w="921" w:type="pct"/>
          </w:tcPr>
          <w:p w14:paraId="592DD9D0" w14:textId="77777777" w:rsidR="00634DB7" w:rsidRPr="00634DB7" w:rsidRDefault="00634DB7" w:rsidP="00D364D0">
            <w:pPr>
              <w:rPr>
                <w:rFonts w:ascii="Arial" w:eastAsia="Arial" w:hAnsi="Arial" w:cs="Arial"/>
                <w:sz w:val="20"/>
                <w:szCs w:val="20"/>
              </w:rPr>
            </w:pPr>
            <w:r w:rsidRPr="00634DB7">
              <w:rPr>
                <w:rFonts w:ascii="Arial" w:eastAsia="Arial" w:hAnsi="Arial" w:cs="Arial"/>
                <w:sz w:val="20"/>
                <w:szCs w:val="20"/>
              </w:rPr>
              <w:t>Pemenuhan kualitas sarpras sesuai SN DIKTI</w:t>
            </w:r>
          </w:p>
        </w:tc>
        <w:tc>
          <w:tcPr>
            <w:tcW w:w="1015" w:type="pct"/>
          </w:tcPr>
          <w:p w14:paraId="4F09E26B" w14:textId="77777777" w:rsidR="00634DB7" w:rsidRPr="00634DB7" w:rsidRDefault="00634DB7" w:rsidP="00D364D0">
            <w:pPr>
              <w:rPr>
                <w:rFonts w:ascii="Arial" w:eastAsia="Arial" w:hAnsi="Arial" w:cs="Arial"/>
                <w:sz w:val="20"/>
                <w:szCs w:val="20"/>
              </w:rPr>
            </w:pPr>
            <w:r w:rsidRPr="00634DB7">
              <w:rPr>
                <w:rFonts w:ascii="Arial" w:eastAsia="Arial" w:hAnsi="Arial" w:cs="Arial"/>
                <w:sz w:val="20"/>
                <w:szCs w:val="20"/>
                <w:lang w:val="en-US"/>
              </w:rPr>
              <w:t>terpenuhinya ketentuan minimum sarana dan prasarana</w:t>
            </w:r>
            <w:r w:rsidRPr="00634DB7">
              <w:rPr>
                <w:rFonts w:ascii="Arial" w:eastAsia="Arial" w:hAnsi="Arial" w:cs="Arial"/>
                <w:sz w:val="20"/>
                <w:szCs w:val="20"/>
              </w:rPr>
              <w:t xml:space="preserve"> sesuai SN DIKTI</w:t>
            </w:r>
          </w:p>
        </w:tc>
        <w:tc>
          <w:tcPr>
            <w:tcW w:w="1185" w:type="pct"/>
          </w:tcPr>
          <w:p w14:paraId="49400540" w14:textId="77777777" w:rsidR="00634DB7" w:rsidRPr="00634DB7" w:rsidRDefault="00634DB7" w:rsidP="00D364D0">
            <w:pPr>
              <w:rPr>
                <w:rFonts w:ascii="Arial" w:eastAsia="Arial" w:hAnsi="Arial" w:cs="Arial"/>
                <w:sz w:val="20"/>
                <w:szCs w:val="20"/>
              </w:rPr>
            </w:pPr>
            <w:r w:rsidRPr="00634DB7">
              <w:rPr>
                <w:rFonts w:ascii="Arial" w:eastAsia="Arial" w:hAnsi="Arial" w:cs="Arial"/>
                <w:sz w:val="20"/>
                <w:szCs w:val="20"/>
              </w:rPr>
              <w:t>UPPS dan ULM</w:t>
            </w:r>
          </w:p>
        </w:tc>
        <w:tc>
          <w:tcPr>
            <w:tcW w:w="911" w:type="pct"/>
          </w:tcPr>
          <w:p w14:paraId="3816550C" w14:textId="77777777" w:rsidR="00634DB7" w:rsidRPr="00634DB7" w:rsidRDefault="00634DB7" w:rsidP="00D364D0">
            <w:pPr>
              <w:rPr>
                <w:rFonts w:ascii="Arial" w:eastAsia="Arial" w:hAnsi="Arial" w:cs="Arial"/>
                <w:sz w:val="20"/>
                <w:szCs w:val="20"/>
              </w:rPr>
            </w:pPr>
            <w:r w:rsidRPr="00634DB7">
              <w:rPr>
                <w:rFonts w:ascii="Arial" w:eastAsia="Arial" w:hAnsi="Arial" w:cs="Arial"/>
                <w:sz w:val="20"/>
                <w:szCs w:val="20"/>
              </w:rPr>
              <w:t>Menjaga dan meningkatkan sarana prasarana</w:t>
            </w:r>
          </w:p>
        </w:tc>
      </w:tr>
    </w:tbl>
    <w:p w14:paraId="0BD91246" w14:textId="77777777" w:rsidR="00634DB7" w:rsidRPr="00634DB7" w:rsidRDefault="00634DB7" w:rsidP="00634DB7">
      <w:pPr>
        <w:spacing w:line="276" w:lineRule="auto"/>
        <w:ind w:left="1418"/>
        <w:jc w:val="both"/>
        <w:rPr>
          <w:rFonts w:ascii="Arial" w:eastAsia="Arial" w:hAnsi="Arial" w:cs="Arial"/>
        </w:rPr>
      </w:pPr>
    </w:p>
    <w:p w14:paraId="219EC15A"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Sistem dan mekanisme penjaminan mutu keuangan dan sarana serta prasarana di PPs ULM telah mengikuti siklus penetapan, pelaksanaan, evaluasi, pengendalian, dan perbaikan berkelanjutan. PPs ULM telah memiliki standar mutu terkait keuangan dan sarana serta prasarana dan segala prosedur operasional standar. Penjaminan mutu keuangan dan sarana serta prasarana di PPs ULM dilakukan melalui koordinasi antara Direktur, Wadir Keuangan dan Kepala Sub Bagian. Implementasi sistem penjaminan mutu terkait keuangan serta sarana dan prasarana adalah sebagai berikut.</w:t>
      </w:r>
    </w:p>
    <w:p w14:paraId="723227A0"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b/>
          <w:lang w:val="en-US"/>
        </w:rPr>
        <w:t>Keuangan</w:t>
      </w:r>
      <w:r w:rsidRPr="00634DB7">
        <w:rPr>
          <w:rFonts w:ascii="Arial" w:eastAsia="Arial" w:hAnsi="Arial" w:cs="Arial"/>
          <w:lang w:val="en-US"/>
        </w:rPr>
        <w:t xml:space="preserve"> </w:t>
      </w:r>
    </w:p>
    <w:p w14:paraId="09271393"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lastRenderedPageBreak/>
        <w:t>Sebagai indikator ketercapaian standar mutu pengelolaan keuangan adalah tercapainya indikator minimal 95% pembiayaan yang termuat dalam RKAKL institusi sesuai standar ini dapat terserap dan direalisasikan setiap tahunnya. Untuk itu maka Direktur Pascasarjana menetapkan sistem pengelolaan dana di lingkungan pascasarjana yang dituangkan dalam dokumen tertulis yang jelas dan lengkap, dilaksanakan, dievaluasi serta dikembangkan secara konsisten, minimal berisikan kebijakan pengelolaan dana, standar prosedur operasional pengelolaan keuangan dan lelang pekerjaan barang atau jasa serta pertanggungjawaban penggunaan dana yang transparan dan akuntabel dengan melibatkan unsur pimpinan, dosen dan pemangku kepentingan lainnya.</w:t>
      </w:r>
    </w:p>
    <w:p w14:paraId="52A1977B" w14:textId="77777777" w:rsidR="00634DB7" w:rsidRPr="00634DB7" w:rsidRDefault="00634DB7" w:rsidP="00634DB7">
      <w:pPr>
        <w:spacing w:line="276" w:lineRule="auto"/>
        <w:jc w:val="both"/>
        <w:rPr>
          <w:rFonts w:ascii="Arial" w:eastAsia="Arial" w:hAnsi="Arial" w:cs="Arial"/>
          <w:b/>
          <w:lang w:val="en-US"/>
        </w:rPr>
      </w:pPr>
      <w:r w:rsidRPr="00634DB7">
        <w:rPr>
          <w:rFonts w:ascii="Arial" w:eastAsia="Arial" w:hAnsi="Arial" w:cs="Arial"/>
          <w:b/>
          <w:lang w:val="en-US"/>
        </w:rPr>
        <w:t>Sarana dan Prasarana</w:t>
      </w:r>
    </w:p>
    <w:p w14:paraId="1C3D29F8"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Indikator ketercapaian standar sarana dan prasarana adalah terpenuhinya ketentuan minimum sarana dan prasarana sesuai standar nasional pendidikan tinggi untuk penyelenggaraan program pascasarjana. Bangunan Program Pascasarjana harus memiliki standar kualitas minimal kelas A atau setara, memenuhi standar persyaratan keselamatan, kesehatan, kenyamanan, dan keamanan, dan dilengkapi dengan instalasi listrik dengan daya yang memadai, serta dilengkapi instalasi limbah domestik. </w:t>
      </w:r>
    </w:p>
    <w:p w14:paraId="717FD23A" w14:textId="77777777" w:rsidR="00634DB7" w:rsidRPr="00634DB7" w:rsidRDefault="00634DB7" w:rsidP="00634DB7">
      <w:pPr>
        <w:spacing w:line="276" w:lineRule="auto"/>
        <w:ind w:left="1418"/>
        <w:jc w:val="both"/>
        <w:rPr>
          <w:rFonts w:ascii="Arial" w:eastAsia="Arial" w:hAnsi="Arial" w:cs="Arial"/>
        </w:rPr>
      </w:pPr>
    </w:p>
    <w:p w14:paraId="4FB0F1AE"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color w:val="000000"/>
        </w:rPr>
        <w:t>Kepuasan Pengguna</w:t>
      </w:r>
    </w:p>
    <w:p w14:paraId="52348EBB"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Kepuasan pengguna atas pelayanan keuangan dan sarana prasarana secara rutin dievaluasi dengan instrumen yang telah disusun secara baku yang mampu merepresentasikan secara rinci kinerja pelayanan untuk keuangan dan sarana prasarana. Instrumen kepuasan tata kelola keuangan oleh PPs ULM dalam bentuk kuesioner ditujukan kepada pengguna yang relevan dalam hal ini adalah program studi. Sementara untuk pelayanan sarana prasarana, instrumen kuesioner ditujukan untuk seluruh civitas akademik pengguna sarana langsung yaitu dosen dan mahasiswa. Grafik kepuasan pengguna terkait layanan bidang keuangan disajikan pada Gambar 2.5.5., sementar Gambar 2.5.6. menunjukkan kepuasan pengguna terkait pelayanan sarana dan prasarana.</w:t>
      </w:r>
    </w:p>
    <w:p w14:paraId="455472B3" w14:textId="77777777" w:rsidR="00634DB7" w:rsidRPr="00634DB7" w:rsidRDefault="00634DB7" w:rsidP="00634DB7">
      <w:pPr>
        <w:spacing w:line="276" w:lineRule="auto"/>
        <w:jc w:val="both"/>
        <w:rPr>
          <w:rFonts w:ascii="Arial" w:eastAsia="Arial" w:hAnsi="Arial" w:cs="Arial"/>
          <w:lang w:val="en-US"/>
        </w:rPr>
      </w:pPr>
    </w:p>
    <w:p w14:paraId="53C123E7" w14:textId="77777777" w:rsidR="00634DB7" w:rsidRPr="00634DB7" w:rsidRDefault="00634DB7" w:rsidP="00634DB7">
      <w:pPr>
        <w:spacing w:line="276" w:lineRule="auto"/>
        <w:jc w:val="center"/>
        <w:rPr>
          <w:rFonts w:ascii="Arial" w:eastAsia="Arial" w:hAnsi="Arial" w:cs="Arial"/>
          <w:lang w:val="en-US"/>
        </w:rPr>
      </w:pPr>
      <w:r w:rsidRPr="00634DB7">
        <w:rPr>
          <w:noProof/>
          <w:lang w:val="en-US"/>
        </w:rPr>
        <w:drawing>
          <wp:inline distT="0" distB="0" distL="0" distR="0" wp14:anchorId="088AE4DD" wp14:editId="537AA41D">
            <wp:extent cx="5018227" cy="1511935"/>
            <wp:effectExtent l="0" t="0" r="11430" b="1206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38B3DD2"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Keterangan :</w:t>
      </w:r>
    </w:p>
    <w:p w14:paraId="7FCF6026"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a : Kejelasan, keakuratan, dan keterbukaan informasi keuangan</w:t>
      </w:r>
    </w:p>
    <w:p w14:paraId="51A8A137"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b : Kecepatan dan ketepatan waktu pelayanan bidang keuangan</w:t>
      </w:r>
    </w:p>
    <w:p w14:paraId="4D3DAE4B"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c : Kemudahan proses pelayanan keuangan</w:t>
      </w:r>
    </w:p>
    <w:p w14:paraId="525461FD"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 xml:space="preserve">d : Tingkat fasilitasi, akomodasi, dan responsifitas </w:t>
      </w:r>
    </w:p>
    <w:p w14:paraId="0A401296"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e : Pembinaan dan pengembangan kapabilitas pengelolaan keuangan Prodi</w:t>
      </w:r>
    </w:p>
    <w:p w14:paraId="5715B8A4" w14:textId="77777777" w:rsidR="00634DB7" w:rsidRPr="00634DB7" w:rsidRDefault="00634DB7" w:rsidP="00634DB7">
      <w:pPr>
        <w:spacing w:line="276" w:lineRule="auto"/>
        <w:rPr>
          <w:rFonts w:ascii="Arial" w:hAnsi="Arial" w:cs="Arial"/>
          <w:sz w:val="20"/>
          <w:szCs w:val="20"/>
          <w:lang w:val="en-US"/>
        </w:rPr>
      </w:pPr>
    </w:p>
    <w:p w14:paraId="77595599" w14:textId="77777777" w:rsidR="00634DB7" w:rsidRPr="00634DB7" w:rsidRDefault="00634DB7" w:rsidP="00634DB7">
      <w:pPr>
        <w:spacing w:line="276" w:lineRule="auto"/>
        <w:jc w:val="center"/>
        <w:rPr>
          <w:rFonts w:ascii="Arial" w:hAnsi="Arial" w:cs="Arial"/>
          <w:lang w:val="en-US"/>
        </w:rPr>
      </w:pPr>
      <w:r w:rsidRPr="00634DB7">
        <w:rPr>
          <w:rFonts w:ascii="Arial" w:hAnsi="Arial" w:cs="Arial"/>
          <w:lang w:val="en-US"/>
        </w:rPr>
        <w:t>Gambar 2.5.5. Grafik Kepuasan Pengguna untuk Pelayanan Keuangan.</w:t>
      </w:r>
    </w:p>
    <w:p w14:paraId="3935CF9C" w14:textId="77777777" w:rsidR="00634DB7" w:rsidRPr="00634DB7" w:rsidRDefault="00634DB7" w:rsidP="00634DB7">
      <w:pPr>
        <w:spacing w:line="276" w:lineRule="auto"/>
        <w:jc w:val="center"/>
        <w:rPr>
          <w:rFonts w:ascii="Arial" w:hAnsi="Arial" w:cs="Arial"/>
          <w:lang w:val="en-US"/>
        </w:rPr>
      </w:pPr>
    </w:p>
    <w:p w14:paraId="606A656B"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Dari Gambar 2.5.5. terlihat bahwa rata-rata kepuasan pengguna untuk pelayanan keuangan berada di antara skala 3 (puas) sampai 4 (sangat puas) selama tiga tahun terakhir untuk lima parameter yang dievaluasi, yaitu 1) kejelasan, keakuratan, dan keterbukaan informasi keuangan; 2) kecepatan dan ketepatan waktu pelayanan bidang keuangan; 3) kemudahan proses pelayanan keuangan; 4) tingkat fasilitasi, akomodasi, dan respons; dan pembinaan dan pengembangan kapabilitas pengelolaan keuangan Prodi. Ini </w:t>
      </w:r>
      <w:r w:rsidRPr="00634DB7">
        <w:rPr>
          <w:rFonts w:ascii="Arial" w:eastAsia="Arial" w:hAnsi="Arial" w:cs="Arial"/>
          <w:lang w:val="en-US"/>
        </w:rPr>
        <w:lastRenderedPageBreak/>
        <w:t>menunjukkan bahwa selama ini pelayanan keuangan telah dipersepsikan puas oleh civitas akademika, meskipun masih ada beberapa hal yang perlu ditingkatkan untuk dapat mencapai skala kepuasan yang lebih tinggi lagi. Hal positifnya adalah tren untuk kepuasan selalu meningkat untuk setiap tahunnya.</w:t>
      </w:r>
    </w:p>
    <w:p w14:paraId="6CC19A3A"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Sementara itu untuk kepuasan atas pelayanan sarana dan prasarana (Gambar 2.5.6), secara umum terlihat bahwa pengguna merasa puas (di atas skala 3), meskipun belum seluruh responden memberikan respon puas, karena ada beberapa parameter yang mendapat respon kurang puas. Untuk seluruh parameter, yaitu </w:t>
      </w:r>
      <w:r w:rsidRPr="00634DB7">
        <w:rPr>
          <w:rFonts w:ascii="Arial" w:hAnsi="Arial" w:cs="Arial"/>
          <w:lang w:val="en-US"/>
        </w:rPr>
        <w:t>layanan ketersediaan dan kelengkapan fasilitas akademik; layanan kelengkapan, kebersihan, dan kenyamanan fasilitas pengolaan program studi; layanan utilitas (air bersih, ketersediaan dan kontinuitas supply listrik); layanan teknologi informasi dan komunikasi; ketersediaan dan kecepatan akses internet; dan layanan fasilitas umum (parkir, taman terbuka, toilet, tempat ibadah), menunjukkan tren yang positif (meningkat) pada tiga tahun terakhir. Parameter yang menunjukkan nilai yang relative lebih rendah adalah pada pelayanan untuk fasilitas umum. Pengelola merasa, untuk parkir mahasiswa memang masih belum mencukupi seluruh kendaraan yang ada. Hal ini menjadi catatan untuk perbaikan selanjutnya.</w:t>
      </w:r>
    </w:p>
    <w:p w14:paraId="5A469389" w14:textId="77777777" w:rsidR="00634DB7" w:rsidRPr="00634DB7" w:rsidRDefault="00634DB7" w:rsidP="00634DB7">
      <w:pPr>
        <w:spacing w:line="276" w:lineRule="auto"/>
        <w:jc w:val="center"/>
        <w:rPr>
          <w:rFonts w:ascii="Arial" w:hAnsi="Arial" w:cs="Arial"/>
          <w:lang w:val="en-US"/>
        </w:rPr>
      </w:pPr>
    </w:p>
    <w:p w14:paraId="6096E155" w14:textId="77777777" w:rsidR="00634DB7" w:rsidRPr="00634DB7" w:rsidRDefault="00634DB7" w:rsidP="00634DB7">
      <w:pPr>
        <w:spacing w:line="276" w:lineRule="auto"/>
        <w:jc w:val="center"/>
        <w:rPr>
          <w:rFonts w:ascii="Arial" w:hAnsi="Arial" w:cs="Arial"/>
          <w:lang w:val="en-US"/>
        </w:rPr>
      </w:pPr>
      <w:r w:rsidRPr="00634DB7">
        <w:rPr>
          <w:noProof/>
          <w:lang w:val="en-US"/>
        </w:rPr>
        <w:drawing>
          <wp:inline distT="0" distB="0" distL="0" distR="0" wp14:anchorId="22F6BE5C" wp14:editId="6EF19062">
            <wp:extent cx="5171846" cy="1799590"/>
            <wp:effectExtent l="0" t="0" r="1016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74F6FAB"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Keterangan :</w:t>
      </w:r>
    </w:p>
    <w:p w14:paraId="5D7BBB47"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a : Layanan ketersediaan dan kelengkapan fasilitas akademik</w:t>
      </w:r>
    </w:p>
    <w:p w14:paraId="6ECC698F"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b : Layanan kelengkapan, kebersihan, dan kenyamanan fasilitas pengolaan program studi</w:t>
      </w:r>
    </w:p>
    <w:p w14:paraId="32FA79D4"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c : Layanan utilitas (air bersih, ketersediaan dan kontinuitas supply listrik)</w:t>
      </w:r>
    </w:p>
    <w:p w14:paraId="4E207CA0"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d : Layanan teknologi informasi dan komunikasi</w:t>
      </w:r>
    </w:p>
    <w:p w14:paraId="4F59F252"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e : Ketersediaan dan kecepatan akses internet</w:t>
      </w:r>
    </w:p>
    <w:p w14:paraId="48B218B8" w14:textId="77777777" w:rsidR="00634DB7" w:rsidRPr="00634DB7" w:rsidRDefault="00634DB7" w:rsidP="00634DB7">
      <w:pPr>
        <w:rPr>
          <w:rFonts w:ascii="Arial" w:hAnsi="Arial" w:cs="Arial"/>
          <w:sz w:val="20"/>
          <w:szCs w:val="20"/>
          <w:lang w:val="en-US"/>
        </w:rPr>
      </w:pPr>
      <w:r w:rsidRPr="00634DB7">
        <w:rPr>
          <w:rFonts w:ascii="Arial" w:hAnsi="Arial" w:cs="Arial"/>
          <w:sz w:val="20"/>
          <w:szCs w:val="20"/>
          <w:lang w:val="en-US"/>
        </w:rPr>
        <w:t>f  : Layanan fasilitas umum (parkir, taman terbuka, toilet, tempat ibadah)</w:t>
      </w:r>
    </w:p>
    <w:p w14:paraId="736B1804" w14:textId="77777777" w:rsidR="00634DB7" w:rsidRPr="00634DB7" w:rsidRDefault="00634DB7" w:rsidP="00634DB7">
      <w:pPr>
        <w:spacing w:line="276" w:lineRule="auto"/>
        <w:jc w:val="center"/>
        <w:rPr>
          <w:rFonts w:ascii="Arial" w:hAnsi="Arial" w:cs="Arial"/>
          <w:sz w:val="20"/>
          <w:szCs w:val="20"/>
          <w:lang w:val="en-US"/>
        </w:rPr>
      </w:pPr>
    </w:p>
    <w:p w14:paraId="6E85551A" w14:textId="77777777" w:rsidR="00634DB7" w:rsidRPr="00634DB7" w:rsidRDefault="00634DB7" w:rsidP="00634DB7">
      <w:pPr>
        <w:spacing w:line="276" w:lineRule="auto"/>
        <w:jc w:val="center"/>
        <w:rPr>
          <w:rFonts w:ascii="Arial" w:hAnsi="Arial" w:cs="Arial"/>
          <w:lang w:val="en-US"/>
        </w:rPr>
      </w:pPr>
      <w:r w:rsidRPr="00634DB7">
        <w:rPr>
          <w:rFonts w:ascii="Arial" w:hAnsi="Arial" w:cs="Arial"/>
          <w:lang w:val="en-US"/>
        </w:rPr>
        <w:t>Gambar 2.5.6. Grafik Kepuasan Pengguna untuk Pelayanan Sarana dan Prasarana.</w:t>
      </w:r>
    </w:p>
    <w:p w14:paraId="0C1EA5D5" w14:textId="77777777" w:rsidR="00634DB7" w:rsidRPr="00634DB7" w:rsidRDefault="00634DB7" w:rsidP="00634DB7">
      <w:pPr>
        <w:spacing w:line="276" w:lineRule="auto"/>
        <w:jc w:val="both"/>
        <w:rPr>
          <w:rFonts w:ascii="Arial" w:eastAsia="Arial" w:hAnsi="Arial" w:cs="Arial"/>
          <w:lang w:val="en-US"/>
        </w:rPr>
      </w:pPr>
    </w:p>
    <w:p w14:paraId="0ECC98B3" w14:textId="44D5E214"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Secara umum dapat disimpulkan bahwa sejauh ini mahasiswa merasa puas dengan layanan sarana dan prasarana yang disediakan oleh program studi maupun layanan di PPs ULM Banjarmasin. Sementara itu, untuk pengelolaan keuangan, </w:t>
      </w:r>
      <w:r w:rsidR="005265C8">
        <w:rPr>
          <w:rFonts w:ascii="Arial" w:eastAsia="Arial" w:hAnsi="Arial" w:cs="Arial"/>
          <w:lang w:val="en-US"/>
        </w:rPr>
        <w:t>PROGRAM STUDI ABC</w:t>
      </w:r>
      <w:r w:rsidRPr="00634DB7">
        <w:rPr>
          <w:rFonts w:ascii="Arial" w:eastAsia="Arial" w:hAnsi="Arial" w:cs="Arial"/>
          <w:lang w:val="en-US"/>
        </w:rPr>
        <w:t xml:space="preserve"> selalu dapat melaksanakan pengelolaan keungan sesuai dengan prosedur secara tertib. Tidak ada sanggahan-sanggahan mengenai pengelolaan dan pelaporan keuangan dari SPI dan audit eksternal. Pengelolaan keuangan di tingkat program studi dan PPs ULM berjalan dengan tertib. </w:t>
      </w:r>
    </w:p>
    <w:p w14:paraId="5A0AC6F8" w14:textId="77777777" w:rsidR="00634DB7" w:rsidRPr="00634DB7" w:rsidRDefault="00634DB7" w:rsidP="00634DB7">
      <w:pPr>
        <w:spacing w:line="276" w:lineRule="auto"/>
        <w:jc w:val="both"/>
        <w:rPr>
          <w:rFonts w:ascii="Arial" w:eastAsia="Arial" w:hAnsi="Arial" w:cs="Arial"/>
        </w:rPr>
      </w:pPr>
    </w:p>
    <w:p w14:paraId="6A7FFDEB" w14:textId="77777777" w:rsidR="00634DB7" w:rsidRPr="00634DB7" w:rsidRDefault="00634DB7" w:rsidP="00522202">
      <w:pPr>
        <w:numPr>
          <w:ilvl w:val="0"/>
          <w:numId w:val="78"/>
        </w:numPr>
        <w:pBdr>
          <w:top w:val="nil"/>
          <w:left w:val="nil"/>
          <w:bottom w:val="nil"/>
          <w:right w:val="nil"/>
          <w:between w:val="nil"/>
        </w:pBdr>
        <w:spacing w:line="276" w:lineRule="auto"/>
        <w:ind w:left="426" w:hanging="426"/>
        <w:jc w:val="both"/>
        <w:rPr>
          <w:rFonts w:ascii="Arial" w:eastAsia="Arial" w:hAnsi="Arial" w:cs="Arial"/>
        </w:rPr>
      </w:pPr>
      <w:r w:rsidRPr="00634DB7">
        <w:rPr>
          <w:rFonts w:ascii="Arial" w:eastAsia="Arial" w:hAnsi="Arial" w:cs="Arial"/>
          <w:b/>
          <w:color w:val="000000"/>
        </w:rPr>
        <w:t>Simpulan Hasil Evaluasi serta Tindak Lanjut</w:t>
      </w:r>
    </w:p>
    <w:p w14:paraId="4B3D1ACE" w14:textId="77777777" w:rsidR="00634DB7" w:rsidRPr="00634DB7" w:rsidRDefault="00634DB7" w:rsidP="00634DB7">
      <w:pPr>
        <w:spacing w:line="276" w:lineRule="auto"/>
        <w:jc w:val="both"/>
        <w:rPr>
          <w:rFonts w:ascii="Arial" w:eastAsia="Arial" w:hAnsi="Arial" w:cs="Arial"/>
          <w:lang w:val="en-US"/>
        </w:rPr>
      </w:pPr>
      <w:r w:rsidRPr="00634DB7">
        <w:rPr>
          <w:rFonts w:ascii="Arial" w:eastAsia="Arial" w:hAnsi="Arial" w:cs="Arial"/>
          <w:lang w:val="en-US"/>
        </w:rPr>
        <w:t xml:space="preserve">Berdasarkan analisis evaluasi diri yang telah dideskripsikan, maka ada beberapa hal penting yang menjadi permasalahan dan diperlukan rencanan perbaikan dan pengembangan selanjutnya, yaitu terkait alokasi keuangan untuk biaya operasional dan investasi untuk pengembangan SDM dan sarana prasarana yang komposisinya dinilai masih rendah, serta mutu sarana dan prasarana yang perlu ditingkatkan untuk </w:t>
      </w:r>
      <w:r w:rsidRPr="00634DB7">
        <w:rPr>
          <w:rFonts w:ascii="Arial" w:eastAsia="Arial" w:hAnsi="Arial" w:cs="Arial"/>
          <w:lang w:val="en-US"/>
        </w:rPr>
        <w:lastRenderedPageBreak/>
        <w:t xml:space="preserve">mengantisipasi perkembangan metode pembelajaran di era Revolusi Industri 4.0. Beberapa hal penting tersebut secara lebih rinci dipetakan pada Tabel 2.5.4. </w:t>
      </w:r>
    </w:p>
    <w:p w14:paraId="023A2309" w14:textId="77777777" w:rsidR="00634DB7" w:rsidRPr="00634DB7" w:rsidRDefault="00634DB7" w:rsidP="00634DB7">
      <w:pPr>
        <w:spacing w:line="276" w:lineRule="auto"/>
        <w:jc w:val="both"/>
        <w:rPr>
          <w:rFonts w:ascii="Arial" w:eastAsia="Arial" w:hAnsi="Arial" w:cs="Arial"/>
          <w:lang w:val="en-US"/>
        </w:rPr>
      </w:pPr>
    </w:p>
    <w:p w14:paraId="0B5ECDB7" w14:textId="77777777" w:rsidR="00634DB7" w:rsidRPr="00634DB7" w:rsidRDefault="00634DB7" w:rsidP="00634DB7">
      <w:pPr>
        <w:spacing w:line="276" w:lineRule="auto"/>
        <w:jc w:val="both"/>
        <w:rPr>
          <w:rFonts w:ascii="Arial" w:eastAsia="Arial" w:hAnsi="Arial" w:cs="Arial"/>
        </w:rPr>
      </w:pPr>
      <w:r w:rsidRPr="00634DB7">
        <w:rPr>
          <w:rFonts w:ascii="Arial" w:eastAsia="Arial" w:hAnsi="Arial" w:cs="Arial"/>
        </w:rPr>
        <w:t>Tabel 2.5.4.  Ringkasan hasil evaluasi dan tindak lanjut</w:t>
      </w:r>
      <w:r w:rsidRPr="00634DB7">
        <w:rPr>
          <w:rFonts w:ascii="Arial" w:eastAsia="Arial" w:hAnsi="Arial" w:cs="Aria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2070"/>
        <w:gridCol w:w="1891"/>
        <w:gridCol w:w="2853"/>
      </w:tblGrid>
      <w:tr w:rsidR="00634DB7" w:rsidRPr="00634DB7" w14:paraId="1E8A6FE7" w14:textId="77777777" w:rsidTr="00D364D0">
        <w:trPr>
          <w:tblHeader/>
        </w:trPr>
        <w:tc>
          <w:tcPr>
            <w:tcW w:w="1119" w:type="pct"/>
            <w:shd w:val="clear" w:color="auto" w:fill="auto"/>
            <w:vAlign w:val="center"/>
          </w:tcPr>
          <w:p w14:paraId="4F0696DC" w14:textId="77777777" w:rsidR="00634DB7" w:rsidRPr="00634DB7" w:rsidRDefault="00634DB7" w:rsidP="00D364D0">
            <w:pPr>
              <w:spacing w:before="41"/>
              <w:ind w:right="61"/>
              <w:jc w:val="center"/>
              <w:rPr>
                <w:rFonts w:ascii="Arial" w:eastAsia="Arial" w:hAnsi="Arial" w:cs="Arial"/>
                <w:b/>
                <w:bCs/>
                <w:sz w:val="20"/>
                <w:szCs w:val="20"/>
                <w:lang w:val="en-US"/>
              </w:rPr>
            </w:pPr>
            <w:r w:rsidRPr="00634DB7">
              <w:rPr>
                <w:rFonts w:ascii="Arial" w:eastAsia="Arial" w:hAnsi="Arial" w:cs="Arial"/>
                <w:b/>
                <w:bCs/>
                <w:sz w:val="20"/>
                <w:szCs w:val="20"/>
                <w:lang w:val="en-US"/>
              </w:rPr>
              <w:t>Pemosisian</w:t>
            </w:r>
          </w:p>
        </w:tc>
        <w:tc>
          <w:tcPr>
            <w:tcW w:w="1179" w:type="pct"/>
            <w:shd w:val="clear" w:color="auto" w:fill="auto"/>
            <w:vAlign w:val="center"/>
          </w:tcPr>
          <w:p w14:paraId="4AD65B4A" w14:textId="77777777" w:rsidR="00634DB7" w:rsidRPr="00634DB7" w:rsidRDefault="00634DB7" w:rsidP="00D364D0">
            <w:pPr>
              <w:spacing w:before="41"/>
              <w:ind w:right="61"/>
              <w:jc w:val="center"/>
              <w:rPr>
                <w:rFonts w:ascii="Arial" w:eastAsia="Arial" w:hAnsi="Arial" w:cs="Arial"/>
                <w:b/>
                <w:bCs/>
                <w:sz w:val="20"/>
                <w:szCs w:val="20"/>
                <w:lang w:val="en-US"/>
              </w:rPr>
            </w:pPr>
            <w:r w:rsidRPr="00634DB7">
              <w:rPr>
                <w:rFonts w:ascii="Arial" w:eastAsia="Arial" w:hAnsi="Arial" w:cs="Arial"/>
                <w:b/>
                <w:bCs/>
                <w:sz w:val="20"/>
                <w:szCs w:val="20"/>
                <w:lang w:val="en-US"/>
              </w:rPr>
              <w:t>Masalah</w:t>
            </w:r>
          </w:p>
        </w:tc>
        <w:tc>
          <w:tcPr>
            <w:tcW w:w="1077" w:type="pct"/>
            <w:shd w:val="clear" w:color="auto" w:fill="auto"/>
            <w:vAlign w:val="center"/>
          </w:tcPr>
          <w:p w14:paraId="1C790D96" w14:textId="77777777" w:rsidR="00634DB7" w:rsidRPr="00634DB7" w:rsidRDefault="00634DB7" w:rsidP="00D364D0">
            <w:pPr>
              <w:spacing w:before="41"/>
              <w:ind w:right="61"/>
              <w:jc w:val="center"/>
              <w:rPr>
                <w:rFonts w:ascii="Arial" w:eastAsia="Arial" w:hAnsi="Arial" w:cs="Arial"/>
                <w:b/>
                <w:bCs/>
                <w:sz w:val="20"/>
                <w:szCs w:val="20"/>
                <w:lang w:val="en-US"/>
              </w:rPr>
            </w:pPr>
            <w:r w:rsidRPr="00634DB7">
              <w:rPr>
                <w:rFonts w:ascii="Arial" w:eastAsia="Arial" w:hAnsi="Arial" w:cs="Arial"/>
                <w:b/>
                <w:bCs/>
                <w:sz w:val="20"/>
                <w:szCs w:val="20"/>
                <w:lang w:val="en-US"/>
              </w:rPr>
              <w:t>Akar Masalah</w:t>
            </w:r>
          </w:p>
        </w:tc>
        <w:tc>
          <w:tcPr>
            <w:tcW w:w="1625" w:type="pct"/>
            <w:shd w:val="clear" w:color="auto" w:fill="auto"/>
            <w:vAlign w:val="center"/>
          </w:tcPr>
          <w:p w14:paraId="6B0AF5F4" w14:textId="77777777" w:rsidR="00634DB7" w:rsidRPr="00634DB7" w:rsidRDefault="00634DB7" w:rsidP="00D364D0">
            <w:pPr>
              <w:spacing w:before="41"/>
              <w:ind w:right="61"/>
              <w:jc w:val="center"/>
              <w:rPr>
                <w:rFonts w:ascii="Arial" w:eastAsia="Arial" w:hAnsi="Arial" w:cs="Arial"/>
                <w:b/>
                <w:bCs/>
                <w:sz w:val="20"/>
                <w:szCs w:val="20"/>
                <w:lang w:val="en-US"/>
              </w:rPr>
            </w:pPr>
            <w:r w:rsidRPr="00634DB7">
              <w:rPr>
                <w:rFonts w:ascii="Arial" w:eastAsia="Arial" w:hAnsi="Arial" w:cs="Arial"/>
                <w:b/>
                <w:bCs/>
                <w:sz w:val="20"/>
                <w:szCs w:val="20"/>
                <w:lang w:val="en-US"/>
              </w:rPr>
              <w:t>Rencana Perbaikan dan Pengembangan</w:t>
            </w:r>
          </w:p>
        </w:tc>
      </w:tr>
      <w:tr w:rsidR="00634DB7" w:rsidRPr="00634DB7" w14:paraId="45BC6545" w14:textId="77777777" w:rsidTr="00D364D0">
        <w:tc>
          <w:tcPr>
            <w:tcW w:w="1119" w:type="pct"/>
            <w:shd w:val="clear" w:color="auto" w:fill="auto"/>
          </w:tcPr>
          <w:p w14:paraId="3FF3B7E0" w14:textId="77777777" w:rsidR="00634DB7" w:rsidRPr="00634DB7" w:rsidRDefault="00634DB7" w:rsidP="00D364D0">
            <w:pPr>
              <w:spacing w:before="41"/>
              <w:ind w:right="61"/>
              <w:jc w:val="both"/>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Alokasi keuangan untuk biaya operasional, sarana dan prasarana sangat sedikit</w:t>
            </w:r>
          </w:p>
        </w:tc>
        <w:tc>
          <w:tcPr>
            <w:tcW w:w="1179" w:type="pct"/>
            <w:shd w:val="clear" w:color="auto" w:fill="auto"/>
          </w:tcPr>
          <w:p w14:paraId="03E1E6BE" w14:textId="77777777" w:rsidR="00634DB7" w:rsidRPr="00634DB7" w:rsidRDefault="00634DB7" w:rsidP="00D364D0">
            <w:pPr>
              <w:spacing w:before="41"/>
              <w:ind w:right="61"/>
              <w:jc w:val="both"/>
              <w:rPr>
                <w:rFonts w:ascii="Arial" w:eastAsia="Arial" w:hAnsi="Arial" w:cs="Arial"/>
                <w:color w:val="FF0000"/>
                <w:sz w:val="20"/>
                <w:szCs w:val="20"/>
              </w:rPr>
            </w:pPr>
            <w:r w:rsidRPr="00634DB7">
              <w:rPr>
                <w:rFonts w:ascii="Arial" w:eastAsia="Arial" w:hAnsi="Arial" w:cs="Arial"/>
                <w:sz w:val="20"/>
                <w:szCs w:val="20"/>
              </w:rPr>
              <w:t>Adanya pembatasan untuk dana investasi sarana dan prasarana  pada pagu Prodi</w:t>
            </w:r>
          </w:p>
        </w:tc>
        <w:tc>
          <w:tcPr>
            <w:tcW w:w="1077" w:type="pct"/>
            <w:shd w:val="clear" w:color="auto" w:fill="auto"/>
          </w:tcPr>
          <w:p w14:paraId="0C5DBCC0" w14:textId="77777777" w:rsidR="00634DB7" w:rsidRPr="00634DB7" w:rsidRDefault="00634DB7" w:rsidP="00D364D0">
            <w:pPr>
              <w:spacing w:before="41"/>
              <w:ind w:right="61"/>
              <w:jc w:val="both"/>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Sumber dana dari APBN dan PNBP</w:t>
            </w:r>
          </w:p>
        </w:tc>
        <w:tc>
          <w:tcPr>
            <w:tcW w:w="1625" w:type="pct"/>
            <w:shd w:val="clear" w:color="auto" w:fill="auto"/>
          </w:tcPr>
          <w:p w14:paraId="031ECE4C" w14:textId="77777777" w:rsidR="00634DB7" w:rsidRPr="00634DB7" w:rsidRDefault="00634DB7" w:rsidP="00522202">
            <w:pPr>
              <w:numPr>
                <w:ilvl w:val="0"/>
                <w:numId w:val="90"/>
              </w:numPr>
              <w:spacing w:before="41"/>
              <w:ind w:left="279" w:right="61" w:hanging="270"/>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Sumber dana tambahan</w:t>
            </w:r>
          </w:p>
          <w:p w14:paraId="4FDCE418" w14:textId="77777777" w:rsidR="00634DB7" w:rsidRPr="00634DB7" w:rsidRDefault="00634DB7" w:rsidP="00522202">
            <w:pPr>
              <w:numPr>
                <w:ilvl w:val="0"/>
                <w:numId w:val="90"/>
              </w:numPr>
              <w:spacing w:before="41"/>
              <w:ind w:left="279" w:right="61" w:hanging="270"/>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Penyusunan perencanaan keuangan melibatkan Prodi</w:t>
            </w:r>
          </w:p>
          <w:p w14:paraId="6827462F" w14:textId="77777777" w:rsidR="00634DB7" w:rsidRPr="00634DB7" w:rsidRDefault="00634DB7" w:rsidP="00522202">
            <w:pPr>
              <w:numPr>
                <w:ilvl w:val="0"/>
                <w:numId w:val="90"/>
              </w:numPr>
              <w:spacing w:before="41"/>
              <w:ind w:left="279" w:right="61" w:hanging="270"/>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Distribusi dana untuk pencapaian pembelajaran</w:t>
            </w:r>
          </w:p>
        </w:tc>
      </w:tr>
      <w:tr w:rsidR="00634DB7" w:rsidRPr="00634DB7" w14:paraId="55032703" w14:textId="77777777" w:rsidTr="00D364D0">
        <w:tc>
          <w:tcPr>
            <w:tcW w:w="1119" w:type="pct"/>
            <w:shd w:val="clear" w:color="auto" w:fill="auto"/>
          </w:tcPr>
          <w:p w14:paraId="6785ECFE" w14:textId="77777777" w:rsidR="00634DB7" w:rsidRPr="00634DB7" w:rsidRDefault="00634DB7" w:rsidP="004E55C8">
            <w:pPr>
              <w:spacing w:before="41"/>
              <w:ind w:right="61"/>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Sarana dan Prasarana penunjang pembelajaran belum optimal</w:t>
            </w:r>
          </w:p>
        </w:tc>
        <w:tc>
          <w:tcPr>
            <w:tcW w:w="1179" w:type="pct"/>
            <w:shd w:val="clear" w:color="auto" w:fill="auto"/>
          </w:tcPr>
          <w:p w14:paraId="17E1BFD1" w14:textId="77777777" w:rsidR="00634DB7" w:rsidRPr="00634DB7" w:rsidRDefault="00634DB7" w:rsidP="00522202">
            <w:pPr>
              <w:numPr>
                <w:ilvl w:val="0"/>
                <w:numId w:val="89"/>
              </w:numPr>
              <w:spacing w:before="41"/>
              <w:ind w:left="321" w:right="61"/>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 xml:space="preserve">Terbatasnya Jumlah buku di ruang baca </w:t>
            </w:r>
          </w:p>
          <w:p w14:paraId="4A886BD9" w14:textId="77777777" w:rsidR="00634DB7" w:rsidRPr="00634DB7" w:rsidRDefault="00634DB7" w:rsidP="00522202">
            <w:pPr>
              <w:numPr>
                <w:ilvl w:val="0"/>
                <w:numId w:val="89"/>
              </w:numPr>
              <w:spacing w:before="41"/>
              <w:ind w:left="321" w:right="61"/>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rPr>
              <w:t xml:space="preserve">Pengguna </w:t>
            </w:r>
            <w:r w:rsidRPr="00634DB7">
              <w:rPr>
                <w:rFonts w:ascii="Arial" w:eastAsia="Arial" w:hAnsi="Arial" w:cs="Arial"/>
                <w:color w:val="000000" w:themeColor="text1"/>
                <w:sz w:val="20"/>
                <w:szCs w:val="20"/>
                <w:lang w:val="en-US"/>
              </w:rPr>
              <w:t xml:space="preserve">Laboratorium </w:t>
            </w:r>
            <w:r w:rsidRPr="00634DB7">
              <w:rPr>
                <w:rFonts w:ascii="Arial" w:eastAsia="Arial" w:hAnsi="Arial" w:cs="Arial"/>
                <w:color w:val="000000" w:themeColor="text1"/>
                <w:sz w:val="20"/>
                <w:szCs w:val="20"/>
              </w:rPr>
              <w:t xml:space="preserve">masih </w:t>
            </w:r>
            <w:r w:rsidRPr="00634DB7">
              <w:rPr>
                <w:rFonts w:ascii="Arial" w:eastAsia="Arial" w:hAnsi="Arial" w:cs="Arial"/>
                <w:i/>
                <w:iCs/>
                <w:color w:val="000000" w:themeColor="text1"/>
                <w:sz w:val="20"/>
                <w:szCs w:val="20"/>
              </w:rPr>
              <w:t>sharing</w:t>
            </w:r>
            <w:r w:rsidRPr="00634DB7">
              <w:rPr>
                <w:rFonts w:ascii="Arial" w:eastAsia="Arial" w:hAnsi="Arial" w:cs="Arial"/>
                <w:color w:val="000000" w:themeColor="text1"/>
                <w:sz w:val="20"/>
                <w:szCs w:val="20"/>
                <w:lang w:val="en-US"/>
              </w:rPr>
              <w:t xml:space="preserve"> </w:t>
            </w:r>
            <w:r w:rsidRPr="00634DB7">
              <w:rPr>
                <w:rFonts w:ascii="Arial" w:eastAsia="Arial" w:hAnsi="Arial" w:cs="Arial"/>
                <w:color w:val="000000" w:themeColor="text1"/>
                <w:sz w:val="20"/>
                <w:szCs w:val="20"/>
              </w:rPr>
              <w:t>dengan S1 di fakultas</w:t>
            </w:r>
            <w:r w:rsidRPr="00634DB7">
              <w:rPr>
                <w:rFonts w:ascii="Arial" w:eastAsia="Arial" w:hAnsi="Arial" w:cs="Arial"/>
                <w:color w:val="000000" w:themeColor="text1"/>
                <w:sz w:val="20"/>
                <w:szCs w:val="20"/>
                <w:lang w:val="en-US"/>
              </w:rPr>
              <w:t>-f</w:t>
            </w:r>
            <w:r w:rsidRPr="00634DB7">
              <w:rPr>
                <w:rFonts w:ascii="Arial" w:eastAsia="Arial" w:hAnsi="Arial" w:cs="Arial"/>
                <w:color w:val="000000" w:themeColor="text1"/>
                <w:sz w:val="20"/>
                <w:szCs w:val="20"/>
              </w:rPr>
              <w:t xml:space="preserve">akultas </w:t>
            </w:r>
            <w:r w:rsidRPr="00634DB7">
              <w:rPr>
                <w:rFonts w:ascii="Arial" w:eastAsia="Arial" w:hAnsi="Arial" w:cs="Arial"/>
                <w:color w:val="000000" w:themeColor="text1"/>
                <w:sz w:val="20"/>
                <w:szCs w:val="20"/>
                <w:lang w:val="en-US"/>
              </w:rPr>
              <w:t xml:space="preserve">di </w:t>
            </w:r>
            <w:r w:rsidRPr="00634DB7">
              <w:rPr>
                <w:rFonts w:ascii="Arial" w:eastAsia="Arial" w:hAnsi="Arial" w:cs="Arial"/>
                <w:color w:val="000000" w:themeColor="text1"/>
                <w:sz w:val="20"/>
                <w:szCs w:val="20"/>
              </w:rPr>
              <w:t>ULM</w:t>
            </w:r>
          </w:p>
        </w:tc>
        <w:tc>
          <w:tcPr>
            <w:tcW w:w="1077" w:type="pct"/>
            <w:shd w:val="clear" w:color="auto" w:fill="auto"/>
          </w:tcPr>
          <w:p w14:paraId="6E9E4323" w14:textId="77777777" w:rsidR="00634DB7" w:rsidRPr="00634DB7" w:rsidRDefault="00634DB7" w:rsidP="00D364D0">
            <w:pPr>
              <w:spacing w:before="41"/>
              <w:ind w:right="61"/>
              <w:jc w:val="both"/>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Jumlah mahasiswa bertambah namun Pendanaan belum maksimal</w:t>
            </w:r>
          </w:p>
        </w:tc>
        <w:tc>
          <w:tcPr>
            <w:tcW w:w="1625" w:type="pct"/>
            <w:shd w:val="clear" w:color="auto" w:fill="auto"/>
          </w:tcPr>
          <w:p w14:paraId="488297B7" w14:textId="77777777" w:rsidR="00634DB7" w:rsidRPr="00634DB7" w:rsidRDefault="00634DB7" w:rsidP="00D364D0">
            <w:pPr>
              <w:spacing w:before="41"/>
              <w:ind w:right="61"/>
              <w:rPr>
                <w:rFonts w:ascii="Arial" w:eastAsia="Arial" w:hAnsi="Arial" w:cs="Arial"/>
                <w:color w:val="000000" w:themeColor="text1"/>
                <w:sz w:val="20"/>
                <w:szCs w:val="20"/>
                <w:lang w:val="en-US"/>
              </w:rPr>
            </w:pPr>
            <w:r w:rsidRPr="00634DB7">
              <w:rPr>
                <w:rFonts w:ascii="Arial" w:eastAsia="Arial" w:hAnsi="Arial" w:cs="Arial"/>
                <w:color w:val="000000" w:themeColor="text1"/>
                <w:sz w:val="20"/>
                <w:szCs w:val="20"/>
                <w:lang w:val="en-US"/>
              </w:rPr>
              <w:t xml:space="preserve">Alokasi dana untuk investasi SDM, sarana dan prasarana lebih terencana dengan matang agar dapat menunjang proses pembelajaran. </w:t>
            </w:r>
          </w:p>
        </w:tc>
      </w:tr>
    </w:tbl>
    <w:p w14:paraId="74FC8EA1" w14:textId="77777777" w:rsidR="00634DB7" w:rsidRPr="00634DB7" w:rsidRDefault="00634DB7" w:rsidP="00634DB7">
      <w:pPr>
        <w:spacing w:line="276" w:lineRule="auto"/>
        <w:ind w:left="1418"/>
        <w:jc w:val="both"/>
        <w:rPr>
          <w:rFonts w:ascii="Arial" w:eastAsia="Arial" w:hAnsi="Arial" w:cs="Arial"/>
        </w:rPr>
      </w:pPr>
    </w:p>
    <w:p w14:paraId="4E091BC2" w14:textId="67050144" w:rsidR="00C30C2A" w:rsidRDefault="00C30C2A" w:rsidP="0076402C">
      <w:pPr>
        <w:rPr>
          <w:rFonts w:ascii="Arial" w:hAnsi="Arial" w:cs="Arial"/>
          <w:sz w:val="24"/>
          <w:szCs w:val="24"/>
        </w:rPr>
      </w:pPr>
    </w:p>
    <w:p w14:paraId="213810B5" w14:textId="77777777" w:rsidR="00B41241" w:rsidRPr="00B41241" w:rsidRDefault="00B41241" w:rsidP="00B41241">
      <w:pPr>
        <w:spacing w:line="276" w:lineRule="auto"/>
        <w:ind w:left="567" w:hanging="567"/>
        <w:jc w:val="both"/>
        <w:rPr>
          <w:rFonts w:ascii="Arial" w:eastAsia="Arial" w:hAnsi="Arial" w:cs="Arial"/>
          <w:b/>
        </w:rPr>
      </w:pPr>
      <w:r w:rsidRPr="00B41241">
        <w:rPr>
          <w:rFonts w:ascii="Arial" w:eastAsia="Arial" w:hAnsi="Arial" w:cs="Arial"/>
          <w:b/>
        </w:rPr>
        <w:t xml:space="preserve">C.6 </w:t>
      </w:r>
      <w:r w:rsidRPr="00B41241">
        <w:rPr>
          <w:rFonts w:ascii="Arial" w:eastAsia="Arial" w:hAnsi="Arial" w:cs="Arial"/>
          <w:b/>
        </w:rPr>
        <w:tab/>
        <w:t>Pendidikan</w:t>
      </w:r>
    </w:p>
    <w:p w14:paraId="7EE5A77F" w14:textId="77777777" w:rsidR="00B41241" w:rsidRPr="00B41241" w:rsidRDefault="00B41241" w:rsidP="00B41241">
      <w:pPr>
        <w:spacing w:line="276" w:lineRule="auto"/>
        <w:jc w:val="both"/>
        <w:rPr>
          <w:rFonts w:ascii="Arial" w:eastAsia="Arial" w:hAnsi="Arial" w:cs="Arial"/>
        </w:rPr>
      </w:pPr>
    </w:p>
    <w:p w14:paraId="4B57B8BC"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Latar Belakang</w:t>
      </w:r>
    </w:p>
    <w:p w14:paraId="7F56D90A" w14:textId="77777777"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Peningkatan mutu yang berkelanjutan seperti yang diamanahkan undang-undang sistem pendidikan nasional dan peraturan pemerintah tentang standar nasional pendidikan mengharuskan institusi penyelenggara pendidikan melaksanakan dan menerapkan sistem penjaminan mutu terkait semua proses di dalam sistem pendidikan mulai dari kualitas masukan mahasiswa sampai penjaminan kualitas lulusan yang dihasilkan.</w:t>
      </w:r>
    </w:p>
    <w:p w14:paraId="41D13F2E" w14:textId="77777777"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Tujuan penyelenggaraan pendidikan di universitas pada dasarnya adalah terselenggaranya misi, tercapainya visi, dan tujuan universitas dengan menyediakan pelayanan pendidikan yang bermutu, profesional dan kompetitif. Agar terlaksananya hal tersebut diperlukan kurikulum, beban pembelajaran, dan kalender akademik (standar isi) yang mampu mengakomodasi semua tuntutan dari kalangan profesi, pengguna lulusan maupun masyarakat umum yang sudah berperan dalam penyusunan visi dan misi universitas.  Untuk itu standar isi diperlukan agar apa yang tertuang dalam visi dan misi realistis untuk dicapai. Dan sehubungan dengan hal tersebut, juga diperlukan standar proses pembelajaran yang menjadi penting untuk menjamin terwujudnya perubahan pada mahasiswa setelah menempuh atau memperoleh pembelajaran. Proses pembelajaran kemudian dievaluasi melalui penilaian hasil pembelajaran, yang menjadi penting dan strategis guna tercapainya tujuan penyelenggaraan pendidikan perguruan tinggi.</w:t>
      </w:r>
    </w:p>
    <w:p w14:paraId="1371ACF1" w14:textId="77777777"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 xml:space="preserve">Peran perguruan tinggi sangat penting dalam menjalankan dan mengembangkan proses pendidikan tinggi, mengkaji dan mengembangkan ilmu pengetahuan dan teknologi (Iptek), serta menerapkan keunggulan Iptek tersebut untuk kemanfaatan bagi masyarakat dan kelestarian lingkungan.  Terkait hal tersebut upaya-upaya untuk selalu meningkatkan mutu, relevansi, daya saing, tata kelola baik, akuntabilitas, pencitraan publik, serta menjaga pemerataan dan perluasan akses atas layanan pendidikan sangat diperlukan sekali. Salah satu upaya yang dapat dilakukan adalah memastikan dan mengkondisikan bahwa kegiatan pengelolaan pelayanan pendidikan dapat berjalan dengan efektif dan efisien. Untuk itu </w:t>
      </w:r>
      <w:r w:rsidRPr="00B41241">
        <w:rPr>
          <w:rFonts w:ascii="Arial" w:eastAsia="Arial" w:hAnsi="Arial" w:cs="Arial"/>
          <w:lang w:val="en-US"/>
        </w:rPr>
        <w:lastRenderedPageBreak/>
        <w:t>keberadaan standar pengelolaan menjadi sangat diperlukan dan strategis sifatnya guna tercapainya tujuan utama dari penyelenggaraan pelayanan pendidikan di perguruan tinggi (universitas, fakultas hingga program studi) sesuai dengan visi dan misi yang diemban.</w:t>
      </w:r>
    </w:p>
    <w:p w14:paraId="0B045C3E" w14:textId="5C60DE03" w:rsidR="00B41241" w:rsidRPr="00B41241" w:rsidRDefault="00B41241" w:rsidP="00B41241">
      <w:pPr>
        <w:spacing w:line="276" w:lineRule="auto"/>
        <w:jc w:val="both"/>
        <w:rPr>
          <w:rFonts w:ascii="Arial" w:eastAsia="Arial" w:hAnsi="Arial" w:cs="Arial"/>
        </w:rPr>
      </w:pPr>
      <w:r w:rsidRPr="00B41241">
        <w:rPr>
          <w:rFonts w:ascii="Arial" w:eastAsia="Arial" w:hAnsi="Arial" w:cs="Arial"/>
        </w:rPr>
        <w:t xml:space="preserve">Kegiatan pendidikan yang dilaksanakan di </w:t>
      </w:r>
      <w:r w:rsidR="005265C8">
        <w:rPr>
          <w:rFonts w:ascii="Arial" w:eastAsia="Arial" w:hAnsi="Arial" w:cs="Arial"/>
        </w:rPr>
        <w:t>PROGRAM STUDI ABC</w:t>
      </w:r>
      <w:r w:rsidRPr="00B41241">
        <w:rPr>
          <w:rFonts w:ascii="Arial" w:eastAsia="Arial" w:hAnsi="Arial" w:cs="Arial"/>
        </w:rPr>
        <w:t xml:space="preserve"> dilaksanakan berdasarkan standar mutu pendidikan yang tercantum</w:t>
      </w:r>
      <w:r w:rsidRPr="00B41241">
        <w:rPr>
          <w:rFonts w:ascii="Arial" w:eastAsia="Arial" w:hAnsi="Arial" w:cs="Arial"/>
          <w:lang w:val="en-US"/>
        </w:rPr>
        <w:t xml:space="preserve"> </w:t>
      </w:r>
      <w:r w:rsidRPr="00B41241">
        <w:rPr>
          <w:rFonts w:ascii="Arial" w:eastAsia="Arial" w:hAnsi="Arial" w:cs="Arial"/>
        </w:rPr>
        <w:t>dala</w:t>
      </w:r>
      <w:r w:rsidRPr="00B41241">
        <w:rPr>
          <w:rFonts w:ascii="Arial" w:eastAsia="Arial" w:hAnsi="Arial" w:cs="Arial"/>
          <w:lang w:val="en-US"/>
        </w:rPr>
        <w:t>m</w:t>
      </w:r>
      <w:r w:rsidRPr="00B41241">
        <w:rPr>
          <w:rFonts w:ascii="Arial" w:eastAsia="Arial" w:hAnsi="Arial" w:cs="Arial"/>
        </w:rPr>
        <w:t xml:space="preserve"> SPMI yang ditetapkan oleh ULM. Disusunnya SPMI LPM ULM berdasarkan pada Sistem Penjaminan Mutu Standar Dikti. Berdasarkan pada pasal 3 ayat (1) Permenristekdikti No. 62 tahun 2016</w:t>
      </w:r>
      <w:r w:rsidRPr="00B41241">
        <w:rPr>
          <w:rFonts w:ascii="Arial" w:eastAsia="Arial" w:hAnsi="Arial" w:cs="Arial"/>
          <w:lang w:val="en-US"/>
        </w:rPr>
        <w:t xml:space="preserve"> </w:t>
      </w:r>
      <w:r w:rsidRPr="00B41241">
        <w:rPr>
          <w:rFonts w:ascii="Arial" w:eastAsia="Arial" w:hAnsi="Arial" w:cs="Arial"/>
        </w:rPr>
        <w:t>tentang SPM Dikti</w:t>
      </w:r>
      <w:r w:rsidRPr="00B41241">
        <w:rPr>
          <w:rFonts w:ascii="Arial" w:eastAsia="Arial" w:hAnsi="Arial" w:cs="Arial"/>
          <w:lang w:val="en-US"/>
        </w:rPr>
        <w:t xml:space="preserve"> </w:t>
      </w:r>
      <w:r w:rsidRPr="00B41241">
        <w:rPr>
          <w:rFonts w:ascii="Arial" w:eastAsia="Arial" w:hAnsi="Arial" w:cs="Arial"/>
        </w:rPr>
        <w:t>yaitu Sistem Penjaminan Mutu PT terdiri dari Standar Penjaminan Mutu Internal (SPMI) dan Sistem Penjaminan Mutu Eksternal (SPME).</w:t>
      </w:r>
    </w:p>
    <w:p w14:paraId="41535CF6" w14:textId="77777777" w:rsidR="00B41241" w:rsidRPr="00B41241" w:rsidRDefault="00B41241" w:rsidP="00B41241">
      <w:pPr>
        <w:spacing w:line="276" w:lineRule="auto"/>
        <w:jc w:val="both"/>
        <w:rPr>
          <w:rFonts w:ascii="Arial" w:eastAsia="Arial" w:hAnsi="Arial" w:cs="Arial"/>
        </w:rPr>
      </w:pPr>
      <w:r w:rsidRPr="00B41241">
        <w:rPr>
          <w:rFonts w:ascii="Arial" w:eastAsia="Arial" w:hAnsi="Arial" w:cs="Arial"/>
        </w:rPr>
        <w:t>SPMI tersebut dilaksanakan dengan adanya perencanaan, pelaksanaan, pengendalian dan pengembangan PT (untuk SPMI) sedangkan untuk SPME direncanakan, dilaksanakan, dikendalikan dan dikembangkan oleh BAN-PT. Berdasarkan hal tersebut, maka PPs ULM menyusun standar pembelajaran berupa SPMI mulai dari perencanaan s</w:t>
      </w:r>
      <w:r w:rsidRPr="00B41241">
        <w:rPr>
          <w:rFonts w:ascii="Arial" w:eastAsia="Arial" w:hAnsi="Arial" w:cs="Arial"/>
          <w:lang w:val="en-US"/>
        </w:rPr>
        <w:t>.</w:t>
      </w:r>
      <w:r w:rsidRPr="00B41241">
        <w:rPr>
          <w:rFonts w:ascii="Arial" w:eastAsia="Arial" w:hAnsi="Arial" w:cs="Arial"/>
        </w:rPr>
        <w:t>d penilaian.</w:t>
      </w:r>
    </w:p>
    <w:p w14:paraId="36222A2D" w14:textId="084DEA54" w:rsidR="00B41241" w:rsidRPr="00B41241" w:rsidRDefault="00B41241" w:rsidP="00B41241">
      <w:pPr>
        <w:spacing w:line="276" w:lineRule="auto"/>
        <w:jc w:val="both"/>
        <w:rPr>
          <w:rFonts w:ascii="Arial" w:eastAsia="Arial" w:hAnsi="Arial" w:cs="Arial"/>
        </w:rPr>
      </w:pPr>
      <w:r w:rsidRPr="00B41241">
        <w:rPr>
          <w:rFonts w:ascii="Arial" w:eastAsia="Arial" w:hAnsi="Arial" w:cs="Arial"/>
        </w:rPr>
        <w:t xml:space="preserve">Kegiatan pembelajaran terhadap mahasiswa </w:t>
      </w:r>
      <w:r w:rsidR="005265C8">
        <w:rPr>
          <w:rFonts w:ascii="Arial" w:eastAsia="Arial" w:hAnsi="Arial" w:cs="Arial"/>
        </w:rPr>
        <w:t>PROGRAM STUDI ABC</w:t>
      </w:r>
      <w:r w:rsidRPr="00B41241">
        <w:rPr>
          <w:rFonts w:ascii="Arial" w:eastAsia="Arial" w:hAnsi="Arial" w:cs="Arial"/>
        </w:rPr>
        <w:t xml:space="preserve"> diintegrasikan oleh dosen berdasarkan kompetensinya dan pengalamannya terhadap penelitian, pengabdian kepada masyarakat, buku, jurnal dan profesionalitasnya. Sistem integrasi tersebut didalam pembelajaran dilaksanakan atau diimplementasikan melalui hasil-hasil penelitian dalam pembelajaran di Mata Kuliah (MK) yang melibatkan mahasiswa </w:t>
      </w:r>
      <w:r w:rsidR="005265C8">
        <w:rPr>
          <w:rFonts w:ascii="Arial" w:eastAsia="Arial" w:hAnsi="Arial" w:cs="Arial"/>
        </w:rPr>
        <w:t>PROGRAM STUDI ABC</w:t>
      </w:r>
      <w:r w:rsidRPr="00B41241">
        <w:rPr>
          <w:rFonts w:ascii="Arial" w:eastAsia="Arial" w:hAnsi="Arial" w:cs="Arial"/>
        </w:rPr>
        <w:t>, namun hal ini masih belum optimal dilaksanakan. Demikian juga dengan PKM dosen yang diupayakan dapat diintegrasikan dengan proses PBM dengan suasana yang kondusif.</w:t>
      </w:r>
    </w:p>
    <w:p w14:paraId="57B8CDE6" w14:textId="77777777" w:rsidR="00B41241" w:rsidRPr="00B41241" w:rsidRDefault="00B41241" w:rsidP="00B41241">
      <w:pPr>
        <w:pBdr>
          <w:top w:val="nil"/>
          <w:left w:val="nil"/>
          <w:bottom w:val="nil"/>
          <w:right w:val="nil"/>
          <w:between w:val="nil"/>
        </w:pBdr>
        <w:spacing w:line="276" w:lineRule="auto"/>
        <w:jc w:val="both"/>
        <w:rPr>
          <w:rFonts w:ascii="Arial" w:eastAsia="Arial" w:hAnsi="Arial" w:cs="Arial"/>
        </w:rPr>
      </w:pPr>
      <w:r w:rsidRPr="00B41241">
        <w:rPr>
          <w:rFonts w:ascii="Arial" w:eastAsia="Arial" w:hAnsi="Arial" w:cs="Arial"/>
        </w:rPr>
        <w:t>Fokus kajian MK yang relevan dengan visi misi dan berdasarkan tujuan pembangunan lingkungan hidup dengan mengedepankan program unggulan lahan basah. Hal ini terlihat dari MK yang disediakan, baik yang wajib maupun pilihan antara lain:</w:t>
      </w:r>
    </w:p>
    <w:p w14:paraId="67BFCA51" w14:textId="77777777" w:rsidR="00B41241" w:rsidRPr="00B41241" w:rsidRDefault="00B41241" w:rsidP="00522202">
      <w:pPr>
        <w:numPr>
          <w:ilvl w:val="0"/>
          <w:numId w:val="103"/>
        </w:numPr>
        <w:pBdr>
          <w:top w:val="nil"/>
          <w:left w:val="nil"/>
          <w:bottom w:val="nil"/>
          <w:right w:val="nil"/>
          <w:between w:val="nil"/>
        </w:pBdr>
        <w:spacing w:line="276" w:lineRule="auto"/>
        <w:ind w:left="284" w:hanging="283"/>
        <w:contextualSpacing/>
        <w:jc w:val="both"/>
        <w:rPr>
          <w:rFonts w:ascii="Arial" w:eastAsia="Arial" w:hAnsi="Arial" w:cs="Arial"/>
          <w:lang w:val="en-ID" w:eastAsia="en-ID"/>
        </w:rPr>
      </w:pPr>
      <w:r w:rsidRPr="00B41241">
        <w:rPr>
          <w:rFonts w:ascii="Arial" w:eastAsia="Arial" w:hAnsi="Arial" w:cs="Arial"/>
          <w:lang w:val="en-ID" w:eastAsia="en-ID"/>
        </w:rPr>
        <w:t>MK Wajib Semester 1 yaitu; Pengelolaan Sumber Daya Alam &amp; Lingkungan, Metodologi Penelitian Lingkungan, Manajemen Sumberdaya Lahan Basah, Ekologi &amp; Prinsip Dasar Lingkungan.</w:t>
      </w:r>
    </w:p>
    <w:p w14:paraId="43C1767E" w14:textId="77777777" w:rsidR="00B41241" w:rsidRPr="00B41241" w:rsidRDefault="00B41241" w:rsidP="00522202">
      <w:pPr>
        <w:numPr>
          <w:ilvl w:val="0"/>
          <w:numId w:val="103"/>
        </w:numPr>
        <w:spacing w:line="276" w:lineRule="auto"/>
        <w:ind w:left="284" w:hanging="283"/>
        <w:contextualSpacing/>
        <w:jc w:val="both"/>
        <w:rPr>
          <w:rFonts w:ascii="Arial" w:eastAsia="Arial" w:hAnsi="Arial" w:cs="Arial"/>
          <w:lang w:val="en-ID" w:eastAsia="en-ID"/>
        </w:rPr>
      </w:pPr>
      <w:r w:rsidRPr="00B41241">
        <w:rPr>
          <w:rFonts w:ascii="Arial" w:eastAsia="Arial" w:hAnsi="Arial" w:cs="Arial"/>
          <w:lang w:val="en-ID" w:eastAsia="en-ID"/>
        </w:rPr>
        <w:t>MK wajib Semester 2 yaitu Ekonomi Sumber Daya, Ekologi Manusia, AMDAL Lahan Basah, Pembangunan dan Lingkungan Hidup.</w:t>
      </w:r>
    </w:p>
    <w:p w14:paraId="6FEB9D48" w14:textId="77777777" w:rsidR="00B41241" w:rsidRPr="00B41241" w:rsidRDefault="00B41241" w:rsidP="00522202">
      <w:pPr>
        <w:numPr>
          <w:ilvl w:val="0"/>
          <w:numId w:val="103"/>
        </w:numPr>
        <w:spacing w:line="276" w:lineRule="auto"/>
        <w:ind w:left="284" w:hanging="283"/>
        <w:contextualSpacing/>
        <w:jc w:val="both"/>
        <w:rPr>
          <w:rFonts w:ascii="Arial" w:eastAsia="Arial" w:hAnsi="Arial" w:cs="Arial"/>
          <w:lang w:val="en-ID" w:eastAsia="en-ID"/>
        </w:rPr>
      </w:pPr>
      <w:r w:rsidRPr="00B41241">
        <w:rPr>
          <w:rFonts w:ascii="Arial" w:eastAsia="Arial" w:hAnsi="Arial" w:cs="Arial"/>
          <w:lang w:val="en-ID" w:eastAsia="en-ID"/>
        </w:rPr>
        <w:t xml:space="preserve">MK pilihan dilaksanakan pada Semester 3 (hanya 3 MK yang terpilih)  yaitu Dasar-Dasar Pengelolaan Limbah, Manajemen Kualitas Tanah, Perencanaan dan Administrasi Lingkungan, Teknologi Pengelolaan Limbah Organik dan Hasil Ikutan, Konservasi Tanah dan Air, Sistem Perikanan Ramah Lingkungan, Toksikologi dan Kesehatan Lingkungan, Bioremediasi Tanah dan Air Tercemar, Ekonomi Lingkungan, Dasar Komunikasi Untuk Penyuluhan Lingkungan, Kependudukan, Rehabilitasi Lahan Bermasalah, Perubahan Iklim Global, Sumberdaya Fisik dan Perencanaan Wilayah, Manajemen Kualitas Air, Inventarisasi Sumberdaya Alam dan Pemetaan Lingkungan, Pengelolaan Daerah Aliran Sungai, Hidrologi Lahan Basah, Hukum Lingkungan, Keragaman Hayati, Hortikultura Lingkungan, Pengelolaan Sumberdaya Perairan, Pengelolaan Padang Rumput dan Penggembalaan, Produksi Bersih.  </w:t>
      </w:r>
    </w:p>
    <w:p w14:paraId="3CFDC75F" w14:textId="77777777"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Proses belajar mengajar sesuai dengan SN DIKTI ditambah dengan tatap muka di luar waktu perkuliahan meliputi pembimbingan penelitian (tesis), tugas terstruktur dan praktik lapang. Jumlah tatap muka dilaksanakan minimal 14 kali pertemuan dalam satu semester. Praktik Lapang dilaksanakan 1 kali dalam tiap semester, dengan 1 kali praktik lapang mengambil lokasi di luar Kalimantan Selatan pada semester genap (kedua).</w:t>
      </w:r>
    </w:p>
    <w:p w14:paraId="6ED656DC" w14:textId="77777777" w:rsidR="00B41241" w:rsidRPr="00B41241" w:rsidRDefault="00B41241" w:rsidP="00B41241">
      <w:pPr>
        <w:spacing w:line="276" w:lineRule="auto"/>
        <w:ind w:left="1418"/>
        <w:jc w:val="both"/>
        <w:rPr>
          <w:rFonts w:ascii="Arial" w:eastAsia="Arial" w:hAnsi="Arial" w:cs="Arial"/>
        </w:rPr>
      </w:pPr>
    </w:p>
    <w:p w14:paraId="2FCF1D79"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Kebijakan</w:t>
      </w:r>
    </w:p>
    <w:p w14:paraId="37AA85FF" w14:textId="77777777" w:rsidR="00B41241" w:rsidRPr="00B41241" w:rsidRDefault="00B41241" w:rsidP="00B41241">
      <w:pPr>
        <w:pBdr>
          <w:top w:val="nil"/>
          <w:left w:val="nil"/>
          <w:bottom w:val="nil"/>
          <w:right w:val="nil"/>
          <w:between w:val="nil"/>
        </w:pBdr>
        <w:spacing w:line="276" w:lineRule="auto"/>
        <w:jc w:val="both"/>
        <w:rPr>
          <w:rFonts w:ascii="Arial" w:eastAsia="Arial" w:hAnsi="Arial" w:cs="Arial"/>
          <w:color w:val="000000"/>
          <w:lang w:val="en-US"/>
        </w:rPr>
      </w:pPr>
      <w:r w:rsidRPr="00B41241">
        <w:rPr>
          <w:rFonts w:ascii="Arial" w:eastAsia="Arial" w:hAnsi="Arial" w:cs="Arial"/>
          <w:color w:val="000000"/>
          <w:lang w:val="en-US"/>
        </w:rPr>
        <w:t>Dokumen Standar mutu mengacu kepada Permenristekdikti Nomor 44 tahun 2015 tentang Standar Nasional Perguruan Tinggi.  Program Pascsarjana memiliki Standar Mutu sebagai turunan dari Standar Mutu yang dibuat oleh Lembaga Penjaminan Mutu (tingkat univesitas). Standar Mutu Program Pascasarjana mengacu pada:</w:t>
      </w:r>
    </w:p>
    <w:p w14:paraId="23E355B7" w14:textId="77777777" w:rsidR="00B41241" w:rsidRPr="00B41241" w:rsidRDefault="00B41241" w:rsidP="00522202">
      <w:pPr>
        <w:numPr>
          <w:ilvl w:val="0"/>
          <w:numId w:val="106"/>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lastRenderedPageBreak/>
        <w:t>Standar Mutu Visi &amp; Misi</w:t>
      </w:r>
    </w:p>
    <w:p w14:paraId="635C0B4B" w14:textId="77777777" w:rsidR="00B41241" w:rsidRPr="00B41241" w:rsidRDefault="00B41241" w:rsidP="00522202">
      <w:pPr>
        <w:numPr>
          <w:ilvl w:val="0"/>
          <w:numId w:val="106"/>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Kompetensi Pendidik dan Tenaga Kependidikan</w:t>
      </w:r>
    </w:p>
    <w:p w14:paraId="5D2A36D4" w14:textId="77777777" w:rsidR="00B41241" w:rsidRPr="00B41241" w:rsidRDefault="00B41241" w:rsidP="00522202">
      <w:pPr>
        <w:numPr>
          <w:ilvl w:val="0"/>
          <w:numId w:val="106"/>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Pengelolaan Pembelajaran</w:t>
      </w:r>
    </w:p>
    <w:p w14:paraId="37864326" w14:textId="77777777" w:rsidR="00B41241" w:rsidRPr="00B41241" w:rsidRDefault="00B41241" w:rsidP="00522202">
      <w:pPr>
        <w:numPr>
          <w:ilvl w:val="0"/>
          <w:numId w:val="106"/>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Penilaian Proses Pembelajaran</w:t>
      </w:r>
    </w:p>
    <w:p w14:paraId="34CAE45E" w14:textId="77777777" w:rsidR="00B41241" w:rsidRPr="00B41241" w:rsidRDefault="00B41241" w:rsidP="00B41241">
      <w:pPr>
        <w:pBdr>
          <w:top w:val="nil"/>
          <w:left w:val="nil"/>
          <w:bottom w:val="nil"/>
          <w:right w:val="nil"/>
          <w:between w:val="nil"/>
        </w:pBdr>
        <w:spacing w:line="276" w:lineRule="auto"/>
        <w:ind w:left="2138" w:hanging="720"/>
        <w:jc w:val="both"/>
        <w:rPr>
          <w:rFonts w:ascii="Arial" w:eastAsia="Arial" w:hAnsi="Arial" w:cs="Arial"/>
          <w:color w:val="000000"/>
          <w:lang w:val="en-US"/>
        </w:rPr>
      </w:pPr>
    </w:p>
    <w:p w14:paraId="66A7C2A3" w14:textId="52FF39C6" w:rsidR="00B41241" w:rsidRPr="00B41241" w:rsidRDefault="00B41241" w:rsidP="00B41241">
      <w:pPr>
        <w:pBdr>
          <w:top w:val="nil"/>
          <w:left w:val="nil"/>
          <w:bottom w:val="nil"/>
          <w:right w:val="nil"/>
          <w:between w:val="nil"/>
        </w:pBdr>
        <w:spacing w:line="276" w:lineRule="auto"/>
        <w:jc w:val="both"/>
        <w:rPr>
          <w:rFonts w:ascii="Arial" w:eastAsia="Arial" w:hAnsi="Arial" w:cs="Arial"/>
          <w:color w:val="000000"/>
          <w:lang w:val="en-US"/>
        </w:rPr>
      </w:pPr>
      <w:r w:rsidRPr="00B41241">
        <w:rPr>
          <w:rFonts w:ascii="Arial" w:eastAsia="Arial" w:hAnsi="Arial" w:cs="Arial"/>
          <w:color w:val="000000"/>
          <w:lang w:val="en-US"/>
        </w:rPr>
        <w:t xml:space="preserve">Dan pada </w:t>
      </w:r>
      <w:r w:rsidR="005265C8">
        <w:rPr>
          <w:rFonts w:ascii="Arial" w:eastAsia="Arial" w:hAnsi="Arial" w:cs="Arial"/>
          <w:color w:val="000000"/>
          <w:lang w:val="en-US"/>
        </w:rPr>
        <w:t>PROGRAM STUDI ABC</w:t>
      </w:r>
      <w:r w:rsidRPr="00B41241">
        <w:rPr>
          <w:rFonts w:ascii="Arial" w:eastAsia="Arial" w:hAnsi="Arial" w:cs="Arial"/>
          <w:color w:val="000000"/>
          <w:lang w:val="en-US"/>
        </w:rPr>
        <w:t xml:space="preserve"> juga membuat Standar Mutu yang merupakan turunan dari Standar Mutu PPs ULM yang meliputi:</w:t>
      </w:r>
    </w:p>
    <w:p w14:paraId="4CE2D4E9" w14:textId="77777777" w:rsidR="00B41241" w:rsidRPr="00B41241" w:rsidRDefault="00B41241" w:rsidP="00522202">
      <w:pPr>
        <w:numPr>
          <w:ilvl w:val="0"/>
          <w:numId w:val="107"/>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Visi Misi</w:t>
      </w:r>
    </w:p>
    <w:p w14:paraId="350EC57D" w14:textId="77777777" w:rsidR="00B41241" w:rsidRPr="00B41241" w:rsidRDefault="00B41241" w:rsidP="00522202">
      <w:pPr>
        <w:numPr>
          <w:ilvl w:val="0"/>
          <w:numId w:val="107"/>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Kompetensi Lulusan</w:t>
      </w:r>
    </w:p>
    <w:p w14:paraId="12BB13E5" w14:textId="77777777" w:rsidR="00B41241" w:rsidRPr="00B41241" w:rsidRDefault="00B41241" w:rsidP="00522202">
      <w:pPr>
        <w:numPr>
          <w:ilvl w:val="0"/>
          <w:numId w:val="107"/>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Kompetensi Dosen dan Tenaga Pendidikan</w:t>
      </w:r>
    </w:p>
    <w:p w14:paraId="2DF6F69C" w14:textId="77777777" w:rsidR="00B41241" w:rsidRPr="00B41241" w:rsidRDefault="00B41241" w:rsidP="00522202">
      <w:pPr>
        <w:numPr>
          <w:ilvl w:val="0"/>
          <w:numId w:val="107"/>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Sarana dan Prasarana</w:t>
      </w:r>
    </w:p>
    <w:p w14:paraId="765F7DE9" w14:textId="77777777" w:rsidR="00B41241" w:rsidRPr="00B41241" w:rsidRDefault="00B41241" w:rsidP="00522202">
      <w:pPr>
        <w:numPr>
          <w:ilvl w:val="0"/>
          <w:numId w:val="107"/>
        </w:numPr>
        <w:pBdr>
          <w:top w:val="nil"/>
          <w:left w:val="nil"/>
          <w:bottom w:val="nil"/>
          <w:right w:val="nil"/>
          <w:between w:val="nil"/>
        </w:pBdr>
        <w:spacing w:line="276" w:lineRule="auto"/>
        <w:ind w:left="284" w:hanging="284"/>
        <w:contextualSpacing/>
        <w:jc w:val="both"/>
        <w:rPr>
          <w:rFonts w:ascii="Arial" w:eastAsia="Arial" w:hAnsi="Arial" w:cs="Arial"/>
          <w:color w:val="000000"/>
          <w:lang w:val="en-US" w:eastAsia="en-ID"/>
        </w:rPr>
      </w:pPr>
      <w:r w:rsidRPr="00B41241">
        <w:rPr>
          <w:rFonts w:ascii="Arial" w:eastAsia="Arial" w:hAnsi="Arial" w:cs="Arial"/>
          <w:color w:val="000000"/>
          <w:lang w:val="en-US" w:eastAsia="en-ID"/>
        </w:rPr>
        <w:t>Standar Mutu Pengelolaan Pembelajaran</w:t>
      </w:r>
    </w:p>
    <w:p w14:paraId="486E392C" w14:textId="77777777" w:rsidR="00B41241" w:rsidRPr="00B41241" w:rsidRDefault="00B41241" w:rsidP="00B41241">
      <w:pPr>
        <w:pBdr>
          <w:top w:val="nil"/>
          <w:left w:val="nil"/>
          <w:bottom w:val="nil"/>
          <w:right w:val="nil"/>
          <w:between w:val="nil"/>
        </w:pBdr>
        <w:spacing w:line="276" w:lineRule="auto"/>
        <w:ind w:left="1418"/>
        <w:jc w:val="both"/>
        <w:rPr>
          <w:rFonts w:ascii="Arial" w:eastAsia="Arial" w:hAnsi="Arial" w:cs="Arial"/>
          <w:color w:val="000000"/>
          <w:lang w:val="en-US"/>
        </w:rPr>
      </w:pPr>
    </w:p>
    <w:p w14:paraId="47942B9E" w14:textId="2F46FE24" w:rsidR="00B41241" w:rsidRPr="00B41241" w:rsidRDefault="00B41241" w:rsidP="00B41241">
      <w:pPr>
        <w:pBdr>
          <w:top w:val="nil"/>
          <w:left w:val="nil"/>
          <w:bottom w:val="nil"/>
          <w:right w:val="nil"/>
          <w:between w:val="nil"/>
        </w:pBdr>
        <w:spacing w:line="276" w:lineRule="auto"/>
        <w:jc w:val="both"/>
        <w:rPr>
          <w:rFonts w:ascii="Arial" w:eastAsia="Arial" w:hAnsi="Arial" w:cs="Arial"/>
          <w:color w:val="000000"/>
          <w:lang w:val="en-US"/>
        </w:rPr>
      </w:pPr>
      <w:r w:rsidRPr="00B41241">
        <w:rPr>
          <w:rFonts w:ascii="Arial" w:eastAsia="Arial" w:hAnsi="Arial" w:cs="Arial"/>
          <w:color w:val="000000"/>
          <w:lang w:val="en-US"/>
        </w:rPr>
        <w:t xml:space="preserve">Selain Standar Mutu di atas, </w:t>
      </w:r>
      <w:r w:rsidR="00E952BF">
        <w:rPr>
          <w:rFonts w:ascii="Arial" w:eastAsia="Arial" w:hAnsi="Arial" w:cs="Arial"/>
          <w:color w:val="000000"/>
          <w:lang w:val="en-US"/>
        </w:rPr>
        <w:t xml:space="preserve">PROGRAM STUDI ABC </w:t>
      </w:r>
      <w:r w:rsidRPr="00B41241">
        <w:rPr>
          <w:rFonts w:ascii="Arial" w:eastAsia="Arial" w:hAnsi="Arial" w:cs="Arial"/>
          <w:color w:val="000000"/>
          <w:lang w:val="en-US"/>
        </w:rPr>
        <w:t xml:space="preserve"> juga menerbitkan Panduan Penulisan Tesis untuk standar penulisan proposal dan draft tesis, serta Pedoman Akademik yang memuat detail profil prodi, dosen, pembelajaran, penilaian dan lulusan.</w:t>
      </w:r>
    </w:p>
    <w:p w14:paraId="1A5A360D" w14:textId="77777777" w:rsidR="00B41241" w:rsidRPr="00B41241" w:rsidRDefault="00B41241" w:rsidP="00B41241">
      <w:pPr>
        <w:pBdr>
          <w:top w:val="nil"/>
          <w:left w:val="nil"/>
          <w:bottom w:val="nil"/>
          <w:right w:val="nil"/>
          <w:between w:val="nil"/>
        </w:pBdr>
        <w:spacing w:line="276" w:lineRule="auto"/>
        <w:jc w:val="both"/>
        <w:rPr>
          <w:rFonts w:ascii="Arial" w:eastAsia="Arial" w:hAnsi="Arial" w:cs="Arial"/>
          <w:color w:val="000000"/>
          <w:lang w:val="en-US"/>
        </w:rPr>
      </w:pPr>
      <w:r w:rsidRPr="00B41241">
        <w:rPr>
          <w:rFonts w:ascii="Arial" w:eastAsia="Arial" w:hAnsi="Arial" w:cs="Arial"/>
        </w:rPr>
        <w:t xml:space="preserve">Kebijakan tertulis yang diacu oleh Program Pascasarjana ULM dalam menciptakan </w:t>
      </w:r>
      <w:r w:rsidRPr="00B41241">
        <w:rPr>
          <w:rFonts w:ascii="Arial" w:eastAsia="Arial" w:hAnsi="Arial" w:cs="Arial"/>
          <w:color w:val="000000"/>
          <w:lang w:val="en-US"/>
        </w:rPr>
        <w:t>dan</w:t>
      </w:r>
      <w:r w:rsidRPr="00B41241">
        <w:rPr>
          <w:rFonts w:ascii="Arial" w:eastAsia="Arial" w:hAnsi="Arial" w:cs="Arial"/>
        </w:rPr>
        <w:t xml:space="preserve"> mengembangkan suasana akademik yang kondusif adalah </w:t>
      </w:r>
    </w:p>
    <w:p w14:paraId="11D8488C" w14:textId="77777777" w:rsidR="00B41241" w:rsidRPr="00B41241" w:rsidRDefault="00B41241" w:rsidP="00522202">
      <w:pPr>
        <w:numPr>
          <w:ilvl w:val="0"/>
          <w:numId w:val="105"/>
        </w:numPr>
        <w:spacing w:line="276" w:lineRule="auto"/>
        <w:ind w:left="284" w:hanging="284"/>
        <w:contextualSpacing/>
        <w:jc w:val="both"/>
        <w:rPr>
          <w:rFonts w:ascii="Arial" w:eastAsia="Arial" w:hAnsi="Arial" w:cs="Arial"/>
          <w:lang w:val="en-US" w:eastAsia="en-ID"/>
        </w:rPr>
      </w:pPr>
      <w:r w:rsidRPr="00B41241">
        <w:rPr>
          <w:rFonts w:ascii="Arial" w:eastAsia="Arial" w:hAnsi="Arial" w:cs="Arial"/>
          <w:lang w:val="en-ID" w:eastAsia="en-ID"/>
        </w:rPr>
        <w:t>Statuta Universitas</w:t>
      </w:r>
    </w:p>
    <w:p w14:paraId="3163E2B3" w14:textId="77777777" w:rsidR="00B41241" w:rsidRPr="00B41241" w:rsidRDefault="00B41241" w:rsidP="00522202">
      <w:pPr>
        <w:numPr>
          <w:ilvl w:val="0"/>
          <w:numId w:val="105"/>
        </w:numPr>
        <w:spacing w:line="276" w:lineRule="auto"/>
        <w:ind w:left="284" w:hanging="284"/>
        <w:contextualSpacing/>
        <w:jc w:val="both"/>
        <w:rPr>
          <w:rFonts w:ascii="Arial" w:eastAsia="Arial" w:hAnsi="Arial" w:cs="Arial"/>
          <w:lang w:val="en-US" w:eastAsia="en-ID"/>
        </w:rPr>
      </w:pPr>
      <w:r w:rsidRPr="00B41241">
        <w:rPr>
          <w:rFonts w:ascii="Arial" w:eastAsia="Arial" w:hAnsi="Arial" w:cs="Arial"/>
          <w:lang w:val="en-ID" w:eastAsia="en-ID"/>
        </w:rPr>
        <w:t>SK Rektor ULM Nomor</w:t>
      </w:r>
      <w:r w:rsidRPr="00B41241">
        <w:rPr>
          <w:rFonts w:ascii="Arial" w:eastAsia="Arial" w:hAnsi="Arial" w:cs="Arial"/>
          <w:lang w:val="en-US" w:eastAsia="en-ID"/>
        </w:rPr>
        <w:t xml:space="preserve">: </w:t>
      </w:r>
      <w:r w:rsidRPr="00B41241">
        <w:rPr>
          <w:rFonts w:ascii="Arial" w:eastAsia="Arial" w:hAnsi="Arial" w:cs="Arial"/>
          <w:lang w:val="en-ID" w:eastAsia="en-ID"/>
        </w:rPr>
        <w:t>802/UN8/KP/2013 tentang sistem pengembangan suasana akademik.</w:t>
      </w:r>
    </w:p>
    <w:p w14:paraId="5FFCBD93" w14:textId="77777777" w:rsidR="00B41241" w:rsidRPr="00B41241" w:rsidRDefault="00B41241" w:rsidP="00B41241">
      <w:pPr>
        <w:pBdr>
          <w:top w:val="nil"/>
          <w:left w:val="nil"/>
          <w:bottom w:val="nil"/>
          <w:right w:val="nil"/>
          <w:between w:val="nil"/>
        </w:pBdr>
        <w:spacing w:line="276" w:lineRule="auto"/>
        <w:ind w:left="1418"/>
        <w:jc w:val="both"/>
        <w:rPr>
          <w:rFonts w:ascii="Arial" w:eastAsia="Arial" w:hAnsi="Arial" w:cs="Arial"/>
          <w:color w:val="000000"/>
          <w:lang w:val="en-US"/>
        </w:rPr>
      </w:pPr>
    </w:p>
    <w:p w14:paraId="7E01945A"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Strategi Pencapaian Standar</w:t>
      </w:r>
    </w:p>
    <w:p w14:paraId="1DA54CBD" w14:textId="77777777" w:rsidR="00B41241" w:rsidRPr="00B41241" w:rsidRDefault="00B41241" w:rsidP="00B41241">
      <w:pPr>
        <w:spacing w:line="276" w:lineRule="auto"/>
        <w:jc w:val="both"/>
        <w:rPr>
          <w:rFonts w:ascii="Arial" w:eastAsia="Arial" w:hAnsi="Arial" w:cs="Arial"/>
          <w:lang w:val="en-GB"/>
        </w:rPr>
      </w:pPr>
      <w:r w:rsidRPr="00B41241">
        <w:rPr>
          <w:rFonts w:ascii="Arial" w:eastAsia="Arial" w:hAnsi="Arial" w:cs="Arial"/>
          <w:lang w:val="en-GB"/>
        </w:rPr>
        <w:t>Strategi PPs ULM dalam pencapaian standar pendidikan tertuang dalam Standar Penjaminan Mutu Institusi Program Pascasarjana yang meliputi strategi pencapaian standar kompetensi lulusan, standar proses pembelajaran, penilaian, standar tenaga pendidik dan tenaga kependidikan, sarana prasarana pembelajaran, standar pengelolaan pembelajaran, serta pendanaan dan pembiayaan pembelajaran.</w:t>
      </w:r>
    </w:p>
    <w:p w14:paraId="697DB4DE" w14:textId="77777777" w:rsidR="00B41241" w:rsidRPr="00B41241" w:rsidRDefault="00B41241" w:rsidP="00B41241">
      <w:pPr>
        <w:spacing w:line="276" w:lineRule="auto"/>
        <w:jc w:val="both"/>
        <w:rPr>
          <w:rFonts w:ascii="Arial" w:eastAsia="Arial" w:hAnsi="Arial" w:cs="Arial"/>
          <w:lang w:val="en-GB"/>
        </w:rPr>
      </w:pPr>
      <w:r w:rsidRPr="00B41241">
        <w:rPr>
          <w:rFonts w:ascii="Arial" w:eastAsia="Arial" w:hAnsi="Arial" w:cs="Arial"/>
          <w:lang w:val="en-GB"/>
        </w:rPr>
        <w:t>Strategi umum dalam pencapaian standar dilakukan dalam agenda berikut:</w:t>
      </w:r>
    </w:p>
    <w:p w14:paraId="16908A0F" w14:textId="77777777" w:rsidR="00B41241" w:rsidRPr="00B41241" w:rsidRDefault="00B41241" w:rsidP="00522202">
      <w:pPr>
        <w:numPr>
          <w:ilvl w:val="0"/>
          <w:numId w:val="108"/>
        </w:numPr>
        <w:spacing w:line="276" w:lineRule="auto"/>
        <w:ind w:left="426" w:hanging="425"/>
        <w:contextualSpacing/>
        <w:jc w:val="both"/>
        <w:rPr>
          <w:rFonts w:ascii="Arial" w:eastAsia="Arial" w:hAnsi="Arial" w:cs="Arial"/>
          <w:lang w:val="en-GB" w:eastAsia="en-ID"/>
        </w:rPr>
      </w:pPr>
      <w:r w:rsidRPr="00B41241">
        <w:rPr>
          <w:rFonts w:ascii="Arial" w:eastAsia="Arial" w:hAnsi="Arial" w:cs="Arial"/>
          <w:lang w:val="en-GB" w:eastAsia="en-ID"/>
        </w:rPr>
        <w:t xml:space="preserve">Koordinasi yang baik dan intensif antara pimpinan pascasarjana, pimpinan prodi, tenaga pendidik beserta lembaga dan unit pelaksana teknis terkait di lingkungan ULM. </w:t>
      </w:r>
    </w:p>
    <w:p w14:paraId="420D1A05" w14:textId="77777777" w:rsidR="00B41241" w:rsidRPr="00B41241" w:rsidRDefault="00B41241" w:rsidP="00522202">
      <w:pPr>
        <w:numPr>
          <w:ilvl w:val="0"/>
          <w:numId w:val="108"/>
        </w:numPr>
        <w:spacing w:line="276" w:lineRule="auto"/>
        <w:ind w:left="426" w:hanging="425"/>
        <w:contextualSpacing/>
        <w:jc w:val="both"/>
        <w:rPr>
          <w:rFonts w:ascii="Arial" w:eastAsia="Arial" w:hAnsi="Arial" w:cs="Arial"/>
          <w:lang w:val="en-GB" w:eastAsia="en-ID"/>
        </w:rPr>
      </w:pPr>
      <w:r w:rsidRPr="00B41241">
        <w:rPr>
          <w:rFonts w:ascii="Arial" w:eastAsia="Arial" w:hAnsi="Arial" w:cs="Arial"/>
          <w:lang w:val="en-GB" w:eastAsia="en-ID"/>
        </w:rPr>
        <w:t xml:space="preserve">Sosialisasi kesemua pihak terkait (sivitas akademika, masyarakat dan </w:t>
      </w:r>
      <w:r w:rsidRPr="00B41241">
        <w:rPr>
          <w:rFonts w:ascii="Arial" w:eastAsia="Arial" w:hAnsi="Arial" w:cs="Arial"/>
          <w:i/>
          <w:lang w:val="en-GB" w:eastAsia="en-ID"/>
        </w:rPr>
        <w:t>stakeholders</w:t>
      </w:r>
      <w:r w:rsidRPr="00B41241">
        <w:rPr>
          <w:rFonts w:ascii="Arial" w:eastAsia="Arial" w:hAnsi="Arial" w:cs="Arial"/>
          <w:lang w:val="en-GB" w:eastAsia="en-ID"/>
        </w:rPr>
        <w:t>).</w:t>
      </w:r>
    </w:p>
    <w:p w14:paraId="0BAC10FB" w14:textId="77777777" w:rsidR="00B41241" w:rsidRPr="00B41241" w:rsidRDefault="00B41241" w:rsidP="00522202">
      <w:pPr>
        <w:numPr>
          <w:ilvl w:val="0"/>
          <w:numId w:val="108"/>
        </w:numPr>
        <w:spacing w:line="276" w:lineRule="auto"/>
        <w:ind w:left="426" w:hanging="425"/>
        <w:contextualSpacing/>
        <w:jc w:val="both"/>
        <w:rPr>
          <w:rFonts w:ascii="Arial" w:eastAsia="Arial" w:hAnsi="Arial" w:cs="Arial"/>
          <w:lang w:val="en-GB" w:eastAsia="en-ID"/>
        </w:rPr>
      </w:pPr>
      <w:r w:rsidRPr="00B41241">
        <w:rPr>
          <w:rFonts w:ascii="Arial" w:eastAsia="Arial" w:hAnsi="Arial" w:cs="Arial"/>
          <w:lang w:val="en-GB" w:eastAsia="en-ID"/>
        </w:rPr>
        <w:t>Pimpinan Pascasarjana dan Prodi membina hubungan baik dengan semua stakeholder, alumni dan mahasiswa.</w:t>
      </w:r>
    </w:p>
    <w:p w14:paraId="63141485" w14:textId="77777777" w:rsidR="00B41241" w:rsidRPr="00B41241" w:rsidRDefault="00B41241" w:rsidP="00522202">
      <w:pPr>
        <w:numPr>
          <w:ilvl w:val="0"/>
          <w:numId w:val="108"/>
        </w:numPr>
        <w:spacing w:line="276" w:lineRule="auto"/>
        <w:ind w:left="426" w:hanging="425"/>
        <w:contextualSpacing/>
        <w:jc w:val="both"/>
        <w:rPr>
          <w:rFonts w:ascii="Arial" w:eastAsia="Arial" w:hAnsi="Arial" w:cs="Arial"/>
          <w:lang w:val="en-GB" w:eastAsia="en-ID"/>
        </w:rPr>
      </w:pPr>
      <w:r w:rsidRPr="00B41241">
        <w:rPr>
          <w:rFonts w:ascii="Arial" w:eastAsia="Arial" w:hAnsi="Arial" w:cs="Arial"/>
          <w:lang w:val="en-GB" w:eastAsia="en-ID"/>
        </w:rPr>
        <w:t>Pelaksanaan sesuai dengan standar yang ditetapkan.</w:t>
      </w:r>
    </w:p>
    <w:p w14:paraId="14641A05" w14:textId="77777777" w:rsidR="00B41241" w:rsidRPr="00B41241" w:rsidRDefault="00B41241" w:rsidP="00522202">
      <w:pPr>
        <w:numPr>
          <w:ilvl w:val="0"/>
          <w:numId w:val="108"/>
        </w:numPr>
        <w:spacing w:line="276" w:lineRule="auto"/>
        <w:ind w:left="426" w:hanging="425"/>
        <w:contextualSpacing/>
        <w:jc w:val="both"/>
        <w:rPr>
          <w:rFonts w:ascii="Arial" w:eastAsia="Arial" w:hAnsi="Arial" w:cs="Arial"/>
          <w:lang w:val="en-GB" w:eastAsia="en-ID"/>
        </w:rPr>
      </w:pPr>
      <w:r w:rsidRPr="00B41241">
        <w:rPr>
          <w:rFonts w:ascii="Arial" w:eastAsia="Arial" w:hAnsi="Arial" w:cs="Arial"/>
          <w:lang w:val="en-GB" w:eastAsia="en-ID"/>
        </w:rPr>
        <w:t xml:space="preserve">Evaluasi terhadap pelaksanaan standar secara berkesinambungan. </w:t>
      </w:r>
    </w:p>
    <w:p w14:paraId="5F46F447" w14:textId="77777777" w:rsidR="00B41241" w:rsidRPr="00B41241" w:rsidRDefault="00B41241" w:rsidP="00522202">
      <w:pPr>
        <w:numPr>
          <w:ilvl w:val="0"/>
          <w:numId w:val="108"/>
        </w:numPr>
        <w:spacing w:line="276" w:lineRule="auto"/>
        <w:ind w:left="426" w:hanging="425"/>
        <w:contextualSpacing/>
        <w:jc w:val="both"/>
        <w:rPr>
          <w:rFonts w:ascii="Arial" w:eastAsia="Arial" w:hAnsi="Arial" w:cs="Arial"/>
          <w:lang w:val="en-GB" w:eastAsia="en-ID"/>
        </w:rPr>
      </w:pPr>
      <w:r w:rsidRPr="00B41241">
        <w:rPr>
          <w:rFonts w:ascii="Arial" w:eastAsia="Arial" w:hAnsi="Arial" w:cs="Arial"/>
          <w:lang w:val="en-GB" w:eastAsia="en-ID"/>
        </w:rPr>
        <w:t>Tindak lanjut.</w:t>
      </w:r>
    </w:p>
    <w:p w14:paraId="4016260E" w14:textId="77777777" w:rsidR="00B41241" w:rsidRPr="00B41241" w:rsidRDefault="00B41241" w:rsidP="00B41241">
      <w:pPr>
        <w:spacing w:line="276" w:lineRule="auto"/>
        <w:jc w:val="both"/>
        <w:rPr>
          <w:rFonts w:ascii="Arial" w:eastAsia="Arial" w:hAnsi="Arial" w:cs="Arial"/>
        </w:rPr>
      </w:pPr>
    </w:p>
    <w:p w14:paraId="2CBEADE5"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Indikator Kinerja Utama</w:t>
      </w:r>
    </w:p>
    <w:p w14:paraId="2A21F69F" w14:textId="77777777" w:rsidR="00B41241" w:rsidRPr="00B41241" w:rsidRDefault="00B41241" w:rsidP="00B41241">
      <w:pPr>
        <w:pBdr>
          <w:top w:val="nil"/>
          <w:left w:val="nil"/>
          <w:bottom w:val="nil"/>
          <w:right w:val="nil"/>
          <w:between w:val="nil"/>
        </w:pBdr>
        <w:spacing w:line="276" w:lineRule="auto"/>
        <w:ind w:left="1"/>
        <w:jc w:val="both"/>
        <w:rPr>
          <w:rFonts w:ascii="Arial" w:eastAsia="Arial" w:hAnsi="Arial" w:cs="Arial"/>
          <w:color w:val="000000"/>
          <w:lang w:val="en-US"/>
        </w:rPr>
      </w:pPr>
      <w:r w:rsidRPr="00B41241">
        <w:rPr>
          <w:rFonts w:ascii="Arial" w:eastAsia="Arial" w:hAnsi="Arial" w:cs="Arial"/>
          <w:color w:val="000000"/>
          <w:lang w:val="en-US"/>
        </w:rPr>
        <w:t>Tiga hal yang menjadi indikator utama dalam pelaksanaan pendidikan di PPs ULM adalah kurikulum yang akomodatif, proses pembelajaran yang efektif, dan juga suasana akademik yang mendukung proses pembelajaran. Analisis atas tiga indikator utama ini secara rinci dideskripsikan pada beberapa poin di bawah ini.</w:t>
      </w:r>
    </w:p>
    <w:p w14:paraId="73FEEFB9" w14:textId="77777777" w:rsidR="00B41241" w:rsidRPr="00B41241" w:rsidRDefault="00B41241" w:rsidP="00B41241">
      <w:pPr>
        <w:pBdr>
          <w:top w:val="nil"/>
          <w:left w:val="nil"/>
          <w:bottom w:val="nil"/>
          <w:right w:val="nil"/>
          <w:between w:val="nil"/>
        </w:pBdr>
        <w:spacing w:line="276" w:lineRule="auto"/>
        <w:ind w:left="1"/>
        <w:jc w:val="both"/>
        <w:rPr>
          <w:rFonts w:ascii="Arial" w:eastAsia="Arial" w:hAnsi="Arial" w:cs="Arial"/>
          <w:color w:val="000000"/>
          <w:lang w:val="en-US"/>
        </w:rPr>
      </w:pPr>
    </w:p>
    <w:p w14:paraId="163F94BB" w14:textId="77777777" w:rsidR="00B41241" w:rsidRPr="00B41241" w:rsidRDefault="00B41241" w:rsidP="00522202">
      <w:pPr>
        <w:numPr>
          <w:ilvl w:val="1"/>
          <w:numId w:val="101"/>
        </w:numPr>
        <w:pBdr>
          <w:top w:val="nil"/>
          <w:left w:val="nil"/>
          <w:bottom w:val="nil"/>
          <w:right w:val="nil"/>
          <w:between w:val="nil"/>
        </w:pBdr>
        <w:spacing w:line="276" w:lineRule="auto"/>
        <w:ind w:left="851" w:hanging="425"/>
        <w:jc w:val="both"/>
        <w:rPr>
          <w:rFonts w:ascii="Arial" w:eastAsia="Arial" w:hAnsi="Arial" w:cs="Arial"/>
          <w:b/>
          <w:color w:val="000000"/>
        </w:rPr>
      </w:pPr>
      <w:r w:rsidRPr="00B41241">
        <w:rPr>
          <w:rFonts w:ascii="Arial" w:eastAsia="Arial" w:hAnsi="Arial" w:cs="Arial"/>
          <w:b/>
          <w:color w:val="000000"/>
        </w:rPr>
        <w:t>Kurikulum Program Studi yang diakredi</w:t>
      </w:r>
      <w:r w:rsidRPr="00B41241">
        <w:rPr>
          <w:rFonts w:ascii="Arial" w:eastAsia="Arial" w:hAnsi="Arial" w:cs="Arial"/>
          <w:b/>
          <w:color w:val="000000"/>
          <w:lang w:val="en-US"/>
        </w:rPr>
        <w:t>t</w:t>
      </w:r>
      <w:r w:rsidRPr="00B41241">
        <w:rPr>
          <w:rFonts w:ascii="Arial" w:eastAsia="Arial" w:hAnsi="Arial" w:cs="Arial"/>
          <w:b/>
          <w:color w:val="000000"/>
        </w:rPr>
        <w:t>asi</w:t>
      </w:r>
    </w:p>
    <w:p w14:paraId="20397B9D" w14:textId="77777777" w:rsidR="00B41241" w:rsidRPr="00B41241" w:rsidRDefault="00B41241" w:rsidP="00522202">
      <w:pPr>
        <w:numPr>
          <w:ilvl w:val="0"/>
          <w:numId w:val="97"/>
        </w:numPr>
        <w:pBdr>
          <w:top w:val="nil"/>
          <w:left w:val="nil"/>
          <w:bottom w:val="nil"/>
          <w:right w:val="nil"/>
          <w:between w:val="nil"/>
        </w:pBdr>
        <w:spacing w:line="276" w:lineRule="auto"/>
        <w:ind w:left="1276" w:hanging="425"/>
        <w:jc w:val="both"/>
        <w:rPr>
          <w:rFonts w:ascii="Arial" w:eastAsia="Arial" w:hAnsi="Arial" w:cs="Arial"/>
          <w:b/>
          <w:bCs/>
          <w:color w:val="000000"/>
        </w:rPr>
      </w:pPr>
      <w:r w:rsidRPr="00B41241">
        <w:rPr>
          <w:rFonts w:ascii="Arial" w:eastAsia="Arial" w:hAnsi="Arial" w:cs="Arial"/>
          <w:b/>
          <w:bCs/>
          <w:color w:val="000000"/>
        </w:rPr>
        <w:t>Keterlibatan pemangku kepentingan dalam proses evaluasi dan pemutakhiran  kurikulum</w:t>
      </w:r>
    </w:p>
    <w:p w14:paraId="5847F9EB" w14:textId="6B5A00A1"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lang w:val="en-US"/>
        </w:rPr>
      </w:pPr>
      <w:r w:rsidRPr="00B41241">
        <w:rPr>
          <w:rFonts w:ascii="Arial" w:eastAsia="Arial" w:hAnsi="Arial" w:cs="Arial"/>
          <w:color w:val="000000"/>
          <w:lang w:val="en-US"/>
        </w:rPr>
        <w:t xml:space="preserve">Kurikulum di </w:t>
      </w:r>
      <w:r w:rsidR="005265C8">
        <w:rPr>
          <w:rFonts w:ascii="Arial" w:eastAsia="Arial" w:hAnsi="Arial" w:cs="Arial"/>
          <w:color w:val="000000"/>
          <w:lang w:val="en-US"/>
        </w:rPr>
        <w:t>PROGRAM STUDI ABC</w:t>
      </w:r>
      <w:r w:rsidRPr="00B41241">
        <w:rPr>
          <w:rFonts w:ascii="Arial" w:eastAsia="Arial" w:hAnsi="Arial" w:cs="Arial"/>
          <w:color w:val="000000"/>
          <w:lang w:val="en-US"/>
        </w:rPr>
        <w:t xml:space="preserve"> disusun, dievaluasi, dan dimutakhirkan dengan melibatkan para pemangku kepentingan (</w:t>
      </w:r>
      <w:r w:rsidRPr="00B41241">
        <w:rPr>
          <w:rFonts w:ascii="Arial" w:eastAsia="Arial" w:hAnsi="Arial" w:cs="Arial"/>
          <w:i/>
          <w:color w:val="000000"/>
          <w:lang w:val="en-US"/>
        </w:rPr>
        <w:t>stakeholder</w:t>
      </w:r>
      <w:r w:rsidRPr="00B41241">
        <w:rPr>
          <w:rFonts w:ascii="Arial" w:eastAsia="Arial" w:hAnsi="Arial" w:cs="Arial"/>
          <w:color w:val="000000"/>
          <w:lang w:val="en-US"/>
        </w:rPr>
        <w:t xml:space="preserve">). </w:t>
      </w:r>
      <w:r w:rsidRPr="00B41241">
        <w:rPr>
          <w:rFonts w:ascii="Arial" w:eastAsia="Arial" w:hAnsi="Arial" w:cs="Arial"/>
          <w:color w:val="000000"/>
        </w:rPr>
        <w:t xml:space="preserve">Kurikulum disusun oleh </w:t>
      </w:r>
      <w:r w:rsidRPr="00B41241">
        <w:rPr>
          <w:rFonts w:ascii="Arial" w:eastAsia="Arial" w:hAnsi="Arial" w:cs="Arial"/>
          <w:color w:val="000000"/>
          <w:lang w:val="en-US"/>
        </w:rPr>
        <w:t xml:space="preserve">program studi bersama PPs ULM yang kemudian disahkan oleh </w:t>
      </w:r>
      <w:r w:rsidRPr="00B41241">
        <w:rPr>
          <w:rFonts w:ascii="Arial" w:eastAsia="Arial" w:hAnsi="Arial" w:cs="Arial"/>
          <w:color w:val="000000"/>
          <w:lang w:val="en-US"/>
        </w:rPr>
        <w:lastRenderedPageBreak/>
        <w:t>ULM</w:t>
      </w:r>
      <w:r w:rsidRPr="00B41241">
        <w:rPr>
          <w:rFonts w:ascii="Arial" w:eastAsia="Arial" w:hAnsi="Arial" w:cs="Arial"/>
          <w:color w:val="000000"/>
        </w:rPr>
        <w:t>.</w:t>
      </w:r>
      <w:r w:rsidRPr="00B41241">
        <w:rPr>
          <w:rFonts w:ascii="Arial" w:eastAsia="Arial" w:hAnsi="Arial" w:cs="Arial"/>
          <w:color w:val="000000"/>
          <w:lang w:val="en-US"/>
        </w:rPr>
        <w:t xml:space="preserve"> Penyusunan kurikulum dilakukan dengan melibatkan para pemangku kepentingan, terutama dari para pengguna lulusan baik lembaga pemerintahan, lembaga penelitian, maupun swasta. Penyusunan kurikuum juga </w:t>
      </w:r>
      <w:r w:rsidRPr="00B41241">
        <w:rPr>
          <w:rFonts w:ascii="Arial" w:eastAsia="Arial" w:hAnsi="Arial" w:cs="Arial"/>
          <w:color w:val="000000"/>
        </w:rPr>
        <w:t xml:space="preserve">dilakukan dengan mengundang </w:t>
      </w:r>
      <w:r w:rsidRPr="00B41241">
        <w:rPr>
          <w:rFonts w:ascii="Arial" w:eastAsia="Arial" w:hAnsi="Arial" w:cs="Arial"/>
          <w:color w:val="000000"/>
          <w:lang w:val="en-US"/>
        </w:rPr>
        <w:t>a</w:t>
      </w:r>
      <w:r w:rsidRPr="00B41241">
        <w:rPr>
          <w:rFonts w:ascii="Arial" w:eastAsia="Arial" w:hAnsi="Arial" w:cs="Arial"/>
          <w:color w:val="000000"/>
        </w:rPr>
        <w:t>lumni</w:t>
      </w:r>
      <w:r w:rsidRPr="00B41241">
        <w:rPr>
          <w:rFonts w:ascii="Arial" w:eastAsia="Arial" w:hAnsi="Arial" w:cs="Arial"/>
          <w:color w:val="000000"/>
          <w:lang w:val="en-US"/>
        </w:rPr>
        <w:t xml:space="preserve"> dan </w:t>
      </w:r>
      <w:r w:rsidRPr="00B41241">
        <w:rPr>
          <w:rFonts w:ascii="Arial" w:eastAsia="Arial" w:hAnsi="Arial" w:cs="Arial"/>
          <w:color w:val="000000"/>
        </w:rPr>
        <w:t>pakar kurikulum</w:t>
      </w:r>
      <w:r w:rsidRPr="00B41241">
        <w:rPr>
          <w:rFonts w:ascii="Arial" w:eastAsia="Arial" w:hAnsi="Arial" w:cs="Arial"/>
          <w:color w:val="000000"/>
          <w:lang w:val="en-GB"/>
        </w:rPr>
        <w:t xml:space="preserve"> </w:t>
      </w:r>
      <w:r w:rsidRPr="00B41241">
        <w:rPr>
          <w:rFonts w:ascii="Arial" w:eastAsia="Arial" w:hAnsi="Arial" w:cs="Arial"/>
          <w:color w:val="000000"/>
        </w:rPr>
        <w:t xml:space="preserve">dari </w:t>
      </w:r>
      <w:r w:rsidRPr="00B41241">
        <w:rPr>
          <w:rFonts w:ascii="Arial" w:eastAsia="Arial" w:hAnsi="Arial" w:cs="Arial"/>
          <w:color w:val="000000"/>
          <w:lang w:val="en-GB"/>
        </w:rPr>
        <w:t>perguruan tinggi</w:t>
      </w:r>
      <w:r w:rsidRPr="00B41241">
        <w:rPr>
          <w:rFonts w:ascii="Arial" w:eastAsia="Arial" w:hAnsi="Arial" w:cs="Arial"/>
          <w:color w:val="000000"/>
        </w:rPr>
        <w:t xml:space="preserve"> lain yang sejenis untuk mendapatkan</w:t>
      </w:r>
      <w:r w:rsidRPr="00B41241">
        <w:rPr>
          <w:rFonts w:ascii="Arial" w:eastAsia="Arial" w:hAnsi="Arial" w:cs="Arial"/>
          <w:color w:val="000000"/>
          <w:lang w:val="en-GB"/>
        </w:rPr>
        <w:t xml:space="preserve"> </w:t>
      </w:r>
      <w:r w:rsidRPr="00B41241">
        <w:rPr>
          <w:rFonts w:ascii="Arial" w:eastAsia="Arial" w:hAnsi="Arial" w:cs="Arial"/>
          <w:color w:val="000000"/>
        </w:rPr>
        <w:t>masukan.</w:t>
      </w:r>
    </w:p>
    <w:p w14:paraId="5C4B9BF0" w14:textId="00D063C5"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rPr>
      </w:pPr>
      <w:r w:rsidRPr="00B41241">
        <w:rPr>
          <w:rFonts w:ascii="Arial" w:eastAsia="Arial" w:hAnsi="Arial" w:cs="Arial"/>
          <w:color w:val="000000"/>
        </w:rPr>
        <w:t xml:space="preserve">Kurikulum inti di </w:t>
      </w:r>
      <w:r w:rsidR="005265C8">
        <w:rPr>
          <w:rFonts w:ascii="Arial" w:eastAsia="Arial" w:hAnsi="Arial" w:cs="Arial"/>
          <w:color w:val="000000"/>
        </w:rPr>
        <w:t>PROGRAM STUDI ABC</w:t>
      </w:r>
      <w:r w:rsidRPr="00B41241">
        <w:rPr>
          <w:rFonts w:ascii="Arial" w:eastAsia="Arial" w:hAnsi="Arial" w:cs="Arial"/>
          <w:color w:val="000000"/>
        </w:rPr>
        <w:t xml:space="preserve"> adalah MK</w:t>
      </w:r>
      <w:r w:rsidRPr="00B41241">
        <w:rPr>
          <w:rFonts w:ascii="Arial" w:eastAsia="Arial" w:hAnsi="Arial" w:cs="Arial"/>
          <w:color w:val="000000"/>
          <w:lang w:val="en-GB"/>
        </w:rPr>
        <w:t xml:space="preserve"> Metodologi Penelitian Lingkungan; Ekologi Dan Prinsip Dasar Lingkungan; Manajemen Sumberdaya Lahan Basah; Pengelolaan Sumberdaya Alam dan Lingkungan; Pembangunan &amp; Lingkungan Hidup; Analisis Mengenai Dampak Lingkungan Lahan Basah</w:t>
      </w:r>
      <w:r w:rsidRPr="00B41241">
        <w:rPr>
          <w:rFonts w:ascii="Arial" w:eastAsia="Arial" w:hAnsi="Arial" w:cs="Arial"/>
          <w:color w:val="000000"/>
        </w:rPr>
        <w:t>. MK tersebut saling berhubungan dengan MK lainnya dan mempunyai keahlian, kemampuan dan keterampilan</w:t>
      </w:r>
      <w:r w:rsidRPr="00B41241">
        <w:rPr>
          <w:rFonts w:ascii="Arial" w:eastAsia="Arial" w:hAnsi="Arial" w:cs="Arial"/>
          <w:color w:val="000000"/>
          <w:lang w:val="en-US"/>
        </w:rPr>
        <w:t xml:space="preserve"> </w:t>
      </w:r>
      <w:r w:rsidRPr="00B41241">
        <w:rPr>
          <w:rFonts w:ascii="Arial" w:eastAsia="Arial" w:hAnsi="Arial" w:cs="Arial"/>
          <w:color w:val="000000"/>
        </w:rPr>
        <w:t>kerja lulusan.</w:t>
      </w:r>
      <w:r w:rsidRPr="00B41241">
        <w:rPr>
          <w:rFonts w:ascii="Arial" w:eastAsia="Arial" w:hAnsi="Arial" w:cs="Arial"/>
          <w:color w:val="000000"/>
          <w:lang w:val="en-GB"/>
        </w:rPr>
        <w:t xml:space="preserve"> </w:t>
      </w:r>
      <w:r w:rsidRPr="00B41241">
        <w:rPr>
          <w:rFonts w:ascii="Arial" w:eastAsia="Arial" w:hAnsi="Arial" w:cs="Arial"/>
          <w:color w:val="000000"/>
        </w:rPr>
        <w:t xml:space="preserve">Dengan adanya kurikulum inti tersebut maka lulusan </w:t>
      </w:r>
      <w:r w:rsidR="005265C8">
        <w:rPr>
          <w:rFonts w:ascii="Arial" w:eastAsia="Arial" w:hAnsi="Arial" w:cs="Arial"/>
          <w:color w:val="000000"/>
        </w:rPr>
        <w:t>PROGRAM STUDI ABC</w:t>
      </w:r>
      <w:r w:rsidRPr="00B41241">
        <w:rPr>
          <w:rFonts w:ascii="Arial" w:eastAsia="Arial" w:hAnsi="Arial" w:cs="Arial"/>
          <w:color w:val="000000"/>
          <w:lang w:val="en-US"/>
        </w:rPr>
        <w:t xml:space="preserve"> </w:t>
      </w:r>
      <w:r w:rsidRPr="00B41241">
        <w:rPr>
          <w:rFonts w:ascii="Arial" w:eastAsia="Arial" w:hAnsi="Arial" w:cs="Arial"/>
          <w:color w:val="000000"/>
        </w:rPr>
        <w:t>ULM mempunyai kompetensi keilmuan dan profesional di</w:t>
      </w:r>
      <w:r w:rsidRPr="00B41241">
        <w:rPr>
          <w:rFonts w:ascii="Arial" w:eastAsia="Arial" w:hAnsi="Arial" w:cs="Arial"/>
          <w:color w:val="000000"/>
          <w:lang w:val="en-US"/>
        </w:rPr>
        <w:t xml:space="preserve"> </w:t>
      </w:r>
      <w:r w:rsidRPr="00B41241">
        <w:rPr>
          <w:rFonts w:ascii="Arial" w:eastAsia="Arial" w:hAnsi="Arial" w:cs="Arial"/>
          <w:color w:val="000000"/>
        </w:rPr>
        <w:t>bidangnya.</w:t>
      </w:r>
      <w:r w:rsidRPr="00B41241">
        <w:rPr>
          <w:rFonts w:ascii="Arial" w:eastAsia="Arial" w:hAnsi="Arial" w:cs="Arial"/>
          <w:color w:val="000000"/>
          <w:lang w:val="en-US"/>
        </w:rPr>
        <w:t xml:space="preserve"> </w:t>
      </w:r>
      <w:r w:rsidRPr="00B41241">
        <w:rPr>
          <w:rFonts w:ascii="Arial" w:eastAsia="Arial" w:hAnsi="Arial" w:cs="Arial"/>
          <w:color w:val="000000"/>
        </w:rPr>
        <w:t>Hal ini juga memudahkan bagi lulusan untuk meneruskan ke jenjang S3 PSDAL yang ada di lingkungan PPs ULM.</w:t>
      </w:r>
      <w:r w:rsidRPr="00B41241">
        <w:rPr>
          <w:rFonts w:ascii="Arial" w:eastAsia="Arial" w:hAnsi="Arial" w:cs="Arial"/>
          <w:color w:val="000000"/>
          <w:lang w:val="en-GB"/>
        </w:rPr>
        <w:t xml:space="preserve"> </w:t>
      </w:r>
    </w:p>
    <w:p w14:paraId="5BAA31C8"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lang w:val="en-GB"/>
        </w:rPr>
      </w:pPr>
      <w:r w:rsidRPr="00B41241">
        <w:rPr>
          <w:rFonts w:ascii="Arial" w:eastAsia="Arial" w:hAnsi="Arial" w:cs="Arial"/>
          <w:color w:val="000000"/>
          <w:lang w:val="en-GB"/>
        </w:rPr>
        <w:t xml:space="preserve">Peninjauan dan pengembangan kurikulum juga dilakukan secara periodik untuk menyesuaikan kurikulum dengan kebutuhan dan perkembangan di dunia kerja. Salah satu upaya peningkatan kurikulum adalah dilakukannya lokakarya kurikulum dengan mengundang narasumber dari IPB bapak Dr. Ir. Hefni Effendi, M.Phil. yang dihadiri oleh dosen tetap prodi dan perwakilan </w:t>
      </w:r>
      <w:r w:rsidRPr="00B41241">
        <w:rPr>
          <w:rFonts w:ascii="Arial" w:eastAsia="Arial" w:hAnsi="Arial" w:cs="Arial"/>
          <w:i/>
          <w:color w:val="000000"/>
          <w:lang w:val="en-GB"/>
        </w:rPr>
        <w:t>stakeholder</w:t>
      </w:r>
      <w:r w:rsidRPr="00B41241">
        <w:rPr>
          <w:rFonts w:ascii="Arial" w:eastAsia="Arial" w:hAnsi="Arial" w:cs="Arial"/>
          <w:color w:val="000000"/>
          <w:lang w:val="en-GB"/>
        </w:rPr>
        <w:t xml:space="preserve"> dan mahasiswa (Gambar 2.6.1).</w:t>
      </w:r>
    </w:p>
    <w:p w14:paraId="2B44BF91"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lang w:val="en-GB"/>
        </w:rPr>
      </w:pPr>
    </w:p>
    <w:p w14:paraId="0775E576"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lang w:val="en-GB"/>
        </w:rPr>
      </w:pPr>
      <w:r w:rsidRPr="00B41241">
        <w:rPr>
          <w:rFonts w:ascii="Arial" w:eastAsia="Arial" w:hAnsi="Arial" w:cs="Arial"/>
          <w:noProof/>
          <w:lang w:val="en-US"/>
        </w:rPr>
        <w:drawing>
          <wp:inline distT="0" distB="0" distL="0" distR="0" wp14:anchorId="53953A5C" wp14:editId="1EECB8B6">
            <wp:extent cx="1980000" cy="1620000"/>
            <wp:effectExtent l="0" t="0" r="1270" b="0"/>
            <wp:docPr id="2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8" cstate="print"/>
                    <a:srcRect/>
                    <a:stretch>
                      <a:fillRect/>
                    </a:stretch>
                  </pic:blipFill>
                  <pic:spPr>
                    <a:xfrm>
                      <a:off x="0" y="0"/>
                      <a:ext cx="1980000" cy="1620000"/>
                    </a:xfrm>
                    <a:prstGeom prst="rect">
                      <a:avLst/>
                    </a:prstGeom>
                    <a:ln/>
                  </pic:spPr>
                </pic:pic>
              </a:graphicData>
            </a:graphic>
          </wp:inline>
        </w:drawing>
      </w:r>
      <w:r w:rsidRPr="00B41241">
        <w:rPr>
          <w:rFonts w:ascii="Arial" w:eastAsia="Arial" w:hAnsi="Arial" w:cs="Arial"/>
          <w:color w:val="000000"/>
          <w:lang w:val="en-GB"/>
        </w:rPr>
        <w:t xml:space="preserve">  </w:t>
      </w:r>
      <w:r w:rsidRPr="00B41241">
        <w:rPr>
          <w:rFonts w:ascii="Arial" w:eastAsia="Arial" w:hAnsi="Arial" w:cs="Arial"/>
          <w:noProof/>
          <w:lang w:val="en-US"/>
        </w:rPr>
        <w:drawing>
          <wp:inline distT="0" distB="0" distL="0" distR="0" wp14:anchorId="7A76D70F" wp14:editId="3C255C73">
            <wp:extent cx="1980000" cy="1620000"/>
            <wp:effectExtent l="0" t="0" r="1270" b="0"/>
            <wp:docPr id="2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9" cstate="print"/>
                    <a:srcRect/>
                    <a:stretch>
                      <a:fillRect/>
                    </a:stretch>
                  </pic:blipFill>
                  <pic:spPr>
                    <a:xfrm>
                      <a:off x="0" y="0"/>
                      <a:ext cx="1980000" cy="1620000"/>
                    </a:xfrm>
                    <a:prstGeom prst="rect">
                      <a:avLst/>
                    </a:prstGeom>
                    <a:ln/>
                  </pic:spPr>
                </pic:pic>
              </a:graphicData>
            </a:graphic>
          </wp:inline>
        </w:drawing>
      </w:r>
    </w:p>
    <w:p w14:paraId="50F093CB" w14:textId="19F70BFF" w:rsidR="00B41241" w:rsidRPr="00B41241" w:rsidRDefault="00B41241" w:rsidP="00B41241">
      <w:pPr>
        <w:spacing w:line="276" w:lineRule="auto"/>
        <w:ind w:left="1276"/>
        <w:rPr>
          <w:rFonts w:ascii="Arial" w:eastAsia="Arial" w:hAnsi="Arial" w:cs="Arial"/>
        </w:rPr>
      </w:pPr>
      <w:r w:rsidRPr="00B41241">
        <w:rPr>
          <w:rFonts w:ascii="Arial" w:eastAsia="Arial" w:hAnsi="Arial" w:cs="Arial"/>
        </w:rPr>
        <w:t xml:space="preserve">Gambar </w:t>
      </w:r>
      <w:r w:rsidRPr="00B41241">
        <w:rPr>
          <w:rFonts w:ascii="Arial" w:eastAsia="Arial" w:hAnsi="Arial" w:cs="Arial"/>
          <w:lang w:val="en-US"/>
        </w:rPr>
        <w:t>2.</w:t>
      </w:r>
      <w:r w:rsidRPr="00B41241">
        <w:rPr>
          <w:rFonts w:ascii="Arial" w:eastAsia="Arial" w:hAnsi="Arial" w:cs="Arial"/>
        </w:rPr>
        <w:t>6.1</w:t>
      </w:r>
      <w:r w:rsidRPr="00B41241">
        <w:rPr>
          <w:rFonts w:ascii="Arial" w:eastAsia="Arial" w:hAnsi="Arial" w:cs="Arial"/>
          <w:lang w:val="en-US"/>
        </w:rPr>
        <w:t>.</w:t>
      </w:r>
      <w:r w:rsidRPr="00B41241">
        <w:rPr>
          <w:rFonts w:ascii="Arial" w:eastAsia="Arial" w:hAnsi="Arial" w:cs="Arial"/>
        </w:rPr>
        <w:t xml:space="preserve"> Lokakarya Kurikulum </w:t>
      </w:r>
      <w:r w:rsidR="005265C8">
        <w:rPr>
          <w:rFonts w:ascii="Arial" w:eastAsia="Arial" w:hAnsi="Arial" w:cs="Arial"/>
        </w:rPr>
        <w:t>PROGRAM STUDI ABC</w:t>
      </w:r>
      <w:r w:rsidRPr="00B41241">
        <w:rPr>
          <w:rFonts w:ascii="Arial" w:eastAsia="Arial" w:hAnsi="Arial" w:cs="Arial"/>
        </w:rPr>
        <w:t xml:space="preserve"> tahun 2017</w:t>
      </w:r>
    </w:p>
    <w:p w14:paraId="3862A7DE" w14:textId="77777777" w:rsidR="00B41241" w:rsidRPr="00B41241" w:rsidRDefault="00B41241" w:rsidP="00B41241">
      <w:pPr>
        <w:rPr>
          <w:rFonts w:ascii="Arial" w:eastAsia="Arial" w:hAnsi="Arial" w:cs="Arial"/>
        </w:rPr>
      </w:pPr>
    </w:p>
    <w:p w14:paraId="3BCEB050" w14:textId="77777777" w:rsidR="00B41241" w:rsidRPr="00B41241" w:rsidRDefault="00B41241" w:rsidP="00522202">
      <w:pPr>
        <w:numPr>
          <w:ilvl w:val="0"/>
          <w:numId w:val="97"/>
        </w:numPr>
        <w:pBdr>
          <w:top w:val="nil"/>
          <w:left w:val="nil"/>
          <w:bottom w:val="nil"/>
          <w:right w:val="nil"/>
          <w:between w:val="nil"/>
        </w:pBdr>
        <w:spacing w:line="276" w:lineRule="auto"/>
        <w:ind w:left="1276" w:hanging="425"/>
        <w:jc w:val="both"/>
        <w:rPr>
          <w:rFonts w:ascii="Arial" w:eastAsia="Arial" w:hAnsi="Arial" w:cs="Arial"/>
          <w:b/>
          <w:bCs/>
          <w:color w:val="000000"/>
        </w:rPr>
      </w:pPr>
      <w:r w:rsidRPr="00B41241">
        <w:rPr>
          <w:rFonts w:ascii="Arial" w:eastAsia="Arial" w:hAnsi="Arial" w:cs="Arial"/>
          <w:b/>
          <w:bCs/>
          <w:color w:val="000000"/>
        </w:rPr>
        <w:t>Dokumen kurikulum</w:t>
      </w:r>
    </w:p>
    <w:p w14:paraId="034EBD8A" w14:textId="77777777" w:rsidR="00B41241" w:rsidRPr="00B41241" w:rsidRDefault="00B41241" w:rsidP="00522202">
      <w:pPr>
        <w:numPr>
          <w:ilvl w:val="0"/>
          <w:numId w:val="99"/>
        </w:numPr>
        <w:pBdr>
          <w:top w:val="nil"/>
          <w:left w:val="nil"/>
          <w:bottom w:val="nil"/>
          <w:right w:val="nil"/>
          <w:between w:val="nil"/>
        </w:pBdr>
        <w:spacing w:line="276" w:lineRule="auto"/>
        <w:ind w:left="1701" w:hanging="425"/>
        <w:jc w:val="both"/>
        <w:rPr>
          <w:rFonts w:ascii="Arial" w:eastAsia="Arial" w:hAnsi="Arial" w:cs="Arial"/>
          <w:color w:val="000000"/>
          <w:lang w:val="en-US"/>
        </w:rPr>
      </w:pPr>
      <w:r w:rsidRPr="00B41241">
        <w:rPr>
          <w:rFonts w:ascii="Arial" w:eastAsia="Arial" w:hAnsi="Arial" w:cs="Arial"/>
          <w:color w:val="000000"/>
        </w:rPr>
        <w:t>Ke</w:t>
      </w:r>
      <w:r w:rsidRPr="00B41241">
        <w:rPr>
          <w:rFonts w:ascii="Arial" w:eastAsia="Arial" w:hAnsi="Arial" w:cs="Arial"/>
          <w:color w:val="000000"/>
          <w:lang w:val="en-US"/>
        </w:rPr>
        <w:t>sesuaian capaian pembelajaran dengan profil lulusan dan KKNI/SKKNI.</w:t>
      </w:r>
    </w:p>
    <w:p w14:paraId="7ECA0DC1" w14:textId="081A9B6D" w:rsidR="00B41241" w:rsidRPr="00B41241" w:rsidRDefault="00B41241" w:rsidP="00B41241">
      <w:pPr>
        <w:pBdr>
          <w:top w:val="nil"/>
          <w:left w:val="nil"/>
          <w:bottom w:val="nil"/>
          <w:right w:val="nil"/>
          <w:between w:val="nil"/>
        </w:pBdr>
        <w:spacing w:line="276" w:lineRule="auto"/>
        <w:ind w:left="1701"/>
        <w:jc w:val="both"/>
        <w:rPr>
          <w:rFonts w:ascii="Arial" w:eastAsia="Arial" w:hAnsi="Arial" w:cs="Arial"/>
          <w:color w:val="000000"/>
        </w:rPr>
      </w:pPr>
      <w:r w:rsidRPr="00B41241">
        <w:rPr>
          <w:rFonts w:ascii="Arial" w:eastAsia="Arial" w:hAnsi="Arial" w:cs="Arial"/>
          <w:color w:val="000000"/>
          <w:lang w:val="en-US"/>
        </w:rPr>
        <w:t xml:space="preserve">Kurikulum </w:t>
      </w:r>
      <w:r w:rsidR="005265C8">
        <w:rPr>
          <w:rFonts w:ascii="Arial" w:eastAsia="Arial" w:hAnsi="Arial" w:cs="Arial"/>
          <w:color w:val="000000"/>
          <w:lang w:val="en-US"/>
        </w:rPr>
        <w:t>PROGRAM STUDI ABC</w:t>
      </w:r>
      <w:r w:rsidRPr="00B41241">
        <w:rPr>
          <w:rFonts w:ascii="Arial" w:eastAsia="Arial" w:hAnsi="Arial" w:cs="Arial"/>
          <w:color w:val="000000"/>
          <w:lang w:val="en-US"/>
        </w:rPr>
        <w:t xml:space="preserve"> disusun dengan memperhatikan k</w:t>
      </w:r>
      <w:r w:rsidRPr="00B41241">
        <w:rPr>
          <w:rFonts w:ascii="Arial" w:eastAsia="Arial" w:hAnsi="Arial" w:cs="Arial"/>
          <w:color w:val="000000"/>
        </w:rPr>
        <w:t>esesuaian</w:t>
      </w:r>
      <w:r w:rsidRPr="00B41241">
        <w:rPr>
          <w:rFonts w:ascii="Arial" w:eastAsia="Arial" w:hAnsi="Arial" w:cs="Arial"/>
          <w:color w:val="000000"/>
          <w:lang w:val="en-US"/>
        </w:rPr>
        <w:t xml:space="preserve"> antara</w:t>
      </w:r>
      <w:r w:rsidRPr="00B41241">
        <w:rPr>
          <w:rFonts w:ascii="Arial" w:eastAsia="Arial" w:hAnsi="Arial" w:cs="Arial"/>
          <w:color w:val="000000"/>
        </w:rPr>
        <w:t xml:space="preserve"> capaian pembelajaran dengan profil lulusan dan jenjang KKNI/SKKNI</w:t>
      </w:r>
      <w:r w:rsidRPr="00B41241">
        <w:rPr>
          <w:rFonts w:ascii="Arial" w:eastAsia="Arial" w:hAnsi="Arial" w:cs="Arial"/>
          <w:color w:val="000000"/>
          <w:lang w:val="en-US"/>
        </w:rPr>
        <w:t xml:space="preserve">. Pada Tabel 2.6.1. disajikan profil lulusan beserta deskripsi profilnya, sementara untuk kesesuaian capaian pembelajaran dengan deskripsi KKNI level 6 ditunjukkan pada Tabel 2.6.2. </w:t>
      </w:r>
      <w:r w:rsidRPr="00B41241">
        <w:rPr>
          <w:rFonts w:ascii="Arial" w:eastAsia="Arial" w:hAnsi="Arial" w:cs="Arial"/>
          <w:color w:val="000000"/>
        </w:rPr>
        <w:t>Capaian pembelajaran (</w:t>
      </w:r>
      <w:r w:rsidRPr="00B41241">
        <w:rPr>
          <w:rFonts w:ascii="Arial" w:eastAsia="Arial" w:hAnsi="Arial" w:cs="Arial"/>
          <w:i/>
          <w:color w:val="000000"/>
        </w:rPr>
        <w:t>learning outcome</w:t>
      </w:r>
      <w:r w:rsidRPr="00B41241">
        <w:rPr>
          <w:rFonts w:ascii="Arial" w:eastAsia="Arial" w:hAnsi="Arial" w:cs="Arial"/>
          <w:color w:val="000000"/>
        </w:rPr>
        <w:t>) disusun berdasarkan Permendikbud No. 49 tahun 2014 sesuai dengan KKNI (Kerangka Kualifikasi Nasional Indonesia).</w:t>
      </w:r>
    </w:p>
    <w:p w14:paraId="287E8EEB" w14:textId="77777777" w:rsidR="00B41241" w:rsidRPr="00B41241" w:rsidRDefault="00B41241" w:rsidP="00B41241">
      <w:pPr>
        <w:pBdr>
          <w:top w:val="nil"/>
          <w:left w:val="nil"/>
          <w:bottom w:val="nil"/>
          <w:right w:val="nil"/>
          <w:between w:val="nil"/>
        </w:pBdr>
        <w:spacing w:line="276" w:lineRule="auto"/>
        <w:ind w:left="2410" w:hanging="720"/>
        <w:jc w:val="both"/>
        <w:rPr>
          <w:rFonts w:ascii="Arial" w:eastAsia="Arial" w:hAnsi="Arial" w:cs="Arial"/>
          <w:color w:val="000000"/>
        </w:rPr>
      </w:pPr>
    </w:p>
    <w:p w14:paraId="1A3D83D9" w14:textId="67B26030" w:rsidR="00B41241" w:rsidRPr="00B41241" w:rsidRDefault="00B41241" w:rsidP="00B41241">
      <w:pPr>
        <w:pBdr>
          <w:top w:val="nil"/>
          <w:left w:val="nil"/>
          <w:bottom w:val="nil"/>
          <w:right w:val="nil"/>
          <w:between w:val="nil"/>
        </w:pBdr>
        <w:ind w:left="1560" w:hanging="720"/>
        <w:jc w:val="both"/>
        <w:rPr>
          <w:rFonts w:ascii="Arial" w:eastAsia="Arial" w:hAnsi="Arial" w:cs="Arial"/>
          <w:color w:val="000000"/>
        </w:rPr>
      </w:pPr>
      <w:r w:rsidRPr="00B41241">
        <w:rPr>
          <w:rFonts w:ascii="Arial" w:eastAsia="Arial" w:hAnsi="Arial" w:cs="Arial"/>
          <w:color w:val="000000"/>
        </w:rPr>
        <w:t xml:space="preserve">Tabel </w:t>
      </w:r>
      <w:r w:rsidRPr="00B41241">
        <w:rPr>
          <w:rFonts w:ascii="Arial" w:eastAsia="Arial" w:hAnsi="Arial" w:cs="Arial"/>
          <w:color w:val="000000"/>
          <w:lang w:val="en-US"/>
        </w:rPr>
        <w:t>2.</w:t>
      </w:r>
      <w:r w:rsidRPr="00B41241">
        <w:rPr>
          <w:rFonts w:ascii="Arial" w:eastAsia="Arial" w:hAnsi="Arial" w:cs="Arial"/>
          <w:color w:val="000000"/>
        </w:rPr>
        <w:t>6.1</w:t>
      </w:r>
      <w:r w:rsidRPr="00B41241">
        <w:rPr>
          <w:rFonts w:ascii="Arial" w:eastAsia="Arial" w:hAnsi="Arial" w:cs="Arial"/>
          <w:color w:val="000000"/>
          <w:lang w:val="en-US"/>
        </w:rPr>
        <w:t xml:space="preserve">. </w:t>
      </w:r>
      <w:r w:rsidRPr="00B41241">
        <w:rPr>
          <w:rFonts w:ascii="Arial" w:eastAsia="Arial" w:hAnsi="Arial" w:cs="Arial"/>
          <w:color w:val="000000"/>
        </w:rPr>
        <w:t xml:space="preserve">Profil lulusan </w:t>
      </w:r>
      <w:r w:rsidR="005265C8">
        <w:rPr>
          <w:rFonts w:ascii="Arial" w:eastAsia="Arial" w:hAnsi="Arial" w:cs="Arial"/>
          <w:color w:val="000000"/>
        </w:rPr>
        <w:t>PROGRAM STUDI ABC</w:t>
      </w:r>
    </w:p>
    <w:tbl>
      <w:tblPr>
        <w:tblW w:w="4522"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93"/>
        <w:gridCol w:w="5245"/>
      </w:tblGrid>
      <w:tr w:rsidR="00B41241" w:rsidRPr="00B41241" w14:paraId="48D1CFF3" w14:textId="77777777" w:rsidTr="009F2C92">
        <w:trPr>
          <w:tblHeader/>
        </w:trPr>
        <w:tc>
          <w:tcPr>
            <w:tcW w:w="1696" w:type="pct"/>
          </w:tcPr>
          <w:p w14:paraId="44F7D155" w14:textId="77777777" w:rsidR="00B41241" w:rsidRPr="00B41241" w:rsidRDefault="00B41241" w:rsidP="00B41241">
            <w:pPr>
              <w:pBdr>
                <w:top w:val="nil"/>
                <w:left w:val="nil"/>
                <w:bottom w:val="nil"/>
                <w:right w:val="nil"/>
                <w:between w:val="nil"/>
              </w:pBdr>
              <w:ind w:hanging="720"/>
              <w:jc w:val="center"/>
              <w:rPr>
                <w:rFonts w:ascii="Arial" w:eastAsia="Arial" w:hAnsi="Arial" w:cs="Arial"/>
                <w:b/>
                <w:bCs/>
                <w:color w:val="000000"/>
                <w:sz w:val="20"/>
                <w:szCs w:val="20"/>
              </w:rPr>
            </w:pPr>
            <w:r w:rsidRPr="00B41241">
              <w:rPr>
                <w:rFonts w:ascii="Arial" w:eastAsia="Arial" w:hAnsi="Arial" w:cs="Arial"/>
                <w:b/>
                <w:bCs/>
                <w:color w:val="000000"/>
                <w:sz w:val="20"/>
                <w:szCs w:val="20"/>
              </w:rPr>
              <w:t>Profil</w:t>
            </w:r>
          </w:p>
        </w:tc>
        <w:tc>
          <w:tcPr>
            <w:tcW w:w="3304" w:type="pct"/>
          </w:tcPr>
          <w:p w14:paraId="722677E0" w14:textId="77777777" w:rsidR="00B41241" w:rsidRPr="00B41241" w:rsidRDefault="00B41241" w:rsidP="00B41241">
            <w:pPr>
              <w:pBdr>
                <w:top w:val="nil"/>
                <w:left w:val="nil"/>
                <w:bottom w:val="nil"/>
                <w:right w:val="nil"/>
                <w:between w:val="nil"/>
              </w:pBdr>
              <w:ind w:hanging="720"/>
              <w:jc w:val="center"/>
              <w:rPr>
                <w:rFonts w:ascii="Arial" w:eastAsia="Arial" w:hAnsi="Arial" w:cs="Arial"/>
                <w:b/>
                <w:bCs/>
                <w:color w:val="000000"/>
                <w:sz w:val="20"/>
                <w:szCs w:val="20"/>
              </w:rPr>
            </w:pPr>
            <w:r w:rsidRPr="00B41241">
              <w:rPr>
                <w:rFonts w:ascii="Arial" w:eastAsia="Arial" w:hAnsi="Arial" w:cs="Arial"/>
                <w:b/>
                <w:bCs/>
                <w:color w:val="000000"/>
                <w:sz w:val="20"/>
                <w:szCs w:val="20"/>
              </w:rPr>
              <w:t>Deskripsi Profil</w:t>
            </w:r>
          </w:p>
        </w:tc>
      </w:tr>
      <w:tr w:rsidR="00B41241" w:rsidRPr="00B41241" w14:paraId="4C7FF39D" w14:textId="77777777" w:rsidTr="009F2C92">
        <w:tc>
          <w:tcPr>
            <w:tcW w:w="1696" w:type="pct"/>
          </w:tcPr>
          <w:p w14:paraId="3423759E"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GB"/>
              </w:rPr>
            </w:pPr>
            <w:r w:rsidRPr="00B41241">
              <w:rPr>
                <w:rFonts w:ascii="Arial" w:eastAsia="Arial" w:hAnsi="Arial" w:cs="Arial"/>
                <w:color w:val="000000"/>
                <w:sz w:val="20"/>
                <w:szCs w:val="20"/>
                <w:lang w:val="en-GB"/>
              </w:rPr>
              <w:t>Tenaga pendidik (dosen)</w:t>
            </w:r>
          </w:p>
        </w:tc>
        <w:tc>
          <w:tcPr>
            <w:tcW w:w="3304" w:type="pct"/>
          </w:tcPr>
          <w:p w14:paraId="4F640E28" w14:textId="77777777" w:rsidR="00B41241" w:rsidRPr="00B41241" w:rsidRDefault="00B41241" w:rsidP="00B41241">
            <w:pPr>
              <w:pBdr>
                <w:top w:val="nil"/>
                <w:left w:val="nil"/>
                <w:bottom w:val="nil"/>
                <w:right w:val="nil"/>
                <w:between w:val="nil"/>
              </w:pBdr>
              <w:jc w:val="both"/>
              <w:rPr>
                <w:rFonts w:ascii="Arial" w:eastAsia="Arial" w:hAnsi="Arial" w:cs="Arial"/>
                <w:color w:val="000000"/>
                <w:sz w:val="20"/>
                <w:szCs w:val="20"/>
                <w:lang w:val="en-US"/>
              </w:rPr>
            </w:pPr>
            <w:r w:rsidRPr="00B41241">
              <w:rPr>
                <w:rFonts w:ascii="Arial" w:eastAsia="Arial" w:hAnsi="Arial" w:cs="Arial"/>
                <w:color w:val="000000"/>
                <w:sz w:val="20"/>
                <w:szCs w:val="20"/>
                <w:lang w:val="en-US"/>
              </w:rPr>
              <w:t>Tenaga pendidik yang mampu</w:t>
            </w:r>
            <w:r w:rsidRPr="00B41241">
              <w:rPr>
                <w:rFonts w:ascii="Arial" w:eastAsia="Arial" w:hAnsi="Arial" w:cs="Arial"/>
                <w:color w:val="000000"/>
                <w:sz w:val="20"/>
                <w:szCs w:val="20"/>
              </w:rPr>
              <w:t xml:space="preserve"> memberikan pendidikan, cara berpikir kritis, inovatif, tajam, dalam dan komprehensif dan percaya diri menjadi lingkungan </w:t>
            </w:r>
            <w:r w:rsidRPr="00B41241">
              <w:rPr>
                <w:rFonts w:ascii="Arial" w:eastAsia="Arial" w:hAnsi="Arial" w:cs="Arial"/>
                <w:color w:val="000000"/>
                <w:sz w:val="20"/>
                <w:szCs w:val="20"/>
              </w:rPr>
              <w:lastRenderedPageBreak/>
              <w:t>berkelanjutan (</w:t>
            </w:r>
            <w:r w:rsidRPr="00B41241">
              <w:rPr>
                <w:rFonts w:ascii="Arial" w:eastAsia="Arial" w:hAnsi="Arial" w:cs="Arial"/>
                <w:i/>
                <w:color w:val="000000"/>
                <w:sz w:val="20"/>
                <w:szCs w:val="20"/>
              </w:rPr>
              <w:t>sustainable</w:t>
            </w:r>
            <w:r w:rsidRPr="00B41241">
              <w:rPr>
                <w:rFonts w:ascii="Arial" w:eastAsia="Arial" w:hAnsi="Arial" w:cs="Arial"/>
                <w:color w:val="000000"/>
                <w:sz w:val="20"/>
                <w:szCs w:val="20"/>
              </w:rPr>
              <w:t>) dengan dasar-dasar ilmu lingkungan lahan basah</w:t>
            </w:r>
            <w:r w:rsidRPr="00B41241">
              <w:rPr>
                <w:rFonts w:ascii="Arial" w:eastAsia="Arial" w:hAnsi="Arial" w:cs="Arial"/>
                <w:color w:val="000000"/>
                <w:sz w:val="20"/>
                <w:szCs w:val="20"/>
                <w:lang w:val="en-US"/>
              </w:rPr>
              <w:t>.</w:t>
            </w:r>
          </w:p>
        </w:tc>
      </w:tr>
      <w:tr w:rsidR="00B41241" w:rsidRPr="00B41241" w14:paraId="1A1209A7" w14:textId="77777777" w:rsidTr="009F2C92">
        <w:tc>
          <w:tcPr>
            <w:tcW w:w="1696" w:type="pct"/>
          </w:tcPr>
          <w:p w14:paraId="63B1BB21" w14:textId="77777777" w:rsidR="00B41241" w:rsidRPr="00B41241" w:rsidRDefault="00B41241" w:rsidP="00B41241">
            <w:pPr>
              <w:pBdr>
                <w:top w:val="nil"/>
                <w:left w:val="nil"/>
                <w:bottom w:val="nil"/>
                <w:right w:val="nil"/>
                <w:between w:val="nil"/>
              </w:pBdr>
              <w:ind w:firstLine="6"/>
              <w:jc w:val="both"/>
              <w:rPr>
                <w:rFonts w:ascii="Arial" w:eastAsia="Arial" w:hAnsi="Arial" w:cs="Arial"/>
                <w:color w:val="000000"/>
                <w:sz w:val="20"/>
                <w:szCs w:val="20"/>
              </w:rPr>
            </w:pPr>
            <w:r w:rsidRPr="00B41241">
              <w:rPr>
                <w:rFonts w:ascii="Arial" w:eastAsia="Arial" w:hAnsi="Arial" w:cs="Arial"/>
                <w:color w:val="000000"/>
                <w:sz w:val="20"/>
                <w:szCs w:val="20"/>
              </w:rPr>
              <w:lastRenderedPageBreak/>
              <w:t>Peneliti di bidang kajian ilmu lingkungan hidup</w:t>
            </w:r>
          </w:p>
        </w:tc>
        <w:tc>
          <w:tcPr>
            <w:tcW w:w="3304" w:type="pct"/>
          </w:tcPr>
          <w:p w14:paraId="3464CCD0"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rPr>
            </w:pPr>
            <w:r w:rsidRPr="00B41241">
              <w:rPr>
                <w:rFonts w:ascii="Arial" w:eastAsia="Arial" w:hAnsi="Arial" w:cs="Arial"/>
                <w:color w:val="000000"/>
                <w:sz w:val="20"/>
                <w:szCs w:val="20"/>
                <w:lang w:val="en-US"/>
              </w:rPr>
              <w:t>Peneliti yang ahli pada berbagai bidang kajian</w:t>
            </w:r>
            <w:r w:rsidRPr="00B41241">
              <w:rPr>
                <w:rFonts w:ascii="Arial" w:eastAsia="Arial" w:hAnsi="Arial" w:cs="Arial"/>
                <w:color w:val="000000"/>
                <w:sz w:val="20"/>
                <w:szCs w:val="20"/>
              </w:rPr>
              <w:t xml:space="preserve"> lingkungan hidup </w:t>
            </w:r>
            <w:r w:rsidRPr="00B41241">
              <w:rPr>
                <w:rFonts w:ascii="Arial" w:eastAsia="Arial" w:hAnsi="Arial" w:cs="Arial"/>
                <w:color w:val="000000"/>
                <w:sz w:val="20"/>
                <w:szCs w:val="20"/>
                <w:lang w:val="en-US"/>
              </w:rPr>
              <w:t>yang mampu</w:t>
            </w:r>
            <w:r w:rsidRPr="00B41241">
              <w:rPr>
                <w:rFonts w:ascii="Arial" w:eastAsia="Arial" w:hAnsi="Arial" w:cs="Arial"/>
                <w:color w:val="000000"/>
                <w:sz w:val="20"/>
                <w:szCs w:val="20"/>
              </w:rPr>
              <w:t xml:space="preserve"> menyampaikan</w:t>
            </w:r>
            <w:r w:rsidRPr="00B41241">
              <w:rPr>
                <w:rFonts w:ascii="Arial" w:eastAsia="Arial" w:hAnsi="Arial" w:cs="Arial"/>
                <w:color w:val="000000"/>
                <w:sz w:val="20"/>
                <w:szCs w:val="20"/>
                <w:lang w:val="en-US"/>
              </w:rPr>
              <w:t xml:space="preserve"> hasil-hasil analisisnya dalam forum-forum imiah dan publikasi laporan ilmiah secara komprehensif.</w:t>
            </w:r>
          </w:p>
        </w:tc>
      </w:tr>
      <w:tr w:rsidR="00B41241" w:rsidRPr="00B41241" w14:paraId="1DA0F607" w14:textId="77777777" w:rsidTr="009F2C92">
        <w:tc>
          <w:tcPr>
            <w:tcW w:w="1696" w:type="pct"/>
          </w:tcPr>
          <w:p w14:paraId="41090716"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lang w:val="en-US"/>
              </w:rPr>
              <w:t xml:space="preserve">Wirausahawan </w:t>
            </w:r>
            <w:r w:rsidRPr="00B41241">
              <w:rPr>
                <w:rFonts w:ascii="Arial" w:eastAsia="Arial" w:hAnsi="Arial" w:cs="Arial"/>
                <w:color w:val="000000"/>
                <w:sz w:val="20"/>
                <w:szCs w:val="20"/>
              </w:rPr>
              <w:t>di bidang  lingkungan hidup</w:t>
            </w:r>
            <w:r w:rsidRPr="00B41241">
              <w:rPr>
                <w:rFonts w:ascii="Arial" w:eastAsia="Arial" w:hAnsi="Arial" w:cs="Arial"/>
                <w:color w:val="000000"/>
                <w:sz w:val="20"/>
                <w:szCs w:val="20"/>
                <w:lang w:val="en-US"/>
              </w:rPr>
              <w:t xml:space="preserve"> dan bidang lain yang terkait.</w:t>
            </w:r>
          </w:p>
        </w:tc>
        <w:tc>
          <w:tcPr>
            <w:tcW w:w="3304" w:type="pct"/>
          </w:tcPr>
          <w:p w14:paraId="1261B268" w14:textId="77777777" w:rsidR="00B41241" w:rsidRPr="00B41241" w:rsidRDefault="00B41241" w:rsidP="00B41241">
            <w:pPr>
              <w:pBdr>
                <w:top w:val="nil"/>
                <w:left w:val="nil"/>
                <w:bottom w:val="nil"/>
                <w:right w:val="nil"/>
                <w:between w:val="nil"/>
              </w:pBdr>
              <w:jc w:val="both"/>
              <w:rPr>
                <w:rFonts w:ascii="Arial" w:eastAsia="Arial" w:hAnsi="Arial" w:cs="Arial"/>
                <w:color w:val="000000"/>
                <w:sz w:val="20"/>
                <w:szCs w:val="20"/>
                <w:lang w:val="en-US"/>
              </w:rPr>
            </w:pPr>
            <w:r w:rsidRPr="00B41241">
              <w:rPr>
                <w:rFonts w:ascii="Arial" w:eastAsia="Arial" w:hAnsi="Arial" w:cs="Arial"/>
                <w:color w:val="000000"/>
                <w:sz w:val="20"/>
                <w:szCs w:val="20"/>
                <w:lang w:val="en-US"/>
              </w:rPr>
              <w:t>Pengusaha pada bidang terkait yang professional.</w:t>
            </w:r>
          </w:p>
          <w:p w14:paraId="49060A56" w14:textId="77777777" w:rsidR="00B41241" w:rsidRPr="00B41241" w:rsidRDefault="00B41241" w:rsidP="00B41241">
            <w:pPr>
              <w:pBdr>
                <w:top w:val="nil"/>
                <w:left w:val="nil"/>
                <w:bottom w:val="nil"/>
                <w:right w:val="nil"/>
                <w:between w:val="nil"/>
              </w:pBdr>
              <w:jc w:val="both"/>
              <w:rPr>
                <w:rFonts w:ascii="Arial" w:eastAsia="Arial" w:hAnsi="Arial" w:cs="Arial"/>
                <w:color w:val="000000"/>
                <w:sz w:val="20"/>
                <w:szCs w:val="20"/>
              </w:rPr>
            </w:pPr>
            <w:r w:rsidRPr="00B41241">
              <w:rPr>
                <w:rFonts w:ascii="Arial" w:eastAsia="Arial" w:hAnsi="Arial" w:cs="Arial"/>
                <w:color w:val="000000"/>
                <w:sz w:val="20"/>
                <w:szCs w:val="20"/>
              </w:rPr>
              <w:t xml:space="preserve">Berbagai usaha lulusan telah dilakukan dan sebagian besar sukses antara lain: </w:t>
            </w:r>
          </w:p>
          <w:p w14:paraId="07C754D2" w14:textId="77777777" w:rsidR="00B41241" w:rsidRPr="00B41241" w:rsidRDefault="00B41241" w:rsidP="00522202">
            <w:pPr>
              <w:numPr>
                <w:ilvl w:val="0"/>
                <w:numId w:val="98"/>
              </w:numPr>
              <w:pBdr>
                <w:top w:val="nil"/>
                <w:left w:val="nil"/>
                <w:bottom w:val="nil"/>
                <w:right w:val="nil"/>
                <w:between w:val="nil"/>
              </w:pBdr>
              <w:jc w:val="both"/>
              <w:rPr>
                <w:rFonts w:ascii="Arial" w:hAnsi="Arial" w:cs="Arial"/>
                <w:color w:val="000000"/>
                <w:sz w:val="20"/>
                <w:szCs w:val="20"/>
              </w:rPr>
            </w:pPr>
            <w:r w:rsidRPr="00B41241">
              <w:rPr>
                <w:rFonts w:ascii="Arial" w:eastAsia="Arial" w:hAnsi="Arial" w:cs="Arial"/>
                <w:color w:val="000000"/>
                <w:sz w:val="20"/>
                <w:szCs w:val="20"/>
              </w:rPr>
              <w:t>Usaha lebah madu</w:t>
            </w:r>
          </w:p>
          <w:p w14:paraId="050DAC06" w14:textId="77777777" w:rsidR="00B41241" w:rsidRPr="00B41241" w:rsidRDefault="00B41241" w:rsidP="00522202">
            <w:pPr>
              <w:numPr>
                <w:ilvl w:val="0"/>
                <w:numId w:val="98"/>
              </w:numPr>
              <w:pBdr>
                <w:top w:val="nil"/>
                <w:left w:val="nil"/>
                <w:bottom w:val="nil"/>
                <w:right w:val="nil"/>
                <w:between w:val="nil"/>
              </w:pBdr>
              <w:jc w:val="both"/>
              <w:rPr>
                <w:rFonts w:ascii="Arial" w:hAnsi="Arial" w:cs="Arial"/>
                <w:color w:val="000000"/>
                <w:sz w:val="20"/>
                <w:szCs w:val="20"/>
              </w:rPr>
            </w:pPr>
            <w:r w:rsidRPr="00B41241">
              <w:rPr>
                <w:rFonts w:ascii="Arial" w:eastAsia="Arial" w:hAnsi="Arial" w:cs="Arial"/>
                <w:color w:val="000000"/>
                <w:sz w:val="20"/>
                <w:szCs w:val="20"/>
              </w:rPr>
              <w:t>Petik buah</w:t>
            </w:r>
          </w:p>
          <w:p w14:paraId="788D0A57" w14:textId="77777777" w:rsidR="00B41241" w:rsidRPr="00B41241" w:rsidRDefault="00B41241" w:rsidP="00522202">
            <w:pPr>
              <w:numPr>
                <w:ilvl w:val="0"/>
                <w:numId w:val="98"/>
              </w:numPr>
              <w:pBdr>
                <w:top w:val="nil"/>
                <w:left w:val="nil"/>
                <w:bottom w:val="nil"/>
                <w:right w:val="nil"/>
                <w:between w:val="nil"/>
              </w:pBdr>
              <w:jc w:val="both"/>
              <w:rPr>
                <w:rFonts w:ascii="Arial" w:hAnsi="Arial" w:cs="Arial"/>
                <w:color w:val="000000"/>
                <w:sz w:val="20"/>
                <w:szCs w:val="20"/>
              </w:rPr>
            </w:pPr>
            <w:r w:rsidRPr="00B41241">
              <w:rPr>
                <w:rFonts w:ascii="Arial" w:eastAsia="Arial" w:hAnsi="Arial" w:cs="Arial"/>
                <w:color w:val="000000"/>
                <w:sz w:val="20"/>
                <w:szCs w:val="20"/>
                <w:lang w:val="en-US"/>
              </w:rPr>
              <w:t>Agribisnis hortikultura</w:t>
            </w:r>
          </w:p>
          <w:p w14:paraId="55D2933B" w14:textId="77777777" w:rsidR="00B41241" w:rsidRPr="00B41241" w:rsidRDefault="00B41241" w:rsidP="00522202">
            <w:pPr>
              <w:numPr>
                <w:ilvl w:val="0"/>
                <w:numId w:val="98"/>
              </w:numPr>
              <w:pBdr>
                <w:top w:val="nil"/>
                <w:left w:val="nil"/>
                <w:bottom w:val="nil"/>
                <w:right w:val="nil"/>
                <w:between w:val="nil"/>
              </w:pBdr>
              <w:jc w:val="both"/>
              <w:rPr>
                <w:rFonts w:ascii="Arial" w:hAnsi="Arial" w:cs="Arial"/>
                <w:color w:val="000000"/>
                <w:sz w:val="20"/>
                <w:szCs w:val="20"/>
              </w:rPr>
            </w:pPr>
            <w:r w:rsidRPr="00B41241">
              <w:rPr>
                <w:rFonts w:ascii="Arial" w:eastAsia="Arial" w:hAnsi="Arial" w:cs="Arial"/>
                <w:color w:val="000000"/>
                <w:sz w:val="20"/>
                <w:szCs w:val="20"/>
              </w:rPr>
              <w:t>Jeruk beli sayur dan buah organik</w:t>
            </w:r>
          </w:p>
          <w:p w14:paraId="0A67205E" w14:textId="77777777" w:rsidR="00B41241" w:rsidRPr="00B41241" w:rsidRDefault="00B41241" w:rsidP="00522202">
            <w:pPr>
              <w:numPr>
                <w:ilvl w:val="0"/>
                <w:numId w:val="98"/>
              </w:numPr>
              <w:pBdr>
                <w:top w:val="nil"/>
                <w:left w:val="nil"/>
                <w:bottom w:val="nil"/>
                <w:right w:val="nil"/>
                <w:between w:val="nil"/>
              </w:pBdr>
              <w:jc w:val="both"/>
              <w:rPr>
                <w:rFonts w:ascii="Arial" w:hAnsi="Arial" w:cs="Arial"/>
                <w:color w:val="000000"/>
                <w:sz w:val="20"/>
                <w:szCs w:val="20"/>
              </w:rPr>
            </w:pPr>
            <w:r w:rsidRPr="00B41241">
              <w:rPr>
                <w:rFonts w:ascii="Arial" w:eastAsia="Arial" w:hAnsi="Arial" w:cs="Arial"/>
                <w:color w:val="000000"/>
                <w:sz w:val="20"/>
                <w:szCs w:val="20"/>
              </w:rPr>
              <w:t>Sasirangan</w:t>
            </w:r>
          </w:p>
          <w:p w14:paraId="31517923" w14:textId="77777777" w:rsidR="00B41241" w:rsidRPr="00B41241" w:rsidRDefault="00B41241" w:rsidP="00522202">
            <w:pPr>
              <w:numPr>
                <w:ilvl w:val="0"/>
                <w:numId w:val="98"/>
              </w:numPr>
              <w:pBdr>
                <w:top w:val="nil"/>
                <w:left w:val="nil"/>
                <w:bottom w:val="nil"/>
                <w:right w:val="nil"/>
                <w:between w:val="nil"/>
              </w:pBdr>
              <w:jc w:val="both"/>
              <w:rPr>
                <w:rFonts w:ascii="Arial" w:hAnsi="Arial" w:cs="Arial"/>
                <w:color w:val="000000"/>
                <w:sz w:val="20"/>
                <w:szCs w:val="20"/>
              </w:rPr>
            </w:pPr>
            <w:r w:rsidRPr="00B41241">
              <w:rPr>
                <w:rFonts w:ascii="Arial" w:eastAsia="Arial" w:hAnsi="Arial" w:cs="Arial"/>
                <w:color w:val="000000"/>
                <w:sz w:val="20"/>
                <w:szCs w:val="20"/>
              </w:rPr>
              <w:t>Jual beli pupuk</w:t>
            </w:r>
          </w:p>
        </w:tc>
      </w:tr>
    </w:tbl>
    <w:p w14:paraId="430B3ADE" w14:textId="38B17F01" w:rsidR="00B41241" w:rsidRDefault="00B41241" w:rsidP="00B41241">
      <w:pPr>
        <w:pBdr>
          <w:top w:val="nil"/>
          <w:left w:val="nil"/>
          <w:bottom w:val="nil"/>
          <w:right w:val="nil"/>
          <w:between w:val="nil"/>
        </w:pBdr>
        <w:spacing w:line="276" w:lineRule="auto"/>
        <w:ind w:left="2694" w:hanging="720"/>
        <w:jc w:val="both"/>
        <w:rPr>
          <w:rFonts w:ascii="Arial" w:eastAsia="Arial" w:hAnsi="Arial" w:cs="Arial"/>
          <w:color w:val="000000"/>
        </w:rPr>
      </w:pPr>
    </w:p>
    <w:p w14:paraId="0C621FFC" w14:textId="77777777" w:rsidR="008C59E0" w:rsidRPr="00B41241" w:rsidRDefault="008C59E0" w:rsidP="00B41241">
      <w:pPr>
        <w:pBdr>
          <w:top w:val="nil"/>
          <w:left w:val="nil"/>
          <w:bottom w:val="nil"/>
          <w:right w:val="nil"/>
          <w:between w:val="nil"/>
        </w:pBdr>
        <w:spacing w:line="276" w:lineRule="auto"/>
        <w:ind w:left="2694" w:hanging="720"/>
        <w:jc w:val="both"/>
        <w:rPr>
          <w:rFonts w:ascii="Arial" w:eastAsia="Arial" w:hAnsi="Arial" w:cs="Arial"/>
          <w:color w:val="000000"/>
        </w:rPr>
      </w:pPr>
    </w:p>
    <w:p w14:paraId="20DE25B3" w14:textId="2A52ED69" w:rsidR="00B41241" w:rsidRPr="00B41241" w:rsidRDefault="00B41241" w:rsidP="00B41241">
      <w:pPr>
        <w:pBdr>
          <w:top w:val="nil"/>
          <w:left w:val="nil"/>
          <w:bottom w:val="nil"/>
          <w:right w:val="nil"/>
          <w:between w:val="nil"/>
        </w:pBdr>
        <w:spacing w:line="276" w:lineRule="auto"/>
        <w:ind w:left="851"/>
        <w:jc w:val="both"/>
        <w:rPr>
          <w:rFonts w:ascii="Arial" w:eastAsia="Arial" w:hAnsi="Arial" w:cs="Arial"/>
          <w:color w:val="000000"/>
        </w:rPr>
      </w:pPr>
      <w:r w:rsidRPr="00B41241">
        <w:rPr>
          <w:rFonts w:ascii="Arial" w:eastAsia="Arial" w:hAnsi="Arial" w:cs="Arial"/>
          <w:color w:val="000000"/>
        </w:rPr>
        <w:t xml:space="preserve">Tabel </w:t>
      </w:r>
      <w:r w:rsidRPr="00B41241">
        <w:rPr>
          <w:rFonts w:ascii="Arial" w:eastAsia="Arial" w:hAnsi="Arial" w:cs="Arial"/>
          <w:color w:val="000000"/>
          <w:lang w:val="en-US"/>
        </w:rPr>
        <w:t>2.</w:t>
      </w:r>
      <w:r w:rsidRPr="00B41241">
        <w:rPr>
          <w:rFonts w:ascii="Arial" w:eastAsia="Arial" w:hAnsi="Arial" w:cs="Arial"/>
          <w:color w:val="000000"/>
        </w:rPr>
        <w:t>6.2</w:t>
      </w:r>
      <w:r w:rsidRPr="00B41241">
        <w:rPr>
          <w:rFonts w:ascii="Arial" w:eastAsia="Arial" w:hAnsi="Arial" w:cs="Arial"/>
          <w:color w:val="000000"/>
          <w:lang w:val="en-US"/>
        </w:rPr>
        <w:t xml:space="preserve">. </w:t>
      </w:r>
      <w:r w:rsidRPr="00B41241">
        <w:rPr>
          <w:rFonts w:ascii="Arial" w:eastAsia="Arial" w:hAnsi="Arial" w:cs="Arial"/>
          <w:color w:val="000000"/>
        </w:rPr>
        <w:t xml:space="preserve">Capaian pembelajaran terhadap profil lulusan </w:t>
      </w:r>
      <w:r w:rsidR="005265C8">
        <w:rPr>
          <w:rFonts w:ascii="Arial" w:eastAsia="Arial" w:hAnsi="Arial" w:cs="Arial"/>
          <w:color w:val="000000"/>
        </w:rPr>
        <w:t>PROGRAM STUDI ABC</w:t>
      </w:r>
    </w:p>
    <w:tbl>
      <w:tblPr>
        <w:tblW w:w="4532"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3"/>
        <w:gridCol w:w="3702"/>
      </w:tblGrid>
      <w:tr w:rsidR="00B41241" w:rsidRPr="00B41241" w14:paraId="087FB8D9" w14:textId="77777777" w:rsidTr="008C59E0">
        <w:trPr>
          <w:trHeight w:val="583"/>
          <w:tblHeader/>
        </w:trPr>
        <w:tc>
          <w:tcPr>
            <w:tcW w:w="2673" w:type="pct"/>
            <w:tcBorders>
              <w:bottom w:val="single" w:sz="4" w:space="0" w:color="auto"/>
            </w:tcBorders>
            <w:vAlign w:val="center"/>
          </w:tcPr>
          <w:p w14:paraId="05590FB5" w14:textId="77777777" w:rsidR="00B41241" w:rsidRPr="00B41241" w:rsidRDefault="00B41241" w:rsidP="00B41241">
            <w:pPr>
              <w:pBdr>
                <w:top w:val="nil"/>
                <w:left w:val="nil"/>
                <w:bottom w:val="nil"/>
                <w:right w:val="nil"/>
                <w:between w:val="nil"/>
              </w:pBdr>
              <w:jc w:val="center"/>
              <w:rPr>
                <w:rFonts w:ascii="Arial" w:eastAsia="Arial" w:hAnsi="Arial" w:cs="Arial"/>
                <w:b/>
                <w:bCs/>
                <w:color w:val="000000"/>
                <w:sz w:val="20"/>
                <w:szCs w:val="20"/>
              </w:rPr>
            </w:pPr>
            <w:r w:rsidRPr="00B41241">
              <w:rPr>
                <w:rFonts w:ascii="Arial" w:eastAsia="Arial" w:hAnsi="Arial" w:cs="Arial"/>
                <w:b/>
                <w:bCs/>
                <w:color w:val="000000"/>
                <w:sz w:val="20"/>
                <w:szCs w:val="20"/>
              </w:rPr>
              <w:t>Capaian Pembelajaran Lulusan (CPL)</w:t>
            </w:r>
          </w:p>
        </w:tc>
        <w:tc>
          <w:tcPr>
            <w:tcW w:w="2327" w:type="pct"/>
            <w:vAlign w:val="center"/>
          </w:tcPr>
          <w:p w14:paraId="44BC57C3" w14:textId="77777777" w:rsidR="00B41241" w:rsidRPr="00B41241" w:rsidRDefault="00B41241" w:rsidP="00B41241">
            <w:pPr>
              <w:pBdr>
                <w:top w:val="nil"/>
                <w:left w:val="nil"/>
                <w:bottom w:val="nil"/>
                <w:right w:val="nil"/>
                <w:between w:val="nil"/>
              </w:pBdr>
              <w:jc w:val="center"/>
              <w:rPr>
                <w:rFonts w:ascii="Arial" w:eastAsia="Arial" w:hAnsi="Arial" w:cs="Arial"/>
                <w:b/>
                <w:bCs/>
                <w:color w:val="000000"/>
                <w:sz w:val="20"/>
                <w:szCs w:val="20"/>
              </w:rPr>
            </w:pPr>
            <w:r w:rsidRPr="00B41241">
              <w:rPr>
                <w:rFonts w:ascii="Arial" w:eastAsia="Arial" w:hAnsi="Arial" w:cs="Arial"/>
                <w:b/>
                <w:bCs/>
                <w:color w:val="000000"/>
                <w:sz w:val="20"/>
                <w:szCs w:val="20"/>
              </w:rPr>
              <w:t>Diskripsi KKNI Level 6</w:t>
            </w:r>
          </w:p>
        </w:tc>
      </w:tr>
      <w:tr w:rsidR="00B41241" w:rsidRPr="00B41241" w14:paraId="5CE75818" w14:textId="77777777" w:rsidTr="008C59E0">
        <w:trPr>
          <w:trHeight w:val="298"/>
        </w:trPr>
        <w:tc>
          <w:tcPr>
            <w:tcW w:w="2673" w:type="pct"/>
            <w:tcBorders>
              <w:top w:val="single" w:sz="4" w:space="0" w:color="auto"/>
              <w:left w:val="single" w:sz="4" w:space="0" w:color="auto"/>
              <w:right w:val="single" w:sz="4" w:space="0" w:color="auto"/>
            </w:tcBorders>
          </w:tcPr>
          <w:p w14:paraId="26E30A9D"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rPr>
              <w:t>Sikap</w:t>
            </w:r>
            <w:r w:rsidRPr="00B41241">
              <w:rPr>
                <w:rFonts w:ascii="Arial" w:eastAsia="Arial" w:hAnsi="Arial" w:cs="Arial"/>
                <w:color w:val="000000"/>
                <w:sz w:val="20"/>
                <w:szCs w:val="20"/>
                <w:lang w:val="en-US"/>
              </w:rPr>
              <w:t xml:space="preserve">: </w:t>
            </w:r>
          </w:p>
          <w:p w14:paraId="6F1B0233"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lang w:val="en-US"/>
              </w:rPr>
              <w:t>r</w:t>
            </w:r>
            <w:r w:rsidRPr="00B41241">
              <w:rPr>
                <w:rFonts w:ascii="Arial" w:eastAsia="Arial" w:hAnsi="Arial" w:cs="Arial"/>
                <w:color w:val="000000"/>
                <w:sz w:val="20"/>
                <w:szCs w:val="20"/>
              </w:rPr>
              <w:t xml:space="preserve">eligius, </w:t>
            </w:r>
            <w:r w:rsidRPr="00B41241">
              <w:rPr>
                <w:rFonts w:ascii="Arial" w:eastAsia="Arial" w:hAnsi="Arial" w:cs="Arial"/>
                <w:color w:val="000000"/>
                <w:sz w:val="20"/>
                <w:szCs w:val="20"/>
                <w:lang w:val="en-US"/>
              </w:rPr>
              <w:t>komunikatif, responsif, berkarakter dan</w:t>
            </w:r>
            <w:r w:rsidRPr="00B41241">
              <w:rPr>
                <w:rFonts w:ascii="Arial" w:eastAsia="Arial" w:hAnsi="Arial" w:cs="Arial"/>
                <w:color w:val="000000"/>
                <w:sz w:val="20"/>
                <w:szCs w:val="20"/>
              </w:rPr>
              <w:t xml:space="preserve"> berbudaya</w:t>
            </w:r>
            <w:r w:rsidRPr="00B41241">
              <w:rPr>
                <w:rFonts w:ascii="Arial" w:eastAsia="Arial" w:hAnsi="Arial" w:cs="Arial"/>
                <w:color w:val="000000"/>
                <w:sz w:val="20"/>
                <w:szCs w:val="20"/>
                <w:lang w:val="en-US"/>
              </w:rPr>
              <w:t>.</w:t>
            </w:r>
          </w:p>
        </w:tc>
        <w:tc>
          <w:tcPr>
            <w:tcW w:w="2327" w:type="pct"/>
            <w:tcBorders>
              <w:left w:val="single" w:sz="4" w:space="0" w:color="auto"/>
            </w:tcBorders>
          </w:tcPr>
          <w:p w14:paraId="7A303E35"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rPr>
              <w:t>Sikap</w:t>
            </w:r>
            <w:r w:rsidRPr="00B41241">
              <w:rPr>
                <w:rFonts w:ascii="Arial" w:eastAsia="Arial" w:hAnsi="Arial" w:cs="Arial"/>
                <w:color w:val="000000"/>
                <w:sz w:val="20"/>
                <w:szCs w:val="20"/>
                <w:lang w:val="en-US"/>
              </w:rPr>
              <w:t>:</w:t>
            </w:r>
          </w:p>
          <w:p w14:paraId="27CF75CF"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rPr>
            </w:pPr>
            <w:r w:rsidRPr="00B41241">
              <w:rPr>
                <w:rFonts w:ascii="Arial" w:eastAsia="Arial" w:hAnsi="Arial" w:cs="Arial"/>
                <w:color w:val="000000"/>
                <w:sz w:val="20"/>
                <w:szCs w:val="20"/>
                <w:lang w:val="en-US"/>
              </w:rPr>
              <w:t>B</w:t>
            </w:r>
            <w:r w:rsidRPr="00B41241">
              <w:rPr>
                <w:rFonts w:ascii="Arial" w:eastAsia="Arial" w:hAnsi="Arial" w:cs="Arial"/>
                <w:color w:val="000000"/>
                <w:sz w:val="20"/>
                <w:szCs w:val="20"/>
              </w:rPr>
              <w:t>ertaqwa, berkarakter, bermoral, bekerjasama, kepekaan sosial, peduli, menghargai</w:t>
            </w:r>
          </w:p>
        </w:tc>
      </w:tr>
      <w:tr w:rsidR="00B41241" w:rsidRPr="00B41241" w14:paraId="208B822F" w14:textId="77777777" w:rsidTr="008C59E0">
        <w:trPr>
          <w:trHeight w:val="583"/>
        </w:trPr>
        <w:tc>
          <w:tcPr>
            <w:tcW w:w="2673" w:type="pct"/>
            <w:tcBorders>
              <w:top w:val="single" w:sz="4" w:space="0" w:color="auto"/>
            </w:tcBorders>
          </w:tcPr>
          <w:p w14:paraId="322B7F04" w14:textId="77777777" w:rsidR="00B41241" w:rsidRPr="00B41241" w:rsidRDefault="00B41241" w:rsidP="00B41241">
            <w:pPr>
              <w:pBdr>
                <w:top w:val="nil"/>
                <w:left w:val="nil"/>
                <w:bottom w:val="nil"/>
                <w:right w:val="nil"/>
                <w:between w:val="nil"/>
              </w:pBdr>
              <w:ind w:hanging="32"/>
              <w:rPr>
                <w:rFonts w:ascii="Arial" w:eastAsia="Arial" w:hAnsi="Arial" w:cs="Arial"/>
                <w:color w:val="000000"/>
                <w:sz w:val="20"/>
                <w:szCs w:val="20"/>
                <w:lang w:val="en-US"/>
              </w:rPr>
            </w:pPr>
            <w:r w:rsidRPr="00B41241">
              <w:rPr>
                <w:rFonts w:ascii="Arial" w:eastAsia="Arial" w:hAnsi="Arial" w:cs="Arial"/>
                <w:color w:val="000000"/>
                <w:sz w:val="20"/>
                <w:szCs w:val="20"/>
              </w:rPr>
              <w:t>Penguasaan pengetahuan</w:t>
            </w:r>
            <w:r w:rsidRPr="00B41241">
              <w:rPr>
                <w:rFonts w:ascii="Arial" w:eastAsia="Arial" w:hAnsi="Arial" w:cs="Arial"/>
                <w:color w:val="000000"/>
                <w:sz w:val="20"/>
                <w:szCs w:val="20"/>
                <w:lang w:val="en-US"/>
              </w:rPr>
              <w:t>:</w:t>
            </w:r>
          </w:p>
          <w:p w14:paraId="49B47E51" w14:textId="77777777" w:rsidR="00B41241" w:rsidRPr="00B41241" w:rsidRDefault="00B41241" w:rsidP="00B41241">
            <w:pPr>
              <w:pBdr>
                <w:top w:val="nil"/>
                <w:left w:val="nil"/>
                <w:bottom w:val="nil"/>
                <w:right w:val="nil"/>
                <w:between w:val="nil"/>
              </w:pBdr>
              <w:ind w:hanging="32"/>
              <w:rPr>
                <w:rFonts w:ascii="Arial" w:eastAsia="Arial" w:hAnsi="Arial" w:cs="Arial"/>
                <w:color w:val="000000"/>
                <w:sz w:val="20"/>
                <w:szCs w:val="20"/>
                <w:lang w:val="en-US"/>
              </w:rPr>
            </w:pPr>
            <w:r w:rsidRPr="00B41241">
              <w:rPr>
                <w:rFonts w:ascii="Arial" w:eastAsia="Arial" w:hAnsi="Arial" w:cs="Arial"/>
                <w:color w:val="000000"/>
                <w:sz w:val="20"/>
                <w:szCs w:val="20"/>
                <w:lang w:val="en-US"/>
              </w:rPr>
              <w:t>Penguasaan Iptek dalam pengelolaan lingkungan dan sumber daya alam, b</w:t>
            </w:r>
            <w:r w:rsidRPr="00B41241">
              <w:rPr>
                <w:rFonts w:ascii="Arial" w:eastAsia="Arial" w:hAnsi="Arial" w:cs="Arial"/>
                <w:color w:val="000000"/>
                <w:sz w:val="20"/>
                <w:szCs w:val="20"/>
              </w:rPr>
              <w:t>er</w:t>
            </w:r>
            <w:r w:rsidRPr="00B41241">
              <w:rPr>
                <w:rFonts w:ascii="Arial" w:eastAsia="Arial" w:hAnsi="Arial" w:cs="Arial"/>
                <w:color w:val="000000"/>
                <w:sz w:val="20"/>
                <w:szCs w:val="20"/>
                <w:lang w:val="en-US"/>
              </w:rPr>
              <w:t>f</w:t>
            </w:r>
            <w:r w:rsidRPr="00B41241">
              <w:rPr>
                <w:rFonts w:ascii="Arial" w:eastAsia="Arial" w:hAnsi="Arial" w:cs="Arial"/>
                <w:color w:val="000000"/>
                <w:sz w:val="20"/>
                <w:szCs w:val="20"/>
              </w:rPr>
              <w:t>ikir logis, kritis, sistematis,</w:t>
            </w:r>
            <w:r w:rsidRPr="00B41241">
              <w:rPr>
                <w:rFonts w:ascii="Arial" w:eastAsia="Arial" w:hAnsi="Arial" w:cs="Arial"/>
                <w:color w:val="000000"/>
                <w:sz w:val="20"/>
                <w:szCs w:val="20"/>
                <w:lang w:val="en-US"/>
              </w:rPr>
              <w:t xml:space="preserve"> kreatif dan</w:t>
            </w:r>
            <w:r w:rsidRPr="00B41241">
              <w:rPr>
                <w:rFonts w:ascii="Arial" w:eastAsia="Arial" w:hAnsi="Arial" w:cs="Arial"/>
                <w:color w:val="000000"/>
                <w:sz w:val="20"/>
                <w:szCs w:val="20"/>
              </w:rPr>
              <w:t xml:space="preserve"> inovatif</w:t>
            </w:r>
            <w:r w:rsidRPr="00B41241">
              <w:rPr>
                <w:rFonts w:ascii="Arial" w:eastAsia="Arial" w:hAnsi="Arial" w:cs="Arial"/>
                <w:color w:val="000000"/>
                <w:sz w:val="20"/>
                <w:szCs w:val="20"/>
                <w:lang w:val="en-US"/>
              </w:rPr>
              <w:t>.</w:t>
            </w:r>
          </w:p>
        </w:tc>
        <w:tc>
          <w:tcPr>
            <w:tcW w:w="2327" w:type="pct"/>
          </w:tcPr>
          <w:p w14:paraId="2C5EB64E"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lang w:val="en-US"/>
              </w:rPr>
              <w:t>Penguasaan pengetahuan:</w:t>
            </w:r>
          </w:p>
          <w:p w14:paraId="48848FC0"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lang w:val="en-US"/>
              </w:rPr>
              <w:t>Penguasaan</w:t>
            </w:r>
            <w:r w:rsidRPr="00B41241">
              <w:rPr>
                <w:rFonts w:ascii="Arial" w:eastAsia="Arial" w:hAnsi="Arial" w:cs="Arial"/>
                <w:color w:val="000000"/>
                <w:sz w:val="20"/>
                <w:szCs w:val="20"/>
              </w:rPr>
              <w:t xml:space="preserve"> Iptek, </w:t>
            </w:r>
            <w:r w:rsidRPr="00B41241">
              <w:rPr>
                <w:rFonts w:ascii="Arial" w:eastAsia="Arial" w:hAnsi="Arial" w:cs="Arial"/>
                <w:color w:val="000000"/>
                <w:sz w:val="20"/>
                <w:szCs w:val="20"/>
                <w:lang w:val="en-US"/>
              </w:rPr>
              <w:t>memberikan solusi</w:t>
            </w:r>
            <w:r w:rsidRPr="00B41241">
              <w:rPr>
                <w:rFonts w:ascii="Arial" w:eastAsia="Arial" w:hAnsi="Arial" w:cs="Arial"/>
                <w:color w:val="000000"/>
                <w:sz w:val="20"/>
                <w:szCs w:val="20"/>
              </w:rPr>
              <w:t>,</w:t>
            </w:r>
            <w:r w:rsidRPr="00B41241">
              <w:rPr>
                <w:rFonts w:ascii="Arial" w:eastAsia="Arial" w:hAnsi="Arial" w:cs="Arial"/>
                <w:color w:val="000000"/>
                <w:sz w:val="20"/>
                <w:szCs w:val="20"/>
                <w:lang w:val="en-US"/>
              </w:rPr>
              <w:t xml:space="preserve"> ber</w:t>
            </w:r>
            <w:r w:rsidRPr="00B41241">
              <w:rPr>
                <w:rFonts w:ascii="Arial" w:eastAsia="Arial" w:hAnsi="Arial" w:cs="Arial"/>
                <w:color w:val="000000"/>
                <w:sz w:val="20"/>
                <w:szCs w:val="20"/>
              </w:rPr>
              <w:t>tanggungjawab</w:t>
            </w:r>
            <w:r w:rsidRPr="00B41241">
              <w:rPr>
                <w:rFonts w:ascii="Arial" w:eastAsia="Arial" w:hAnsi="Arial" w:cs="Arial"/>
                <w:color w:val="000000"/>
                <w:sz w:val="20"/>
                <w:szCs w:val="20"/>
                <w:lang w:val="en-US"/>
              </w:rPr>
              <w:t>.</w:t>
            </w:r>
          </w:p>
        </w:tc>
      </w:tr>
      <w:tr w:rsidR="00B41241" w:rsidRPr="00B41241" w14:paraId="0860524A" w14:textId="77777777" w:rsidTr="008C59E0">
        <w:trPr>
          <w:trHeight w:val="583"/>
        </w:trPr>
        <w:tc>
          <w:tcPr>
            <w:tcW w:w="2673" w:type="pct"/>
          </w:tcPr>
          <w:p w14:paraId="230DF8DA" w14:textId="77777777" w:rsidR="00B41241" w:rsidRPr="00B41241" w:rsidRDefault="00B41241" w:rsidP="00B41241">
            <w:pPr>
              <w:pBdr>
                <w:top w:val="nil"/>
                <w:left w:val="nil"/>
                <w:bottom w:val="nil"/>
                <w:right w:val="nil"/>
                <w:between w:val="nil"/>
              </w:pBdr>
              <w:ind w:hanging="32"/>
              <w:rPr>
                <w:rFonts w:ascii="Arial" w:eastAsia="Arial" w:hAnsi="Arial" w:cs="Arial"/>
                <w:color w:val="000000"/>
                <w:sz w:val="20"/>
                <w:szCs w:val="20"/>
                <w:lang w:val="en-US"/>
              </w:rPr>
            </w:pPr>
            <w:r w:rsidRPr="00B41241">
              <w:rPr>
                <w:rFonts w:ascii="Arial" w:eastAsia="Arial" w:hAnsi="Arial" w:cs="Arial"/>
                <w:color w:val="000000"/>
                <w:sz w:val="20"/>
                <w:szCs w:val="20"/>
              </w:rPr>
              <w:t>Keterampilan umum</w:t>
            </w:r>
            <w:r w:rsidRPr="00B41241">
              <w:rPr>
                <w:rFonts w:ascii="Arial" w:eastAsia="Arial" w:hAnsi="Arial" w:cs="Arial"/>
                <w:color w:val="000000"/>
                <w:sz w:val="20"/>
                <w:szCs w:val="20"/>
                <w:lang w:val="en-US"/>
              </w:rPr>
              <w:t>:</w:t>
            </w:r>
          </w:p>
          <w:p w14:paraId="6A108A60" w14:textId="77777777" w:rsidR="00B41241" w:rsidRPr="00B41241" w:rsidRDefault="00B41241" w:rsidP="00B41241">
            <w:pPr>
              <w:pBdr>
                <w:top w:val="nil"/>
                <w:left w:val="nil"/>
                <w:bottom w:val="nil"/>
                <w:right w:val="nil"/>
                <w:between w:val="nil"/>
              </w:pBdr>
              <w:ind w:hanging="32"/>
              <w:rPr>
                <w:rFonts w:ascii="Arial" w:eastAsia="Arial" w:hAnsi="Arial" w:cs="Arial"/>
                <w:color w:val="000000"/>
                <w:sz w:val="20"/>
                <w:szCs w:val="20"/>
                <w:lang w:val="en-US"/>
              </w:rPr>
            </w:pPr>
            <w:r w:rsidRPr="00B41241">
              <w:rPr>
                <w:rFonts w:ascii="Arial" w:eastAsia="Arial" w:hAnsi="Arial" w:cs="Arial"/>
                <w:color w:val="000000"/>
                <w:sz w:val="20"/>
                <w:szCs w:val="20"/>
                <w:lang w:val="en-US"/>
              </w:rPr>
              <w:t>Kemampuan dalam m</w:t>
            </w:r>
            <w:r w:rsidRPr="00B41241">
              <w:rPr>
                <w:rFonts w:ascii="Arial" w:eastAsia="Arial" w:hAnsi="Arial" w:cs="Arial"/>
                <w:color w:val="000000"/>
                <w:sz w:val="20"/>
                <w:szCs w:val="20"/>
              </w:rPr>
              <w:t xml:space="preserve">erencanakan, melaksanakan, </w:t>
            </w:r>
            <w:r w:rsidRPr="00B41241">
              <w:rPr>
                <w:rFonts w:ascii="Arial" w:eastAsia="Arial" w:hAnsi="Arial" w:cs="Arial"/>
                <w:color w:val="000000"/>
                <w:sz w:val="20"/>
                <w:szCs w:val="20"/>
                <w:lang w:val="en-US"/>
              </w:rPr>
              <w:t>meng</w:t>
            </w:r>
            <w:r w:rsidRPr="00B41241">
              <w:rPr>
                <w:rFonts w:ascii="Arial" w:eastAsia="Arial" w:hAnsi="Arial" w:cs="Arial"/>
                <w:color w:val="000000"/>
                <w:sz w:val="20"/>
                <w:szCs w:val="20"/>
              </w:rPr>
              <w:t>evaluasi</w:t>
            </w:r>
            <w:r w:rsidRPr="00B41241">
              <w:rPr>
                <w:rFonts w:ascii="Arial" w:eastAsia="Arial" w:hAnsi="Arial" w:cs="Arial"/>
                <w:color w:val="000000"/>
                <w:sz w:val="20"/>
                <w:szCs w:val="20"/>
                <w:lang w:val="en-US"/>
              </w:rPr>
              <w:t xml:space="preserve"> </w:t>
            </w:r>
            <w:r w:rsidRPr="00B41241">
              <w:rPr>
                <w:rFonts w:ascii="Arial" w:eastAsia="Arial" w:hAnsi="Arial" w:cs="Arial"/>
                <w:color w:val="000000"/>
                <w:sz w:val="20"/>
                <w:szCs w:val="20"/>
              </w:rPr>
              <w:t xml:space="preserve">kinerja, </w:t>
            </w:r>
            <w:r w:rsidRPr="00B41241">
              <w:rPr>
                <w:rFonts w:ascii="Arial" w:eastAsia="Arial" w:hAnsi="Arial" w:cs="Arial"/>
                <w:color w:val="000000"/>
                <w:sz w:val="20"/>
                <w:szCs w:val="20"/>
                <w:lang w:val="en-US"/>
              </w:rPr>
              <w:t>dan memberikan aksi tindak lanjut.</w:t>
            </w:r>
          </w:p>
        </w:tc>
        <w:tc>
          <w:tcPr>
            <w:tcW w:w="2327" w:type="pct"/>
          </w:tcPr>
          <w:p w14:paraId="17997425"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lang w:val="en-US"/>
              </w:rPr>
              <w:t xml:space="preserve">Keterampilan umum: </w:t>
            </w:r>
          </w:p>
          <w:p w14:paraId="75097F2A" w14:textId="77777777" w:rsidR="00B41241" w:rsidRPr="00B41241" w:rsidRDefault="00B41241" w:rsidP="00B41241">
            <w:pPr>
              <w:pBdr>
                <w:top w:val="nil"/>
                <w:left w:val="nil"/>
                <w:bottom w:val="nil"/>
                <w:right w:val="nil"/>
                <w:between w:val="nil"/>
              </w:pBdr>
              <w:rPr>
                <w:rFonts w:ascii="Arial" w:eastAsia="Arial" w:hAnsi="Arial" w:cs="Arial"/>
                <w:color w:val="000000"/>
                <w:sz w:val="20"/>
                <w:szCs w:val="20"/>
                <w:lang w:val="en-US"/>
              </w:rPr>
            </w:pPr>
            <w:r w:rsidRPr="00B41241">
              <w:rPr>
                <w:rFonts w:ascii="Arial" w:eastAsia="Arial" w:hAnsi="Arial" w:cs="Arial"/>
                <w:color w:val="000000"/>
                <w:sz w:val="20"/>
                <w:szCs w:val="20"/>
                <w:lang w:val="en-US"/>
              </w:rPr>
              <w:t>Cakap dalam m</w:t>
            </w:r>
            <w:r w:rsidRPr="00B41241">
              <w:rPr>
                <w:rFonts w:ascii="Arial" w:eastAsia="Arial" w:hAnsi="Arial" w:cs="Arial"/>
                <w:color w:val="000000"/>
                <w:sz w:val="20"/>
                <w:szCs w:val="20"/>
              </w:rPr>
              <w:t>engambil keputusan, informasi dan petunjuk,</w:t>
            </w:r>
            <w:r w:rsidRPr="00B41241">
              <w:rPr>
                <w:rFonts w:ascii="Arial" w:eastAsia="Arial" w:hAnsi="Arial" w:cs="Arial"/>
                <w:color w:val="000000"/>
                <w:sz w:val="20"/>
                <w:szCs w:val="20"/>
                <w:lang w:val="en-US"/>
              </w:rPr>
              <w:t xml:space="preserve"> serta</w:t>
            </w:r>
            <w:r w:rsidRPr="00B41241">
              <w:rPr>
                <w:rFonts w:ascii="Arial" w:eastAsia="Arial" w:hAnsi="Arial" w:cs="Arial"/>
                <w:color w:val="000000"/>
                <w:sz w:val="20"/>
                <w:szCs w:val="20"/>
              </w:rPr>
              <w:t xml:space="preserve"> </w:t>
            </w:r>
            <w:r w:rsidRPr="00B41241">
              <w:rPr>
                <w:rFonts w:ascii="Arial" w:eastAsia="Arial" w:hAnsi="Arial" w:cs="Arial"/>
                <w:color w:val="000000"/>
                <w:sz w:val="20"/>
                <w:szCs w:val="20"/>
                <w:lang w:val="en-US"/>
              </w:rPr>
              <w:t xml:space="preserve">dalam </w:t>
            </w:r>
            <w:r w:rsidRPr="00B41241">
              <w:rPr>
                <w:rFonts w:ascii="Arial" w:eastAsia="Arial" w:hAnsi="Arial" w:cs="Arial"/>
                <w:color w:val="000000"/>
                <w:sz w:val="20"/>
                <w:szCs w:val="20"/>
              </w:rPr>
              <w:t>beradaptasi</w:t>
            </w:r>
            <w:r w:rsidRPr="00B41241">
              <w:rPr>
                <w:rFonts w:ascii="Arial" w:eastAsia="Arial" w:hAnsi="Arial" w:cs="Arial"/>
                <w:color w:val="000000"/>
                <w:sz w:val="20"/>
                <w:szCs w:val="20"/>
                <w:lang w:val="en-US"/>
              </w:rPr>
              <w:t>.</w:t>
            </w:r>
          </w:p>
        </w:tc>
      </w:tr>
    </w:tbl>
    <w:p w14:paraId="7241A73D" w14:textId="77777777" w:rsidR="00B41241" w:rsidRPr="00B41241" w:rsidRDefault="00B41241" w:rsidP="00B41241">
      <w:pPr>
        <w:pBdr>
          <w:top w:val="nil"/>
          <w:left w:val="nil"/>
          <w:bottom w:val="nil"/>
          <w:right w:val="nil"/>
          <w:between w:val="nil"/>
        </w:pBdr>
        <w:spacing w:line="276" w:lineRule="auto"/>
        <w:ind w:left="2694" w:hanging="720"/>
        <w:jc w:val="both"/>
        <w:rPr>
          <w:rFonts w:ascii="Arial" w:eastAsia="Arial" w:hAnsi="Arial" w:cs="Arial"/>
          <w:color w:val="000000"/>
        </w:rPr>
      </w:pPr>
    </w:p>
    <w:p w14:paraId="7FCE31B4" w14:textId="77777777" w:rsidR="00B41241" w:rsidRPr="00B41241" w:rsidRDefault="00B41241" w:rsidP="00522202">
      <w:pPr>
        <w:numPr>
          <w:ilvl w:val="0"/>
          <w:numId w:val="99"/>
        </w:numPr>
        <w:pBdr>
          <w:top w:val="nil"/>
          <w:left w:val="nil"/>
          <w:bottom w:val="nil"/>
          <w:right w:val="nil"/>
          <w:between w:val="nil"/>
        </w:pBdr>
        <w:spacing w:line="276" w:lineRule="auto"/>
        <w:ind w:left="1701" w:hanging="425"/>
        <w:jc w:val="both"/>
        <w:rPr>
          <w:rFonts w:ascii="Arial" w:eastAsia="Arial" w:hAnsi="Arial" w:cs="Arial"/>
          <w:color w:val="000000"/>
        </w:rPr>
      </w:pPr>
      <w:r w:rsidRPr="00B41241">
        <w:rPr>
          <w:rFonts w:ascii="Arial" w:eastAsia="Arial" w:hAnsi="Arial" w:cs="Arial"/>
          <w:color w:val="000000"/>
        </w:rPr>
        <w:t>Ketepatan struktur kurikulum dalam pembentukan capaian pembelajaran</w:t>
      </w:r>
      <w:r w:rsidRPr="00B41241">
        <w:rPr>
          <w:rFonts w:ascii="Arial" w:eastAsia="Arial" w:hAnsi="Arial" w:cs="Arial"/>
          <w:color w:val="000000"/>
          <w:lang w:val="en-US"/>
        </w:rPr>
        <w:t>.</w:t>
      </w:r>
    </w:p>
    <w:p w14:paraId="2455B43D" w14:textId="772CE938" w:rsidR="00B41241" w:rsidRPr="00B41241" w:rsidRDefault="00B41241" w:rsidP="00B41241">
      <w:pPr>
        <w:pBdr>
          <w:top w:val="nil"/>
          <w:left w:val="nil"/>
          <w:bottom w:val="nil"/>
          <w:right w:val="nil"/>
          <w:between w:val="nil"/>
        </w:pBdr>
        <w:spacing w:line="276" w:lineRule="auto"/>
        <w:ind w:left="1701"/>
        <w:jc w:val="both"/>
        <w:rPr>
          <w:rFonts w:ascii="Arial" w:eastAsia="Arial" w:hAnsi="Arial" w:cs="Arial"/>
          <w:color w:val="000000"/>
          <w:lang w:val="en-US"/>
        </w:rPr>
      </w:pPr>
      <w:r w:rsidRPr="00B41241">
        <w:rPr>
          <w:rFonts w:ascii="Arial" w:eastAsia="Arial" w:hAnsi="Arial" w:cs="Arial"/>
          <w:color w:val="000000"/>
          <w:lang w:val="en-US"/>
        </w:rPr>
        <w:t xml:space="preserve">Struktur kurikulum telah didesain untuk menyesuaikan dengan capaian pembelajaran dan juga profil lulusan. </w:t>
      </w:r>
      <w:r w:rsidRPr="00B41241">
        <w:rPr>
          <w:rFonts w:ascii="Arial" w:eastAsia="Arial" w:hAnsi="Arial" w:cs="Arial"/>
          <w:color w:val="000000"/>
        </w:rPr>
        <w:t>Mahasiswa dan lulusan</w:t>
      </w:r>
      <w:r w:rsidRPr="00B41241">
        <w:rPr>
          <w:rFonts w:ascii="Arial" w:eastAsia="Arial" w:hAnsi="Arial" w:cs="Arial"/>
          <w:color w:val="000000"/>
          <w:lang w:val="en-GB"/>
        </w:rPr>
        <w:t xml:space="preserve"> </w:t>
      </w:r>
      <w:r w:rsidR="005265C8">
        <w:rPr>
          <w:rFonts w:ascii="Arial" w:eastAsia="Arial" w:hAnsi="Arial" w:cs="Arial"/>
          <w:color w:val="000000"/>
          <w:lang w:val="en-GB"/>
        </w:rPr>
        <w:t>PROGRAM STUDI ABC</w:t>
      </w:r>
      <w:r w:rsidRPr="00B41241">
        <w:rPr>
          <w:rFonts w:ascii="Arial" w:eastAsia="Arial" w:hAnsi="Arial" w:cs="Arial"/>
          <w:color w:val="000000"/>
          <w:lang w:val="en-GB"/>
        </w:rPr>
        <w:t xml:space="preserve"> didesain untuk memiliki capaian dalam penguasaan teori aplikasi dalam bidang Pengelolaan Sumberdaya Alam dan Lingkungan dengan memiliki sikap yang religius, komunikatif, responsif, berkarakter dan berbudaya, serta memiliki keterampilan umum dalam bidang manajemen, yaitu cakap dalam membuat perencanaan, implementasi, evaluasi kinerja, serta aksi tindak lanjut (Tabel 2.6.2).</w:t>
      </w:r>
    </w:p>
    <w:p w14:paraId="4AD61ABF" w14:textId="77777777" w:rsidR="00B41241" w:rsidRPr="00B41241" w:rsidRDefault="00B41241" w:rsidP="00522202">
      <w:pPr>
        <w:numPr>
          <w:ilvl w:val="0"/>
          <w:numId w:val="99"/>
        </w:numPr>
        <w:pBdr>
          <w:top w:val="nil"/>
          <w:left w:val="nil"/>
          <w:bottom w:val="nil"/>
          <w:right w:val="nil"/>
          <w:between w:val="nil"/>
        </w:pBdr>
        <w:spacing w:line="276" w:lineRule="auto"/>
        <w:ind w:left="1701" w:hanging="425"/>
        <w:jc w:val="both"/>
        <w:rPr>
          <w:rFonts w:ascii="Arial" w:eastAsia="Arial" w:hAnsi="Arial" w:cs="Arial"/>
          <w:color w:val="000000"/>
        </w:rPr>
      </w:pPr>
      <w:r w:rsidRPr="00B41241">
        <w:rPr>
          <w:rFonts w:ascii="Arial" w:eastAsia="Arial" w:hAnsi="Arial" w:cs="Arial"/>
          <w:color w:val="000000"/>
        </w:rPr>
        <w:t>Ketersediaan</w:t>
      </w:r>
      <w:r w:rsidRPr="00B41241">
        <w:rPr>
          <w:rFonts w:ascii="Arial" w:eastAsia="Arial" w:hAnsi="Arial" w:cs="Arial"/>
          <w:color w:val="000000"/>
          <w:lang w:val="en-US"/>
        </w:rPr>
        <w:t xml:space="preserve"> </w:t>
      </w:r>
      <w:r w:rsidRPr="00B41241">
        <w:rPr>
          <w:rFonts w:ascii="Arial" w:eastAsia="Arial" w:hAnsi="Arial" w:cs="Arial"/>
          <w:color w:val="000000"/>
        </w:rPr>
        <w:t>dokumen pemetaan capaian pembelajaran, bahan kajian dan mata</w:t>
      </w:r>
      <w:r w:rsidRPr="00B41241">
        <w:rPr>
          <w:rFonts w:ascii="Arial" w:eastAsia="Arial" w:hAnsi="Arial" w:cs="Arial"/>
          <w:color w:val="000000"/>
          <w:lang w:val="en-US"/>
        </w:rPr>
        <w:t xml:space="preserve"> </w:t>
      </w:r>
      <w:r w:rsidRPr="00B41241">
        <w:rPr>
          <w:rFonts w:ascii="Arial" w:eastAsia="Arial" w:hAnsi="Arial" w:cs="Arial"/>
          <w:color w:val="000000"/>
        </w:rPr>
        <w:t>kuliah</w:t>
      </w:r>
      <w:r w:rsidRPr="00B41241">
        <w:rPr>
          <w:rFonts w:ascii="Arial" w:eastAsia="Arial" w:hAnsi="Arial" w:cs="Arial"/>
          <w:color w:val="000000"/>
          <w:lang w:val="en-US"/>
        </w:rPr>
        <w:t>.</w:t>
      </w:r>
    </w:p>
    <w:p w14:paraId="12CCEEAD" w14:textId="2F82D78E" w:rsidR="00B41241" w:rsidRPr="00B41241" w:rsidRDefault="005265C8" w:rsidP="00B41241">
      <w:pPr>
        <w:pBdr>
          <w:top w:val="nil"/>
          <w:left w:val="nil"/>
          <w:bottom w:val="nil"/>
          <w:right w:val="nil"/>
          <w:between w:val="nil"/>
        </w:pBdr>
        <w:spacing w:line="276" w:lineRule="auto"/>
        <w:ind w:left="1701"/>
        <w:jc w:val="both"/>
        <w:rPr>
          <w:rFonts w:ascii="Arial" w:eastAsia="Arial" w:hAnsi="Arial" w:cs="Arial"/>
          <w:color w:val="000000"/>
        </w:rPr>
      </w:pPr>
      <w:r>
        <w:rPr>
          <w:rFonts w:ascii="Arial" w:eastAsia="Arial" w:hAnsi="Arial" w:cs="Arial"/>
          <w:color w:val="000000"/>
          <w:lang w:val="en-US"/>
        </w:rPr>
        <w:t>PROGRAM STUDI ABC</w:t>
      </w:r>
      <w:r w:rsidR="00B41241" w:rsidRPr="00B41241">
        <w:rPr>
          <w:rFonts w:ascii="Arial" w:eastAsia="Arial" w:hAnsi="Arial" w:cs="Arial"/>
          <w:color w:val="000000"/>
          <w:lang w:val="en-US"/>
        </w:rPr>
        <w:t xml:space="preserve"> telah memiliki dokumen kurikulum yang lengkap berikut dengan RPS (Rencana Pembelajaran Semester) untuk setiap mata kuliah beserta dengan </w:t>
      </w:r>
      <w:r w:rsidR="00B41241" w:rsidRPr="00B41241">
        <w:rPr>
          <w:rFonts w:ascii="Arial" w:eastAsia="Arial" w:hAnsi="Arial" w:cs="Arial"/>
          <w:color w:val="000000"/>
          <w:lang w:val="en-GB"/>
        </w:rPr>
        <w:t>rencana tata muka/pertemuan.</w:t>
      </w:r>
      <w:r w:rsidR="00B41241" w:rsidRPr="00B41241">
        <w:rPr>
          <w:rFonts w:ascii="Arial" w:eastAsia="Arial" w:hAnsi="Arial" w:cs="Arial"/>
          <w:color w:val="000000"/>
          <w:lang w:val="en-US"/>
        </w:rPr>
        <w:t xml:space="preserve"> </w:t>
      </w:r>
      <w:r w:rsidR="00B41241" w:rsidRPr="00B41241">
        <w:rPr>
          <w:rFonts w:ascii="Arial" w:eastAsia="Arial" w:hAnsi="Arial" w:cs="Arial"/>
          <w:color w:val="000000"/>
          <w:lang w:val="en-GB"/>
        </w:rPr>
        <w:t>RPS minimal memuat identitas mata kuliah berupa nama, kode, semester, bobot sks, nama prodi, mata kuliah prasyarat dan dosen pengampu; capaian pembelajaran; bahan kajian; metode dan strategi pembelajran; indikator dan bobot penilaian; alokasi waktu; referensi; dan sarana prasaran pendukung.</w:t>
      </w:r>
      <w:r w:rsidR="00B41241" w:rsidRPr="00B41241">
        <w:rPr>
          <w:rFonts w:ascii="Arial" w:eastAsia="Arial" w:hAnsi="Arial" w:cs="Arial"/>
          <w:color w:val="000000"/>
          <w:lang w:val="en-US"/>
        </w:rPr>
        <w:t xml:space="preserve"> </w:t>
      </w:r>
      <w:r w:rsidR="00B41241" w:rsidRPr="00B41241">
        <w:rPr>
          <w:rFonts w:ascii="Arial" w:eastAsia="Arial" w:hAnsi="Arial" w:cs="Arial"/>
          <w:color w:val="000000"/>
          <w:lang w:val="en-GB"/>
        </w:rPr>
        <w:t xml:space="preserve">Evaluasi proses belajar mengajar juga telah dilakukan secara periodik pada akhir semester. Indikator ketercapaian standar dapat dilihat </w:t>
      </w:r>
      <w:r w:rsidR="00B41241" w:rsidRPr="00B41241">
        <w:rPr>
          <w:rFonts w:ascii="Arial" w:eastAsia="Arial" w:hAnsi="Arial" w:cs="Arial"/>
          <w:color w:val="000000"/>
          <w:lang w:val="en-GB"/>
        </w:rPr>
        <w:lastRenderedPageBreak/>
        <w:t xml:space="preserve">dari penerapan kurikulum dan lulusan yang bekerja sesuai kompetensi yang diperoleh selama menempuh pendidikan di </w:t>
      </w:r>
      <w:r w:rsidR="00E952BF">
        <w:rPr>
          <w:rFonts w:ascii="Arial" w:eastAsia="Arial" w:hAnsi="Arial" w:cs="Arial"/>
          <w:color w:val="000000"/>
          <w:lang w:val="en-GB"/>
        </w:rPr>
        <w:t xml:space="preserve">PROGRAM STUDI ABC </w:t>
      </w:r>
      <w:r w:rsidR="00B41241" w:rsidRPr="00B41241">
        <w:rPr>
          <w:rFonts w:ascii="Arial" w:eastAsia="Arial" w:hAnsi="Arial" w:cs="Arial"/>
          <w:color w:val="000000"/>
          <w:lang w:val="en-GB"/>
        </w:rPr>
        <w:t>.</w:t>
      </w:r>
    </w:p>
    <w:p w14:paraId="5AED1BCB" w14:textId="77777777" w:rsidR="00B41241" w:rsidRPr="00B41241" w:rsidRDefault="00B41241" w:rsidP="00B41241">
      <w:pPr>
        <w:pBdr>
          <w:top w:val="nil"/>
          <w:left w:val="nil"/>
          <w:bottom w:val="nil"/>
          <w:right w:val="nil"/>
          <w:between w:val="nil"/>
        </w:pBdr>
        <w:spacing w:line="276" w:lineRule="auto"/>
        <w:ind w:left="2694" w:hanging="720"/>
        <w:jc w:val="both"/>
        <w:rPr>
          <w:rFonts w:ascii="Arial" w:eastAsia="Arial" w:hAnsi="Arial" w:cs="Arial"/>
          <w:color w:val="000000"/>
        </w:rPr>
      </w:pPr>
    </w:p>
    <w:p w14:paraId="55501662" w14:textId="77777777" w:rsidR="00B41241" w:rsidRPr="00B41241" w:rsidRDefault="00B41241" w:rsidP="00522202">
      <w:pPr>
        <w:numPr>
          <w:ilvl w:val="1"/>
          <w:numId w:val="101"/>
        </w:numPr>
        <w:pBdr>
          <w:top w:val="nil"/>
          <w:left w:val="nil"/>
          <w:bottom w:val="nil"/>
          <w:right w:val="nil"/>
          <w:between w:val="nil"/>
        </w:pBdr>
        <w:spacing w:line="276" w:lineRule="auto"/>
        <w:ind w:left="851" w:hanging="425"/>
        <w:jc w:val="both"/>
        <w:rPr>
          <w:rFonts w:ascii="Arial" w:eastAsia="Arial" w:hAnsi="Arial" w:cs="Arial"/>
          <w:b/>
          <w:color w:val="000000"/>
        </w:rPr>
      </w:pPr>
      <w:r w:rsidRPr="00B41241">
        <w:rPr>
          <w:rFonts w:ascii="Arial" w:eastAsia="Arial" w:hAnsi="Arial" w:cs="Arial"/>
          <w:b/>
          <w:color w:val="000000"/>
        </w:rPr>
        <w:t>Pembelajaran</w:t>
      </w:r>
    </w:p>
    <w:p w14:paraId="7C778D0F" w14:textId="3B1C6D4A" w:rsidR="00B41241" w:rsidRPr="00B41241" w:rsidRDefault="00B41241" w:rsidP="00B41241">
      <w:pPr>
        <w:spacing w:line="276" w:lineRule="auto"/>
        <w:ind w:left="851"/>
        <w:jc w:val="both"/>
        <w:rPr>
          <w:rFonts w:ascii="Arial" w:eastAsia="Arial" w:hAnsi="Arial" w:cs="Arial"/>
          <w:lang w:val="en-US"/>
        </w:rPr>
      </w:pPr>
      <w:r w:rsidRPr="00B41241">
        <w:rPr>
          <w:rFonts w:ascii="Arial" w:eastAsia="Arial" w:hAnsi="Arial" w:cs="Arial"/>
          <w:lang w:val="en-US"/>
        </w:rPr>
        <w:t xml:space="preserve">Proses pembelajaran di </w:t>
      </w:r>
      <w:r w:rsidR="005265C8">
        <w:rPr>
          <w:rFonts w:ascii="Arial" w:eastAsia="Arial" w:hAnsi="Arial" w:cs="Arial"/>
          <w:lang w:val="en-US"/>
        </w:rPr>
        <w:t>PROGRAM STUDI ABC</w:t>
      </w:r>
      <w:r w:rsidRPr="00B41241">
        <w:rPr>
          <w:rFonts w:ascii="Arial" w:eastAsia="Arial" w:hAnsi="Arial" w:cs="Arial"/>
          <w:lang w:val="en-US"/>
        </w:rPr>
        <w:t xml:space="preserve"> telah memenuhi proses pembelajaran yang interaktif, holistik, interaktif, saintifik, kontekstual, tematik, efektif, dan kolaboratif yang berpusat pada mahasiswa, bukan dosen. M</w:t>
      </w:r>
      <w:r w:rsidRPr="00B41241">
        <w:rPr>
          <w:rFonts w:ascii="Arial" w:eastAsia="Arial" w:hAnsi="Arial" w:cs="Arial"/>
        </w:rPr>
        <w:t xml:space="preserve">etode dan model pendekatan </w:t>
      </w:r>
      <w:r w:rsidRPr="00B41241">
        <w:rPr>
          <w:rFonts w:ascii="Arial" w:eastAsia="Arial" w:hAnsi="Arial" w:cs="Arial"/>
          <w:lang w:val="en-US"/>
        </w:rPr>
        <w:t xml:space="preserve">yang diterapkan pada </w:t>
      </w:r>
      <w:r w:rsidRPr="00B41241">
        <w:rPr>
          <w:rFonts w:ascii="Arial" w:eastAsia="Arial" w:hAnsi="Arial" w:cs="Arial"/>
        </w:rPr>
        <w:t xml:space="preserve">proses pembelajaran di </w:t>
      </w:r>
      <w:r w:rsidR="005265C8">
        <w:rPr>
          <w:rFonts w:ascii="Arial" w:eastAsia="Arial" w:hAnsi="Arial" w:cs="Arial"/>
        </w:rPr>
        <w:t>PROGRAM STUDI ABC</w:t>
      </w:r>
      <w:r w:rsidRPr="00B41241">
        <w:rPr>
          <w:rFonts w:ascii="Arial" w:eastAsia="Arial" w:hAnsi="Arial" w:cs="Arial"/>
        </w:rPr>
        <w:t xml:space="preserve"> </w:t>
      </w:r>
      <w:r w:rsidRPr="00B41241">
        <w:rPr>
          <w:rFonts w:ascii="Arial" w:eastAsia="Arial" w:hAnsi="Arial" w:cs="Arial"/>
          <w:lang w:val="en-US"/>
        </w:rPr>
        <w:t>yaitu</w:t>
      </w:r>
      <w:r w:rsidRPr="00B41241">
        <w:rPr>
          <w:rFonts w:ascii="Arial" w:eastAsia="Arial" w:hAnsi="Arial" w:cs="Arial"/>
        </w:rPr>
        <w:t>:</w:t>
      </w:r>
    </w:p>
    <w:p w14:paraId="116B6207" w14:textId="77777777" w:rsidR="00B41241" w:rsidRPr="00B41241" w:rsidRDefault="00B41241" w:rsidP="00522202">
      <w:pPr>
        <w:numPr>
          <w:ilvl w:val="0"/>
          <w:numId w:val="95"/>
        </w:numPr>
        <w:pBdr>
          <w:top w:val="nil"/>
          <w:left w:val="nil"/>
          <w:bottom w:val="nil"/>
          <w:right w:val="nil"/>
          <w:between w:val="nil"/>
        </w:pBdr>
        <w:spacing w:line="276" w:lineRule="auto"/>
        <w:ind w:left="1276" w:hanging="425"/>
        <w:jc w:val="both"/>
        <w:rPr>
          <w:rFonts w:ascii="Arial" w:eastAsia="Arial" w:hAnsi="Arial" w:cs="Arial"/>
          <w:color w:val="000000"/>
        </w:rPr>
      </w:pPr>
      <w:r w:rsidRPr="00B41241">
        <w:rPr>
          <w:rFonts w:ascii="Arial" w:eastAsia="Arial" w:hAnsi="Arial" w:cs="Arial"/>
          <w:color w:val="000000"/>
        </w:rPr>
        <w:t>Pembelajaran Langsung (</w:t>
      </w:r>
      <w:r w:rsidRPr="00B41241">
        <w:rPr>
          <w:rFonts w:ascii="Arial" w:eastAsia="Arial" w:hAnsi="Arial" w:cs="Arial"/>
          <w:i/>
          <w:iCs/>
          <w:color w:val="000000"/>
        </w:rPr>
        <w:t>Direct Instruction</w:t>
      </w:r>
      <w:r w:rsidRPr="00B41241">
        <w:rPr>
          <w:rFonts w:ascii="Arial" w:eastAsia="Arial" w:hAnsi="Arial" w:cs="Arial"/>
          <w:color w:val="000000"/>
        </w:rPr>
        <w:t>)</w:t>
      </w:r>
    </w:p>
    <w:p w14:paraId="5F9C5778" w14:textId="2B71B920" w:rsidR="00B41241" w:rsidRDefault="00B41241" w:rsidP="00B41241">
      <w:pPr>
        <w:pBdr>
          <w:top w:val="nil"/>
          <w:left w:val="nil"/>
          <w:bottom w:val="nil"/>
          <w:right w:val="nil"/>
          <w:between w:val="nil"/>
        </w:pBdr>
        <w:spacing w:line="276" w:lineRule="auto"/>
        <w:ind w:left="1276"/>
        <w:jc w:val="both"/>
        <w:rPr>
          <w:rFonts w:ascii="Arial" w:eastAsia="Arial" w:hAnsi="Arial" w:cs="Arial"/>
          <w:color w:val="000000"/>
        </w:rPr>
      </w:pPr>
      <w:r w:rsidRPr="00B41241">
        <w:rPr>
          <w:rFonts w:ascii="Arial" w:eastAsia="Arial" w:hAnsi="Arial" w:cs="Arial"/>
          <w:color w:val="000000"/>
        </w:rPr>
        <w:t>Metode ini diterapkan langsung di depan kelas oleh dosen dalam menyampaikan materi kuliah terhadap mahasiswanya. Disampaikan dengan outline berupa powerpoint, diskusi/tanya jawab dan seminar.</w:t>
      </w:r>
    </w:p>
    <w:p w14:paraId="0BD487E4" w14:textId="77777777" w:rsidR="00B41241" w:rsidRPr="00B41241" w:rsidRDefault="00B41241" w:rsidP="00522202">
      <w:pPr>
        <w:numPr>
          <w:ilvl w:val="0"/>
          <w:numId w:val="95"/>
        </w:numPr>
        <w:pBdr>
          <w:top w:val="nil"/>
          <w:left w:val="nil"/>
          <w:bottom w:val="nil"/>
          <w:right w:val="nil"/>
          <w:between w:val="nil"/>
        </w:pBdr>
        <w:spacing w:line="276" w:lineRule="auto"/>
        <w:ind w:left="1276" w:hanging="425"/>
        <w:jc w:val="both"/>
        <w:rPr>
          <w:rFonts w:ascii="Arial" w:eastAsia="Arial" w:hAnsi="Arial" w:cs="Arial"/>
          <w:color w:val="000000"/>
        </w:rPr>
      </w:pPr>
      <w:r w:rsidRPr="00B41241">
        <w:rPr>
          <w:rFonts w:ascii="Arial" w:eastAsia="Arial" w:hAnsi="Arial" w:cs="Arial"/>
          <w:color w:val="000000"/>
        </w:rPr>
        <w:t>Praktik Lapang</w:t>
      </w:r>
    </w:p>
    <w:p w14:paraId="736DDB84"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rPr>
      </w:pPr>
      <w:r w:rsidRPr="00B41241">
        <w:rPr>
          <w:rFonts w:ascii="Arial" w:eastAsia="Arial" w:hAnsi="Arial" w:cs="Arial"/>
          <w:color w:val="000000"/>
        </w:rPr>
        <w:t>Metode ini dilaksanakan dengan memberi kesempatan kepada mahasiswa untuk mengamati langsung di lapangan/ lokasi PL dan menemukan fakta-fakta yang terjadi, sehingga ditemukan konsep, dalil-dalil dan hal-hal yang berhubungan dengan MK. Akhir dari PL mahasiswa dapat menganalisis, membuat laporan, membuktikan dan</w:t>
      </w:r>
      <w:r w:rsidRPr="00B41241">
        <w:rPr>
          <w:rFonts w:ascii="Arial" w:eastAsia="Arial" w:hAnsi="Arial" w:cs="Arial"/>
          <w:color w:val="000000"/>
          <w:lang w:val="en-US"/>
        </w:rPr>
        <w:t xml:space="preserve"> </w:t>
      </w:r>
      <w:r w:rsidRPr="00B41241">
        <w:rPr>
          <w:rFonts w:ascii="Arial" w:eastAsia="Arial" w:hAnsi="Arial" w:cs="Arial"/>
          <w:color w:val="000000"/>
        </w:rPr>
        <w:t>menarik kesimpulan</w:t>
      </w:r>
      <w:r w:rsidRPr="00B41241">
        <w:rPr>
          <w:rFonts w:ascii="Arial" w:eastAsia="Arial" w:hAnsi="Arial" w:cs="Arial"/>
          <w:color w:val="000000"/>
          <w:lang w:val="en-US"/>
        </w:rPr>
        <w:t xml:space="preserve"> </w:t>
      </w:r>
      <w:r w:rsidRPr="00B41241">
        <w:rPr>
          <w:rFonts w:ascii="Arial" w:eastAsia="Arial" w:hAnsi="Arial" w:cs="Arial"/>
          <w:color w:val="000000"/>
        </w:rPr>
        <w:t>tentang</w:t>
      </w:r>
      <w:r w:rsidRPr="00B41241">
        <w:rPr>
          <w:rFonts w:ascii="Arial" w:eastAsia="Arial" w:hAnsi="Arial" w:cs="Arial"/>
          <w:color w:val="000000"/>
          <w:lang w:val="en-US"/>
        </w:rPr>
        <w:t xml:space="preserve"> </w:t>
      </w:r>
      <w:r w:rsidRPr="00B41241">
        <w:rPr>
          <w:rFonts w:ascii="Arial" w:eastAsia="Arial" w:hAnsi="Arial" w:cs="Arial"/>
          <w:color w:val="000000"/>
        </w:rPr>
        <w:t>gejala-gejala alam dan lingkungannya.</w:t>
      </w:r>
    </w:p>
    <w:p w14:paraId="588B3ECD"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rPr>
      </w:pPr>
      <w:r w:rsidRPr="00B41241">
        <w:rPr>
          <w:rFonts w:ascii="Arial" w:eastAsia="Arial" w:hAnsi="Arial" w:cs="Arial"/>
          <w:lang w:val="en-GB"/>
        </w:rPr>
        <w:t>Mata Kuliah</w:t>
      </w:r>
      <w:r w:rsidRPr="00B41241">
        <w:rPr>
          <w:rFonts w:ascii="Arial" w:eastAsia="Arial" w:hAnsi="Arial" w:cs="Arial"/>
        </w:rPr>
        <w:t xml:space="preserve"> yang dilaksanakan dengan P</w:t>
      </w:r>
      <w:r w:rsidRPr="00B41241">
        <w:rPr>
          <w:rFonts w:ascii="Arial" w:eastAsia="Arial" w:hAnsi="Arial" w:cs="Arial"/>
          <w:lang w:val="en-GB"/>
        </w:rPr>
        <w:t>raktik Lapang</w:t>
      </w:r>
      <w:r w:rsidRPr="00B41241">
        <w:rPr>
          <w:rFonts w:ascii="Arial" w:eastAsia="Arial" w:hAnsi="Arial" w:cs="Arial"/>
        </w:rPr>
        <w:t xml:space="preserve"> yaitu </w:t>
      </w:r>
    </w:p>
    <w:p w14:paraId="70F53562" w14:textId="77777777" w:rsidR="00B41241" w:rsidRPr="00B41241" w:rsidRDefault="00B41241" w:rsidP="00522202">
      <w:pPr>
        <w:numPr>
          <w:ilvl w:val="0"/>
          <w:numId w:val="102"/>
        </w:numPr>
        <w:pBdr>
          <w:top w:val="nil"/>
          <w:left w:val="nil"/>
          <w:bottom w:val="nil"/>
          <w:right w:val="nil"/>
          <w:between w:val="nil"/>
        </w:pBdr>
        <w:spacing w:line="276" w:lineRule="auto"/>
        <w:ind w:left="1701" w:hanging="436"/>
        <w:contextualSpacing/>
        <w:jc w:val="both"/>
        <w:rPr>
          <w:rFonts w:ascii="Arial" w:eastAsia="Arial" w:hAnsi="Arial" w:cs="Arial"/>
          <w:lang w:val="en-ID" w:eastAsia="en-ID"/>
        </w:rPr>
      </w:pPr>
      <w:r w:rsidRPr="00B41241">
        <w:rPr>
          <w:rFonts w:ascii="Arial" w:eastAsia="Arial" w:hAnsi="Arial" w:cs="Arial"/>
          <w:lang w:val="en-ID" w:eastAsia="en-ID"/>
        </w:rPr>
        <w:t>MK</w:t>
      </w:r>
      <w:r w:rsidRPr="00B41241">
        <w:rPr>
          <w:rFonts w:ascii="Arial" w:eastAsia="Arial" w:hAnsi="Arial" w:cs="Arial"/>
          <w:lang w:val="en-GB" w:eastAsia="en-ID"/>
        </w:rPr>
        <w:t xml:space="preserve"> Mata Kuliah</w:t>
      </w:r>
      <w:r w:rsidRPr="00B41241">
        <w:rPr>
          <w:rFonts w:ascii="Arial" w:eastAsia="Arial" w:hAnsi="Arial" w:cs="Arial"/>
          <w:lang w:val="en-ID" w:eastAsia="en-ID"/>
        </w:rPr>
        <w:t xml:space="preserve"> Semester 1 yaitu; Pengelolaan Sumber Daya Alam &amp; Lingkungan, Metodologi Penelitian Lingkungan, Manajemen Sumberdaya Lahan Basah, Ekologi &amp; Prinsip Dasar Lingkungan.</w:t>
      </w:r>
    </w:p>
    <w:p w14:paraId="0A0DD48F" w14:textId="77777777" w:rsidR="00B41241" w:rsidRPr="00B41241" w:rsidRDefault="00B41241" w:rsidP="00522202">
      <w:pPr>
        <w:numPr>
          <w:ilvl w:val="0"/>
          <w:numId w:val="102"/>
        </w:numPr>
        <w:pBdr>
          <w:top w:val="nil"/>
          <w:left w:val="nil"/>
          <w:bottom w:val="nil"/>
          <w:right w:val="nil"/>
          <w:between w:val="nil"/>
        </w:pBdr>
        <w:spacing w:line="276" w:lineRule="auto"/>
        <w:ind w:left="1701" w:hanging="436"/>
        <w:contextualSpacing/>
        <w:jc w:val="both"/>
        <w:rPr>
          <w:rFonts w:ascii="Arial" w:eastAsia="Arial" w:hAnsi="Arial" w:cs="Arial"/>
          <w:lang w:val="en-ID" w:eastAsia="en-ID"/>
        </w:rPr>
      </w:pPr>
      <w:r w:rsidRPr="00B41241">
        <w:rPr>
          <w:rFonts w:ascii="Arial" w:eastAsia="Arial" w:hAnsi="Arial" w:cs="Arial"/>
          <w:lang w:val="en-GB" w:eastAsia="en-ID"/>
        </w:rPr>
        <w:t>Mata Kuliah</w:t>
      </w:r>
      <w:r w:rsidRPr="00B41241">
        <w:rPr>
          <w:rFonts w:ascii="Arial" w:eastAsia="Arial" w:hAnsi="Arial" w:cs="Arial"/>
          <w:lang w:val="en-ID" w:eastAsia="en-ID"/>
        </w:rPr>
        <w:t xml:space="preserve"> Semester 2 yaitu Ekonomi Sumber Daya, Ekologi Manusia, AMDAL Lahan Basah, Pembangunan dan Lingkungan Hidup. </w:t>
      </w:r>
    </w:p>
    <w:p w14:paraId="4FA0316A" w14:textId="77777777" w:rsidR="00B41241" w:rsidRPr="00B41241" w:rsidRDefault="00B41241" w:rsidP="00522202">
      <w:pPr>
        <w:numPr>
          <w:ilvl w:val="0"/>
          <w:numId w:val="102"/>
        </w:numPr>
        <w:pBdr>
          <w:top w:val="nil"/>
          <w:left w:val="nil"/>
          <w:bottom w:val="nil"/>
          <w:right w:val="nil"/>
          <w:between w:val="nil"/>
        </w:pBdr>
        <w:spacing w:line="276" w:lineRule="auto"/>
        <w:ind w:left="1701" w:hanging="436"/>
        <w:contextualSpacing/>
        <w:jc w:val="both"/>
        <w:rPr>
          <w:rFonts w:ascii="Arial" w:eastAsia="Arial" w:hAnsi="Arial" w:cs="Arial"/>
          <w:lang w:val="en-ID" w:eastAsia="en-ID"/>
        </w:rPr>
      </w:pPr>
      <w:r w:rsidRPr="00B41241">
        <w:rPr>
          <w:rFonts w:ascii="Arial" w:eastAsia="Arial" w:hAnsi="Arial" w:cs="Arial"/>
          <w:lang w:val="en-GB" w:eastAsia="en-ID"/>
        </w:rPr>
        <w:t>Mata Kuliah</w:t>
      </w:r>
      <w:r w:rsidRPr="00B41241">
        <w:rPr>
          <w:rFonts w:ascii="Arial" w:eastAsia="Arial" w:hAnsi="Arial" w:cs="Arial"/>
          <w:lang w:val="en-ID" w:eastAsia="en-ID"/>
        </w:rPr>
        <w:t xml:space="preserve"> Semester 3 yaitu semua MK yang dibuka dan dilaksanakan pada semester tersebut.</w:t>
      </w:r>
    </w:p>
    <w:p w14:paraId="4F948394" w14:textId="77777777" w:rsidR="00B41241" w:rsidRPr="00B41241" w:rsidRDefault="00B41241" w:rsidP="00522202">
      <w:pPr>
        <w:numPr>
          <w:ilvl w:val="0"/>
          <w:numId w:val="95"/>
        </w:numPr>
        <w:pBdr>
          <w:top w:val="nil"/>
          <w:left w:val="nil"/>
          <w:bottom w:val="nil"/>
          <w:right w:val="nil"/>
          <w:between w:val="nil"/>
        </w:pBdr>
        <w:spacing w:line="276" w:lineRule="auto"/>
        <w:ind w:left="1276" w:hanging="425"/>
        <w:jc w:val="both"/>
        <w:rPr>
          <w:rFonts w:ascii="Arial" w:eastAsia="Arial" w:hAnsi="Arial" w:cs="Arial"/>
          <w:color w:val="000000"/>
        </w:rPr>
      </w:pPr>
      <w:r w:rsidRPr="00B41241">
        <w:rPr>
          <w:rFonts w:ascii="Arial" w:eastAsia="Arial" w:hAnsi="Arial" w:cs="Arial"/>
          <w:color w:val="000000"/>
        </w:rPr>
        <w:t>Metode Diskusi</w:t>
      </w:r>
    </w:p>
    <w:p w14:paraId="0F8896F7"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rPr>
      </w:pPr>
      <w:r w:rsidRPr="00B41241">
        <w:rPr>
          <w:rFonts w:ascii="Arial" w:eastAsia="Arial" w:hAnsi="Arial" w:cs="Arial"/>
          <w:color w:val="000000"/>
        </w:rPr>
        <w:t>Metode diskusi merupakan metode pengajaran yaitu dosen memberi kesempatan kepada mahasiswa untuk mendiskusikan masalah secara bersama-sama saling tanya jawab. Mahasiswa bebas mengemukakan pendapat, saran, masukan dst. Metode diskusi ini dilaksanakan dengan cara penyajian bahan ajar dengan dosen berbincang-bincang secara ilmiah untuk pemecahan suatu masalah. Metode ini dilakukan di ruang kelas dan mahasiswa berpartisipasi secara aktif.</w:t>
      </w:r>
    </w:p>
    <w:p w14:paraId="06143F2D"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rPr>
      </w:pPr>
      <w:r w:rsidRPr="00B41241">
        <w:rPr>
          <w:rFonts w:ascii="Arial" w:eastAsia="Arial" w:hAnsi="Arial" w:cs="Arial"/>
          <w:color w:val="000000"/>
        </w:rPr>
        <w:t>Syaratnya:</w:t>
      </w:r>
    </w:p>
    <w:p w14:paraId="51C852BA" w14:textId="77777777" w:rsidR="00B41241" w:rsidRPr="00B41241" w:rsidRDefault="00B41241" w:rsidP="00522202">
      <w:pPr>
        <w:numPr>
          <w:ilvl w:val="0"/>
          <w:numId w:val="96"/>
        </w:numPr>
        <w:pBdr>
          <w:top w:val="nil"/>
          <w:left w:val="nil"/>
          <w:bottom w:val="nil"/>
          <w:right w:val="nil"/>
          <w:between w:val="nil"/>
        </w:pBdr>
        <w:spacing w:line="276" w:lineRule="auto"/>
        <w:ind w:left="1701" w:hanging="425"/>
        <w:jc w:val="both"/>
        <w:rPr>
          <w:rFonts w:ascii="Arial" w:eastAsia="Arial" w:hAnsi="Arial" w:cs="Arial"/>
          <w:color w:val="000000"/>
        </w:rPr>
      </w:pPr>
      <w:r w:rsidRPr="00B41241">
        <w:rPr>
          <w:rFonts w:ascii="Arial" w:eastAsia="Arial" w:hAnsi="Arial" w:cs="Arial"/>
          <w:color w:val="000000"/>
        </w:rPr>
        <w:t>Tersedianya RPS (dokumen rencana pembelajaran semester)</w:t>
      </w:r>
    </w:p>
    <w:p w14:paraId="0D1A77F3" w14:textId="77777777" w:rsidR="00B41241" w:rsidRPr="00B41241" w:rsidRDefault="00B41241" w:rsidP="00522202">
      <w:pPr>
        <w:numPr>
          <w:ilvl w:val="0"/>
          <w:numId w:val="96"/>
        </w:numPr>
        <w:pBdr>
          <w:top w:val="nil"/>
          <w:left w:val="nil"/>
          <w:bottom w:val="nil"/>
          <w:right w:val="nil"/>
          <w:between w:val="nil"/>
        </w:pBdr>
        <w:spacing w:line="276" w:lineRule="auto"/>
        <w:ind w:left="1701" w:hanging="425"/>
        <w:jc w:val="both"/>
        <w:rPr>
          <w:rFonts w:ascii="Arial" w:eastAsia="Arial" w:hAnsi="Arial" w:cs="Arial"/>
          <w:color w:val="000000"/>
        </w:rPr>
      </w:pPr>
      <w:r w:rsidRPr="00B41241">
        <w:rPr>
          <w:rFonts w:ascii="Arial" w:eastAsia="Arial" w:hAnsi="Arial" w:cs="Arial"/>
          <w:color w:val="000000"/>
        </w:rPr>
        <w:t>Monev</w:t>
      </w:r>
    </w:p>
    <w:p w14:paraId="4B78589A" w14:textId="77777777" w:rsidR="00B41241" w:rsidRPr="00B41241" w:rsidRDefault="00B41241" w:rsidP="00522202">
      <w:pPr>
        <w:numPr>
          <w:ilvl w:val="0"/>
          <w:numId w:val="96"/>
        </w:numPr>
        <w:pBdr>
          <w:top w:val="nil"/>
          <w:left w:val="nil"/>
          <w:bottom w:val="nil"/>
          <w:right w:val="nil"/>
          <w:between w:val="nil"/>
        </w:pBdr>
        <w:spacing w:line="276" w:lineRule="auto"/>
        <w:ind w:left="1701" w:hanging="425"/>
        <w:jc w:val="both"/>
        <w:rPr>
          <w:rFonts w:ascii="Arial" w:eastAsia="Arial" w:hAnsi="Arial" w:cs="Arial"/>
          <w:color w:val="000000"/>
        </w:rPr>
      </w:pPr>
      <w:r w:rsidRPr="00B41241">
        <w:rPr>
          <w:rFonts w:ascii="Arial" w:eastAsia="Arial" w:hAnsi="Arial" w:cs="Arial"/>
          <w:color w:val="000000"/>
        </w:rPr>
        <w:t>Mutu penilaian PBM</w:t>
      </w:r>
    </w:p>
    <w:p w14:paraId="62EBF60B" w14:textId="77777777" w:rsidR="00B41241" w:rsidRPr="00B41241" w:rsidRDefault="00B41241" w:rsidP="00522202">
      <w:pPr>
        <w:numPr>
          <w:ilvl w:val="0"/>
          <w:numId w:val="96"/>
        </w:numPr>
        <w:pBdr>
          <w:top w:val="nil"/>
          <w:left w:val="nil"/>
          <w:bottom w:val="nil"/>
          <w:right w:val="nil"/>
          <w:between w:val="nil"/>
        </w:pBdr>
        <w:spacing w:line="276" w:lineRule="auto"/>
        <w:ind w:left="1701" w:hanging="425"/>
        <w:jc w:val="both"/>
        <w:rPr>
          <w:rFonts w:ascii="Arial" w:eastAsia="Arial" w:hAnsi="Arial" w:cs="Arial"/>
          <w:color w:val="000000"/>
        </w:rPr>
      </w:pPr>
      <w:r w:rsidRPr="00B41241">
        <w:rPr>
          <w:rFonts w:ascii="Arial" w:eastAsia="Arial" w:hAnsi="Arial" w:cs="Arial"/>
          <w:color w:val="000000"/>
        </w:rPr>
        <w:t>Hasil PBM terhadap luaran penelitian/PKM sebagai integrasi MK</w:t>
      </w:r>
    </w:p>
    <w:p w14:paraId="114AE5A1" w14:textId="77777777" w:rsidR="00B41241" w:rsidRPr="00B41241" w:rsidRDefault="00B41241" w:rsidP="00B41241">
      <w:pPr>
        <w:pBdr>
          <w:top w:val="nil"/>
          <w:left w:val="nil"/>
          <w:bottom w:val="nil"/>
          <w:right w:val="nil"/>
          <w:between w:val="nil"/>
        </w:pBdr>
        <w:spacing w:line="276" w:lineRule="auto"/>
        <w:ind w:left="1276"/>
        <w:jc w:val="both"/>
        <w:rPr>
          <w:rFonts w:ascii="Arial" w:eastAsia="Arial" w:hAnsi="Arial" w:cs="Arial"/>
          <w:color w:val="000000"/>
          <w:lang w:val="en-GB"/>
        </w:rPr>
      </w:pPr>
      <w:r w:rsidRPr="00B41241">
        <w:rPr>
          <w:rFonts w:ascii="Arial" w:eastAsia="Arial" w:hAnsi="Arial" w:cs="Arial"/>
          <w:color w:val="000000"/>
          <w:lang w:val="en-GB"/>
        </w:rPr>
        <w:t>Indikator ketercapaian standar dapat dilihat melalui terimplementasinya kurikulum dan terlaksananya minimal 90% program akademik yang berjalan sesuai waktu yang ditetapkan.</w:t>
      </w:r>
    </w:p>
    <w:p w14:paraId="01581EF8" w14:textId="77777777" w:rsidR="00B41241" w:rsidRPr="00B41241" w:rsidRDefault="00B41241" w:rsidP="00B41241">
      <w:pPr>
        <w:pBdr>
          <w:top w:val="nil"/>
          <w:left w:val="nil"/>
          <w:bottom w:val="nil"/>
          <w:right w:val="nil"/>
          <w:between w:val="nil"/>
        </w:pBdr>
        <w:spacing w:line="276" w:lineRule="auto"/>
        <w:ind w:left="2268" w:hanging="720"/>
        <w:jc w:val="both"/>
        <w:rPr>
          <w:rFonts w:ascii="Arial" w:eastAsia="Arial" w:hAnsi="Arial" w:cs="Arial"/>
          <w:color w:val="000000"/>
        </w:rPr>
      </w:pPr>
    </w:p>
    <w:p w14:paraId="2CA8BC87" w14:textId="77777777" w:rsidR="00B41241" w:rsidRPr="00B41241" w:rsidRDefault="00B41241" w:rsidP="00522202">
      <w:pPr>
        <w:numPr>
          <w:ilvl w:val="1"/>
          <w:numId w:val="101"/>
        </w:numPr>
        <w:pBdr>
          <w:top w:val="nil"/>
          <w:left w:val="nil"/>
          <w:bottom w:val="nil"/>
          <w:right w:val="nil"/>
          <w:between w:val="nil"/>
        </w:pBdr>
        <w:spacing w:line="276" w:lineRule="auto"/>
        <w:ind w:left="851" w:hanging="425"/>
        <w:jc w:val="both"/>
        <w:rPr>
          <w:rFonts w:ascii="Arial" w:eastAsia="Arial" w:hAnsi="Arial" w:cs="Arial"/>
          <w:b/>
          <w:color w:val="000000"/>
        </w:rPr>
      </w:pPr>
      <w:r w:rsidRPr="00B41241">
        <w:rPr>
          <w:rFonts w:ascii="Arial" w:eastAsia="Arial" w:hAnsi="Arial" w:cs="Arial"/>
          <w:b/>
          <w:color w:val="000000"/>
        </w:rPr>
        <w:t>Suasana akademik</w:t>
      </w:r>
    </w:p>
    <w:p w14:paraId="605555DE" w14:textId="35D2D795" w:rsidR="00B41241" w:rsidRPr="00B41241" w:rsidRDefault="00B41241" w:rsidP="00B41241">
      <w:pPr>
        <w:spacing w:line="276" w:lineRule="auto"/>
        <w:ind w:left="851"/>
        <w:jc w:val="both"/>
        <w:rPr>
          <w:rFonts w:ascii="Arial" w:eastAsia="Arial" w:hAnsi="Arial" w:cs="Arial"/>
          <w:lang w:val="en-US"/>
        </w:rPr>
      </w:pPr>
      <w:r w:rsidRPr="00B41241">
        <w:rPr>
          <w:rFonts w:ascii="Arial" w:eastAsia="Arial" w:hAnsi="Arial" w:cs="Arial"/>
          <w:lang w:val="en-US"/>
        </w:rPr>
        <w:t xml:space="preserve">Suasana akademik di </w:t>
      </w:r>
      <w:r w:rsidR="005265C8">
        <w:rPr>
          <w:rFonts w:ascii="Arial" w:eastAsia="Arial" w:hAnsi="Arial" w:cs="Arial"/>
          <w:lang w:val="en-US"/>
        </w:rPr>
        <w:t>PROGRAM STUDI ABC</w:t>
      </w:r>
      <w:r w:rsidRPr="00B41241">
        <w:rPr>
          <w:rFonts w:ascii="Arial" w:eastAsia="Arial" w:hAnsi="Arial" w:cs="Arial"/>
          <w:lang w:val="en-US"/>
        </w:rPr>
        <w:t xml:space="preserve"> dibangun dalam rangka menciptakan suasana yang kondusif dalam rangka mendukung mutu pembelajaran terstruktur. Beberapa program di luar pembelajaran terstruktur telah </w:t>
      </w:r>
      <w:r w:rsidRPr="00B41241">
        <w:rPr>
          <w:rFonts w:ascii="Arial" w:eastAsia="Arial" w:hAnsi="Arial" w:cs="Arial"/>
          <w:lang w:val="en-US"/>
        </w:rPr>
        <w:lastRenderedPageBreak/>
        <w:t>dilaksanakan secara terprogram. Adapun k</w:t>
      </w:r>
      <w:r w:rsidRPr="00B41241">
        <w:rPr>
          <w:rFonts w:ascii="Arial" w:eastAsia="Arial" w:hAnsi="Arial" w:cs="Arial"/>
        </w:rPr>
        <w:t xml:space="preserve">ebijakan tertulis yang diacu oleh </w:t>
      </w:r>
      <w:r w:rsidRPr="00B41241">
        <w:rPr>
          <w:rFonts w:ascii="Arial" w:eastAsia="Arial" w:hAnsi="Arial" w:cs="Arial"/>
          <w:lang w:val="en-US"/>
        </w:rPr>
        <w:t>PPs</w:t>
      </w:r>
      <w:r w:rsidRPr="00B41241">
        <w:rPr>
          <w:rFonts w:ascii="Arial" w:eastAsia="Arial" w:hAnsi="Arial" w:cs="Arial"/>
        </w:rPr>
        <w:t xml:space="preserve"> ULM dalam menciptakan dan mengembangkan suasana akademik yang kondusif adalah </w:t>
      </w:r>
      <w:r w:rsidRPr="00B41241">
        <w:rPr>
          <w:rFonts w:ascii="Arial" w:eastAsia="Arial" w:hAnsi="Arial" w:cs="Arial"/>
          <w:lang w:val="en-US"/>
        </w:rPr>
        <w:t>s</w:t>
      </w:r>
      <w:r w:rsidRPr="00B41241">
        <w:rPr>
          <w:rFonts w:ascii="Arial" w:eastAsia="Arial" w:hAnsi="Arial" w:cs="Arial"/>
        </w:rPr>
        <w:t xml:space="preserve">tatuta </w:t>
      </w:r>
      <w:r w:rsidRPr="00B41241">
        <w:rPr>
          <w:rFonts w:ascii="Arial" w:eastAsia="Arial" w:hAnsi="Arial" w:cs="Arial"/>
          <w:lang w:val="en-US"/>
        </w:rPr>
        <w:t>u</w:t>
      </w:r>
      <w:r w:rsidRPr="00B41241">
        <w:rPr>
          <w:rFonts w:ascii="Arial" w:eastAsia="Arial" w:hAnsi="Arial" w:cs="Arial"/>
        </w:rPr>
        <w:t>niversitas</w:t>
      </w:r>
      <w:r w:rsidRPr="00B41241">
        <w:rPr>
          <w:rFonts w:ascii="Arial" w:eastAsia="Arial" w:hAnsi="Arial" w:cs="Arial"/>
          <w:lang w:val="en-US"/>
        </w:rPr>
        <w:t xml:space="preserve"> dan </w:t>
      </w:r>
      <w:r w:rsidRPr="00B41241">
        <w:rPr>
          <w:rFonts w:ascii="Arial" w:eastAsia="Arial" w:hAnsi="Arial" w:cs="Arial"/>
        </w:rPr>
        <w:t>SK Rektor ULM Nomor</w:t>
      </w:r>
      <w:r w:rsidRPr="00B41241">
        <w:rPr>
          <w:rFonts w:ascii="Arial" w:eastAsia="Arial" w:hAnsi="Arial" w:cs="Arial"/>
          <w:lang w:val="en-US"/>
        </w:rPr>
        <w:t xml:space="preserve">: </w:t>
      </w:r>
      <w:r w:rsidRPr="00B41241">
        <w:rPr>
          <w:rFonts w:ascii="Arial" w:eastAsia="Arial" w:hAnsi="Arial" w:cs="Arial"/>
        </w:rPr>
        <w:t>802/UN8/KP/2013 tentang sistem pengembangan suasana akademik.</w:t>
      </w:r>
    </w:p>
    <w:p w14:paraId="44CC0E49" w14:textId="77777777" w:rsidR="00B41241" w:rsidRPr="00B41241" w:rsidRDefault="00B41241" w:rsidP="00B41241">
      <w:pPr>
        <w:spacing w:line="276" w:lineRule="auto"/>
        <w:ind w:left="851"/>
        <w:jc w:val="both"/>
        <w:rPr>
          <w:rFonts w:ascii="Arial" w:eastAsia="Arial" w:hAnsi="Arial" w:cs="Arial"/>
          <w:lang w:val="en-US"/>
        </w:rPr>
      </w:pPr>
      <w:r w:rsidRPr="00B41241">
        <w:rPr>
          <w:rFonts w:ascii="Arial" w:eastAsia="Arial" w:hAnsi="Arial" w:cs="Arial"/>
          <w:lang w:val="en-US"/>
        </w:rPr>
        <w:t>PPs ULM</w:t>
      </w:r>
      <w:r w:rsidRPr="00B41241">
        <w:rPr>
          <w:rFonts w:ascii="Arial" w:eastAsia="Arial" w:hAnsi="Arial" w:cs="Arial"/>
        </w:rPr>
        <w:t xml:space="preserve"> mengimplementasikan </w:t>
      </w:r>
      <w:r w:rsidRPr="00B41241">
        <w:rPr>
          <w:rFonts w:ascii="Arial" w:eastAsia="Arial" w:hAnsi="Arial" w:cs="Arial"/>
          <w:lang w:val="en-US"/>
        </w:rPr>
        <w:t xml:space="preserve">kebijakan </w:t>
      </w:r>
      <w:r w:rsidRPr="00B41241">
        <w:rPr>
          <w:rFonts w:ascii="Arial" w:eastAsia="Arial" w:hAnsi="Arial" w:cs="Arial"/>
        </w:rPr>
        <w:t>tersebut dalam rangka menciptakan suasana akademik yang kond</w:t>
      </w:r>
      <w:r w:rsidRPr="00B41241">
        <w:rPr>
          <w:rFonts w:ascii="Arial" w:eastAsia="Arial" w:hAnsi="Arial" w:cs="Arial"/>
          <w:lang w:val="en-US"/>
        </w:rPr>
        <w:t>u</w:t>
      </w:r>
      <w:r w:rsidRPr="00B41241">
        <w:rPr>
          <w:rFonts w:ascii="Arial" w:eastAsia="Arial" w:hAnsi="Arial" w:cs="Arial"/>
        </w:rPr>
        <w:t>sif</w:t>
      </w:r>
      <w:r w:rsidRPr="00B41241">
        <w:rPr>
          <w:rFonts w:ascii="Arial" w:eastAsia="Arial" w:hAnsi="Arial" w:cs="Arial"/>
          <w:lang w:val="en-US"/>
        </w:rPr>
        <w:t xml:space="preserve"> melalui beberapa pendekatan, yaitu:</w:t>
      </w:r>
    </w:p>
    <w:p w14:paraId="634CE693" w14:textId="77777777" w:rsidR="00B41241" w:rsidRPr="00B41241" w:rsidRDefault="00B41241" w:rsidP="00522202">
      <w:pPr>
        <w:numPr>
          <w:ilvl w:val="0"/>
          <w:numId w:val="104"/>
        </w:numPr>
        <w:spacing w:line="276" w:lineRule="auto"/>
        <w:ind w:left="1276"/>
        <w:contextualSpacing/>
        <w:jc w:val="both"/>
        <w:rPr>
          <w:rFonts w:ascii="Arial" w:eastAsia="Arial" w:hAnsi="Arial" w:cs="Arial"/>
          <w:lang w:val="en-US" w:eastAsia="en-ID"/>
        </w:rPr>
      </w:pPr>
      <w:r w:rsidRPr="00B41241">
        <w:rPr>
          <w:rFonts w:ascii="Arial" w:eastAsia="Arial" w:hAnsi="Arial" w:cs="Arial"/>
          <w:lang w:val="en-US" w:eastAsia="en-ID"/>
        </w:rPr>
        <w:t>M</w:t>
      </w:r>
      <w:r w:rsidRPr="00B41241">
        <w:rPr>
          <w:rFonts w:ascii="Arial" w:eastAsia="Arial" w:hAnsi="Arial" w:cs="Arial"/>
          <w:lang w:val="en-ID" w:eastAsia="en-ID"/>
        </w:rPr>
        <w:t>embangun otonomi keilmuan, kebebasan akademik, kebebasan mimbar akademik</w:t>
      </w:r>
    </w:p>
    <w:p w14:paraId="1836905D" w14:textId="77777777" w:rsidR="00B41241" w:rsidRPr="00B41241" w:rsidRDefault="00B41241" w:rsidP="00522202">
      <w:pPr>
        <w:numPr>
          <w:ilvl w:val="0"/>
          <w:numId w:val="104"/>
        </w:numPr>
        <w:spacing w:line="276" w:lineRule="auto"/>
        <w:ind w:left="1276"/>
        <w:contextualSpacing/>
        <w:jc w:val="both"/>
        <w:rPr>
          <w:rFonts w:ascii="Arial" w:eastAsia="Arial" w:hAnsi="Arial" w:cs="Arial"/>
          <w:lang w:val="en-US" w:eastAsia="en-ID"/>
        </w:rPr>
      </w:pPr>
      <w:r w:rsidRPr="00B41241">
        <w:rPr>
          <w:rFonts w:ascii="Arial" w:eastAsia="Arial" w:hAnsi="Arial" w:cs="Arial"/>
          <w:lang w:val="en-US" w:eastAsia="en-ID"/>
        </w:rPr>
        <w:t>M</w:t>
      </w:r>
      <w:r w:rsidRPr="00B41241">
        <w:rPr>
          <w:rFonts w:ascii="Arial" w:eastAsia="Arial" w:hAnsi="Arial" w:cs="Arial"/>
          <w:lang w:val="en-ID" w:eastAsia="en-ID"/>
        </w:rPr>
        <w:t>enyediakan prasarana dan sarana yang memungkinkan terciptanya interaksi akademik antara sivitas akademika</w:t>
      </w:r>
    </w:p>
    <w:p w14:paraId="004CF60A" w14:textId="77777777" w:rsidR="00B41241" w:rsidRPr="00B41241" w:rsidRDefault="00B41241" w:rsidP="00522202">
      <w:pPr>
        <w:numPr>
          <w:ilvl w:val="0"/>
          <w:numId w:val="104"/>
        </w:numPr>
        <w:spacing w:line="276" w:lineRule="auto"/>
        <w:ind w:left="1276"/>
        <w:contextualSpacing/>
        <w:jc w:val="both"/>
        <w:rPr>
          <w:rFonts w:ascii="Arial" w:eastAsia="Arial" w:hAnsi="Arial" w:cs="Arial"/>
          <w:lang w:val="en-US" w:eastAsia="en-ID"/>
        </w:rPr>
      </w:pPr>
      <w:r w:rsidRPr="00B41241">
        <w:rPr>
          <w:rFonts w:ascii="Arial" w:eastAsia="Arial" w:hAnsi="Arial" w:cs="Arial"/>
          <w:lang w:val="en-ID" w:eastAsia="en-ID"/>
        </w:rPr>
        <w:t>Mengembangkan program dan kegiatan di dalam dan di luar proses pembelajaran, yang dilaksanakan baik di dalam maupun di luar kelas, seperti seminar, simposium, lokakarya, penelitian bersama, pelibatan dalam PkM, dan temu dosen-mahasiswa-alumni</w:t>
      </w:r>
    </w:p>
    <w:p w14:paraId="23877E3B" w14:textId="77777777" w:rsidR="00B41241" w:rsidRPr="00B41241" w:rsidRDefault="00B41241" w:rsidP="00522202">
      <w:pPr>
        <w:numPr>
          <w:ilvl w:val="0"/>
          <w:numId w:val="104"/>
        </w:numPr>
        <w:spacing w:line="276" w:lineRule="auto"/>
        <w:ind w:left="1276"/>
        <w:contextualSpacing/>
        <w:jc w:val="both"/>
        <w:rPr>
          <w:rFonts w:ascii="Arial" w:eastAsia="Arial" w:hAnsi="Arial" w:cs="Arial"/>
          <w:lang w:val="en-ID" w:eastAsia="en-ID"/>
        </w:rPr>
      </w:pPr>
      <w:r w:rsidRPr="00B41241">
        <w:rPr>
          <w:rFonts w:ascii="Arial" w:eastAsia="Arial" w:hAnsi="Arial" w:cs="Arial"/>
          <w:lang w:val="en-US" w:eastAsia="en-ID"/>
        </w:rPr>
        <w:t>M</w:t>
      </w:r>
      <w:r w:rsidRPr="00B41241">
        <w:rPr>
          <w:rFonts w:ascii="Arial" w:eastAsia="Arial" w:hAnsi="Arial" w:cs="Arial"/>
          <w:lang w:val="en-ID" w:eastAsia="en-ID"/>
        </w:rPr>
        <w:t>embangun interaksi akademik antara dosen-mahasiswa, antar mahasiswa, serta antar dosen serta pengembangan perilaku kecendekiawanan.</w:t>
      </w:r>
    </w:p>
    <w:p w14:paraId="20025170" w14:textId="77777777" w:rsidR="00B41241" w:rsidRPr="00B41241" w:rsidRDefault="00B41241" w:rsidP="00B41241">
      <w:pPr>
        <w:spacing w:line="276" w:lineRule="auto"/>
        <w:ind w:left="916"/>
        <w:jc w:val="both"/>
        <w:rPr>
          <w:rFonts w:ascii="Arial" w:eastAsia="Arial" w:hAnsi="Arial" w:cs="Arial"/>
          <w:lang w:val="en-US"/>
        </w:rPr>
      </w:pPr>
      <w:r w:rsidRPr="00B41241">
        <w:rPr>
          <w:rFonts w:ascii="Arial" w:eastAsia="Arial" w:hAnsi="Arial" w:cs="Arial"/>
          <w:lang w:val="en-US"/>
        </w:rPr>
        <w:t>Beberapa kegiatan yang telah terprogram yang mendukung suasana akademik, antara lain seminar nasional dan seminar internasional, kuliah umum, kuliah tamu (</w:t>
      </w:r>
      <w:r w:rsidRPr="00B41241">
        <w:rPr>
          <w:rFonts w:ascii="Arial" w:eastAsia="Arial" w:hAnsi="Arial" w:cs="Arial"/>
          <w:i/>
          <w:lang w:val="en-US"/>
        </w:rPr>
        <w:t>visiting lecture</w:t>
      </w:r>
      <w:r w:rsidRPr="00B41241">
        <w:rPr>
          <w:rFonts w:ascii="Arial" w:eastAsia="Arial" w:hAnsi="Arial" w:cs="Arial"/>
          <w:lang w:val="en-US"/>
        </w:rPr>
        <w:t>), serta berbagai pelatihan atau workshop, seperti terlihat pada Gambar 2.6.2. – 2.6.6. Kegiatan ini sangat berperan dalam membangun paradigma mahasiswa dengan terciptanya suasana akademik yang kondusif.</w:t>
      </w:r>
    </w:p>
    <w:p w14:paraId="13FAF9CD" w14:textId="77777777" w:rsidR="00B41241" w:rsidRPr="00B41241" w:rsidRDefault="00B41241" w:rsidP="00B41241">
      <w:pPr>
        <w:pBdr>
          <w:top w:val="nil"/>
          <w:left w:val="nil"/>
          <w:bottom w:val="nil"/>
          <w:right w:val="nil"/>
          <w:between w:val="nil"/>
        </w:pBdr>
        <w:spacing w:line="276" w:lineRule="auto"/>
        <w:jc w:val="both"/>
        <w:rPr>
          <w:rFonts w:ascii="Arial" w:eastAsia="Arial" w:hAnsi="Arial" w:cs="Arial"/>
          <w:color w:val="000000"/>
        </w:rPr>
      </w:pPr>
    </w:p>
    <w:tbl>
      <w:tblPr>
        <w:tblStyle w:val="TableGrid7"/>
        <w:tblW w:w="8498" w:type="dxa"/>
        <w:tblInd w:w="704" w:type="dxa"/>
        <w:tblLook w:val="04A0" w:firstRow="1" w:lastRow="0" w:firstColumn="1" w:lastColumn="0" w:noHBand="0" w:noVBand="1"/>
      </w:tblPr>
      <w:tblGrid>
        <w:gridCol w:w="4386"/>
        <w:gridCol w:w="4191"/>
      </w:tblGrid>
      <w:tr w:rsidR="00B41241" w:rsidRPr="00B41241" w14:paraId="4208266F" w14:textId="77777777" w:rsidTr="009F2C92">
        <w:tc>
          <w:tcPr>
            <w:tcW w:w="4338" w:type="dxa"/>
          </w:tcPr>
          <w:p w14:paraId="1E4DE539" w14:textId="77777777" w:rsidR="00B41241" w:rsidRPr="00B41241" w:rsidRDefault="00B41241" w:rsidP="00B41241">
            <w:pPr>
              <w:spacing w:line="276" w:lineRule="auto"/>
              <w:jc w:val="both"/>
              <w:rPr>
                <w:rFonts w:ascii="Arial" w:eastAsia="Arial" w:hAnsi="Arial" w:cs="Arial"/>
                <w:color w:val="000000"/>
              </w:rPr>
            </w:pPr>
            <w:r w:rsidRPr="00B41241">
              <w:rPr>
                <w:rFonts w:ascii="Arial" w:eastAsia="Arial" w:hAnsi="Arial" w:cs="Arial"/>
                <w:noProof/>
                <w:color w:val="000000"/>
                <w:lang w:val="en-US"/>
              </w:rPr>
              <w:drawing>
                <wp:inline distT="0" distB="0" distL="0" distR="0" wp14:anchorId="00588751" wp14:editId="5F4BD23D">
                  <wp:extent cx="2647950" cy="1440000"/>
                  <wp:effectExtent l="0" t="0" r="0" b="8255"/>
                  <wp:docPr id="45" name="image6.jpg" descr="D:\MAHASISWA\Aktivitas Mhs 2014 - 2018\Tahun 2018\Kuliah Umum 21 April 2018\Foto Talk Show Kuliah Umum\IMG_20180421_105931.jpg"/>
                  <wp:cNvGraphicFramePr/>
                  <a:graphic xmlns:a="http://schemas.openxmlformats.org/drawingml/2006/main">
                    <a:graphicData uri="http://schemas.openxmlformats.org/drawingml/2006/picture">
                      <pic:pic xmlns:pic="http://schemas.openxmlformats.org/drawingml/2006/picture">
                        <pic:nvPicPr>
                          <pic:cNvPr id="0" name="image6.jpg" descr="D:\MAHASISWA\Aktivitas Mhs 2014 - 2018\Tahun 2018\Kuliah Umum 21 April 2018\Foto Talk Show Kuliah Umum\IMG_20180421_105931.jpg"/>
                          <pic:cNvPicPr preferRelativeResize="0"/>
                        </pic:nvPicPr>
                        <pic:blipFill>
                          <a:blip r:embed="rId80" cstate="print"/>
                          <a:srcRect/>
                          <a:stretch>
                            <a:fillRect/>
                          </a:stretch>
                        </pic:blipFill>
                        <pic:spPr>
                          <a:xfrm>
                            <a:off x="0" y="0"/>
                            <a:ext cx="2647950" cy="1440000"/>
                          </a:xfrm>
                          <a:prstGeom prst="rect">
                            <a:avLst/>
                          </a:prstGeom>
                          <a:ln/>
                        </pic:spPr>
                      </pic:pic>
                    </a:graphicData>
                  </a:graphic>
                </wp:inline>
              </w:drawing>
            </w:r>
          </w:p>
        </w:tc>
        <w:tc>
          <w:tcPr>
            <w:tcW w:w="4160" w:type="dxa"/>
          </w:tcPr>
          <w:p w14:paraId="2D5F7494" w14:textId="77777777" w:rsidR="00B41241" w:rsidRPr="00B41241" w:rsidRDefault="00B41241" w:rsidP="00B41241">
            <w:pPr>
              <w:spacing w:line="276" w:lineRule="auto"/>
              <w:jc w:val="both"/>
              <w:rPr>
                <w:rFonts w:ascii="Arial" w:eastAsia="Arial" w:hAnsi="Arial" w:cs="Arial"/>
                <w:color w:val="000000"/>
              </w:rPr>
            </w:pPr>
            <w:r w:rsidRPr="00B41241">
              <w:rPr>
                <w:rFonts w:ascii="Arial" w:eastAsia="Arial" w:hAnsi="Arial" w:cs="Arial"/>
                <w:noProof/>
                <w:color w:val="000000"/>
                <w:lang w:val="en-US"/>
              </w:rPr>
              <w:drawing>
                <wp:inline distT="0" distB="0" distL="0" distR="0" wp14:anchorId="7ACD679E" wp14:editId="350D117C">
                  <wp:extent cx="2524125" cy="1440000"/>
                  <wp:effectExtent l="0" t="0" r="0" b="8255"/>
                  <wp:docPr id="47" name="image19.jpg" descr="D:\MAHASISWA\Aktivitas Mhs 2014 - 2018\Tahun 2018\Kuliah Umum 21 April 2018\Foto Talk Show Kuliah Umum\IMG_20180421_112233.jpg"/>
                  <wp:cNvGraphicFramePr/>
                  <a:graphic xmlns:a="http://schemas.openxmlformats.org/drawingml/2006/main">
                    <a:graphicData uri="http://schemas.openxmlformats.org/drawingml/2006/picture">
                      <pic:pic xmlns:pic="http://schemas.openxmlformats.org/drawingml/2006/picture">
                        <pic:nvPicPr>
                          <pic:cNvPr id="0" name="image19.jpg" descr="D:\MAHASISWA\Aktivitas Mhs 2014 - 2018\Tahun 2018\Kuliah Umum 21 April 2018\Foto Talk Show Kuliah Umum\IMG_20180421_112233.jpg"/>
                          <pic:cNvPicPr preferRelativeResize="0"/>
                        </pic:nvPicPr>
                        <pic:blipFill>
                          <a:blip r:embed="rId81" cstate="print"/>
                          <a:srcRect/>
                          <a:stretch>
                            <a:fillRect/>
                          </a:stretch>
                        </pic:blipFill>
                        <pic:spPr>
                          <a:xfrm>
                            <a:off x="0" y="0"/>
                            <a:ext cx="2524125" cy="1440000"/>
                          </a:xfrm>
                          <a:prstGeom prst="rect">
                            <a:avLst/>
                          </a:prstGeom>
                          <a:ln/>
                        </pic:spPr>
                      </pic:pic>
                    </a:graphicData>
                  </a:graphic>
                </wp:inline>
              </w:drawing>
            </w:r>
          </w:p>
        </w:tc>
      </w:tr>
    </w:tbl>
    <w:p w14:paraId="4DB753E7" w14:textId="77777777" w:rsidR="00B41241" w:rsidRPr="00B41241" w:rsidRDefault="00B41241" w:rsidP="00B41241">
      <w:pPr>
        <w:pBdr>
          <w:top w:val="nil"/>
          <w:left w:val="nil"/>
          <w:bottom w:val="nil"/>
          <w:right w:val="nil"/>
          <w:between w:val="nil"/>
        </w:pBdr>
        <w:spacing w:line="276" w:lineRule="auto"/>
        <w:ind w:left="2268" w:hanging="1559"/>
        <w:jc w:val="both"/>
        <w:rPr>
          <w:rFonts w:ascii="Arial" w:eastAsia="Arial" w:hAnsi="Arial" w:cs="Arial"/>
          <w:color w:val="000000"/>
        </w:rPr>
      </w:pPr>
      <w:r w:rsidRPr="00B41241">
        <w:rPr>
          <w:rFonts w:ascii="Arial" w:eastAsia="Arial" w:hAnsi="Arial" w:cs="Arial"/>
          <w:color w:val="000000"/>
        </w:rPr>
        <w:t xml:space="preserve">Gambar </w:t>
      </w:r>
      <w:r w:rsidRPr="00B41241">
        <w:rPr>
          <w:rFonts w:ascii="Arial" w:eastAsia="Arial" w:hAnsi="Arial" w:cs="Arial"/>
          <w:color w:val="000000"/>
          <w:lang w:val="en-US"/>
        </w:rPr>
        <w:t>2.</w:t>
      </w:r>
      <w:r w:rsidRPr="00B41241">
        <w:rPr>
          <w:rFonts w:ascii="Arial" w:eastAsia="Arial" w:hAnsi="Arial" w:cs="Arial"/>
          <w:color w:val="000000"/>
        </w:rPr>
        <w:t>6.2</w:t>
      </w:r>
      <w:r w:rsidRPr="00B41241">
        <w:rPr>
          <w:rFonts w:ascii="Arial" w:eastAsia="Arial" w:hAnsi="Arial" w:cs="Arial"/>
          <w:color w:val="000000"/>
          <w:lang w:val="en-US"/>
        </w:rPr>
        <w:t xml:space="preserve">. </w:t>
      </w:r>
      <w:r w:rsidRPr="00B41241">
        <w:rPr>
          <w:rFonts w:ascii="Arial" w:eastAsia="Arial" w:hAnsi="Arial" w:cs="Arial"/>
          <w:color w:val="000000"/>
          <w:lang w:val="en-US"/>
        </w:rPr>
        <w:tab/>
      </w:r>
      <w:r w:rsidRPr="00B41241">
        <w:rPr>
          <w:rFonts w:ascii="Arial" w:eastAsia="Arial" w:hAnsi="Arial" w:cs="Arial"/>
          <w:color w:val="000000"/>
        </w:rPr>
        <w:t>Kuliah Umum 21 April 2018 di FKIP ULM</w:t>
      </w:r>
    </w:p>
    <w:tbl>
      <w:tblPr>
        <w:tblStyle w:val="TableGrid7"/>
        <w:tblW w:w="8532" w:type="dxa"/>
        <w:tblInd w:w="704" w:type="dxa"/>
        <w:tblLook w:val="04A0" w:firstRow="1" w:lastRow="0" w:firstColumn="1" w:lastColumn="0" w:noHBand="0" w:noVBand="1"/>
      </w:tblPr>
      <w:tblGrid>
        <w:gridCol w:w="4536"/>
        <w:gridCol w:w="3996"/>
      </w:tblGrid>
      <w:tr w:rsidR="00B41241" w:rsidRPr="00B41241" w14:paraId="521138C8" w14:textId="77777777" w:rsidTr="009F2C92">
        <w:tc>
          <w:tcPr>
            <w:tcW w:w="4536" w:type="dxa"/>
          </w:tcPr>
          <w:p w14:paraId="0D1AAE1F" w14:textId="77777777" w:rsidR="00B41241" w:rsidRPr="00B41241" w:rsidRDefault="00B41241" w:rsidP="00B41241">
            <w:pPr>
              <w:spacing w:line="276" w:lineRule="auto"/>
              <w:jc w:val="both"/>
              <w:rPr>
                <w:rFonts w:ascii="Arial" w:eastAsia="Arial" w:hAnsi="Arial" w:cs="Arial"/>
                <w:color w:val="000000"/>
              </w:rPr>
            </w:pPr>
            <w:r w:rsidRPr="00B41241">
              <w:rPr>
                <w:rFonts w:ascii="Arial" w:eastAsia="Arial" w:hAnsi="Arial" w:cs="Arial"/>
                <w:noProof/>
                <w:color w:val="000000"/>
                <w:lang w:val="en-US"/>
              </w:rPr>
              <w:drawing>
                <wp:inline distT="0" distB="0" distL="0" distR="0" wp14:anchorId="516489E7" wp14:editId="190B442D">
                  <wp:extent cx="2705100" cy="1440000"/>
                  <wp:effectExtent l="0" t="0" r="0" b="8255"/>
                  <wp:docPr id="48" name="image22.jpg" descr="D:\MAHASISWA\Aktivitas Mhs 2014 - 2018\Tahun 2018\Kuliah Umum 12 Mei 2018\Foto Kuliah Umum 12-5-18\IMG_20180512_105334_1.jpg"/>
                  <wp:cNvGraphicFramePr/>
                  <a:graphic xmlns:a="http://schemas.openxmlformats.org/drawingml/2006/main">
                    <a:graphicData uri="http://schemas.openxmlformats.org/drawingml/2006/picture">
                      <pic:pic xmlns:pic="http://schemas.openxmlformats.org/drawingml/2006/picture">
                        <pic:nvPicPr>
                          <pic:cNvPr id="0" name="image22.jpg" descr="D:\MAHASISWA\Aktivitas Mhs 2014 - 2018\Tahun 2018\Kuliah Umum 12 Mei 2018\Foto Kuliah Umum 12-5-18\IMG_20180512_105334_1.jpg"/>
                          <pic:cNvPicPr preferRelativeResize="0"/>
                        </pic:nvPicPr>
                        <pic:blipFill>
                          <a:blip r:embed="rId82" cstate="print"/>
                          <a:srcRect/>
                          <a:stretch>
                            <a:fillRect/>
                          </a:stretch>
                        </pic:blipFill>
                        <pic:spPr>
                          <a:xfrm>
                            <a:off x="0" y="0"/>
                            <a:ext cx="2705100" cy="1440000"/>
                          </a:xfrm>
                          <a:prstGeom prst="rect">
                            <a:avLst/>
                          </a:prstGeom>
                          <a:ln/>
                        </pic:spPr>
                      </pic:pic>
                    </a:graphicData>
                  </a:graphic>
                </wp:inline>
              </w:drawing>
            </w:r>
          </w:p>
        </w:tc>
        <w:tc>
          <w:tcPr>
            <w:tcW w:w="3996" w:type="dxa"/>
          </w:tcPr>
          <w:p w14:paraId="53968FA3" w14:textId="77777777" w:rsidR="00B41241" w:rsidRPr="00B41241" w:rsidRDefault="00B41241" w:rsidP="00B41241">
            <w:pPr>
              <w:spacing w:line="276" w:lineRule="auto"/>
              <w:jc w:val="both"/>
              <w:rPr>
                <w:rFonts w:ascii="Arial" w:eastAsia="Arial" w:hAnsi="Arial" w:cs="Arial"/>
                <w:color w:val="000000"/>
              </w:rPr>
            </w:pPr>
            <w:r w:rsidRPr="00B41241">
              <w:rPr>
                <w:rFonts w:ascii="Arial" w:eastAsia="Arial" w:hAnsi="Arial" w:cs="Arial"/>
                <w:noProof/>
                <w:color w:val="000000"/>
                <w:lang w:val="en-US"/>
              </w:rPr>
              <w:drawing>
                <wp:inline distT="0" distB="0" distL="0" distR="0" wp14:anchorId="60434358" wp14:editId="0F7B6E60">
                  <wp:extent cx="2400300" cy="1440000"/>
                  <wp:effectExtent l="0" t="0" r="0" b="8255"/>
                  <wp:docPr id="50" name="image18.jpg" descr="D:\MAHASISWA\Aktivitas Mhs 2014 - 2018\Tahun 2018\Kuliah Umum 12 Mei 2018\Foto Kuliah Umum 12-5-18\IMG_20180512_104911.jpg"/>
                  <wp:cNvGraphicFramePr/>
                  <a:graphic xmlns:a="http://schemas.openxmlformats.org/drawingml/2006/main">
                    <a:graphicData uri="http://schemas.openxmlformats.org/drawingml/2006/picture">
                      <pic:pic xmlns:pic="http://schemas.openxmlformats.org/drawingml/2006/picture">
                        <pic:nvPicPr>
                          <pic:cNvPr id="0" name="image18.jpg" descr="D:\MAHASISWA\Aktivitas Mhs 2014 - 2018\Tahun 2018\Kuliah Umum 12 Mei 2018\Foto Kuliah Umum 12-5-18\IMG_20180512_104911.jpg"/>
                          <pic:cNvPicPr preferRelativeResize="0"/>
                        </pic:nvPicPr>
                        <pic:blipFill>
                          <a:blip r:embed="rId83" cstate="print"/>
                          <a:srcRect/>
                          <a:stretch>
                            <a:fillRect/>
                          </a:stretch>
                        </pic:blipFill>
                        <pic:spPr>
                          <a:xfrm>
                            <a:off x="0" y="0"/>
                            <a:ext cx="2400300" cy="1440000"/>
                          </a:xfrm>
                          <a:prstGeom prst="rect">
                            <a:avLst/>
                          </a:prstGeom>
                          <a:ln/>
                        </pic:spPr>
                      </pic:pic>
                    </a:graphicData>
                  </a:graphic>
                </wp:inline>
              </w:drawing>
            </w:r>
          </w:p>
        </w:tc>
      </w:tr>
    </w:tbl>
    <w:p w14:paraId="79BC1EF4" w14:textId="03BC45F8" w:rsidR="00B41241" w:rsidRPr="00B41241" w:rsidRDefault="00B41241" w:rsidP="00B41241">
      <w:pPr>
        <w:pBdr>
          <w:top w:val="nil"/>
          <w:left w:val="nil"/>
          <w:bottom w:val="nil"/>
          <w:right w:val="nil"/>
          <w:between w:val="nil"/>
        </w:pBdr>
        <w:ind w:left="2268" w:hanging="1559"/>
        <w:jc w:val="both"/>
        <w:rPr>
          <w:rFonts w:ascii="Arial" w:eastAsia="Arial" w:hAnsi="Arial" w:cs="Arial"/>
          <w:color w:val="000000"/>
        </w:rPr>
      </w:pPr>
      <w:r w:rsidRPr="00B41241">
        <w:rPr>
          <w:rFonts w:ascii="Arial" w:eastAsia="Arial" w:hAnsi="Arial" w:cs="Arial"/>
          <w:color w:val="000000"/>
        </w:rPr>
        <w:t xml:space="preserve">Gambar </w:t>
      </w:r>
      <w:r w:rsidRPr="00B41241">
        <w:rPr>
          <w:rFonts w:ascii="Arial" w:eastAsia="Arial" w:hAnsi="Arial" w:cs="Arial"/>
          <w:color w:val="000000"/>
          <w:lang w:val="en-US"/>
        </w:rPr>
        <w:t>2.</w:t>
      </w:r>
      <w:r w:rsidRPr="00B41241">
        <w:rPr>
          <w:rFonts w:ascii="Arial" w:eastAsia="Arial" w:hAnsi="Arial" w:cs="Arial"/>
          <w:color w:val="000000"/>
        </w:rPr>
        <w:t>6.3</w:t>
      </w:r>
      <w:r w:rsidRPr="00B41241">
        <w:rPr>
          <w:rFonts w:ascii="Arial" w:eastAsia="Arial" w:hAnsi="Arial" w:cs="Arial"/>
          <w:color w:val="000000"/>
          <w:lang w:val="en-US"/>
        </w:rPr>
        <w:t xml:space="preserve">. </w:t>
      </w:r>
      <w:r w:rsidRPr="00B41241">
        <w:rPr>
          <w:rFonts w:ascii="Arial" w:eastAsia="Arial" w:hAnsi="Arial" w:cs="Arial"/>
          <w:color w:val="000000"/>
          <w:lang w:val="en-US"/>
        </w:rPr>
        <w:tab/>
      </w:r>
      <w:r w:rsidRPr="00B41241">
        <w:rPr>
          <w:rFonts w:ascii="Arial" w:eastAsia="Arial" w:hAnsi="Arial" w:cs="Arial"/>
          <w:color w:val="000000"/>
        </w:rPr>
        <w:t xml:space="preserve">Kuliah Umum 12 Mei 2018 di </w:t>
      </w:r>
      <w:r w:rsidR="005265C8">
        <w:rPr>
          <w:rFonts w:ascii="Arial" w:eastAsia="Arial" w:hAnsi="Arial" w:cs="Arial"/>
          <w:color w:val="000000"/>
        </w:rPr>
        <w:t>PROGRAM STUDI ABC</w:t>
      </w:r>
      <w:r w:rsidRPr="00B41241">
        <w:rPr>
          <w:rFonts w:ascii="Arial" w:eastAsia="Arial" w:hAnsi="Arial" w:cs="Arial"/>
          <w:color w:val="000000"/>
        </w:rPr>
        <w:t>dengan tema “Pembangunan</w:t>
      </w:r>
      <w:r w:rsidRPr="00B41241">
        <w:rPr>
          <w:rFonts w:ascii="Arial" w:eastAsia="Arial" w:hAnsi="Arial" w:cs="Arial"/>
          <w:color w:val="000000"/>
          <w:lang w:val="en-US"/>
        </w:rPr>
        <w:t xml:space="preserve"> </w:t>
      </w:r>
      <w:r w:rsidRPr="00B41241">
        <w:rPr>
          <w:rFonts w:ascii="Arial" w:eastAsia="Arial" w:hAnsi="Arial" w:cs="Arial"/>
          <w:color w:val="000000"/>
        </w:rPr>
        <w:t>Lahan Basah dan Dampaknya Terhadap Lingkungan” Prof. Dr.  Ir.  Muhammad Noor,  MS. (Balai Penelitian Pertanian Lahan Rawa, LitBang Deptan) Provinsi Kalsel.</w:t>
      </w:r>
    </w:p>
    <w:tbl>
      <w:tblPr>
        <w:tblStyle w:val="TableGrid7"/>
        <w:tblW w:w="8505" w:type="dxa"/>
        <w:tblInd w:w="562" w:type="dxa"/>
        <w:tblLayout w:type="fixed"/>
        <w:tblLook w:val="04A0" w:firstRow="1" w:lastRow="0" w:firstColumn="1" w:lastColumn="0" w:noHBand="0" w:noVBand="1"/>
      </w:tblPr>
      <w:tblGrid>
        <w:gridCol w:w="4536"/>
        <w:gridCol w:w="3969"/>
      </w:tblGrid>
      <w:tr w:rsidR="00B41241" w:rsidRPr="00B41241" w14:paraId="36D208DB" w14:textId="77777777" w:rsidTr="009F2C92">
        <w:trPr>
          <w:trHeight w:val="1326"/>
        </w:trPr>
        <w:tc>
          <w:tcPr>
            <w:tcW w:w="4536" w:type="dxa"/>
          </w:tcPr>
          <w:p w14:paraId="40FC6FBA" w14:textId="77777777" w:rsidR="00B41241" w:rsidRPr="00B41241" w:rsidRDefault="00B41241" w:rsidP="00B41241">
            <w:pPr>
              <w:spacing w:line="276" w:lineRule="auto"/>
              <w:jc w:val="both"/>
              <w:rPr>
                <w:rFonts w:ascii="Arial" w:eastAsia="Arial" w:hAnsi="Arial" w:cs="Arial"/>
                <w:color w:val="000000"/>
              </w:rPr>
            </w:pPr>
            <w:r w:rsidRPr="00B41241">
              <w:rPr>
                <w:rFonts w:ascii="Arial" w:hAnsi="Arial" w:cs="Arial"/>
                <w:noProof/>
                <w:color w:val="000000"/>
                <w:lang w:val="en-US"/>
              </w:rPr>
              <w:lastRenderedPageBreak/>
              <w:drawing>
                <wp:inline distT="0" distB="0" distL="0" distR="0" wp14:anchorId="0D45FF77" wp14:editId="5166409C">
                  <wp:extent cx="2798885" cy="1440000"/>
                  <wp:effectExtent l="0" t="0" r="1905" b="8255"/>
                  <wp:docPr id="17" name="image16.jpg" descr="D:\S2 PSDAL UNLAM\AKADEMIK\2017 - 2018\Foto Kuliah Umum Pascasarjana 8 Sept 2018\IMG-20180906-WA0003.jpg"/>
                  <wp:cNvGraphicFramePr/>
                  <a:graphic xmlns:a="http://schemas.openxmlformats.org/drawingml/2006/main">
                    <a:graphicData uri="http://schemas.openxmlformats.org/drawingml/2006/picture">
                      <pic:pic xmlns:pic="http://schemas.openxmlformats.org/drawingml/2006/picture">
                        <pic:nvPicPr>
                          <pic:cNvPr id="0" name="image16.jpg" descr="D:\S2 PSDAL UNLAM\AKADEMIK\2017 - 2018\Foto Kuliah Umum Pascasarjana 8 Sept 2018\IMG-20180906-WA0003.jpg"/>
                          <pic:cNvPicPr preferRelativeResize="0"/>
                        </pic:nvPicPr>
                        <pic:blipFill>
                          <a:blip r:embed="rId84" cstate="print"/>
                          <a:srcRect/>
                          <a:stretch>
                            <a:fillRect/>
                          </a:stretch>
                        </pic:blipFill>
                        <pic:spPr>
                          <a:xfrm>
                            <a:off x="0" y="0"/>
                            <a:ext cx="2798885" cy="1440000"/>
                          </a:xfrm>
                          <a:prstGeom prst="rect">
                            <a:avLst/>
                          </a:prstGeom>
                          <a:ln/>
                        </pic:spPr>
                      </pic:pic>
                    </a:graphicData>
                  </a:graphic>
                </wp:inline>
              </w:drawing>
            </w:r>
          </w:p>
        </w:tc>
        <w:tc>
          <w:tcPr>
            <w:tcW w:w="3969" w:type="dxa"/>
          </w:tcPr>
          <w:p w14:paraId="2F56FA6E" w14:textId="77777777" w:rsidR="00B41241" w:rsidRPr="00B41241" w:rsidRDefault="00B41241" w:rsidP="00B41241">
            <w:pPr>
              <w:spacing w:line="276" w:lineRule="auto"/>
              <w:jc w:val="both"/>
              <w:rPr>
                <w:rFonts w:ascii="Arial" w:eastAsia="Arial" w:hAnsi="Arial" w:cs="Arial"/>
                <w:color w:val="000000"/>
              </w:rPr>
            </w:pPr>
            <w:r w:rsidRPr="00B41241">
              <w:rPr>
                <w:rFonts w:ascii="Arial" w:hAnsi="Arial" w:cs="Arial"/>
                <w:noProof/>
                <w:color w:val="000000"/>
                <w:lang w:val="en-US"/>
              </w:rPr>
              <w:drawing>
                <wp:inline distT="0" distB="0" distL="0" distR="0" wp14:anchorId="5AC98C58" wp14:editId="0119E67C">
                  <wp:extent cx="2457450" cy="1440000"/>
                  <wp:effectExtent l="0" t="0" r="0" b="8255"/>
                  <wp:docPr id="18" name="image12.jpg" descr="D:\S2 PSDAL UNLAM\AKADEMIK\2017 - 2018\Foto Kuliah Umum Pascasarjana 8 Sept 2018\IMG_20180908_105817.jpg"/>
                  <wp:cNvGraphicFramePr/>
                  <a:graphic xmlns:a="http://schemas.openxmlformats.org/drawingml/2006/main">
                    <a:graphicData uri="http://schemas.openxmlformats.org/drawingml/2006/picture">
                      <pic:pic xmlns:pic="http://schemas.openxmlformats.org/drawingml/2006/picture">
                        <pic:nvPicPr>
                          <pic:cNvPr id="0" name="image12.jpg" descr="D:\S2 PSDAL UNLAM\AKADEMIK\2017 - 2018\Foto Kuliah Umum Pascasarjana 8 Sept 2018\IMG_20180908_105817.jpg"/>
                          <pic:cNvPicPr preferRelativeResize="0"/>
                        </pic:nvPicPr>
                        <pic:blipFill>
                          <a:blip r:embed="rId85" cstate="print"/>
                          <a:srcRect/>
                          <a:stretch>
                            <a:fillRect/>
                          </a:stretch>
                        </pic:blipFill>
                        <pic:spPr>
                          <a:xfrm>
                            <a:off x="0" y="0"/>
                            <a:ext cx="2457450" cy="1440000"/>
                          </a:xfrm>
                          <a:prstGeom prst="rect">
                            <a:avLst/>
                          </a:prstGeom>
                          <a:ln/>
                        </pic:spPr>
                      </pic:pic>
                    </a:graphicData>
                  </a:graphic>
                </wp:inline>
              </w:drawing>
            </w:r>
          </w:p>
        </w:tc>
      </w:tr>
    </w:tbl>
    <w:p w14:paraId="32AA8A8F" w14:textId="77777777" w:rsidR="00B41241" w:rsidRPr="00B41241" w:rsidRDefault="00B41241" w:rsidP="00B41241">
      <w:pPr>
        <w:pBdr>
          <w:top w:val="nil"/>
          <w:left w:val="nil"/>
          <w:bottom w:val="nil"/>
          <w:right w:val="nil"/>
          <w:between w:val="nil"/>
        </w:pBdr>
        <w:ind w:left="2268" w:hanging="1559"/>
        <w:jc w:val="both"/>
        <w:rPr>
          <w:rFonts w:ascii="Arial" w:eastAsia="Arial" w:hAnsi="Arial" w:cs="Arial"/>
          <w:color w:val="000000"/>
        </w:rPr>
      </w:pPr>
      <w:r w:rsidRPr="00B41241">
        <w:rPr>
          <w:rFonts w:ascii="Arial" w:eastAsia="Arial" w:hAnsi="Arial" w:cs="Arial"/>
          <w:color w:val="000000"/>
        </w:rPr>
        <w:t>Gambar</w:t>
      </w:r>
      <w:r w:rsidRPr="00B41241">
        <w:rPr>
          <w:rFonts w:ascii="Arial" w:eastAsia="Arial" w:hAnsi="Arial" w:cs="Arial"/>
          <w:color w:val="000000"/>
          <w:lang w:val="en-US"/>
        </w:rPr>
        <w:t xml:space="preserve"> 2.</w:t>
      </w:r>
      <w:r w:rsidRPr="00B41241">
        <w:rPr>
          <w:rFonts w:ascii="Arial" w:eastAsia="Arial" w:hAnsi="Arial" w:cs="Arial"/>
          <w:color w:val="000000"/>
        </w:rPr>
        <w:t>6.4</w:t>
      </w:r>
      <w:r w:rsidRPr="00B41241">
        <w:rPr>
          <w:rFonts w:ascii="Arial" w:eastAsia="Arial" w:hAnsi="Arial" w:cs="Arial"/>
          <w:color w:val="000000"/>
          <w:lang w:val="en-US"/>
        </w:rPr>
        <w:t xml:space="preserve">. </w:t>
      </w:r>
      <w:r w:rsidRPr="00B41241">
        <w:rPr>
          <w:rFonts w:ascii="Arial" w:eastAsia="Arial" w:hAnsi="Arial" w:cs="Arial"/>
          <w:color w:val="000000"/>
        </w:rPr>
        <w:t>Kegiatan Kuliah Umum Program Pascasarjana ULM Banjarmasin 08 September 2018 dengan tema “ Kiat-Kiat Berwirausaha: Dari takut Menjadi Sukses” Oleh; Dr. Widiyanto Dwi Surya, M.Sc.</w:t>
      </w:r>
    </w:p>
    <w:tbl>
      <w:tblPr>
        <w:tblStyle w:val="TableGrid7"/>
        <w:tblW w:w="8505" w:type="dxa"/>
        <w:tblInd w:w="562" w:type="dxa"/>
        <w:tblLayout w:type="fixed"/>
        <w:tblLook w:val="04A0" w:firstRow="1" w:lastRow="0" w:firstColumn="1" w:lastColumn="0" w:noHBand="0" w:noVBand="1"/>
      </w:tblPr>
      <w:tblGrid>
        <w:gridCol w:w="4536"/>
        <w:gridCol w:w="3969"/>
      </w:tblGrid>
      <w:tr w:rsidR="00B41241" w:rsidRPr="00B41241" w14:paraId="4081696E" w14:textId="77777777" w:rsidTr="009F2C92">
        <w:trPr>
          <w:trHeight w:val="1968"/>
        </w:trPr>
        <w:tc>
          <w:tcPr>
            <w:tcW w:w="4536" w:type="dxa"/>
          </w:tcPr>
          <w:p w14:paraId="2F39C6DD" w14:textId="77777777" w:rsidR="00B41241" w:rsidRPr="00B41241" w:rsidRDefault="00B41241" w:rsidP="00B41241">
            <w:pPr>
              <w:spacing w:line="276" w:lineRule="auto"/>
              <w:jc w:val="both"/>
              <w:rPr>
                <w:rFonts w:ascii="Arial" w:eastAsia="Arial" w:hAnsi="Arial" w:cs="Arial"/>
                <w:color w:val="000000"/>
              </w:rPr>
            </w:pPr>
            <w:r w:rsidRPr="00B41241">
              <w:rPr>
                <w:rFonts w:ascii="Arial" w:eastAsia="Arial" w:hAnsi="Arial" w:cs="Arial"/>
                <w:noProof/>
                <w:color w:val="000000"/>
                <w:lang w:val="en-US"/>
              </w:rPr>
              <w:drawing>
                <wp:inline distT="0" distB="0" distL="0" distR="0" wp14:anchorId="59ABE6B5" wp14:editId="32BE886B">
                  <wp:extent cx="2762250" cy="1440000"/>
                  <wp:effectExtent l="0" t="0" r="0" b="8255"/>
                  <wp:docPr id="19" name="image17.jpg" descr="D:\MAHASISWA\Aktivitas Mhs 2014 - 2018\Tahun 2018\Pelatihan Dasar AMDAL 2018\IMG_20180427_090625.jpg"/>
                  <wp:cNvGraphicFramePr/>
                  <a:graphic xmlns:a="http://schemas.openxmlformats.org/drawingml/2006/main">
                    <a:graphicData uri="http://schemas.openxmlformats.org/drawingml/2006/picture">
                      <pic:pic xmlns:pic="http://schemas.openxmlformats.org/drawingml/2006/picture">
                        <pic:nvPicPr>
                          <pic:cNvPr id="0" name="image17.jpg" descr="D:\MAHASISWA\Aktivitas Mhs 2014 - 2018\Tahun 2018\Pelatihan Dasar AMDAL 2018\IMG_20180427_090625.jpg"/>
                          <pic:cNvPicPr preferRelativeResize="0"/>
                        </pic:nvPicPr>
                        <pic:blipFill>
                          <a:blip r:embed="rId86" cstate="print"/>
                          <a:srcRect/>
                          <a:stretch>
                            <a:fillRect/>
                          </a:stretch>
                        </pic:blipFill>
                        <pic:spPr>
                          <a:xfrm>
                            <a:off x="0" y="0"/>
                            <a:ext cx="2762250" cy="1440000"/>
                          </a:xfrm>
                          <a:prstGeom prst="rect">
                            <a:avLst/>
                          </a:prstGeom>
                          <a:ln/>
                        </pic:spPr>
                      </pic:pic>
                    </a:graphicData>
                  </a:graphic>
                </wp:inline>
              </w:drawing>
            </w:r>
          </w:p>
        </w:tc>
        <w:tc>
          <w:tcPr>
            <w:tcW w:w="3969" w:type="dxa"/>
          </w:tcPr>
          <w:p w14:paraId="568ED4AA" w14:textId="77777777" w:rsidR="00B41241" w:rsidRPr="00B41241" w:rsidRDefault="00B41241" w:rsidP="00B41241">
            <w:pPr>
              <w:spacing w:line="276" w:lineRule="auto"/>
              <w:jc w:val="both"/>
              <w:rPr>
                <w:rFonts w:ascii="Arial" w:eastAsia="Arial" w:hAnsi="Arial" w:cs="Arial"/>
                <w:color w:val="000000"/>
              </w:rPr>
            </w:pPr>
            <w:r w:rsidRPr="00B41241">
              <w:rPr>
                <w:rFonts w:ascii="Arial" w:eastAsia="Arial" w:hAnsi="Arial" w:cs="Arial"/>
                <w:noProof/>
                <w:color w:val="000000"/>
                <w:lang w:val="en-US"/>
              </w:rPr>
              <w:drawing>
                <wp:inline distT="0" distB="0" distL="0" distR="0" wp14:anchorId="52844DEE" wp14:editId="38AE943B">
                  <wp:extent cx="2399665" cy="1440000"/>
                  <wp:effectExtent l="0" t="0" r="635" b="8255"/>
                  <wp:docPr id="20" name="image8.jpg" descr="D:\MAHASISWA\Aktivitas Mhs 2014 - 2018\Tahun 2018\Pelatihan Dasar AMDAL 2018\IMG_20180427_090822.jpg"/>
                  <wp:cNvGraphicFramePr/>
                  <a:graphic xmlns:a="http://schemas.openxmlformats.org/drawingml/2006/main">
                    <a:graphicData uri="http://schemas.openxmlformats.org/drawingml/2006/picture">
                      <pic:pic xmlns:pic="http://schemas.openxmlformats.org/drawingml/2006/picture">
                        <pic:nvPicPr>
                          <pic:cNvPr id="0" name="image8.jpg" descr="D:\MAHASISWA\Aktivitas Mhs 2014 - 2018\Tahun 2018\Pelatihan Dasar AMDAL 2018\IMG_20180427_090822.jpg"/>
                          <pic:cNvPicPr preferRelativeResize="0"/>
                        </pic:nvPicPr>
                        <pic:blipFill>
                          <a:blip r:embed="rId87" cstate="print"/>
                          <a:srcRect/>
                          <a:stretch>
                            <a:fillRect/>
                          </a:stretch>
                        </pic:blipFill>
                        <pic:spPr>
                          <a:xfrm>
                            <a:off x="0" y="0"/>
                            <a:ext cx="2399665" cy="1440000"/>
                          </a:xfrm>
                          <a:prstGeom prst="rect">
                            <a:avLst/>
                          </a:prstGeom>
                          <a:ln/>
                        </pic:spPr>
                      </pic:pic>
                    </a:graphicData>
                  </a:graphic>
                </wp:inline>
              </w:drawing>
            </w:r>
          </w:p>
        </w:tc>
      </w:tr>
    </w:tbl>
    <w:p w14:paraId="3FB67B7A" w14:textId="77777777" w:rsidR="00B41241" w:rsidRPr="00B41241" w:rsidRDefault="00B41241" w:rsidP="00B41241">
      <w:pPr>
        <w:pBdr>
          <w:top w:val="nil"/>
          <w:left w:val="nil"/>
          <w:bottom w:val="nil"/>
          <w:right w:val="nil"/>
          <w:between w:val="nil"/>
        </w:pBdr>
        <w:ind w:left="2268" w:hanging="1559"/>
        <w:jc w:val="both"/>
        <w:rPr>
          <w:rFonts w:ascii="Arial" w:eastAsia="Arial" w:hAnsi="Arial" w:cs="Arial"/>
          <w:color w:val="000000"/>
        </w:rPr>
      </w:pPr>
      <w:r w:rsidRPr="00B41241">
        <w:rPr>
          <w:rFonts w:ascii="Arial" w:eastAsia="Arial" w:hAnsi="Arial" w:cs="Arial"/>
          <w:color w:val="000000"/>
        </w:rPr>
        <w:t>Gambar 2.6.5. Kegiatan Pelatihan Dasar-Dasar AMDAL bagi mahasiswa Tahun 2018 kerjasama antara PS Magister PSDAL dan PPLH ULM di di Hotel Roditha Banjarbaru tanggal 27-28 Apr 2018, 4 Mei dan 6 Mei 2018.</w:t>
      </w:r>
    </w:p>
    <w:p w14:paraId="56ABBAFB" w14:textId="77777777" w:rsidR="00B41241" w:rsidRPr="00B41241" w:rsidRDefault="00B41241" w:rsidP="00B41241">
      <w:pPr>
        <w:pBdr>
          <w:top w:val="nil"/>
          <w:left w:val="nil"/>
          <w:bottom w:val="nil"/>
          <w:right w:val="nil"/>
          <w:between w:val="nil"/>
        </w:pBdr>
        <w:spacing w:line="276" w:lineRule="auto"/>
        <w:ind w:left="2268"/>
        <w:jc w:val="both"/>
        <w:rPr>
          <w:rFonts w:ascii="Arial" w:eastAsia="Arial" w:hAnsi="Arial" w:cs="Arial"/>
          <w:color w:val="000000"/>
        </w:rPr>
      </w:pPr>
    </w:p>
    <w:p w14:paraId="153109DA" w14:textId="77777777" w:rsidR="00B41241" w:rsidRPr="00B41241" w:rsidRDefault="00B41241" w:rsidP="00B41241">
      <w:pPr>
        <w:pBdr>
          <w:top w:val="nil"/>
          <w:left w:val="nil"/>
          <w:bottom w:val="nil"/>
          <w:right w:val="nil"/>
          <w:between w:val="nil"/>
        </w:pBdr>
        <w:spacing w:line="276" w:lineRule="auto"/>
        <w:ind w:left="709"/>
        <w:jc w:val="both"/>
        <w:rPr>
          <w:rFonts w:ascii="Arial" w:eastAsia="Arial" w:hAnsi="Arial" w:cs="Arial"/>
          <w:color w:val="000000"/>
        </w:rPr>
      </w:pPr>
      <w:r w:rsidRPr="00B41241">
        <w:rPr>
          <w:rFonts w:ascii="Arial" w:eastAsia="Arial" w:hAnsi="Arial" w:cs="Arial"/>
          <w:noProof/>
          <w:color w:val="000000"/>
          <w:lang w:val="en-US"/>
        </w:rPr>
        <w:drawing>
          <wp:inline distT="0" distB="0" distL="0" distR="0" wp14:anchorId="1C795D13" wp14:editId="76F459DF">
            <wp:extent cx="3063631" cy="1914769"/>
            <wp:effectExtent l="12700" t="12700" r="10160" b="15875"/>
            <wp:docPr id="21" name="image20.jpg" descr="D:\MAHASISWA\Sertifikat Pelatihan Penulisan Artikel Ilmiah Mhs S2 PSDAL\Angkatan 9 - Mar2019\022 - Sertif Pelatihan Penulisan Artikel Ilmiah Angk-9 an Khalid Darda.jpg"/>
            <wp:cNvGraphicFramePr/>
            <a:graphic xmlns:a="http://schemas.openxmlformats.org/drawingml/2006/main">
              <a:graphicData uri="http://schemas.openxmlformats.org/drawingml/2006/picture">
                <pic:pic xmlns:pic="http://schemas.openxmlformats.org/drawingml/2006/picture">
                  <pic:nvPicPr>
                    <pic:cNvPr id="0" name="image20.jpg" descr="D:\MAHASISWA\Sertifikat Pelatihan Penulisan Artikel Ilmiah Mhs S2 PSDAL\Angkatan 9 - Mar2019\022 - Sertif Pelatihan Penulisan Artikel Ilmiah Angk-9 an Khalid Darda.jpg"/>
                    <pic:cNvPicPr preferRelativeResize="0"/>
                  </pic:nvPicPr>
                  <pic:blipFill>
                    <a:blip r:embed="rId88" cstate="print"/>
                    <a:srcRect/>
                    <a:stretch>
                      <a:fillRect/>
                    </a:stretch>
                  </pic:blipFill>
                  <pic:spPr>
                    <a:xfrm>
                      <a:off x="0" y="0"/>
                      <a:ext cx="3074316" cy="1921447"/>
                    </a:xfrm>
                    <a:prstGeom prst="rect">
                      <a:avLst/>
                    </a:prstGeom>
                    <a:ln>
                      <a:solidFill>
                        <a:sysClr val="windowText" lastClr="000000"/>
                      </a:solidFill>
                    </a:ln>
                  </pic:spPr>
                </pic:pic>
              </a:graphicData>
            </a:graphic>
          </wp:inline>
        </w:drawing>
      </w:r>
    </w:p>
    <w:p w14:paraId="15539B6F" w14:textId="42732911" w:rsidR="00B41241" w:rsidRPr="00B41241" w:rsidRDefault="00B41241" w:rsidP="00B41241">
      <w:pPr>
        <w:pBdr>
          <w:top w:val="nil"/>
          <w:left w:val="nil"/>
          <w:bottom w:val="nil"/>
          <w:right w:val="nil"/>
          <w:between w:val="nil"/>
        </w:pBdr>
        <w:spacing w:line="276" w:lineRule="auto"/>
        <w:ind w:left="2268" w:hanging="1559"/>
        <w:jc w:val="both"/>
        <w:rPr>
          <w:rFonts w:ascii="Arial" w:eastAsia="Arial" w:hAnsi="Arial" w:cs="Arial"/>
          <w:color w:val="000000"/>
        </w:rPr>
      </w:pPr>
      <w:r w:rsidRPr="00B41241">
        <w:rPr>
          <w:rFonts w:ascii="Arial" w:eastAsia="Arial" w:hAnsi="Arial" w:cs="Arial"/>
          <w:color w:val="000000"/>
        </w:rPr>
        <w:t xml:space="preserve">Gambar </w:t>
      </w:r>
      <w:r w:rsidRPr="00B41241">
        <w:rPr>
          <w:rFonts w:ascii="Arial" w:eastAsia="Arial" w:hAnsi="Arial" w:cs="Arial"/>
          <w:color w:val="000000"/>
          <w:lang w:val="en-US"/>
        </w:rPr>
        <w:t>2.</w:t>
      </w:r>
      <w:r w:rsidRPr="00B41241">
        <w:rPr>
          <w:rFonts w:ascii="Arial" w:eastAsia="Arial" w:hAnsi="Arial" w:cs="Arial"/>
          <w:color w:val="000000"/>
        </w:rPr>
        <w:t>6.6</w:t>
      </w:r>
      <w:r w:rsidRPr="00B41241">
        <w:rPr>
          <w:rFonts w:ascii="Arial" w:eastAsia="Arial" w:hAnsi="Arial" w:cs="Arial"/>
          <w:color w:val="000000"/>
          <w:lang w:val="en-US"/>
        </w:rPr>
        <w:t xml:space="preserve">. </w:t>
      </w:r>
      <w:r w:rsidRPr="00B41241">
        <w:rPr>
          <w:rFonts w:ascii="Arial" w:eastAsia="Arial" w:hAnsi="Arial" w:cs="Arial"/>
          <w:color w:val="000000"/>
        </w:rPr>
        <w:t xml:space="preserve">Sertifikat Pelatihan Penulisan Artikel Ilmiah Mhs </w:t>
      </w:r>
      <w:r w:rsidR="00AB6B81">
        <w:rPr>
          <w:rFonts w:ascii="Arial" w:eastAsia="Arial" w:hAnsi="Arial" w:cs="Arial"/>
          <w:color w:val="000000"/>
        </w:rPr>
        <w:t>NAMA PRODI ABC</w:t>
      </w:r>
      <w:r w:rsidRPr="00B41241">
        <w:rPr>
          <w:rFonts w:ascii="Arial" w:eastAsia="Arial" w:hAnsi="Arial" w:cs="Arial"/>
          <w:color w:val="000000"/>
        </w:rPr>
        <w:t xml:space="preserve"> Angkatan 9 – Mar 2019</w:t>
      </w:r>
    </w:p>
    <w:p w14:paraId="437E9D62" w14:textId="77777777" w:rsidR="00B41241" w:rsidRPr="00B41241" w:rsidRDefault="00B41241" w:rsidP="00B41241">
      <w:pPr>
        <w:pBdr>
          <w:top w:val="nil"/>
          <w:left w:val="nil"/>
          <w:bottom w:val="nil"/>
          <w:right w:val="nil"/>
          <w:between w:val="nil"/>
        </w:pBdr>
        <w:spacing w:line="276" w:lineRule="auto"/>
        <w:ind w:left="2268"/>
        <w:jc w:val="both"/>
        <w:rPr>
          <w:rFonts w:ascii="Arial" w:eastAsia="Arial" w:hAnsi="Arial" w:cs="Arial"/>
          <w:color w:val="000000"/>
        </w:rPr>
      </w:pPr>
    </w:p>
    <w:p w14:paraId="6B688AF2"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Indikator Kinerja Tambahan</w:t>
      </w:r>
    </w:p>
    <w:p w14:paraId="24A757A8" w14:textId="4AC2F4DE" w:rsidR="00B41241" w:rsidRPr="00B41241" w:rsidRDefault="00B41241" w:rsidP="00B41241">
      <w:pPr>
        <w:pBdr>
          <w:top w:val="nil"/>
          <w:left w:val="nil"/>
          <w:bottom w:val="nil"/>
          <w:right w:val="nil"/>
          <w:between w:val="nil"/>
        </w:pBdr>
        <w:spacing w:line="276" w:lineRule="auto"/>
        <w:ind w:left="1"/>
        <w:jc w:val="both"/>
        <w:rPr>
          <w:rFonts w:ascii="Arial" w:eastAsia="Arial" w:hAnsi="Arial" w:cs="Arial"/>
          <w:lang w:val="en-US"/>
        </w:rPr>
      </w:pPr>
      <w:r w:rsidRPr="00B41241">
        <w:rPr>
          <w:rFonts w:ascii="Arial" w:eastAsia="Arial" w:hAnsi="Arial" w:cs="Arial"/>
          <w:lang w:val="en-US"/>
        </w:rPr>
        <w:t xml:space="preserve">Indikator Kinerja Tambahan yang menjadi parameter mutu pendidikan di </w:t>
      </w:r>
      <w:r w:rsidR="005265C8">
        <w:rPr>
          <w:rFonts w:ascii="Arial" w:eastAsia="Arial" w:hAnsi="Arial" w:cs="Arial"/>
          <w:lang w:val="en-US"/>
        </w:rPr>
        <w:t>PROGRAM STUDI ABC</w:t>
      </w:r>
      <w:r w:rsidRPr="00B41241">
        <w:rPr>
          <w:rFonts w:ascii="Arial" w:eastAsia="Arial" w:hAnsi="Arial" w:cs="Arial"/>
          <w:lang w:val="en-US"/>
        </w:rPr>
        <w:t xml:space="preserve"> adalah diterapkan dan dipenuhinya beberapa standar yang melebihi SN-Dikti, antara lain publikasi artikel ilmiah pada jurnal internasional bereputasi, nilai tes bahasa Inggris dengan TOEFL di atas 450, serta penulisan karya ilmiah dan pendaftaran HKI oleh mahasiswa. Secara rinci beberapa indikator kinerja tambahan disajikan pada Tabel 2.6.3.</w:t>
      </w:r>
    </w:p>
    <w:p w14:paraId="42DA97AE" w14:textId="77777777" w:rsidR="00B41241" w:rsidRPr="00B41241" w:rsidRDefault="00B41241" w:rsidP="00B41241">
      <w:pPr>
        <w:rPr>
          <w:rFonts w:ascii="Arial" w:eastAsia="Arial" w:hAnsi="Arial" w:cs="Arial"/>
        </w:rPr>
      </w:pPr>
    </w:p>
    <w:p w14:paraId="56F9CB45" w14:textId="77777777" w:rsidR="00B41241" w:rsidRPr="00B41241" w:rsidRDefault="00B41241" w:rsidP="00B41241">
      <w:pPr>
        <w:rPr>
          <w:rFonts w:ascii="Arial" w:eastAsia="Arial" w:hAnsi="Arial" w:cs="Arial"/>
        </w:rPr>
      </w:pPr>
      <w:r w:rsidRPr="00B41241">
        <w:rPr>
          <w:rFonts w:ascii="Arial" w:eastAsia="Arial" w:hAnsi="Arial" w:cs="Arial"/>
        </w:rPr>
        <w:t>Tabel 2.6.3. Capaian Indikator Kerja Tambahan Pendidikan</w:t>
      </w:r>
    </w:p>
    <w:tbl>
      <w:tblPr>
        <w:tblStyle w:val="TableGrid7"/>
        <w:tblW w:w="5000" w:type="pct"/>
        <w:tblLook w:val="04A0" w:firstRow="1" w:lastRow="0" w:firstColumn="1" w:lastColumn="0" w:noHBand="0" w:noVBand="1"/>
      </w:tblPr>
      <w:tblGrid>
        <w:gridCol w:w="1463"/>
        <w:gridCol w:w="1547"/>
        <w:gridCol w:w="1603"/>
        <w:gridCol w:w="1517"/>
        <w:gridCol w:w="2647"/>
      </w:tblGrid>
      <w:tr w:rsidR="00B41241" w:rsidRPr="00B41241" w14:paraId="13FF683C" w14:textId="77777777" w:rsidTr="009F2C92">
        <w:trPr>
          <w:tblHeader/>
        </w:trPr>
        <w:tc>
          <w:tcPr>
            <w:tcW w:w="834" w:type="pct"/>
            <w:vAlign w:val="center"/>
          </w:tcPr>
          <w:p w14:paraId="47F806D5"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Indikator Kinerja Tambahan</w:t>
            </w:r>
          </w:p>
        </w:tc>
        <w:tc>
          <w:tcPr>
            <w:tcW w:w="881" w:type="pct"/>
            <w:vAlign w:val="center"/>
          </w:tcPr>
          <w:p w14:paraId="112B0162"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Pengukuran</w:t>
            </w:r>
          </w:p>
        </w:tc>
        <w:tc>
          <w:tcPr>
            <w:tcW w:w="913" w:type="pct"/>
            <w:vAlign w:val="center"/>
          </w:tcPr>
          <w:p w14:paraId="39E0C493"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Monitoring</w:t>
            </w:r>
          </w:p>
        </w:tc>
        <w:tc>
          <w:tcPr>
            <w:tcW w:w="864" w:type="pct"/>
            <w:vAlign w:val="center"/>
          </w:tcPr>
          <w:p w14:paraId="7EE2092D"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Kajian</w:t>
            </w:r>
          </w:p>
        </w:tc>
        <w:tc>
          <w:tcPr>
            <w:tcW w:w="1508" w:type="pct"/>
            <w:vAlign w:val="center"/>
          </w:tcPr>
          <w:p w14:paraId="4086F204"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Analisis untuk perbaikan berkelanjutan</w:t>
            </w:r>
          </w:p>
        </w:tc>
      </w:tr>
      <w:tr w:rsidR="00B41241" w:rsidRPr="00B41241" w14:paraId="431D9855" w14:textId="77777777" w:rsidTr="009F2C92">
        <w:tc>
          <w:tcPr>
            <w:tcW w:w="834" w:type="pct"/>
            <w:vAlign w:val="center"/>
          </w:tcPr>
          <w:p w14:paraId="484E8509"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 xml:space="preserve">Kemampuan Bahasa </w:t>
            </w:r>
            <w:r w:rsidRPr="00B41241">
              <w:rPr>
                <w:rFonts w:ascii="Arial" w:eastAsia="Arial" w:hAnsi="Arial" w:cs="Arial"/>
                <w:sz w:val="20"/>
                <w:szCs w:val="20"/>
                <w:lang w:val="en-US"/>
              </w:rPr>
              <w:lastRenderedPageBreak/>
              <w:t>Inggris mahasiswa</w:t>
            </w:r>
          </w:p>
        </w:tc>
        <w:tc>
          <w:tcPr>
            <w:tcW w:w="881" w:type="pct"/>
            <w:vAlign w:val="center"/>
          </w:tcPr>
          <w:p w14:paraId="07528FCD"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lastRenderedPageBreak/>
              <w:t>TOEFL ≥450</w:t>
            </w:r>
          </w:p>
        </w:tc>
        <w:tc>
          <w:tcPr>
            <w:tcW w:w="913" w:type="pct"/>
            <w:vAlign w:val="center"/>
          </w:tcPr>
          <w:p w14:paraId="056363AC"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Hasil TOEFL</w:t>
            </w:r>
          </w:p>
        </w:tc>
        <w:tc>
          <w:tcPr>
            <w:tcW w:w="864" w:type="pct"/>
            <w:vAlign w:val="center"/>
          </w:tcPr>
          <w:p w14:paraId="50F379CD"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Sertifikat TOEFL (EPT)</w:t>
            </w:r>
          </w:p>
        </w:tc>
        <w:tc>
          <w:tcPr>
            <w:tcW w:w="1508" w:type="pct"/>
            <w:vAlign w:val="center"/>
          </w:tcPr>
          <w:p w14:paraId="27948FC8"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Pelaksanakan PBM menggunakan Bahasa Inggris;</w:t>
            </w:r>
          </w:p>
          <w:p w14:paraId="095CAB20"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lastRenderedPageBreak/>
              <w:t>Mewajibkan kursus Bahasa Inggris dengan bekerja sama dengan Lab. Bahasa ULM</w:t>
            </w:r>
          </w:p>
        </w:tc>
      </w:tr>
      <w:tr w:rsidR="00B41241" w:rsidRPr="00B41241" w14:paraId="2070CCE5" w14:textId="77777777" w:rsidTr="009F2C92">
        <w:tc>
          <w:tcPr>
            <w:tcW w:w="834" w:type="pct"/>
            <w:vAlign w:val="center"/>
          </w:tcPr>
          <w:p w14:paraId="6169C713"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lastRenderedPageBreak/>
              <w:t>Penulisan Artikel Ilmiah</w:t>
            </w:r>
          </w:p>
        </w:tc>
        <w:tc>
          <w:tcPr>
            <w:tcW w:w="881" w:type="pct"/>
            <w:vAlign w:val="center"/>
          </w:tcPr>
          <w:p w14:paraId="320707B5"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Plagiasi di bawah 20%</w:t>
            </w:r>
          </w:p>
        </w:tc>
        <w:tc>
          <w:tcPr>
            <w:tcW w:w="913" w:type="pct"/>
            <w:vAlign w:val="center"/>
          </w:tcPr>
          <w:p w14:paraId="52BF827E"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Uji plagiasi oleh PPs ULM</w:t>
            </w:r>
          </w:p>
        </w:tc>
        <w:tc>
          <w:tcPr>
            <w:tcW w:w="864" w:type="pct"/>
            <w:vAlign w:val="center"/>
          </w:tcPr>
          <w:p w14:paraId="17FE1084"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Sertifikat uji plagiasi</w:t>
            </w:r>
          </w:p>
        </w:tc>
        <w:tc>
          <w:tcPr>
            <w:tcW w:w="1508" w:type="pct"/>
            <w:vAlign w:val="center"/>
          </w:tcPr>
          <w:p w14:paraId="08CC4B48"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Pelatihan penulisan ilmiah dan klinik jurnal</w:t>
            </w:r>
          </w:p>
        </w:tc>
      </w:tr>
      <w:tr w:rsidR="00B41241" w:rsidRPr="00B41241" w14:paraId="30AF3902" w14:textId="77777777" w:rsidTr="009F2C92">
        <w:tc>
          <w:tcPr>
            <w:tcW w:w="834" w:type="pct"/>
            <w:vAlign w:val="center"/>
          </w:tcPr>
          <w:p w14:paraId="22712876"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Penulisan buku</w:t>
            </w:r>
          </w:p>
        </w:tc>
        <w:tc>
          <w:tcPr>
            <w:tcW w:w="881" w:type="pct"/>
            <w:vAlign w:val="center"/>
          </w:tcPr>
          <w:p w14:paraId="6A2A0457"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Buku dari senarai masalah Khusus; hasil penelitian</w:t>
            </w:r>
          </w:p>
        </w:tc>
        <w:tc>
          <w:tcPr>
            <w:tcW w:w="913" w:type="pct"/>
            <w:vAlign w:val="center"/>
          </w:tcPr>
          <w:p w14:paraId="68F576C3"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Komisi Pembimbing dan Prodi</w:t>
            </w:r>
          </w:p>
        </w:tc>
        <w:tc>
          <w:tcPr>
            <w:tcW w:w="864" w:type="pct"/>
            <w:vAlign w:val="center"/>
          </w:tcPr>
          <w:p w14:paraId="2BDA0C07"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ISBN</w:t>
            </w:r>
          </w:p>
        </w:tc>
        <w:tc>
          <w:tcPr>
            <w:tcW w:w="1508" w:type="pct"/>
            <w:vAlign w:val="center"/>
          </w:tcPr>
          <w:p w14:paraId="670C45AD"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Meningkatkan peran komisi pembimbing tesis dan memotivasi mahasiswa;</w:t>
            </w:r>
          </w:p>
          <w:p w14:paraId="5CD9F595"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alokasi dana</w:t>
            </w:r>
          </w:p>
        </w:tc>
      </w:tr>
      <w:tr w:rsidR="00B41241" w:rsidRPr="00B41241" w14:paraId="38847F73" w14:textId="77777777" w:rsidTr="009F2C92">
        <w:tc>
          <w:tcPr>
            <w:tcW w:w="834" w:type="pct"/>
            <w:vAlign w:val="center"/>
          </w:tcPr>
          <w:p w14:paraId="4D2AE06F"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Pelatihan terkait tema Mata Kuliah</w:t>
            </w:r>
          </w:p>
        </w:tc>
        <w:tc>
          <w:tcPr>
            <w:tcW w:w="881" w:type="pct"/>
            <w:vAlign w:val="center"/>
          </w:tcPr>
          <w:p w14:paraId="00F0F2F2"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Keikutsertaan mahasiswa</w:t>
            </w:r>
          </w:p>
        </w:tc>
        <w:tc>
          <w:tcPr>
            <w:tcW w:w="913" w:type="pct"/>
            <w:vAlign w:val="center"/>
          </w:tcPr>
          <w:p w14:paraId="36A4E19E"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Prodi</w:t>
            </w:r>
          </w:p>
        </w:tc>
        <w:tc>
          <w:tcPr>
            <w:tcW w:w="864" w:type="pct"/>
            <w:vAlign w:val="center"/>
          </w:tcPr>
          <w:p w14:paraId="6E702A9C"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Sertifikat</w:t>
            </w:r>
          </w:p>
        </w:tc>
        <w:tc>
          <w:tcPr>
            <w:tcW w:w="1508" w:type="pct"/>
            <w:vAlign w:val="center"/>
          </w:tcPr>
          <w:p w14:paraId="601FA186"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Alokasi dana</w:t>
            </w:r>
          </w:p>
        </w:tc>
      </w:tr>
    </w:tbl>
    <w:p w14:paraId="4E1A3C96" w14:textId="77777777" w:rsidR="00B41241" w:rsidRPr="00B41241" w:rsidRDefault="00B41241" w:rsidP="00B41241">
      <w:pPr>
        <w:rPr>
          <w:rFonts w:ascii="Arial" w:eastAsia="Arial" w:hAnsi="Arial" w:cs="Arial"/>
        </w:rPr>
      </w:pPr>
    </w:p>
    <w:p w14:paraId="5F933037"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Evaluasi Capaian Kinerja</w:t>
      </w:r>
    </w:p>
    <w:p w14:paraId="2CAD9323" w14:textId="6D5F78F6"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 xml:space="preserve">Secara umum, </w:t>
      </w:r>
      <w:r w:rsidR="005265C8">
        <w:rPr>
          <w:rFonts w:ascii="Arial" w:eastAsia="Arial" w:hAnsi="Arial" w:cs="Arial"/>
          <w:lang w:val="en-US"/>
        </w:rPr>
        <w:t>PROGRAM STUDI ABC</w:t>
      </w:r>
      <w:r w:rsidRPr="00B41241">
        <w:rPr>
          <w:rFonts w:ascii="Arial" w:eastAsia="Arial" w:hAnsi="Arial" w:cs="Arial"/>
          <w:lang w:val="en-US"/>
        </w:rPr>
        <w:t xml:space="preserve"> telah menunjukkan kinerja pendidikan yang baik dalam memberikan kompetensi kepada mahasiswa. Dari mulai aspek kurikulum, metode pembelajaran, hingga aspek penciptaan suasana akademik, </w:t>
      </w:r>
      <w:r w:rsidR="005265C8">
        <w:rPr>
          <w:rFonts w:ascii="Arial" w:eastAsia="Arial" w:hAnsi="Arial" w:cs="Arial"/>
          <w:lang w:val="en-US"/>
        </w:rPr>
        <w:t>PROGRAM STUDI ABC</w:t>
      </w:r>
      <w:r w:rsidRPr="00B41241">
        <w:rPr>
          <w:rFonts w:ascii="Arial" w:eastAsia="Arial" w:hAnsi="Arial" w:cs="Arial"/>
          <w:lang w:val="en-US"/>
        </w:rPr>
        <w:t xml:space="preserve"> bersama PPs ULM telah melakukan operasional akademik yang memenuhi standar yang ditetapkan dalam SN-Dikti, bahkan beberapa hal telah menunjukkan indikator kinerja tambahan. Namun demikian, masih terdapat beberapa hal yang belum dapat berjalan secara ideal dan perlu tindak lanjut untuk pengembangan, antara lain persentase ketersediaan RPS yang perlu ditingkat, serta integrasi hasil penelitian dalam pengembangan materi perkuliahan yang juga dinilai masih kurang. Beberapa hal yang menjadi evaluasi capaian kinerja secara rinci disajikan pada Tabel 2.6.4.</w:t>
      </w:r>
    </w:p>
    <w:p w14:paraId="19F2616F" w14:textId="77777777" w:rsidR="00B41241" w:rsidRPr="00B41241" w:rsidRDefault="00B41241" w:rsidP="00B41241">
      <w:pPr>
        <w:spacing w:line="276" w:lineRule="auto"/>
        <w:jc w:val="both"/>
        <w:rPr>
          <w:rFonts w:ascii="Arial" w:eastAsia="Arial" w:hAnsi="Arial" w:cs="Arial"/>
          <w:lang w:val="en-US"/>
        </w:rPr>
      </w:pPr>
    </w:p>
    <w:p w14:paraId="0290B040" w14:textId="77777777" w:rsidR="00B41241" w:rsidRPr="00B41241" w:rsidRDefault="00B41241" w:rsidP="00B41241">
      <w:pPr>
        <w:spacing w:line="276" w:lineRule="auto"/>
        <w:jc w:val="both"/>
        <w:rPr>
          <w:rFonts w:ascii="Arial" w:eastAsia="Arial" w:hAnsi="Arial" w:cs="Arial"/>
        </w:rPr>
      </w:pPr>
      <w:r w:rsidRPr="00B41241">
        <w:rPr>
          <w:rFonts w:ascii="Arial" w:eastAsia="Arial" w:hAnsi="Arial" w:cs="Arial"/>
          <w:bCs/>
          <w:iCs/>
          <w:color w:val="000000" w:themeColor="text1"/>
        </w:rPr>
        <w:t xml:space="preserve">Tabel 2.6.4. </w:t>
      </w:r>
      <w:r w:rsidRPr="00B41241">
        <w:rPr>
          <w:rFonts w:ascii="Arial" w:eastAsia="Arial" w:hAnsi="Arial" w:cs="Arial"/>
          <w:lang w:val="en-US"/>
        </w:rPr>
        <w:t>E</w:t>
      </w:r>
      <w:r w:rsidRPr="00B41241">
        <w:rPr>
          <w:rFonts w:ascii="Arial" w:eastAsia="Arial" w:hAnsi="Arial" w:cs="Arial"/>
        </w:rPr>
        <w:t>valuasi capaian kinerja</w:t>
      </w:r>
    </w:p>
    <w:tbl>
      <w:tblPr>
        <w:tblStyle w:val="TableGrid7"/>
        <w:tblW w:w="5000" w:type="pct"/>
        <w:tblLook w:val="04A0" w:firstRow="1" w:lastRow="0" w:firstColumn="1" w:lastColumn="0" w:noHBand="0" w:noVBand="1"/>
      </w:tblPr>
      <w:tblGrid>
        <w:gridCol w:w="2730"/>
        <w:gridCol w:w="1871"/>
        <w:gridCol w:w="1873"/>
        <w:gridCol w:w="2303"/>
      </w:tblGrid>
      <w:tr w:rsidR="00B41241" w:rsidRPr="009F2C92" w14:paraId="12FC3A45" w14:textId="77777777" w:rsidTr="009F2C92">
        <w:trPr>
          <w:trHeight w:val="602"/>
          <w:tblHeader/>
        </w:trPr>
        <w:tc>
          <w:tcPr>
            <w:tcW w:w="1555" w:type="pct"/>
            <w:vAlign w:val="center"/>
          </w:tcPr>
          <w:p w14:paraId="03C64153" w14:textId="77777777" w:rsidR="00B41241" w:rsidRPr="009F2C92" w:rsidRDefault="00B41241" w:rsidP="009F2C92">
            <w:pPr>
              <w:jc w:val="center"/>
              <w:rPr>
                <w:rFonts w:ascii="Arial" w:eastAsia="Arial" w:hAnsi="Arial" w:cs="Arial"/>
                <w:b/>
                <w:bCs/>
                <w:sz w:val="20"/>
                <w:szCs w:val="20"/>
                <w:lang w:val="en-US"/>
              </w:rPr>
            </w:pPr>
            <w:r w:rsidRPr="009F2C92">
              <w:rPr>
                <w:rFonts w:ascii="Arial" w:eastAsia="Arial" w:hAnsi="Arial" w:cs="Arial"/>
                <w:b/>
                <w:bCs/>
                <w:sz w:val="20"/>
                <w:szCs w:val="20"/>
                <w:lang w:val="en-US"/>
              </w:rPr>
              <w:t>Identifikasi akar masalah</w:t>
            </w:r>
          </w:p>
        </w:tc>
        <w:tc>
          <w:tcPr>
            <w:tcW w:w="1066" w:type="pct"/>
            <w:vAlign w:val="center"/>
          </w:tcPr>
          <w:p w14:paraId="67C4B7DD" w14:textId="77777777" w:rsidR="00B41241" w:rsidRPr="009F2C92" w:rsidRDefault="00B41241" w:rsidP="009F2C92">
            <w:pPr>
              <w:jc w:val="center"/>
              <w:rPr>
                <w:rFonts w:ascii="Arial" w:eastAsia="Arial" w:hAnsi="Arial" w:cs="Arial"/>
                <w:b/>
                <w:bCs/>
                <w:sz w:val="20"/>
                <w:szCs w:val="20"/>
                <w:lang w:val="en-US"/>
              </w:rPr>
            </w:pPr>
            <w:r w:rsidRPr="009F2C92">
              <w:rPr>
                <w:rFonts w:ascii="Arial" w:eastAsia="Arial" w:hAnsi="Arial" w:cs="Arial"/>
                <w:b/>
                <w:bCs/>
                <w:sz w:val="20"/>
                <w:szCs w:val="20"/>
                <w:lang w:val="en-US"/>
              </w:rPr>
              <w:t>Faktor Pendukung</w:t>
            </w:r>
          </w:p>
        </w:tc>
        <w:tc>
          <w:tcPr>
            <w:tcW w:w="1067" w:type="pct"/>
            <w:vAlign w:val="center"/>
          </w:tcPr>
          <w:p w14:paraId="00CE784A" w14:textId="77777777" w:rsidR="00B41241" w:rsidRPr="009F2C92" w:rsidRDefault="00B41241" w:rsidP="009F2C92">
            <w:pPr>
              <w:jc w:val="center"/>
              <w:rPr>
                <w:rFonts w:ascii="Arial" w:eastAsia="Arial" w:hAnsi="Arial" w:cs="Arial"/>
                <w:b/>
                <w:bCs/>
                <w:sz w:val="20"/>
                <w:szCs w:val="20"/>
                <w:lang w:val="en-US"/>
              </w:rPr>
            </w:pPr>
            <w:r w:rsidRPr="009F2C92">
              <w:rPr>
                <w:rFonts w:ascii="Arial" w:eastAsia="Arial" w:hAnsi="Arial" w:cs="Arial"/>
                <w:b/>
                <w:bCs/>
                <w:sz w:val="20"/>
                <w:szCs w:val="20"/>
                <w:lang w:val="en-US"/>
              </w:rPr>
              <w:t>Faktor Penghambat</w:t>
            </w:r>
          </w:p>
        </w:tc>
        <w:tc>
          <w:tcPr>
            <w:tcW w:w="1312" w:type="pct"/>
            <w:vAlign w:val="center"/>
          </w:tcPr>
          <w:p w14:paraId="0BE95F5D" w14:textId="77777777" w:rsidR="00B41241" w:rsidRPr="009F2C92" w:rsidRDefault="00B41241" w:rsidP="009F2C92">
            <w:pPr>
              <w:jc w:val="center"/>
              <w:rPr>
                <w:rFonts w:ascii="Arial" w:eastAsia="Arial" w:hAnsi="Arial" w:cs="Arial"/>
                <w:b/>
                <w:bCs/>
                <w:sz w:val="20"/>
                <w:szCs w:val="20"/>
                <w:lang w:val="en-US"/>
              </w:rPr>
            </w:pPr>
            <w:r w:rsidRPr="009F2C92">
              <w:rPr>
                <w:rFonts w:ascii="Arial" w:eastAsia="Arial" w:hAnsi="Arial" w:cs="Arial"/>
                <w:b/>
                <w:bCs/>
                <w:sz w:val="20"/>
                <w:szCs w:val="20"/>
                <w:lang w:val="en-US"/>
              </w:rPr>
              <w:t>Tindak Lanjut</w:t>
            </w:r>
          </w:p>
        </w:tc>
      </w:tr>
      <w:tr w:rsidR="00B41241" w:rsidRPr="009F2C92" w14:paraId="33F3E445" w14:textId="77777777" w:rsidTr="009F2C92">
        <w:trPr>
          <w:trHeight w:val="927"/>
          <w:tblHeader/>
        </w:trPr>
        <w:tc>
          <w:tcPr>
            <w:tcW w:w="1555" w:type="pct"/>
            <w:vAlign w:val="center"/>
          </w:tcPr>
          <w:p w14:paraId="715432FB"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Belum sepenuhnya MK dilengkapi dengan RPS yang standar</w:t>
            </w:r>
          </w:p>
        </w:tc>
        <w:tc>
          <w:tcPr>
            <w:tcW w:w="1066" w:type="pct"/>
            <w:vAlign w:val="center"/>
          </w:tcPr>
          <w:p w14:paraId="4634BB6F"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Kualifikasi dosen mendukung</w:t>
            </w:r>
          </w:p>
        </w:tc>
        <w:tc>
          <w:tcPr>
            <w:tcW w:w="1067" w:type="pct"/>
            <w:vAlign w:val="center"/>
          </w:tcPr>
          <w:p w14:paraId="7007774D"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Kurang koordinasi di antara tim pengajar</w:t>
            </w:r>
          </w:p>
        </w:tc>
        <w:tc>
          <w:tcPr>
            <w:tcW w:w="1312" w:type="pct"/>
            <w:vAlign w:val="center"/>
          </w:tcPr>
          <w:p w14:paraId="6978A6FA"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 xml:space="preserve">Komunikasi Prodi dan dosen pengampu; </w:t>
            </w:r>
          </w:p>
          <w:p w14:paraId="54AAB523"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Insentif untuk pembuatan RPS</w:t>
            </w:r>
          </w:p>
        </w:tc>
      </w:tr>
      <w:tr w:rsidR="00B41241" w:rsidRPr="009F2C92" w14:paraId="67840516" w14:textId="77777777" w:rsidTr="009F2C92">
        <w:trPr>
          <w:trHeight w:val="775"/>
          <w:tblHeader/>
        </w:trPr>
        <w:tc>
          <w:tcPr>
            <w:tcW w:w="1555" w:type="pct"/>
            <w:vAlign w:val="center"/>
          </w:tcPr>
          <w:p w14:paraId="2E88FBC4"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Integrasi hasil penelitian dalam pengembangan materi perkuliahan masih belum maksimal</w:t>
            </w:r>
          </w:p>
        </w:tc>
        <w:tc>
          <w:tcPr>
            <w:tcW w:w="1066" w:type="pct"/>
            <w:vAlign w:val="center"/>
          </w:tcPr>
          <w:p w14:paraId="582F59BB"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Jumlah penelitian dan PkM Dosen cukup banyak</w:t>
            </w:r>
          </w:p>
        </w:tc>
        <w:tc>
          <w:tcPr>
            <w:tcW w:w="1067" w:type="pct"/>
            <w:vAlign w:val="center"/>
          </w:tcPr>
          <w:p w14:paraId="2B92385F"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DTPS berasal dari beberapa fakultas</w:t>
            </w:r>
          </w:p>
        </w:tc>
        <w:tc>
          <w:tcPr>
            <w:tcW w:w="1312" w:type="pct"/>
            <w:vAlign w:val="center"/>
          </w:tcPr>
          <w:p w14:paraId="23895B65" w14:textId="77777777" w:rsidR="00B41241" w:rsidRPr="009F2C92" w:rsidRDefault="00B41241" w:rsidP="009F2C92">
            <w:pPr>
              <w:rPr>
                <w:rFonts w:ascii="Arial" w:eastAsia="Arial" w:hAnsi="Arial" w:cs="Arial"/>
                <w:sz w:val="20"/>
                <w:szCs w:val="20"/>
                <w:lang w:val="en-US"/>
              </w:rPr>
            </w:pPr>
            <w:r w:rsidRPr="009F2C92">
              <w:rPr>
                <w:rFonts w:ascii="Arial" w:eastAsia="Arial" w:hAnsi="Arial" w:cs="Arial"/>
                <w:sz w:val="20"/>
                <w:szCs w:val="20"/>
                <w:lang w:val="en-US"/>
              </w:rPr>
              <w:t xml:space="preserve">Mendorong DTPS untuk lebih memilih tema yang sesuai VMTS Prodi </w:t>
            </w:r>
          </w:p>
        </w:tc>
      </w:tr>
    </w:tbl>
    <w:p w14:paraId="4EC3FD33" w14:textId="77777777" w:rsidR="00B41241" w:rsidRPr="00B41241" w:rsidRDefault="00B41241" w:rsidP="00B41241">
      <w:pPr>
        <w:spacing w:line="276" w:lineRule="auto"/>
        <w:ind w:left="1418"/>
        <w:jc w:val="both"/>
        <w:rPr>
          <w:rFonts w:ascii="Arial" w:eastAsia="Arial" w:hAnsi="Arial" w:cs="Arial"/>
        </w:rPr>
      </w:pPr>
    </w:p>
    <w:p w14:paraId="4FD5700F"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Penjaminan Mutu Pendidikan</w:t>
      </w:r>
    </w:p>
    <w:p w14:paraId="4A38C3D1" w14:textId="0003FAF1"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 xml:space="preserve">PPs ULM sebagai unit pengelola </w:t>
      </w:r>
      <w:r w:rsidR="005265C8">
        <w:rPr>
          <w:rFonts w:ascii="Arial" w:eastAsia="Arial" w:hAnsi="Arial" w:cs="Arial"/>
          <w:lang w:val="en-US"/>
        </w:rPr>
        <w:t>PROGRAM STUDI ABC</w:t>
      </w:r>
      <w:r w:rsidRPr="00B41241">
        <w:rPr>
          <w:rFonts w:ascii="Arial" w:eastAsia="Arial" w:hAnsi="Arial" w:cs="Arial"/>
          <w:lang w:val="en-US"/>
        </w:rPr>
        <w:t xml:space="preserve"> telah melaksanakan sistem penjaminan mutu sesuai standar yang ditetapkan oleh universitas dengan mengikuti siklus penetapan, pelaksanaan, evaluasi, pengendalian, dan perbaikan berkelanjutan. PPs ULM dalam hal ini Unit Penjaminan Mutu melaksanakan monitoring dan evaluasi secara berkala setiap semester terhadap pelaksanaan pendidikan di </w:t>
      </w:r>
      <w:r w:rsidR="005265C8">
        <w:rPr>
          <w:rFonts w:ascii="Arial" w:eastAsia="Arial" w:hAnsi="Arial" w:cs="Arial"/>
          <w:lang w:val="en-US"/>
        </w:rPr>
        <w:t>PROGRAM STUDI ABC</w:t>
      </w:r>
      <w:r w:rsidRPr="00B41241">
        <w:rPr>
          <w:rFonts w:ascii="Arial" w:eastAsia="Arial" w:hAnsi="Arial" w:cs="Arial"/>
          <w:lang w:val="en-US"/>
        </w:rPr>
        <w:t xml:space="preserve">. Selain itu PPs ULM juga selalu memonitor mutu pendidikan di seluruh prodi melalui rapat rutin yang digelar setiap bulan. Rapat koordinasi akademik selalu memiliki agenda monitoring dan evaluasi terhadap kinerja pendidikan Prodi dan memberikan arahan dan permintaan rencana atas beberapa permasalahan yang terjadi. Monitoring secara elektronik juga dilakukan dengan pemantauan kinerja akademik Prodi melalui Sistem Pelaporan Kinerja Prodi yang wajib dilaporkan secara rutin secara daring. Terdapat beberapa catatan terkait </w:t>
      </w:r>
      <w:r w:rsidRPr="00B41241">
        <w:rPr>
          <w:rFonts w:ascii="Arial" w:eastAsia="Arial" w:hAnsi="Arial" w:cs="Arial"/>
          <w:lang w:val="en-US"/>
        </w:rPr>
        <w:lastRenderedPageBreak/>
        <w:t xml:space="preserve">kinerja pendidikan di </w:t>
      </w:r>
      <w:r w:rsidR="00AB6B81">
        <w:rPr>
          <w:rFonts w:ascii="Arial" w:eastAsia="Arial" w:hAnsi="Arial" w:cs="Arial"/>
          <w:lang w:val="en-US"/>
        </w:rPr>
        <w:t>NAMA PRODI ABC</w:t>
      </w:r>
      <w:r w:rsidRPr="00B41241">
        <w:rPr>
          <w:rFonts w:ascii="Arial" w:eastAsia="Arial" w:hAnsi="Arial" w:cs="Arial"/>
          <w:lang w:val="en-US"/>
        </w:rPr>
        <w:t xml:space="preserve"> berikut dengan rencana perbaikan berkelanjutannya, seperti tersajikan pada Tabel 2.6.5.</w:t>
      </w:r>
    </w:p>
    <w:p w14:paraId="7EBD16FE" w14:textId="77777777" w:rsidR="00B41241" w:rsidRPr="00B41241" w:rsidRDefault="00B41241" w:rsidP="00B41241">
      <w:pPr>
        <w:spacing w:line="276" w:lineRule="auto"/>
        <w:jc w:val="both"/>
        <w:rPr>
          <w:rFonts w:ascii="Arial" w:eastAsia="Arial" w:hAnsi="Arial" w:cs="Arial"/>
          <w:lang w:val="en-US"/>
        </w:rPr>
      </w:pPr>
    </w:p>
    <w:p w14:paraId="372807F5" w14:textId="77777777" w:rsidR="00B41241" w:rsidRPr="00B41241" w:rsidRDefault="00B41241" w:rsidP="00B41241">
      <w:pPr>
        <w:spacing w:line="276" w:lineRule="auto"/>
        <w:ind w:left="1276" w:hanging="1276"/>
        <w:jc w:val="both"/>
        <w:rPr>
          <w:rFonts w:ascii="Arial" w:eastAsia="Arial" w:hAnsi="Arial" w:cs="Arial"/>
        </w:rPr>
      </w:pPr>
      <w:r w:rsidRPr="00B41241">
        <w:rPr>
          <w:rFonts w:ascii="Arial" w:eastAsia="Arial" w:hAnsi="Arial" w:cs="Arial"/>
        </w:rPr>
        <w:t xml:space="preserve">Tabel 2.6.5. </w:t>
      </w:r>
      <w:r w:rsidRPr="00B41241">
        <w:rPr>
          <w:rFonts w:ascii="Arial" w:eastAsia="Arial" w:hAnsi="Arial" w:cs="Arial"/>
        </w:rPr>
        <w:tab/>
        <w:t>Evaluasi implementasi sistem penjaminan mutu Pendidikan di UPPS yang sesuai PPEPP</w:t>
      </w:r>
    </w:p>
    <w:tbl>
      <w:tblPr>
        <w:tblStyle w:val="TableGrid7"/>
        <w:tblW w:w="5342" w:type="pct"/>
        <w:tblLook w:val="04A0" w:firstRow="1" w:lastRow="0" w:firstColumn="1" w:lastColumn="0" w:noHBand="0" w:noVBand="1"/>
      </w:tblPr>
      <w:tblGrid>
        <w:gridCol w:w="1555"/>
        <w:gridCol w:w="1748"/>
        <w:gridCol w:w="1967"/>
        <w:gridCol w:w="1648"/>
        <w:gridCol w:w="2459"/>
      </w:tblGrid>
      <w:tr w:rsidR="00B41241" w:rsidRPr="00B41241" w14:paraId="721AAE9C" w14:textId="77777777" w:rsidTr="009F2C92">
        <w:trPr>
          <w:tblHeader/>
        </w:trPr>
        <w:tc>
          <w:tcPr>
            <w:tcW w:w="829" w:type="pct"/>
            <w:vAlign w:val="center"/>
          </w:tcPr>
          <w:p w14:paraId="15C61B3F"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Penetapan</w:t>
            </w:r>
          </w:p>
        </w:tc>
        <w:tc>
          <w:tcPr>
            <w:tcW w:w="932" w:type="pct"/>
            <w:vAlign w:val="center"/>
          </w:tcPr>
          <w:p w14:paraId="6C10002C"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Pelaksanaan</w:t>
            </w:r>
          </w:p>
        </w:tc>
        <w:tc>
          <w:tcPr>
            <w:tcW w:w="1049" w:type="pct"/>
            <w:vAlign w:val="center"/>
          </w:tcPr>
          <w:p w14:paraId="3CE39258"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Evaluasi</w:t>
            </w:r>
          </w:p>
        </w:tc>
        <w:tc>
          <w:tcPr>
            <w:tcW w:w="879" w:type="pct"/>
            <w:vAlign w:val="center"/>
          </w:tcPr>
          <w:p w14:paraId="01720547"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Pengendalian</w:t>
            </w:r>
          </w:p>
        </w:tc>
        <w:tc>
          <w:tcPr>
            <w:tcW w:w="1311" w:type="pct"/>
            <w:vAlign w:val="center"/>
          </w:tcPr>
          <w:p w14:paraId="0E4116F7" w14:textId="77777777" w:rsidR="00B41241" w:rsidRPr="00B41241" w:rsidRDefault="00B41241" w:rsidP="00B41241">
            <w:pPr>
              <w:jc w:val="center"/>
              <w:rPr>
                <w:rFonts w:ascii="Arial" w:eastAsia="Arial" w:hAnsi="Arial" w:cs="Arial"/>
                <w:b/>
                <w:bCs/>
                <w:sz w:val="20"/>
                <w:szCs w:val="20"/>
                <w:lang w:val="en-US"/>
              </w:rPr>
            </w:pPr>
            <w:r w:rsidRPr="00B41241">
              <w:rPr>
                <w:rFonts w:ascii="Arial" w:eastAsia="Arial" w:hAnsi="Arial" w:cs="Arial"/>
                <w:b/>
                <w:bCs/>
                <w:sz w:val="20"/>
                <w:szCs w:val="20"/>
                <w:lang w:val="en-US"/>
              </w:rPr>
              <w:t>Perbaikan berkelanjutan</w:t>
            </w:r>
          </w:p>
        </w:tc>
      </w:tr>
      <w:tr w:rsidR="00B41241" w:rsidRPr="00B41241" w14:paraId="01B246A8" w14:textId="77777777" w:rsidTr="009F2C92">
        <w:tc>
          <w:tcPr>
            <w:tcW w:w="829" w:type="pct"/>
          </w:tcPr>
          <w:p w14:paraId="04A99AD0"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Kurikulum</w:t>
            </w:r>
          </w:p>
        </w:tc>
        <w:tc>
          <w:tcPr>
            <w:tcW w:w="932" w:type="pct"/>
          </w:tcPr>
          <w:p w14:paraId="79A4CA4B"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SN DIKTI dan SK Rektor</w:t>
            </w:r>
          </w:p>
        </w:tc>
        <w:tc>
          <w:tcPr>
            <w:tcW w:w="1049" w:type="pct"/>
          </w:tcPr>
          <w:p w14:paraId="41F189F2"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Peninjauan kurikulum minimal per  lima tahun sesuai SN DIKTI</w:t>
            </w:r>
          </w:p>
        </w:tc>
        <w:tc>
          <w:tcPr>
            <w:tcW w:w="879" w:type="pct"/>
          </w:tcPr>
          <w:p w14:paraId="6A45D590"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Universitas (LPPP ULM) dan stakeholder</w:t>
            </w:r>
          </w:p>
        </w:tc>
        <w:tc>
          <w:tcPr>
            <w:tcW w:w="1311" w:type="pct"/>
          </w:tcPr>
          <w:p w14:paraId="141EEE8D"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Lokakarya kurikulum, pembaharuan RPS</w:t>
            </w:r>
          </w:p>
        </w:tc>
      </w:tr>
      <w:tr w:rsidR="00B41241" w:rsidRPr="00B41241" w14:paraId="241069A3" w14:textId="77777777" w:rsidTr="009F2C92">
        <w:tc>
          <w:tcPr>
            <w:tcW w:w="829" w:type="pct"/>
          </w:tcPr>
          <w:p w14:paraId="2F4D4DAF"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Proses Belajar Mengajar</w:t>
            </w:r>
          </w:p>
        </w:tc>
        <w:tc>
          <w:tcPr>
            <w:tcW w:w="932" w:type="pct"/>
          </w:tcPr>
          <w:p w14:paraId="43AA0453"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Pedoman Akademik PPs dan ULM</w:t>
            </w:r>
          </w:p>
        </w:tc>
        <w:tc>
          <w:tcPr>
            <w:tcW w:w="1049" w:type="pct"/>
          </w:tcPr>
          <w:p w14:paraId="6C74B526"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rPr>
              <w:t xml:space="preserve">UTS, UAS; Tugas Mandiri; Tugas Terstruktur; </w:t>
            </w:r>
            <w:r w:rsidRPr="00B41241">
              <w:rPr>
                <w:rFonts w:ascii="Arial" w:eastAsia="Arial" w:hAnsi="Arial" w:cs="Arial"/>
                <w:sz w:val="20"/>
                <w:szCs w:val="20"/>
                <w:lang w:val="en-US"/>
              </w:rPr>
              <w:t>Praktik Lapang</w:t>
            </w:r>
          </w:p>
        </w:tc>
        <w:tc>
          <w:tcPr>
            <w:tcW w:w="879" w:type="pct"/>
          </w:tcPr>
          <w:p w14:paraId="54565A34"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SIMARI</w:t>
            </w:r>
          </w:p>
        </w:tc>
        <w:tc>
          <w:tcPr>
            <w:tcW w:w="1311" w:type="pct"/>
          </w:tcPr>
          <w:p w14:paraId="0FCF7035"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Pengembangan e-learning; peningkatan sarpras penunjang PBM</w:t>
            </w:r>
          </w:p>
        </w:tc>
      </w:tr>
      <w:tr w:rsidR="00B41241" w:rsidRPr="00B41241" w14:paraId="230D6958" w14:textId="77777777" w:rsidTr="009F2C92">
        <w:tc>
          <w:tcPr>
            <w:tcW w:w="829" w:type="pct"/>
          </w:tcPr>
          <w:p w14:paraId="24B15787"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Integrasi Penelitan dan PkM Dosen dalam MK</w:t>
            </w:r>
          </w:p>
        </w:tc>
        <w:tc>
          <w:tcPr>
            <w:tcW w:w="932" w:type="pct"/>
          </w:tcPr>
          <w:p w14:paraId="42778A31"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RPS; Materi Ajar (PPT)</w:t>
            </w:r>
          </w:p>
        </w:tc>
        <w:tc>
          <w:tcPr>
            <w:tcW w:w="1049" w:type="pct"/>
          </w:tcPr>
          <w:p w14:paraId="7EFD63D2"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rPr>
              <w:t xml:space="preserve">Evaluasi PBM oleh </w:t>
            </w:r>
            <w:r w:rsidRPr="00B41241">
              <w:rPr>
                <w:rFonts w:ascii="Arial" w:eastAsia="Arial" w:hAnsi="Arial" w:cs="Arial"/>
                <w:sz w:val="20"/>
                <w:szCs w:val="20"/>
                <w:lang w:val="en-US"/>
              </w:rPr>
              <w:t>mahasiswa</w:t>
            </w:r>
            <w:r w:rsidRPr="00B41241">
              <w:rPr>
                <w:rFonts w:ascii="Arial" w:eastAsia="Arial" w:hAnsi="Arial" w:cs="Arial"/>
                <w:sz w:val="20"/>
                <w:szCs w:val="20"/>
              </w:rPr>
              <w:t xml:space="preserve">; </w:t>
            </w:r>
            <w:r w:rsidRPr="00B41241">
              <w:rPr>
                <w:rFonts w:ascii="Arial" w:eastAsia="Arial" w:hAnsi="Arial" w:cs="Arial"/>
                <w:sz w:val="20"/>
                <w:szCs w:val="20"/>
                <w:lang w:val="en-US"/>
              </w:rPr>
              <w:t>E</w:t>
            </w:r>
            <w:r w:rsidRPr="00B41241">
              <w:rPr>
                <w:rFonts w:ascii="Arial" w:eastAsia="Arial" w:hAnsi="Arial" w:cs="Arial"/>
                <w:sz w:val="20"/>
                <w:szCs w:val="20"/>
              </w:rPr>
              <w:t xml:space="preserve">valuasi oleh </w:t>
            </w:r>
            <w:r w:rsidRPr="00B41241">
              <w:rPr>
                <w:rFonts w:ascii="Arial" w:eastAsia="Arial" w:hAnsi="Arial" w:cs="Arial"/>
                <w:sz w:val="20"/>
                <w:szCs w:val="20"/>
                <w:lang w:val="en-US"/>
              </w:rPr>
              <w:t>PS</w:t>
            </w:r>
          </w:p>
        </w:tc>
        <w:tc>
          <w:tcPr>
            <w:tcW w:w="879" w:type="pct"/>
          </w:tcPr>
          <w:p w14:paraId="59EB7050"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UPPS</w:t>
            </w:r>
          </w:p>
        </w:tc>
        <w:tc>
          <w:tcPr>
            <w:tcW w:w="1311" w:type="pct"/>
          </w:tcPr>
          <w:p w14:paraId="3840A52C"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 xml:space="preserve">Kebijakan untuk wajib memasukan penelitian dan PkM </w:t>
            </w:r>
            <w:r w:rsidRPr="00B41241">
              <w:rPr>
                <w:rFonts w:ascii="Arial" w:eastAsia="Arial" w:hAnsi="Arial" w:cs="Arial"/>
                <w:sz w:val="20"/>
                <w:szCs w:val="20"/>
                <w:lang w:val="en-US"/>
              </w:rPr>
              <w:t>dalam materi</w:t>
            </w:r>
            <w:r w:rsidRPr="00B41241">
              <w:rPr>
                <w:rFonts w:ascii="Arial" w:eastAsia="Arial" w:hAnsi="Arial" w:cs="Arial"/>
                <w:sz w:val="20"/>
                <w:szCs w:val="20"/>
              </w:rPr>
              <w:t xml:space="preserve"> bahan ajar</w:t>
            </w:r>
          </w:p>
        </w:tc>
      </w:tr>
      <w:tr w:rsidR="00B41241" w:rsidRPr="00B41241" w14:paraId="481F2C1B" w14:textId="77777777" w:rsidTr="009F2C92">
        <w:tc>
          <w:tcPr>
            <w:tcW w:w="829" w:type="pct"/>
          </w:tcPr>
          <w:p w14:paraId="548F1F12"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Suasana Akademik</w:t>
            </w:r>
          </w:p>
        </w:tc>
        <w:tc>
          <w:tcPr>
            <w:tcW w:w="932" w:type="pct"/>
          </w:tcPr>
          <w:p w14:paraId="11A7E808"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lang w:val="en-US"/>
              </w:rPr>
              <w:t>P</w:t>
            </w:r>
            <w:r w:rsidRPr="00B41241">
              <w:rPr>
                <w:rFonts w:ascii="Arial" w:eastAsia="Arial" w:hAnsi="Arial" w:cs="Arial"/>
                <w:sz w:val="20"/>
                <w:szCs w:val="20"/>
              </w:rPr>
              <w:t xml:space="preserve">embimbingan; diskusi; seminar; ujian; interaksi </w:t>
            </w:r>
            <w:r w:rsidRPr="00B41241">
              <w:rPr>
                <w:rFonts w:ascii="Arial" w:eastAsia="Arial" w:hAnsi="Arial" w:cs="Arial"/>
                <w:sz w:val="20"/>
                <w:szCs w:val="20"/>
                <w:lang w:val="en-US"/>
              </w:rPr>
              <w:t>si</w:t>
            </w:r>
            <w:r w:rsidRPr="00B41241">
              <w:rPr>
                <w:rFonts w:ascii="Arial" w:eastAsia="Arial" w:hAnsi="Arial" w:cs="Arial"/>
                <w:sz w:val="20"/>
                <w:szCs w:val="20"/>
              </w:rPr>
              <w:t xml:space="preserve"> akademika</w:t>
            </w:r>
          </w:p>
        </w:tc>
        <w:tc>
          <w:tcPr>
            <w:tcW w:w="1049" w:type="pct"/>
          </w:tcPr>
          <w:p w14:paraId="717D435C"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rPr>
              <w:t>Form pembimbingan; berita acara</w:t>
            </w:r>
          </w:p>
        </w:tc>
        <w:tc>
          <w:tcPr>
            <w:tcW w:w="879" w:type="pct"/>
          </w:tcPr>
          <w:p w14:paraId="6D8E130F"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Prodi dan UPPS</w:t>
            </w:r>
          </w:p>
        </w:tc>
        <w:tc>
          <w:tcPr>
            <w:tcW w:w="1311" w:type="pct"/>
          </w:tcPr>
          <w:p w14:paraId="7E7E235A"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Perbanyak kegiatan yang melibatkan antar sivitas akademika a.l.: seminar; bedah buku; studi banding; rakor.</w:t>
            </w:r>
          </w:p>
        </w:tc>
      </w:tr>
    </w:tbl>
    <w:p w14:paraId="6EEBDDC0" w14:textId="77777777" w:rsidR="00B41241" w:rsidRPr="00B41241" w:rsidRDefault="00B41241" w:rsidP="00B41241">
      <w:pPr>
        <w:spacing w:line="276" w:lineRule="auto"/>
        <w:ind w:left="1418"/>
        <w:jc w:val="both"/>
        <w:rPr>
          <w:rFonts w:ascii="Arial" w:eastAsia="Arial" w:hAnsi="Arial" w:cs="Arial"/>
        </w:rPr>
      </w:pPr>
    </w:p>
    <w:p w14:paraId="69A6F5B3"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Kepuasan Pengguna</w:t>
      </w:r>
    </w:p>
    <w:p w14:paraId="452CC40C" w14:textId="1CC4A1C0"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 xml:space="preserve">Pengukuran atau evaluasi atas kepuasan mahasiswa terhadap pelayanan dan proses pendidikan telah dilakukan secara rutin melalui </w:t>
      </w:r>
      <w:r w:rsidRPr="00B41241">
        <w:rPr>
          <w:rFonts w:ascii="Arial" w:eastAsia="Arial" w:hAnsi="Arial" w:cs="Arial"/>
          <w:i/>
          <w:lang w:val="en-US"/>
        </w:rPr>
        <w:t>tracer study</w:t>
      </w:r>
      <w:r w:rsidRPr="00B41241">
        <w:rPr>
          <w:rFonts w:ascii="Arial" w:eastAsia="Arial" w:hAnsi="Arial" w:cs="Arial"/>
          <w:lang w:val="en-US"/>
        </w:rPr>
        <w:t xml:space="preserve"> (kuesioner) pada beberapa aspek penting pelayanan, meliputi faktor-faktor yang terlihat (</w:t>
      </w:r>
      <w:r w:rsidRPr="00B41241">
        <w:rPr>
          <w:rFonts w:ascii="Arial" w:eastAsia="Arial" w:hAnsi="Arial" w:cs="Arial"/>
          <w:i/>
          <w:lang w:val="en-US"/>
        </w:rPr>
        <w:t>tangible</w:t>
      </w:r>
      <w:r w:rsidRPr="00B41241">
        <w:rPr>
          <w:rFonts w:ascii="Arial" w:eastAsia="Arial" w:hAnsi="Arial" w:cs="Arial"/>
          <w:lang w:val="en-US"/>
        </w:rPr>
        <w:t xml:space="preserve">), empati dalam pelayanan, kepastian pelayanan, daya tanggap, serta keandalan. Sebagai informasi, </w:t>
      </w:r>
      <w:r w:rsidR="005265C8">
        <w:rPr>
          <w:rFonts w:ascii="Arial" w:eastAsia="Arial" w:hAnsi="Arial" w:cs="Arial"/>
        </w:rPr>
        <w:t>PROGRAM STUDI ABC</w:t>
      </w:r>
      <w:r w:rsidRPr="00B41241">
        <w:rPr>
          <w:rFonts w:ascii="Arial" w:eastAsia="Arial" w:hAnsi="Arial" w:cs="Arial"/>
        </w:rPr>
        <w:t xml:space="preserve"> merupakan program studi yang</w:t>
      </w:r>
      <w:r w:rsidRPr="00B41241">
        <w:rPr>
          <w:rFonts w:ascii="Arial" w:eastAsia="Arial" w:hAnsi="Arial" w:cs="Arial"/>
          <w:lang w:val="en-US"/>
        </w:rPr>
        <w:t xml:space="preserve"> telah</w:t>
      </w:r>
      <w:r w:rsidRPr="00B41241">
        <w:rPr>
          <w:rFonts w:ascii="Arial" w:eastAsia="Arial" w:hAnsi="Arial" w:cs="Arial"/>
        </w:rPr>
        <w:t xml:space="preserve"> berdiri sejak </w:t>
      </w:r>
      <w:r w:rsidRPr="00B41241">
        <w:rPr>
          <w:rFonts w:ascii="Arial" w:eastAsia="Arial" w:hAnsi="Arial" w:cs="Arial"/>
          <w:lang w:val="en-GB"/>
        </w:rPr>
        <w:t>20</w:t>
      </w:r>
      <w:r w:rsidRPr="00B41241">
        <w:rPr>
          <w:rFonts w:ascii="Arial" w:eastAsia="Arial" w:hAnsi="Arial" w:cs="Arial"/>
        </w:rPr>
        <w:t xml:space="preserve">01 </w:t>
      </w:r>
      <w:r w:rsidRPr="00B41241">
        <w:rPr>
          <w:rFonts w:ascii="Arial" w:eastAsia="Arial" w:hAnsi="Arial" w:cs="Arial"/>
          <w:lang w:val="en-US"/>
        </w:rPr>
        <w:t xml:space="preserve">dan telah </w:t>
      </w:r>
      <w:r w:rsidRPr="00B41241">
        <w:rPr>
          <w:rFonts w:ascii="Arial" w:eastAsia="Arial" w:hAnsi="Arial" w:cs="Arial"/>
        </w:rPr>
        <w:t>berhasil meluluskan mahasiswa sebanyak 32 orang dalam 3 tahun terakhir (2016-2018). Dari tahun ke tahun capaian hasil pembelajaran terus meningkat. Hal ini terlihat dari tracer study kepuasan pengguna/kepuasan mahasiswa terhadap layanan dan pelaksanaan proses pendidikan</w:t>
      </w:r>
      <w:r w:rsidRPr="00B41241">
        <w:rPr>
          <w:rFonts w:ascii="Arial" w:eastAsia="Arial" w:hAnsi="Arial" w:cs="Arial"/>
          <w:lang w:val="en-US"/>
        </w:rPr>
        <w:t xml:space="preserve"> seperti tersaji pada Gambar 2.6.7.</w:t>
      </w:r>
    </w:p>
    <w:p w14:paraId="6169C90A" w14:textId="77777777" w:rsidR="00B41241" w:rsidRPr="00B41241" w:rsidRDefault="00B41241" w:rsidP="00B41241">
      <w:pPr>
        <w:spacing w:line="276" w:lineRule="auto"/>
        <w:ind w:left="1418"/>
        <w:jc w:val="both"/>
        <w:rPr>
          <w:rFonts w:ascii="Arial" w:eastAsia="Arial" w:hAnsi="Arial" w:cs="Arial"/>
        </w:rPr>
      </w:pPr>
    </w:p>
    <w:p w14:paraId="325265D1" w14:textId="77777777" w:rsidR="00B41241" w:rsidRPr="00B41241" w:rsidRDefault="00B41241" w:rsidP="00B41241">
      <w:pPr>
        <w:spacing w:line="276" w:lineRule="auto"/>
        <w:jc w:val="center"/>
        <w:rPr>
          <w:rFonts w:ascii="Arial" w:eastAsia="Arial" w:hAnsi="Arial" w:cs="Arial"/>
        </w:rPr>
      </w:pPr>
      <w:r w:rsidRPr="00B41241">
        <w:rPr>
          <w:noProof/>
          <w:lang w:val="en-US"/>
        </w:rPr>
        <w:drawing>
          <wp:inline distT="0" distB="0" distL="0" distR="0" wp14:anchorId="1728B427" wp14:editId="2318307D">
            <wp:extent cx="5191125" cy="2035175"/>
            <wp:effectExtent l="0" t="0" r="9525" b="3175"/>
            <wp:docPr id="51" name="Chart 51">
              <a:extLst xmlns:a="http://schemas.openxmlformats.org/drawingml/2006/main">
                <a:ext uri="{FF2B5EF4-FFF2-40B4-BE49-F238E27FC236}">
                  <a16:creationId xmlns:a16="http://schemas.microsoft.com/office/drawing/2014/main" id="{28A4E4CF-BE42-4EF1-BC7F-6EFD6F05A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E18CCF5" w14:textId="77777777" w:rsidR="00B41241" w:rsidRPr="00B41241" w:rsidRDefault="00B41241" w:rsidP="00B41241">
      <w:pPr>
        <w:pBdr>
          <w:top w:val="nil"/>
          <w:left w:val="nil"/>
          <w:bottom w:val="nil"/>
          <w:right w:val="nil"/>
          <w:between w:val="nil"/>
        </w:pBdr>
        <w:spacing w:line="276" w:lineRule="auto"/>
        <w:jc w:val="center"/>
        <w:rPr>
          <w:rFonts w:ascii="Arial" w:eastAsia="Arial" w:hAnsi="Arial" w:cs="Arial"/>
          <w:color w:val="000000"/>
          <w:lang w:val="en-US"/>
        </w:rPr>
      </w:pPr>
      <w:r w:rsidRPr="00B41241">
        <w:rPr>
          <w:rFonts w:ascii="Arial" w:eastAsia="Arial" w:hAnsi="Arial" w:cs="Arial"/>
          <w:color w:val="000000"/>
        </w:rPr>
        <w:t xml:space="preserve">Gambar </w:t>
      </w:r>
      <w:r w:rsidRPr="00B41241">
        <w:rPr>
          <w:rFonts w:ascii="Arial" w:eastAsia="Arial" w:hAnsi="Arial" w:cs="Arial"/>
          <w:color w:val="000000"/>
          <w:lang w:val="en-US"/>
        </w:rPr>
        <w:t>2.</w:t>
      </w:r>
      <w:r w:rsidRPr="00B41241">
        <w:rPr>
          <w:rFonts w:ascii="Arial" w:eastAsia="Arial" w:hAnsi="Arial" w:cs="Arial"/>
          <w:color w:val="000000"/>
        </w:rPr>
        <w:t>6.7</w:t>
      </w:r>
      <w:r w:rsidRPr="00B41241">
        <w:rPr>
          <w:rFonts w:ascii="Arial" w:eastAsia="Arial" w:hAnsi="Arial" w:cs="Arial"/>
          <w:color w:val="000000"/>
          <w:lang w:val="en-US"/>
        </w:rPr>
        <w:t xml:space="preserve">. </w:t>
      </w:r>
      <w:r w:rsidRPr="00B41241">
        <w:rPr>
          <w:rFonts w:ascii="Arial" w:eastAsia="Arial" w:hAnsi="Arial" w:cs="Arial"/>
          <w:color w:val="000000"/>
        </w:rPr>
        <w:t>Kepuasan mahasiswa</w:t>
      </w:r>
      <w:r w:rsidRPr="00B41241">
        <w:rPr>
          <w:rFonts w:ascii="Arial" w:eastAsia="Arial" w:hAnsi="Arial" w:cs="Arial"/>
          <w:color w:val="000000"/>
          <w:lang w:val="en-US"/>
        </w:rPr>
        <w:t xml:space="preserve"> atas pelayanan pendidikan.</w:t>
      </w:r>
    </w:p>
    <w:p w14:paraId="387B982A" w14:textId="77777777" w:rsidR="00B41241" w:rsidRPr="00B41241" w:rsidRDefault="00B41241" w:rsidP="00B41241">
      <w:pPr>
        <w:spacing w:line="276" w:lineRule="auto"/>
        <w:jc w:val="both"/>
        <w:rPr>
          <w:rFonts w:ascii="Arial" w:eastAsia="Arial" w:hAnsi="Arial" w:cs="Arial"/>
        </w:rPr>
      </w:pPr>
    </w:p>
    <w:p w14:paraId="78894FD5" w14:textId="77777777" w:rsidR="00B41241" w:rsidRPr="00B41241" w:rsidRDefault="00B41241" w:rsidP="00B41241">
      <w:pPr>
        <w:pBdr>
          <w:top w:val="nil"/>
          <w:left w:val="nil"/>
          <w:bottom w:val="nil"/>
          <w:right w:val="nil"/>
          <w:between w:val="nil"/>
        </w:pBdr>
        <w:spacing w:line="276" w:lineRule="auto"/>
        <w:jc w:val="both"/>
        <w:rPr>
          <w:rFonts w:ascii="Arial" w:eastAsia="Arial" w:hAnsi="Arial" w:cs="Arial"/>
          <w:color w:val="000000"/>
        </w:rPr>
      </w:pPr>
      <w:r w:rsidRPr="00B41241">
        <w:rPr>
          <w:rFonts w:ascii="Arial" w:eastAsia="Arial" w:hAnsi="Arial" w:cs="Arial"/>
          <w:iCs/>
          <w:color w:val="000000"/>
          <w:lang w:val="en-US"/>
        </w:rPr>
        <w:t>Dari gambar 2.6.7</w:t>
      </w:r>
      <w:r w:rsidRPr="00B41241">
        <w:rPr>
          <w:rFonts w:ascii="Arial" w:eastAsia="Arial" w:hAnsi="Arial" w:cs="Arial"/>
          <w:color w:val="000000"/>
        </w:rPr>
        <w:t xml:space="preserve"> </w:t>
      </w:r>
      <w:r w:rsidRPr="00B41241">
        <w:rPr>
          <w:rFonts w:ascii="Arial" w:eastAsia="Arial" w:hAnsi="Arial" w:cs="Arial"/>
          <w:color w:val="000000"/>
          <w:lang w:val="en-US"/>
        </w:rPr>
        <w:t>terlihat</w:t>
      </w:r>
      <w:r w:rsidRPr="00B41241">
        <w:rPr>
          <w:rFonts w:ascii="Arial" w:eastAsia="Arial" w:hAnsi="Arial" w:cs="Arial"/>
          <w:color w:val="000000"/>
        </w:rPr>
        <w:t xml:space="preserve"> bahwa rata-rata mahasiswa menjawab sangat baik dan baik, artinya yang menjawab sangat baik rata-rata berdasarkan 5 kriteria </w:t>
      </w:r>
      <w:r w:rsidRPr="00B41241">
        <w:rPr>
          <w:rFonts w:ascii="Arial" w:eastAsia="Arial" w:hAnsi="Arial" w:cs="Arial"/>
        </w:rPr>
        <w:t xml:space="preserve">tersebut </w:t>
      </w:r>
      <w:r w:rsidRPr="00B41241">
        <w:rPr>
          <w:rFonts w:ascii="Arial" w:eastAsia="Arial" w:hAnsi="Arial" w:cs="Arial"/>
          <w:lang w:val="en-GB"/>
        </w:rPr>
        <w:t>57,90</w:t>
      </w:r>
      <w:r w:rsidRPr="00B41241">
        <w:rPr>
          <w:rFonts w:ascii="Arial" w:eastAsia="Arial" w:hAnsi="Arial" w:cs="Arial"/>
        </w:rPr>
        <w:t xml:space="preserve">%, </w:t>
      </w:r>
      <w:r w:rsidRPr="00B41241">
        <w:rPr>
          <w:rFonts w:ascii="Arial" w:eastAsia="Arial" w:hAnsi="Arial" w:cs="Arial"/>
          <w:color w:val="000000"/>
        </w:rPr>
        <w:t xml:space="preserve">sedangkan yang menjawab baik </w:t>
      </w:r>
      <w:r w:rsidRPr="00B41241">
        <w:rPr>
          <w:rFonts w:ascii="Arial" w:eastAsia="Arial" w:hAnsi="Arial" w:cs="Arial"/>
          <w:color w:val="000000"/>
          <w:lang w:val="en-GB"/>
        </w:rPr>
        <w:t>36,84%.</w:t>
      </w:r>
      <w:r w:rsidRPr="00B41241">
        <w:rPr>
          <w:rFonts w:ascii="Arial" w:eastAsia="Arial" w:hAnsi="Arial" w:cs="Arial"/>
          <w:color w:val="000000"/>
        </w:rPr>
        <w:t xml:space="preserve"> </w:t>
      </w:r>
      <w:r w:rsidRPr="00B41241">
        <w:rPr>
          <w:rFonts w:ascii="Arial" w:eastAsia="Arial" w:hAnsi="Arial" w:cs="Arial"/>
          <w:color w:val="000000"/>
          <w:lang w:val="en-GB"/>
        </w:rPr>
        <w:t xml:space="preserve">Sementara yang menjawab cukup hanya sebesar 5,26%. Secara umum, dari hasil pengukuran ini, mahasiswa merasakan bahwa pelayanan </w:t>
      </w:r>
      <w:r w:rsidRPr="00B41241">
        <w:rPr>
          <w:rFonts w:ascii="Arial" w:eastAsia="Arial" w:hAnsi="Arial" w:cs="Arial"/>
          <w:color w:val="000000"/>
          <w:lang w:val="en-GB"/>
        </w:rPr>
        <w:lastRenderedPageBreak/>
        <w:t>Pendidikan yang diberikan sudah baik. Namun hal ini perlu ditingkatkan kembali sesuai prinsip yang dibudayakan di PPs ULM yaitu perbaikan berkelanjutan (</w:t>
      </w:r>
      <w:r w:rsidRPr="00B41241">
        <w:rPr>
          <w:rFonts w:ascii="Arial" w:eastAsia="Arial" w:hAnsi="Arial" w:cs="Arial"/>
          <w:i/>
          <w:color w:val="000000"/>
          <w:lang w:val="en-GB"/>
        </w:rPr>
        <w:t>continuous improvement</w:t>
      </w:r>
      <w:r w:rsidRPr="00B41241">
        <w:rPr>
          <w:rFonts w:ascii="Arial" w:eastAsia="Arial" w:hAnsi="Arial" w:cs="Arial"/>
          <w:color w:val="000000"/>
          <w:lang w:val="en-GB"/>
        </w:rPr>
        <w:t>).</w:t>
      </w:r>
    </w:p>
    <w:p w14:paraId="46C890A5" w14:textId="77777777" w:rsidR="00B41241" w:rsidRPr="00B41241" w:rsidRDefault="00B41241" w:rsidP="00B41241">
      <w:pPr>
        <w:spacing w:line="276" w:lineRule="auto"/>
        <w:jc w:val="both"/>
        <w:rPr>
          <w:rFonts w:ascii="Arial" w:eastAsia="Arial" w:hAnsi="Arial" w:cs="Arial"/>
        </w:rPr>
      </w:pPr>
    </w:p>
    <w:p w14:paraId="1761E3EF" w14:textId="77777777" w:rsidR="00B41241" w:rsidRPr="00B41241" w:rsidRDefault="00B41241" w:rsidP="00522202">
      <w:pPr>
        <w:numPr>
          <w:ilvl w:val="0"/>
          <w:numId w:val="100"/>
        </w:numPr>
        <w:pBdr>
          <w:top w:val="nil"/>
          <w:left w:val="nil"/>
          <w:bottom w:val="nil"/>
          <w:right w:val="nil"/>
          <w:between w:val="nil"/>
        </w:pBdr>
        <w:spacing w:line="276" w:lineRule="auto"/>
        <w:ind w:left="426" w:hanging="425"/>
        <w:rPr>
          <w:rFonts w:ascii="Arial" w:eastAsia="Arial" w:hAnsi="Arial" w:cs="Arial"/>
        </w:rPr>
      </w:pPr>
      <w:r w:rsidRPr="00B41241">
        <w:rPr>
          <w:rFonts w:ascii="Arial" w:eastAsia="Arial" w:hAnsi="Arial" w:cs="Arial"/>
          <w:b/>
          <w:color w:val="000000"/>
        </w:rPr>
        <w:t>Simpulan Hasil Evaluasi Serta Tindak Lanjut</w:t>
      </w:r>
    </w:p>
    <w:p w14:paraId="21720112" w14:textId="77777777" w:rsidR="00B41241" w:rsidRPr="00B41241" w:rsidRDefault="00B41241" w:rsidP="00B41241">
      <w:pPr>
        <w:spacing w:line="276" w:lineRule="auto"/>
        <w:jc w:val="both"/>
        <w:rPr>
          <w:rFonts w:ascii="Arial" w:eastAsia="Arial" w:hAnsi="Arial" w:cs="Arial"/>
          <w:lang w:val="en-US"/>
        </w:rPr>
      </w:pPr>
      <w:r w:rsidRPr="00B41241">
        <w:rPr>
          <w:rFonts w:ascii="Arial" w:eastAsia="Arial" w:hAnsi="Arial" w:cs="Arial"/>
          <w:lang w:val="en-US"/>
        </w:rPr>
        <w:t>Dari analisis yang dilakukan, maka dapat diidentifikasi beberapa hal yang menjadi permasalahan utama berikut dengan akar masalah penyebabnya serta rencana perbaikan yang dapat dilakukan. Pada Tabel 2.6.6. disajikan secara rinci posisi masalah, akar masalah, beserta rencana tindakan perbaikannya.</w:t>
      </w:r>
    </w:p>
    <w:p w14:paraId="2D9FE0B0" w14:textId="77777777" w:rsidR="00B41241" w:rsidRPr="00B41241" w:rsidRDefault="00B41241" w:rsidP="00B41241">
      <w:pPr>
        <w:spacing w:line="276" w:lineRule="auto"/>
        <w:jc w:val="both"/>
        <w:rPr>
          <w:rFonts w:ascii="Arial" w:eastAsia="Arial" w:hAnsi="Arial" w:cs="Arial"/>
          <w:lang w:val="en-US"/>
        </w:rPr>
      </w:pPr>
    </w:p>
    <w:p w14:paraId="697B8EE9" w14:textId="77777777" w:rsidR="00B41241" w:rsidRPr="00B41241" w:rsidRDefault="00B41241" w:rsidP="00B41241">
      <w:pPr>
        <w:spacing w:line="276" w:lineRule="auto"/>
        <w:jc w:val="both"/>
        <w:rPr>
          <w:rFonts w:ascii="Arial" w:eastAsia="Arial" w:hAnsi="Arial" w:cs="Arial"/>
        </w:rPr>
      </w:pPr>
      <w:r w:rsidRPr="00B41241">
        <w:rPr>
          <w:rFonts w:ascii="Arial" w:eastAsia="Arial" w:hAnsi="Arial" w:cs="Arial"/>
        </w:rPr>
        <w:t>Tabel 2.6.6.  Ringkasan hasil evaluasi dan tindak lanjut Pendidikan</w:t>
      </w:r>
    </w:p>
    <w:tbl>
      <w:tblPr>
        <w:tblStyle w:val="TableGrid7"/>
        <w:tblW w:w="5000" w:type="pct"/>
        <w:jc w:val="center"/>
        <w:tblLook w:val="04A0" w:firstRow="1" w:lastRow="0" w:firstColumn="1" w:lastColumn="0" w:noHBand="0" w:noVBand="1"/>
      </w:tblPr>
      <w:tblGrid>
        <w:gridCol w:w="2547"/>
        <w:gridCol w:w="2268"/>
        <w:gridCol w:w="3962"/>
      </w:tblGrid>
      <w:tr w:rsidR="00B41241" w:rsidRPr="00B41241" w14:paraId="7C61EEA8" w14:textId="77777777" w:rsidTr="00C515EA">
        <w:trPr>
          <w:tblHeader/>
          <w:jc w:val="center"/>
        </w:trPr>
        <w:tc>
          <w:tcPr>
            <w:tcW w:w="1451" w:type="pct"/>
            <w:vAlign w:val="center"/>
          </w:tcPr>
          <w:p w14:paraId="44266BB8" w14:textId="77777777" w:rsidR="00B41241" w:rsidRPr="00B41241" w:rsidRDefault="00B41241" w:rsidP="00B41241">
            <w:pPr>
              <w:jc w:val="center"/>
              <w:rPr>
                <w:rFonts w:ascii="Arial" w:eastAsia="Arial" w:hAnsi="Arial" w:cs="Arial"/>
                <w:b/>
                <w:bCs/>
                <w:sz w:val="20"/>
                <w:szCs w:val="20"/>
              </w:rPr>
            </w:pPr>
            <w:r w:rsidRPr="00B41241">
              <w:rPr>
                <w:rFonts w:ascii="Arial" w:eastAsia="Arial" w:hAnsi="Arial" w:cs="Arial"/>
                <w:b/>
                <w:bCs/>
                <w:sz w:val="20"/>
                <w:szCs w:val="20"/>
              </w:rPr>
              <w:t>Pemosisian</w:t>
            </w:r>
          </w:p>
        </w:tc>
        <w:tc>
          <w:tcPr>
            <w:tcW w:w="1292" w:type="pct"/>
            <w:vAlign w:val="center"/>
          </w:tcPr>
          <w:p w14:paraId="10FF3AFA" w14:textId="77777777" w:rsidR="00B41241" w:rsidRPr="00B41241" w:rsidRDefault="00B41241" w:rsidP="00B41241">
            <w:pPr>
              <w:jc w:val="center"/>
              <w:rPr>
                <w:rFonts w:ascii="Arial" w:eastAsia="Arial" w:hAnsi="Arial" w:cs="Arial"/>
                <w:b/>
                <w:bCs/>
                <w:sz w:val="20"/>
                <w:szCs w:val="20"/>
              </w:rPr>
            </w:pPr>
            <w:r w:rsidRPr="00B41241">
              <w:rPr>
                <w:rFonts w:ascii="Arial" w:eastAsia="Arial" w:hAnsi="Arial" w:cs="Arial"/>
                <w:b/>
                <w:bCs/>
                <w:sz w:val="20"/>
                <w:szCs w:val="20"/>
              </w:rPr>
              <w:t>Masalah dan Akar Masalah</w:t>
            </w:r>
          </w:p>
        </w:tc>
        <w:tc>
          <w:tcPr>
            <w:tcW w:w="2257" w:type="pct"/>
            <w:vAlign w:val="center"/>
          </w:tcPr>
          <w:p w14:paraId="2A864716" w14:textId="77777777" w:rsidR="00B41241" w:rsidRPr="00B41241" w:rsidRDefault="00B41241" w:rsidP="00B41241">
            <w:pPr>
              <w:jc w:val="center"/>
              <w:rPr>
                <w:rFonts w:ascii="Arial" w:eastAsia="Arial" w:hAnsi="Arial" w:cs="Arial"/>
                <w:b/>
                <w:bCs/>
                <w:sz w:val="20"/>
                <w:szCs w:val="20"/>
              </w:rPr>
            </w:pPr>
            <w:r w:rsidRPr="00B41241">
              <w:rPr>
                <w:rFonts w:ascii="Arial" w:eastAsia="Arial" w:hAnsi="Arial" w:cs="Arial"/>
                <w:b/>
                <w:bCs/>
                <w:sz w:val="20"/>
                <w:szCs w:val="20"/>
              </w:rPr>
              <w:t>Rencana perbaikan dan Pengembangan</w:t>
            </w:r>
          </w:p>
        </w:tc>
      </w:tr>
      <w:tr w:rsidR="00B41241" w:rsidRPr="00B41241" w14:paraId="3F5DA3C8" w14:textId="77777777" w:rsidTr="00C515EA">
        <w:trPr>
          <w:jc w:val="center"/>
        </w:trPr>
        <w:tc>
          <w:tcPr>
            <w:tcW w:w="1451" w:type="pct"/>
          </w:tcPr>
          <w:p w14:paraId="540D90CD"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US"/>
              </w:rPr>
              <w:t>Belum sepenuhnya mata kuliah yang ada memiliki dokumen RPS yang memenuhi disesuaikan dengan kurikulum terbaru.</w:t>
            </w:r>
          </w:p>
        </w:tc>
        <w:tc>
          <w:tcPr>
            <w:tcW w:w="1292" w:type="pct"/>
          </w:tcPr>
          <w:p w14:paraId="2778E65C"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 xml:space="preserve">RPS yang harus diperbaharui sesuai dengan kebutuhan </w:t>
            </w:r>
            <w:r w:rsidRPr="00B41241">
              <w:rPr>
                <w:rFonts w:ascii="Arial" w:eastAsia="Arial" w:hAnsi="Arial" w:cs="Arial"/>
                <w:i/>
                <w:sz w:val="20"/>
                <w:szCs w:val="20"/>
              </w:rPr>
              <w:t>stakholder</w:t>
            </w:r>
            <w:r w:rsidRPr="00B41241">
              <w:rPr>
                <w:rFonts w:ascii="Arial" w:eastAsia="Arial" w:hAnsi="Arial" w:cs="Arial"/>
                <w:sz w:val="20"/>
                <w:szCs w:val="20"/>
              </w:rPr>
              <w:t xml:space="preserve"> dan perkembangan IPTEK</w:t>
            </w:r>
          </w:p>
        </w:tc>
        <w:tc>
          <w:tcPr>
            <w:tcW w:w="2257" w:type="pct"/>
          </w:tcPr>
          <w:p w14:paraId="642A21C0"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 xml:space="preserve">Workshop Kurikulum; pembaharuan RPS; </w:t>
            </w:r>
            <w:r w:rsidRPr="00B41241">
              <w:rPr>
                <w:rFonts w:ascii="Arial" w:eastAsia="Arial" w:hAnsi="Arial" w:cs="Arial"/>
                <w:sz w:val="20"/>
                <w:szCs w:val="20"/>
                <w:lang w:val="en-US"/>
              </w:rPr>
              <w:t>adanya insentif untuk pembuatan RPS</w:t>
            </w:r>
            <w:r w:rsidRPr="00B41241">
              <w:rPr>
                <w:rFonts w:ascii="Arial" w:eastAsia="Arial" w:hAnsi="Arial" w:cs="Arial"/>
                <w:sz w:val="20"/>
                <w:szCs w:val="20"/>
              </w:rPr>
              <w:t xml:space="preserve"> </w:t>
            </w:r>
          </w:p>
        </w:tc>
      </w:tr>
      <w:tr w:rsidR="00B41241" w:rsidRPr="00B41241" w14:paraId="0872AA67" w14:textId="77777777" w:rsidTr="00C515EA">
        <w:trPr>
          <w:jc w:val="center"/>
        </w:trPr>
        <w:tc>
          <w:tcPr>
            <w:tcW w:w="1451" w:type="pct"/>
          </w:tcPr>
          <w:p w14:paraId="0661121E"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lang w:val="en-US"/>
              </w:rPr>
              <w:t>Tidak semua hasil penelitian dan PkM Dosen terintegrasi ke MK yang diampu Tim Dosen</w:t>
            </w:r>
          </w:p>
        </w:tc>
        <w:tc>
          <w:tcPr>
            <w:tcW w:w="1292" w:type="pct"/>
          </w:tcPr>
          <w:p w14:paraId="5500AFEF"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lang w:val="en-US"/>
              </w:rPr>
              <w:t>DTPS berasal dari beberapa fakultas</w:t>
            </w:r>
          </w:p>
        </w:tc>
        <w:tc>
          <w:tcPr>
            <w:tcW w:w="2257" w:type="pct"/>
          </w:tcPr>
          <w:p w14:paraId="166A5605"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lang w:val="en-US"/>
              </w:rPr>
              <w:t>Mendorong DTPS untuk lebih memilih tema yang sesuai VMTS Prodi</w:t>
            </w:r>
          </w:p>
        </w:tc>
      </w:tr>
      <w:tr w:rsidR="00B41241" w:rsidRPr="00B41241" w14:paraId="205ED3FC" w14:textId="77777777" w:rsidTr="00C515EA">
        <w:trPr>
          <w:jc w:val="center"/>
        </w:trPr>
        <w:tc>
          <w:tcPr>
            <w:tcW w:w="1451" w:type="pct"/>
          </w:tcPr>
          <w:p w14:paraId="31FFE7D1"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rPr>
              <w:t>Pelacakan alumni dan pengguna</w:t>
            </w:r>
          </w:p>
        </w:tc>
        <w:tc>
          <w:tcPr>
            <w:tcW w:w="1292" w:type="pct"/>
          </w:tcPr>
          <w:p w14:paraId="416D11D2" w14:textId="77777777" w:rsidR="00B41241" w:rsidRPr="00B41241" w:rsidRDefault="00B41241" w:rsidP="00B41241">
            <w:pPr>
              <w:rPr>
                <w:rFonts w:ascii="Arial" w:eastAsia="Arial" w:hAnsi="Arial" w:cs="Arial"/>
                <w:sz w:val="20"/>
                <w:szCs w:val="20"/>
                <w:lang w:val="en-US"/>
              </w:rPr>
            </w:pPr>
            <w:r w:rsidRPr="00B41241">
              <w:rPr>
                <w:rFonts w:ascii="Arial" w:eastAsia="Arial" w:hAnsi="Arial" w:cs="Arial"/>
                <w:sz w:val="20"/>
                <w:szCs w:val="20"/>
                <w:lang w:val="en-GB"/>
              </w:rPr>
              <w:t>Daya respon alumni dan pihak pengguna alumni terhadap proses tracer study yang belum maksimal</w:t>
            </w:r>
          </w:p>
        </w:tc>
        <w:tc>
          <w:tcPr>
            <w:tcW w:w="2257" w:type="pct"/>
          </w:tcPr>
          <w:p w14:paraId="1051776A" w14:textId="77777777" w:rsidR="00B41241" w:rsidRPr="00B41241" w:rsidRDefault="00B41241" w:rsidP="00B41241">
            <w:pPr>
              <w:rPr>
                <w:rFonts w:ascii="Arial" w:eastAsia="Arial" w:hAnsi="Arial" w:cs="Arial"/>
                <w:sz w:val="20"/>
                <w:szCs w:val="20"/>
              </w:rPr>
            </w:pPr>
            <w:r w:rsidRPr="00B41241">
              <w:rPr>
                <w:rFonts w:ascii="Arial" w:eastAsia="Arial" w:hAnsi="Arial" w:cs="Arial"/>
                <w:sz w:val="20"/>
                <w:szCs w:val="20"/>
                <w:lang w:val="en-GB"/>
              </w:rPr>
              <w:t xml:space="preserve">Peningkatan daya respon alumni dan pihak pengguna alumni terhadap proses </w:t>
            </w:r>
            <w:r w:rsidRPr="00B41241">
              <w:rPr>
                <w:rFonts w:ascii="Arial" w:eastAsia="Arial" w:hAnsi="Arial" w:cs="Arial"/>
                <w:i/>
                <w:sz w:val="20"/>
                <w:szCs w:val="20"/>
                <w:lang w:val="en-GB"/>
              </w:rPr>
              <w:t>tracer study</w:t>
            </w:r>
            <w:r w:rsidRPr="00B41241">
              <w:rPr>
                <w:rFonts w:ascii="Arial" w:eastAsia="Arial" w:hAnsi="Arial" w:cs="Arial"/>
                <w:sz w:val="20"/>
                <w:szCs w:val="20"/>
                <w:lang w:val="en-GB"/>
              </w:rPr>
              <w:t xml:space="preserve"> dan pengumpulan data lainnya, salah satunya dengan pemberikan insentif menarik bagi responden.</w:t>
            </w:r>
          </w:p>
        </w:tc>
      </w:tr>
    </w:tbl>
    <w:p w14:paraId="70F7200B" w14:textId="77777777" w:rsidR="00B41241" w:rsidRPr="00B41241" w:rsidRDefault="00B41241" w:rsidP="00B41241">
      <w:pPr>
        <w:spacing w:line="276" w:lineRule="auto"/>
        <w:ind w:left="1418"/>
        <w:jc w:val="both"/>
        <w:rPr>
          <w:rFonts w:ascii="Arial" w:eastAsia="Arial" w:hAnsi="Arial" w:cs="Arial"/>
          <w:lang w:val="en-GB"/>
        </w:rPr>
      </w:pPr>
    </w:p>
    <w:p w14:paraId="460E7D32" w14:textId="26692310" w:rsidR="00D364D0" w:rsidRDefault="00D364D0" w:rsidP="0076402C">
      <w:pPr>
        <w:rPr>
          <w:rFonts w:ascii="Arial" w:hAnsi="Arial" w:cs="Arial"/>
          <w:sz w:val="24"/>
          <w:szCs w:val="24"/>
        </w:rPr>
      </w:pPr>
    </w:p>
    <w:p w14:paraId="29CCA9C0" w14:textId="77777777" w:rsidR="005C0614" w:rsidRPr="005C0614" w:rsidRDefault="005C0614" w:rsidP="005C0614">
      <w:pPr>
        <w:spacing w:line="276" w:lineRule="auto"/>
        <w:ind w:left="567" w:hanging="567"/>
        <w:jc w:val="both"/>
        <w:rPr>
          <w:rFonts w:ascii="Arial" w:eastAsia="Arial" w:hAnsi="Arial" w:cs="Arial"/>
          <w:b/>
        </w:rPr>
      </w:pPr>
      <w:r w:rsidRPr="005C0614">
        <w:rPr>
          <w:rFonts w:ascii="Arial" w:eastAsia="Arial" w:hAnsi="Arial" w:cs="Arial"/>
          <w:b/>
        </w:rPr>
        <w:t xml:space="preserve">C.7 </w:t>
      </w:r>
      <w:r w:rsidRPr="005C0614">
        <w:rPr>
          <w:rFonts w:ascii="Arial" w:eastAsia="Arial" w:hAnsi="Arial" w:cs="Arial"/>
          <w:b/>
        </w:rPr>
        <w:tab/>
        <w:t>Penelitian</w:t>
      </w:r>
    </w:p>
    <w:p w14:paraId="2B98EC2A" w14:textId="77777777" w:rsidR="005C0614" w:rsidRPr="005C0614" w:rsidRDefault="005C0614" w:rsidP="005C0614">
      <w:pPr>
        <w:spacing w:line="276" w:lineRule="auto"/>
        <w:ind w:left="1418"/>
        <w:jc w:val="both"/>
        <w:rPr>
          <w:rFonts w:ascii="Arial" w:eastAsia="Arial" w:hAnsi="Arial" w:cs="Arial"/>
        </w:rPr>
      </w:pPr>
    </w:p>
    <w:p w14:paraId="24A8D0B1"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Latar Belakang</w:t>
      </w:r>
    </w:p>
    <w:p w14:paraId="7B5ACA13" w14:textId="77777777"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 xml:space="preserve">Penelitian merupakan ruh dari hidupnya perguruan tinggi. Penelitian menjadi dasar penting dalam pengembangan keilmuan. Tanpa adanya penelitian, maka tujuan dari pendirian perguruan tinggi menjadi tidak ada artinya. Untuk itu, sebagai salah satu dari tridharma, Universitas Lambung Mangkurat (ULM) memberikan perhatian yang serius terhadap kegiatan penelitian, termasuk yang tertuang dalam visinya yaitu menjadi universitas yang terkemuka dan berdaya saing pada bidang lingkungan lahan basah. Dalam arah pengembangan ULM pun, telah ditetapkan sebuah peta jalan untuk menjadi pusat pengembangan lahan basah di kawasan Asia Pasifik pada tahun 2027 (Gambar 2.7.1). Jika penelitian tidak menjadi prioritas, maka daya saing khususnya penguasaan kompetensi pada pengembangan lahan basah akan lepas. </w:t>
      </w:r>
    </w:p>
    <w:p w14:paraId="65072872" w14:textId="77777777" w:rsidR="005C0614" w:rsidRPr="005C0614" w:rsidRDefault="005C0614" w:rsidP="005C0614">
      <w:pPr>
        <w:spacing w:line="276" w:lineRule="auto"/>
        <w:jc w:val="both"/>
        <w:rPr>
          <w:rFonts w:ascii="Arial" w:eastAsia="Arial" w:hAnsi="Arial" w:cs="Arial"/>
          <w:lang w:val="en-US"/>
        </w:rPr>
      </w:pPr>
    </w:p>
    <w:p w14:paraId="5EA78CD5" w14:textId="77777777" w:rsidR="005C0614" w:rsidRPr="005C0614" w:rsidRDefault="005C0614" w:rsidP="005C0614">
      <w:pPr>
        <w:ind w:left="426"/>
        <w:jc w:val="both"/>
        <w:rPr>
          <w:rFonts w:ascii="Arial" w:eastAsia="Arial" w:hAnsi="Arial" w:cs="Arial"/>
        </w:rPr>
      </w:pPr>
      <w:r w:rsidRPr="005C0614">
        <w:rPr>
          <w:rFonts w:ascii="Arial" w:hAnsi="Arial" w:cs="Arial"/>
          <w:noProof/>
          <w:lang w:val="en-US"/>
        </w:rPr>
        <w:lastRenderedPageBreak/>
        <w:drawing>
          <wp:inline distT="0" distB="0" distL="0" distR="0" wp14:anchorId="6DE4B1EA" wp14:editId="798A5C09">
            <wp:extent cx="4236440" cy="2382473"/>
            <wp:effectExtent l="0" t="0" r="0" b="5715"/>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0"/>
                    <a:srcRect/>
                    <a:stretch>
                      <a:fillRect/>
                    </a:stretch>
                  </pic:blipFill>
                  <pic:spPr>
                    <a:xfrm>
                      <a:off x="0" y="0"/>
                      <a:ext cx="4255309" cy="2393085"/>
                    </a:xfrm>
                    <a:prstGeom prst="rect">
                      <a:avLst/>
                    </a:prstGeom>
                    <a:ln/>
                  </pic:spPr>
                </pic:pic>
              </a:graphicData>
            </a:graphic>
          </wp:inline>
        </w:drawing>
      </w:r>
    </w:p>
    <w:p w14:paraId="5CD2A50A" w14:textId="77777777" w:rsidR="005C0614" w:rsidRPr="005C0614" w:rsidRDefault="005C0614" w:rsidP="005C0614">
      <w:pPr>
        <w:spacing w:line="276" w:lineRule="auto"/>
        <w:ind w:left="426"/>
        <w:jc w:val="both"/>
        <w:rPr>
          <w:rFonts w:ascii="Arial" w:eastAsia="Arial" w:hAnsi="Arial" w:cs="Arial"/>
        </w:rPr>
      </w:pPr>
      <w:r w:rsidRPr="005C0614">
        <w:rPr>
          <w:rFonts w:ascii="Arial" w:eastAsia="Arial" w:hAnsi="Arial" w:cs="Arial"/>
        </w:rPr>
        <w:t xml:space="preserve">Gambar </w:t>
      </w:r>
      <w:r w:rsidRPr="005C0614">
        <w:rPr>
          <w:rFonts w:ascii="Arial" w:eastAsia="Arial" w:hAnsi="Arial" w:cs="Arial"/>
          <w:lang w:val="en-US"/>
        </w:rPr>
        <w:t>2.</w:t>
      </w:r>
      <w:r w:rsidRPr="005C0614">
        <w:rPr>
          <w:rFonts w:ascii="Arial" w:eastAsia="Arial" w:hAnsi="Arial" w:cs="Arial"/>
        </w:rPr>
        <w:t>7.1. Arah pengembangan U</w:t>
      </w:r>
      <w:r w:rsidRPr="005C0614">
        <w:rPr>
          <w:rFonts w:ascii="Arial" w:eastAsia="Arial" w:hAnsi="Arial" w:cs="Arial"/>
          <w:lang w:val="en-US"/>
        </w:rPr>
        <w:t>LM</w:t>
      </w:r>
      <w:r w:rsidRPr="005C0614">
        <w:rPr>
          <w:rFonts w:ascii="Arial" w:eastAsia="Arial" w:hAnsi="Arial" w:cs="Arial"/>
        </w:rPr>
        <w:t xml:space="preserve"> 2010-2027</w:t>
      </w:r>
    </w:p>
    <w:p w14:paraId="18124C6C" w14:textId="77777777" w:rsidR="005C0614" w:rsidRPr="005C0614" w:rsidRDefault="005C0614" w:rsidP="005C0614">
      <w:pPr>
        <w:spacing w:line="276" w:lineRule="auto"/>
        <w:jc w:val="both"/>
        <w:rPr>
          <w:rFonts w:ascii="Arial" w:eastAsia="Arial" w:hAnsi="Arial" w:cs="Arial"/>
          <w:lang w:val="en-US"/>
        </w:rPr>
      </w:pPr>
    </w:p>
    <w:p w14:paraId="110A9245" w14:textId="77777777"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 xml:space="preserve">Sebagai salah satu organ dari ULM, maka PPs ULM juga berkomitmen dalam pengembangan penelitian yang mendukung visi dari universitas. Untuk itu PPs ULM menyusun standar penelitian yang di dalam nya meliputi standar pelaksan penelitian, standar isi penelitian, standar proses penelitian, standar penilaian, standar sarana dan prasarana penelitian, standar pengelolaan, serta standar pembiayaan penelitian. Program penelitian di PPs ULM diturunkan pelaksanaannya di setiap program studi. Program studi juga harus memiliki </w:t>
      </w:r>
      <w:r w:rsidRPr="005C0614">
        <w:rPr>
          <w:rFonts w:ascii="Arial" w:eastAsia="Arial" w:hAnsi="Arial" w:cs="Arial"/>
          <w:i/>
          <w:lang w:val="en-US"/>
        </w:rPr>
        <w:t>road map</w:t>
      </w:r>
      <w:r w:rsidRPr="005C0614">
        <w:rPr>
          <w:rFonts w:ascii="Arial" w:eastAsia="Arial" w:hAnsi="Arial" w:cs="Arial"/>
          <w:lang w:val="en-US"/>
        </w:rPr>
        <w:t xml:space="preserve"> penelitian untuk memberikan arah dan kendali dalam pencapaian utamanya.</w:t>
      </w:r>
    </w:p>
    <w:p w14:paraId="5D9A1C09" w14:textId="77777777"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Saat ini, dukungan ketersediaan</w:t>
      </w:r>
      <w:r w:rsidRPr="005C0614">
        <w:rPr>
          <w:rFonts w:ascii="Arial" w:eastAsia="Arial" w:hAnsi="Arial" w:cs="Arial"/>
        </w:rPr>
        <w:t xml:space="preserve"> sumberdaya manusia, fasilitas sarana–prasarana</w:t>
      </w:r>
      <w:r w:rsidRPr="005C0614">
        <w:rPr>
          <w:rFonts w:ascii="Arial" w:eastAsia="Arial" w:hAnsi="Arial" w:cs="Arial"/>
          <w:lang w:val="en-US"/>
        </w:rPr>
        <w:t xml:space="preserve">, </w:t>
      </w:r>
      <w:r w:rsidRPr="005C0614">
        <w:rPr>
          <w:rFonts w:ascii="Arial" w:eastAsia="Arial" w:hAnsi="Arial" w:cs="Arial"/>
        </w:rPr>
        <w:t xml:space="preserve">dan unit-unit kerja penelitian (pusat-pusat penelitian/studi/pusat pengembangan) yang ada di </w:t>
      </w:r>
      <w:r w:rsidRPr="005C0614">
        <w:rPr>
          <w:rFonts w:ascii="Arial" w:eastAsia="Arial" w:hAnsi="Arial" w:cs="Arial"/>
          <w:lang w:val="en-US"/>
        </w:rPr>
        <w:t>ULM</w:t>
      </w:r>
      <w:r w:rsidRPr="005C0614">
        <w:rPr>
          <w:rFonts w:ascii="Arial" w:eastAsia="Arial" w:hAnsi="Arial" w:cs="Arial"/>
        </w:rPr>
        <w:t xml:space="preserve"> sudah cukup memadai untuk menggalakkan penelitian, namun keterpaduan antara pusat yang satu dengan yang lainnya dalam mengimplementasikan</w:t>
      </w:r>
      <w:r w:rsidRPr="005C0614">
        <w:rPr>
          <w:rFonts w:ascii="Arial" w:eastAsia="Arial" w:hAnsi="Arial" w:cs="Arial"/>
          <w:lang w:val="en-US"/>
        </w:rPr>
        <w:t xml:space="preserve"> </w:t>
      </w:r>
      <w:r w:rsidRPr="005C0614">
        <w:rPr>
          <w:rFonts w:ascii="Arial" w:eastAsia="Arial" w:hAnsi="Arial" w:cs="Arial"/>
        </w:rPr>
        <w:t xml:space="preserve">hasil-hasil penelitiannya di masyarakat masih perlu </w:t>
      </w:r>
      <w:r w:rsidRPr="005C0614">
        <w:rPr>
          <w:rFonts w:ascii="Arial" w:eastAsia="Arial" w:hAnsi="Arial" w:cs="Arial"/>
          <w:lang w:val="en-US"/>
        </w:rPr>
        <w:t>dioptimalkan lagi</w:t>
      </w:r>
      <w:r w:rsidRPr="005C0614">
        <w:rPr>
          <w:rFonts w:ascii="Arial" w:eastAsia="Arial" w:hAnsi="Arial" w:cs="Arial"/>
        </w:rPr>
        <w:t xml:space="preserve">. Rencana Induk Penelitian </w:t>
      </w:r>
      <w:r w:rsidRPr="005C0614">
        <w:rPr>
          <w:rFonts w:ascii="Arial" w:eastAsia="Arial" w:hAnsi="Arial" w:cs="Arial"/>
          <w:lang w:val="en-US"/>
        </w:rPr>
        <w:t>disusun untuk</w:t>
      </w:r>
      <w:r w:rsidRPr="005C0614">
        <w:rPr>
          <w:rFonts w:ascii="Arial" w:eastAsia="Arial" w:hAnsi="Arial" w:cs="Arial"/>
        </w:rPr>
        <w:t xml:space="preserve"> mengarahkan penelitian </w:t>
      </w:r>
      <w:r w:rsidRPr="005C0614">
        <w:rPr>
          <w:rFonts w:ascii="Arial" w:eastAsia="Arial" w:hAnsi="Arial" w:cs="Arial"/>
          <w:lang w:val="en-US"/>
        </w:rPr>
        <w:t>dalam</w:t>
      </w:r>
      <w:r w:rsidRPr="005C0614">
        <w:rPr>
          <w:rFonts w:ascii="Arial" w:eastAsia="Arial" w:hAnsi="Arial" w:cs="Arial"/>
        </w:rPr>
        <w:t xml:space="preserve"> menghasilkan </w:t>
      </w:r>
      <w:r w:rsidRPr="005C0614">
        <w:rPr>
          <w:rFonts w:ascii="Arial" w:eastAsia="Arial" w:hAnsi="Arial" w:cs="Arial"/>
          <w:lang w:val="en-US"/>
        </w:rPr>
        <w:t>produk penelitian unggulan yang memiliki potensi untuk komersialisasi</w:t>
      </w:r>
      <w:r w:rsidRPr="005C0614">
        <w:rPr>
          <w:rFonts w:ascii="Arial" w:eastAsia="Arial" w:hAnsi="Arial" w:cs="Arial"/>
        </w:rPr>
        <w:t>. Produk penelitian menjadi acuan pengembangan industri</w:t>
      </w:r>
      <w:r w:rsidRPr="005C0614">
        <w:rPr>
          <w:rFonts w:ascii="Arial" w:eastAsia="Arial" w:hAnsi="Arial" w:cs="Arial"/>
          <w:lang w:val="en-US"/>
        </w:rPr>
        <w:t xml:space="preserve"> strategis berbasiskan kepakaran. </w:t>
      </w:r>
    </w:p>
    <w:p w14:paraId="7C325D3B" w14:textId="0435FFE6"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rPr>
        <w:t xml:space="preserve">Kegiatan penelitian dosen di </w:t>
      </w:r>
      <w:r w:rsidR="005265C8">
        <w:rPr>
          <w:rFonts w:ascii="Arial" w:eastAsia="Arial" w:hAnsi="Arial" w:cs="Arial"/>
        </w:rPr>
        <w:t>PROGRAM STUDI ABC</w:t>
      </w:r>
      <w:r w:rsidRPr="005C0614">
        <w:rPr>
          <w:rFonts w:ascii="Arial" w:eastAsia="Arial" w:hAnsi="Arial" w:cs="Arial"/>
        </w:rPr>
        <w:t xml:space="preserve"> ULM </w:t>
      </w:r>
      <w:r w:rsidRPr="005C0614">
        <w:rPr>
          <w:rFonts w:ascii="Arial" w:eastAsia="Arial" w:hAnsi="Arial" w:cs="Arial"/>
          <w:lang w:val="en-US"/>
        </w:rPr>
        <w:t xml:space="preserve">cukup </w:t>
      </w:r>
      <w:r w:rsidRPr="005C0614">
        <w:rPr>
          <w:rFonts w:ascii="Arial" w:eastAsia="Arial" w:hAnsi="Arial" w:cs="Arial"/>
        </w:rPr>
        <w:t xml:space="preserve">beragam </w:t>
      </w:r>
      <w:r w:rsidRPr="005C0614">
        <w:rPr>
          <w:rFonts w:ascii="Arial" w:eastAsia="Arial" w:hAnsi="Arial" w:cs="Arial"/>
          <w:lang w:val="en-US"/>
        </w:rPr>
        <w:t>namun fokus pada visi institusi yaitu berdaya saing dan terkemuka pada kompetensi pengembangan lingkungan lahan basah. Pada saat ini disadari bahwa persoalan tekanan lahan basah karena berbagai aktivitas kegiatan dan kalimantan selatan dan Kalimantan Timur memasuki tahapan penutupan lahan pasca tambang (</w:t>
      </w:r>
      <w:r w:rsidRPr="005C0614">
        <w:rPr>
          <w:rFonts w:ascii="Arial" w:eastAsia="Arial" w:hAnsi="Arial" w:cs="Arial"/>
          <w:i/>
          <w:iCs/>
          <w:lang w:val="en-US"/>
        </w:rPr>
        <w:t>mine closure</w:t>
      </w:r>
      <w:r w:rsidRPr="005C0614">
        <w:rPr>
          <w:rFonts w:ascii="Arial" w:eastAsia="Arial" w:hAnsi="Arial" w:cs="Arial"/>
          <w:lang w:val="en-US"/>
        </w:rPr>
        <w:t>). Atas dasar Pemikiran tersebut, agenda penelitian mengarah kepada kajian keanekaragaman hayati dan pemanfaataaannya (tumbuhan, hewan, dan mikroba) misalnya untuk pemuliaan tanam, pengendalian organisme pengganggu tanaman, bio/fitoremediasi; konservasi flora, fauna dan sumber daya alam; bioenergi, optimalisasi lahan sub-optimal, peningkatan produksi, dan pemanfaatan limbah.</w:t>
      </w:r>
    </w:p>
    <w:p w14:paraId="332FAA14" w14:textId="6685EE3C" w:rsidR="005C0614" w:rsidRPr="005C0614" w:rsidRDefault="005C0614" w:rsidP="005C0614">
      <w:pPr>
        <w:spacing w:line="276" w:lineRule="auto"/>
        <w:jc w:val="both"/>
        <w:rPr>
          <w:rFonts w:ascii="Arial" w:eastAsia="Arial" w:hAnsi="Arial" w:cs="Arial"/>
        </w:rPr>
      </w:pPr>
      <w:r w:rsidRPr="005C0614">
        <w:rPr>
          <w:rFonts w:ascii="Arial" w:eastAsia="Arial" w:hAnsi="Arial" w:cs="Arial"/>
          <w:lang w:val="en-US"/>
        </w:rPr>
        <w:t>Berdasarkan latar belakang tersebut, s</w:t>
      </w:r>
      <w:r w:rsidRPr="005C0614">
        <w:rPr>
          <w:rFonts w:ascii="Arial" w:eastAsia="Arial" w:hAnsi="Arial" w:cs="Arial"/>
        </w:rPr>
        <w:t xml:space="preserve">asaran penelitian </w:t>
      </w:r>
      <w:r w:rsidR="005265C8">
        <w:rPr>
          <w:rFonts w:ascii="Arial" w:eastAsia="Arial" w:hAnsi="Arial" w:cs="Arial"/>
        </w:rPr>
        <w:t>PROGRAM STUDI ABC</w:t>
      </w:r>
      <w:r w:rsidRPr="005C0614">
        <w:rPr>
          <w:rFonts w:ascii="Arial" w:eastAsia="Arial" w:hAnsi="Arial" w:cs="Arial"/>
        </w:rPr>
        <w:t xml:space="preserve"> berdasarkan RIP LPPM ULM yaitu:</w:t>
      </w:r>
    </w:p>
    <w:p w14:paraId="469C8EAB" w14:textId="77777777" w:rsidR="005C0614" w:rsidRPr="005C0614" w:rsidRDefault="005C0614" w:rsidP="005C0614">
      <w:pPr>
        <w:numPr>
          <w:ilvl w:val="0"/>
          <w:numId w:val="122"/>
        </w:numPr>
        <w:pBdr>
          <w:top w:val="nil"/>
          <w:left w:val="nil"/>
          <w:bottom w:val="nil"/>
          <w:right w:val="nil"/>
          <w:between w:val="nil"/>
        </w:pBdr>
        <w:spacing w:line="276" w:lineRule="auto"/>
        <w:ind w:left="426" w:hanging="425"/>
        <w:jc w:val="both"/>
        <w:rPr>
          <w:rFonts w:ascii="Arial" w:eastAsia="Arial" w:hAnsi="Arial" w:cs="Arial"/>
          <w:color w:val="000000"/>
        </w:rPr>
      </w:pPr>
      <w:r w:rsidRPr="005C0614">
        <w:rPr>
          <w:rFonts w:ascii="Arial" w:eastAsia="Arial" w:hAnsi="Arial" w:cs="Arial"/>
          <w:color w:val="000000"/>
        </w:rPr>
        <w:t>Riset pengembangan model/sistem yaitu riset pemodelan tentang Sumberdaya Alam dan Lingkungan.</w:t>
      </w:r>
    </w:p>
    <w:p w14:paraId="7F1A01F2" w14:textId="77777777" w:rsidR="005C0614" w:rsidRPr="005C0614" w:rsidRDefault="005C0614" w:rsidP="005C0614">
      <w:pPr>
        <w:numPr>
          <w:ilvl w:val="0"/>
          <w:numId w:val="122"/>
        </w:numPr>
        <w:pBdr>
          <w:top w:val="nil"/>
          <w:left w:val="nil"/>
          <w:bottom w:val="nil"/>
          <w:right w:val="nil"/>
          <w:between w:val="nil"/>
        </w:pBdr>
        <w:spacing w:line="276" w:lineRule="auto"/>
        <w:ind w:left="426" w:hanging="425"/>
        <w:jc w:val="both"/>
        <w:rPr>
          <w:rFonts w:ascii="Arial" w:eastAsia="Arial" w:hAnsi="Arial" w:cs="Arial"/>
          <w:color w:val="000000"/>
        </w:rPr>
      </w:pPr>
      <w:r w:rsidRPr="005C0614">
        <w:rPr>
          <w:rFonts w:ascii="Arial" w:eastAsia="Arial" w:hAnsi="Arial" w:cs="Arial"/>
          <w:color w:val="000000"/>
        </w:rPr>
        <w:t xml:space="preserve">Riset pengembangan pertanian, perikanan, kehutanan, teknik lingkungan, sosial ekonomi dan budaya lingkungan dan seluruh bidang ilmu lainnya yang berorientasi pada </w:t>
      </w:r>
      <w:r w:rsidRPr="005C0614">
        <w:rPr>
          <w:rFonts w:ascii="Arial" w:eastAsia="Arial" w:hAnsi="Arial" w:cs="Arial"/>
          <w:i/>
          <w:color w:val="000000"/>
        </w:rPr>
        <w:t>abioti</w:t>
      </w:r>
      <w:r w:rsidRPr="005C0614">
        <w:rPr>
          <w:rFonts w:ascii="Arial" w:eastAsia="Arial" w:hAnsi="Arial" w:cs="Arial"/>
          <w:i/>
          <w:color w:val="000000"/>
          <w:lang w:val="en-US"/>
        </w:rPr>
        <w:t>c</w:t>
      </w:r>
      <w:r w:rsidRPr="005C0614">
        <w:rPr>
          <w:rFonts w:ascii="Arial" w:eastAsia="Arial" w:hAnsi="Arial" w:cs="Arial"/>
          <w:color w:val="000000"/>
        </w:rPr>
        <w:t xml:space="preserve">, </w:t>
      </w:r>
      <w:r w:rsidRPr="005C0614">
        <w:rPr>
          <w:rFonts w:ascii="Arial" w:eastAsia="Arial" w:hAnsi="Arial" w:cs="Arial"/>
          <w:i/>
          <w:color w:val="000000"/>
        </w:rPr>
        <w:t>bioti</w:t>
      </w:r>
      <w:r w:rsidRPr="005C0614">
        <w:rPr>
          <w:rFonts w:ascii="Arial" w:eastAsia="Arial" w:hAnsi="Arial" w:cs="Arial"/>
          <w:i/>
          <w:color w:val="000000"/>
          <w:lang w:val="en-US"/>
        </w:rPr>
        <w:t>c</w:t>
      </w:r>
      <w:r w:rsidRPr="005C0614">
        <w:rPr>
          <w:rFonts w:ascii="Arial" w:eastAsia="Arial" w:hAnsi="Arial" w:cs="Arial"/>
          <w:color w:val="000000"/>
          <w:lang w:val="en-US"/>
        </w:rPr>
        <w:t xml:space="preserve">, dan </w:t>
      </w:r>
      <w:r w:rsidRPr="005C0614">
        <w:rPr>
          <w:rFonts w:ascii="Arial" w:eastAsia="Arial" w:hAnsi="Arial" w:cs="Arial"/>
          <w:i/>
          <w:color w:val="000000"/>
          <w:lang w:val="en-US"/>
        </w:rPr>
        <w:t>c</w:t>
      </w:r>
      <w:r w:rsidRPr="005C0614">
        <w:rPr>
          <w:rFonts w:ascii="Arial" w:eastAsia="Arial" w:hAnsi="Arial" w:cs="Arial"/>
          <w:i/>
          <w:color w:val="000000"/>
        </w:rPr>
        <w:t>ultur</w:t>
      </w:r>
      <w:r w:rsidRPr="005C0614">
        <w:rPr>
          <w:rFonts w:ascii="Arial" w:eastAsia="Arial" w:hAnsi="Arial" w:cs="Arial"/>
          <w:i/>
          <w:color w:val="000000"/>
          <w:lang w:val="en-US"/>
        </w:rPr>
        <w:t>e</w:t>
      </w:r>
      <w:r w:rsidRPr="005C0614">
        <w:rPr>
          <w:rFonts w:ascii="Arial" w:eastAsia="Arial" w:hAnsi="Arial" w:cs="Arial"/>
          <w:color w:val="000000"/>
        </w:rPr>
        <w:t xml:space="preserve"> (A,B,C) di lahan basah.</w:t>
      </w:r>
    </w:p>
    <w:p w14:paraId="23C99A3A" w14:textId="77777777" w:rsidR="005C0614" w:rsidRPr="005C0614" w:rsidRDefault="005C0614" w:rsidP="005C0614">
      <w:pPr>
        <w:ind w:left="426"/>
        <w:jc w:val="both"/>
        <w:rPr>
          <w:rFonts w:ascii="Arial" w:eastAsia="Arial" w:hAnsi="Arial" w:cs="Arial"/>
        </w:rPr>
      </w:pPr>
      <w:r w:rsidRPr="005C0614">
        <w:rPr>
          <w:rFonts w:ascii="Arial" w:eastAsia="Arial" w:hAnsi="Arial" w:cs="Arial"/>
        </w:rPr>
        <w:lastRenderedPageBreak/>
        <w:t>Hal tersebut, menunjukkan bahwa sebagian besar penelitian dosen unggul di bidang penelitian dari berbagai bidang ilmu lahan basah</w:t>
      </w:r>
      <w:r w:rsidRPr="005C0614">
        <w:rPr>
          <w:rFonts w:ascii="Arial" w:eastAsia="Arial" w:hAnsi="Arial" w:cs="Arial"/>
          <w:lang w:val="en-US"/>
        </w:rPr>
        <w:t>, sebagai</w:t>
      </w:r>
      <w:r w:rsidRPr="005C0614">
        <w:rPr>
          <w:rFonts w:ascii="Arial" w:eastAsia="Arial" w:hAnsi="Arial" w:cs="Arial"/>
        </w:rPr>
        <w:t xml:space="preserve"> contoh</w:t>
      </w:r>
      <w:r w:rsidRPr="005C0614">
        <w:rPr>
          <w:rFonts w:ascii="Arial" w:eastAsia="Arial" w:hAnsi="Arial" w:cs="Arial"/>
          <w:lang w:val="en-US"/>
        </w:rPr>
        <w:t xml:space="preserve"> adalah sebagai berikut</w:t>
      </w:r>
      <w:r w:rsidRPr="005C0614">
        <w:rPr>
          <w:rFonts w:ascii="Arial" w:eastAsia="Arial" w:hAnsi="Arial" w:cs="Arial"/>
        </w:rPr>
        <w:t>:</w:t>
      </w:r>
    </w:p>
    <w:p w14:paraId="082E598C" w14:textId="77777777" w:rsidR="005C0614" w:rsidRPr="005C0614" w:rsidRDefault="005C0614" w:rsidP="005C0614">
      <w:pPr>
        <w:numPr>
          <w:ilvl w:val="0"/>
          <w:numId w:val="98"/>
        </w:numPr>
        <w:ind w:left="709" w:hanging="283"/>
        <w:contextualSpacing/>
        <w:jc w:val="both"/>
        <w:rPr>
          <w:rFonts w:ascii="Arial" w:eastAsia="Arial" w:hAnsi="Arial" w:cs="Arial"/>
          <w:lang w:val="en-ID" w:eastAsia="en-ID"/>
        </w:rPr>
      </w:pPr>
      <w:r w:rsidRPr="005C0614">
        <w:rPr>
          <w:rFonts w:ascii="Arial" w:eastAsia="Arial" w:hAnsi="Arial" w:cs="Arial"/>
          <w:lang w:val="en-ID" w:eastAsia="en-ID"/>
        </w:rPr>
        <w:t>Pemanfaatan Abu Batubara untuk Peningkatan Produksi Padi dan Penurunan Emisi Gas Rumah Kaca pada Lahan Basah Sub-optimal (tahun ke 3) oleh Bambang Joko Priatmadi.</w:t>
      </w:r>
    </w:p>
    <w:p w14:paraId="752E055B" w14:textId="77777777" w:rsidR="005C0614" w:rsidRPr="005C0614" w:rsidRDefault="005C0614" w:rsidP="005C0614">
      <w:pPr>
        <w:numPr>
          <w:ilvl w:val="0"/>
          <w:numId w:val="98"/>
        </w:numPr>
        <w:ind w:left="709" w:hanging="283"/>
        <w:contextualSpacing/>
        <w:jc w:val="both"/>
        <w:rPr>
          <w:rFonts w:ascii="Arial" w:eastAsia="Arial" w:hAnsi="Arial" w:cs="Arial"/>
          <w:lang w:val="en-ID" w:eastAsia="en-ID"/>
        </w:rPr>
      </w:pPr>
      <w:r w:rsidRPr="005C0614">
        <w:rPr>
          <w:rFonts w:ascii="Arial" w:eastAsia="Arial" w:hAnsi="Arial" w:cs="Arial"/>
          <w:lang w:val="en-ID" w:eastAsia="en-ID"/>
        </w:rPr>
        <w:t>Potensi Complete Fermentasi Berbasis Limbah Kelapa Sawit Untuk Pengembangan Ternak Kambing Perah Peranakan Etawa (PE) di Daerah Lahan Basah oleh Lilis Hartati dan Danang Biyatmoko.</w:t>
      </w:r>
    </w:p>
    <w:p w14:paraId="0190686D" w14:textId="77777777" w:rsidR="005C0614" w:rsidRPr="005C0614" w:rsidRDefault="005C0614" w:rsidP="005C0614">
      <w:pPr>
        <w:numPr>
          <w:ilvl w:val="0"/>
          <w:numId w:val="98"/>
        </w:numPr>
        <w:ind w:left="709" w:hanging="283"/>
        <w:contextualSpacing/>
        <w:jc w:val="both"/>
        <w:rPr>
          <w:rFonts w:ascii="Arial" w:eastAsia="Arial" w:hAnsi="Arial" w:cs="Arial"/>
          <w:lang w:val="en-ID" w:eastAsia="en-ID"/>
        </w:rPr>
      </w:pPr>
      <w:r w:rsidRPr="005C0614">
        <w:rPr>
          <w:rFonts w:ascii="Arial" w:eastAsia="Arial" w:hAnsi="Arial" w:cs="Arial"/>
          <w:lang w:val="en-ID" w:eastAsia="en-ID"/>
        </w:rPr>
        <w:t>Produksi pakan ikan papuyu (</w:t>
      </w:r>
      <w:r w:rsidRPr="005C0614">
        <w:rPr>
          <w:rFonts w:ascii="Arial" w:eastAsia="Arial" w:hAnsi="Arial" w:cs="Arial"/>
          <w:i/>
          <w:iCs/>
          <w:lang w:val="en-ID" w:eastAsia="en-ID"/>
        </w:rPr>
        <w:t>Anabas testudineus</w:t>
      </w:r>
      <w:r w:rsidRPr="005C0614">
        <w:rPr>
          <w:rFonts w:ascii="Arial" w:eastAsia="Arial" w:hAnsi="Arial" w:cs="Arial"/>
          <w:lang w:val="en-ID" w:eastAsia="en-ID"/>
        </w:rPr>
        <w:t xml:space="preserve"> Bloch)  berbasis potensi lokal lahan basah tepung kalakai (</w:t>
      </w:r>
      <w:r w:rsidRPr="005C0614">
        <w:rPr>
          <w:rFonts w:ascii="Arial" w:eastAsia="Arial" w:hAnsi="Arial" w:cs="Arial"/>
          <w:i/>
          <w:iCs/>
          <w:lang w:val="en-ID" w:eastAsia="en-ID"/>
        </w:rPr>
        <w:t>Stennochlaena palutris</w:t>
      </w:r>
      <w:r w:rsidRPr="005C0614">
        <w:rPr>
          <w:rFonts w:ascii="Arial" w:eastAsia="Arial" w:hAnsi="Arial" w:cs="Arial"/>
          <w:lang w:val="en-ID" w:eastAsia="en-ID"/>
        </w:rPr>
        <w:t>) oleh Fatmawati.</w:t>
      </w:r>
    </w:p>
    <w:p w14:paraId="1C02D486" w14:textId="77777777" w:rsidR="005C0614" w:rsidRPr="005C0614" w:rsidRDefault="005C0614" w:rsidP="005C0614">
      <w:p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 xml:space="preserve">Dalam rangka mendukung dan memberikan rangsangan bagi peneliti untuk terus berkarya,  PPs ULM dan ULM mendorong dosen-dosen untuk mempublikasikan penelitian pada jurnal-jurnal internasional bereputasi (terindeks Scopus dan WOS). Dalam hal ini, universitas memberikan insentif kepada dosen yang telah menerbitkan artikel ilmiah dan juga buku, HKI, serta seminar ilmiah. Untuk mengklaim karya ilmiah yang akan mendapatkan insentif tersebut, prosedur dan persetujuannya dapat ditempuh secara online pada web universitas melalui </w:t>
      </w:r>
      <w:hyperlink r:id="rId91" w:history="1">
        <w:r w:rsidRPr="005C0614">
          <w:rPr>
            <w:rFonts w:ascii="Arial" w:eastAsia="Arial" w:hAnsi="Arial" w:cs="Arial"/>
            <w:color w:val="0563C1" w:themeColor="hyperlink"/>
            <w:u w:val="single"/>
            <w:lang w:val="en-US" w:eastAsia="en-ID"/>
          </w:rPr>
          <w:t>http://insentif.ulm.ac.id</w:t>
        </w:r>
      </w:hyperlink>
      <w:r w:rsidRPr="005C0614">
        <w:rPr>
          <w:rFonts w:ascii="Arial" w:eastAsia="Arial" w:hAnsi="Arial" w:cs="Arial"/>
          <w:lang w:val="en-US" w:eastAsia="en-ID"/>
        </w:rPr>
        <w:t>.</w:t>
      </w:r>
    </w:p>
    <w:p w14:paraId="339FD1A1" w14:textId="77777777" w:rsidR="005C0614" w:rsidRPr="005C0614" w:rsidRDefault="005C0614" w:rsidP="005C0614">
      <w:pPr>
        <w:spacing w:line="276" w:lineRule="auto"/>
        <w:jc w:val="both"/>
        <w:rPr>
          <w:rFonts w:ascii="Arial" w:eastAsia="Arial" w:hAnsi="Arial" w:cs="Arial"/>
        </w:rPr>
      </w:pPr>
    </w:p>
    <w:p w14:paraId="1539CE44"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Kebijakan</w:t>
      </w:r>
    </w:p>
    <w:p w14:paraId="65AACE72" w14:textId="23ADE2F0" w:rsidR="005C0614" w:rsidRPr="005C0614" w:rsidRDefault="005C0614" w:rsidP="005C0614">
      <w:pPr>
        <w:spacing w:line="276" w:lineRule="auto"/>
        <w:jc w:val="both"/>
        <w:rPr>
          <w:rFonts w:ascii="Arial" w:eastAsia="Arial" w:hAnsi="Arial" w:cs="Arial"/>
          <w:lang w:val="en-US"/>
        </w:rPr>
      </w:pPr>
      <w:bookmarkStart w:id="3" w:name="_Hlk21087243"/>
      <w:r w:rsidRPr="005C0614">
        <w:rPr>
          <w:rFonts w:ascii="Arial" w:eastAsia="Arial" w:hAnsi="Arial" w:cs="Arial"/>
          <w:lang w:val="en-US"/>
        </w:rPr>
        <w:t xml:space="preserve">Dalam rangka mendorong dan memberikan arahan program penelitian di lingkungan Pascasarjana ULM, terutama dalam mendorong keterlibatan mahasiswa program studi dalam penelitian dosen, maka ULM, PPs ULM, dan </w:t>
      </w:r>
      <w:r w:rsidR="005265C8">
        <w:rPr>
          <w:rFonts w:ascii="Arial" w:eastAsia="Arial" w:hAnsi="Arial" w:cs="Arial"/>
          <w:lang w:val="en-US"/>
        </w:rPr>
        <w:t>PROGRAM STUDI ABC</w:t>
      </w:r>
      <w:r w:rsidRPr="005C0614">
        <w:rPr>
          <w:rFonts w:ascii="Arial" w:eastAsia="Arial" w:hAnsi="Arial" w:cs="Arial"/>
          <w:lang w:val="en-US"/>
        </w:rPr>
        <w:t xml:space="preserve"> menerbitakan beberapa dokumen format terkait kebijakan ini, yaitu:</w:t>
      </w:r>
    </w:p>
    <w:p w14:paraId="5923CBF1" w14:textId="77777777" w:rsidR="005822BC" w:rsidRPr="005822BC" w:rsidRDefault="005822BC" w:rsidP="005C0614">
      <w:pPr>
        <w:numPr>
          <w:ilvl w:val="0"/>
          <w:numId w:val="132"/>
        </w:numPr>
        <w:spacing w:line="276" w:lineRule="auto"/>
        <w:contextualSpacing/>
        <w:jc w:val="both"/>
        <w:rPr>
          <w:rFonts w:ascii="Arial" w:eastAsia="Arial" w:hAnsi="Arial" w:cs="Arial"/>
          <w:lang w:val="en-US" w:eastAsia="en-ID"/>
        </w:rPr>
      </w:pPr>
      <w:r w:rsidRPr="001A558E">
        <w:rPr>
          <w:rFonts w:ascii="Arial" w:eastAsia="Arial" w:hAnsi="Arial" w:cs="Arial"/>
          <w:lang w:val="en-US" w:eastAsia="en-ID"/>
        </w:rPr>
        <w:t>Peraturan Men</w:t>
      </w:r>
      <w:r w:rsidRPr="001A558E">
        <w:rPr>
          <w:rFonts w:ascii="Arial" w:eastAsia="Arial" w:hAnsi="Arial" w:cs="Arial"/>
          <w:lang w:val="en-ID" w:eastAsia="en-ID"/>
        </w:rPr>
        <w:t xml:space="preserve">ristekdikti No. 44 tahun 2015 tentang Standar Nasional Pendidikan Tinggi </w:t>
      </w:r>
    </w:p>
    <w:p w14:paraId="64BED566" w14:textId="094FE57E"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Dokumen Rencana Induk Penelitian LPPM ULM 2016-2020</w:t>
      </w:r>
    </w:p>
    <w:p w14:paraId="080D9475" w14:textId="77777777"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Dokumen Rencana Strategis ULM</w:t>
      </w:r>
    </w:p>
    <w:p w14:paraId="0C04FD49" w14:textId="77777777" w:rsidR="005C0614" w:rsidRPr="005C0614" w:rsidRDefault="005C0614" w:rsidP="005C0614">
      <w:pPr>
        <w:numPr>
          <w:ilvl w:val="0"/>
          <w:numId w:val="132"/>
        </w:numPr>
        <w:spacing w:line="276" w:lineRule="auto"/>
        <w:contextualSpacing/>
        <w:rPr>
          <w:rFonts w:ascii="Arial" w:eastAsia="Arial" w:hAnsi="Arial" w:cs="Arial"/>
          <w:lang w:val="en-US" w:eastAsia="en-ID"/>
        </w:rPr>
      </w:pPr>
      <w:r w:rsidRPr="005C0614">
        <w:rPr>
          <w:rFonts w:ascii="Arial" w:eastAsia="Arial" w:hAnsi="Arial" w:cs="Arial"/>
          <w:lang w:val="en-US" w:eastAsia="en-ID"/>
        </w:rPr>
        <w:t>Peraturan Rektor ULM No. 404/UN8/SP/2015 tentang Penelitian Kolaborasi</w:t>
      </w:r>
    </w:p>
    <w:p w14:paraId="36759683" w14:textId="77777777"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Dokumen Rencana Stategis PPs ULM</w:t>
      </w:r>
    </w:p>
    <w:p w14:paraId="581BF3E2" w14:textId="77777777"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Dokumen Rencana Operasiona PPs ULM</w:t>
      </w:r>
    </w:p>
    <w:p w14:paraId="43680C34" w14:textId="77777777"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Standar Mutu Penelitian PPs ULM</w:t>
      </w:r>
    </w:p>
    <w:p w14:paraId="09A8FE56" w14:textId="77777777"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Peraturan Akademik PPs ULM</w:t>
      </w:r>
    </w:p>
    <w:p w14:paraId="3331DBBF" w14:textId="77777777"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Pedoman Pelaksanaan Hibah Penelitian PPs ULM</w:t>
      </w:r>
    </w:p>
    <w:p w14:paraId="1AC7F233" w14:textId="39CED8A2"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Rencan</w:t>
      </w:r>
      <w:r w:rsidR="00BB4CBB">
        <w:rPr>
          <w:rFonts w:ascii="Arial" w:eastAsia="Arial" w:hAnsi="Arial" w:cs="Arial"/>
          <w:lang w:val="en-US" w:eastAsia="en-ID"/>
        </w:rPr>
        <w:t>a</w:t>
      </w:r>
      <w:r w:rsidRPr="005C0614">
        <w:rPr>
          <w:rFonts w:ascii="Arial" w:eastAsia="Arial" w:hAnsi="Arial" w:cs="Arial"/>
          <w:lang w:val="en-US" w:eastAsia="en-ID"/>
        </w:rPr>
        <w:t xml:space="preserve"> Induk Penelitian </w:t>
      </w:r>
      <w:r w:rsidR="005265C8">
        <w:rPr>
          <w:rFonts w:ascii="Arial" w:eastAsia="Arial" w:hAnsi="Arial" w:cs="Arial"/>
          <w:lang w:val="en-US" w:eastAsia="en-ID"/>
        </w:rPr>
        <w:t>PROGRAM STUDI ABC</w:t>
      </w:r>
    </w:p>
    <w:p w14:paraId="03A350C5" w14:textId="39E4DFC0" w:rsidR="005C0614" w:rsidRPr="005C0614" w:rsidRDefault="005C0614" w:rsidP="005C0614">
      <w:pPr>
        <w:numPr>
          <w:ilvl w:val="0"/>
          <w:numId w:val="132"/>
        </w:numPr>
        <w:spacing w:line="276" w:lineRule="auto"/>
        <w:contextualSpacing/>
        <w:jc w:val="both"/>
        <w:rPr>
          <w:rFonts w:ascii="Arial" w:eastAsia="Arial" w:hAnsi="Arial" w:cs="Arial"/>
          <w:lang w:val="en-US" w:eastAsia="en-ID"/>
        </w:rPr>
      </w:pPr>
      <w:r w:rsidRPr="005C0614">
        <w:rPr>
          <w:rFonts w:ascii="Arial" w:eastAsia="Arial" w:hAnsi="Arial" w:cs="Arial"/>
          <w:lang w:val="en-US" w:eastAsia="en-ID"/>
        </w:rPr>
        <w:t xml:space="preserve">Pedoman Penulisan Tesis </w:t>
      </w:r>
      <w:r w:rsidR="005265C8">
        <w:rPr>
          <w:rFonts w:ascii="Arial" w:eastAsia="Arial" w:hAnsi="Arial" w:cs="Arial"/>
          <w:lang w:val="en-US" w:eastAsia="en-ID"/>
        </w:rPr>
        <w:t>PROGRAM STUDI ABC</w:t>
      </w:r>
    </w:p>
    <w:bookmarkEnd w:id="3"/>
    <w:p w14:paraId="2B5E388F" w14:textId="77777777" w:rsidR="005C0614" w:rsidRPr="005C0614" w:rsidRDefault="005C0614" w:rsidP="005C0614">
      <w:pPr>
        <w:spacing w:line="276" w:lineRule="auto"/>
        <w:jc w:val="both"/>
        <w:rPr>
          <w:rFonts w:ascii="Arial" w:eastAsia="Arial" w:hAnsi="Arial" w:cs="Arial"/>
          <w:lang w:val="en-US"/>
        </w:rPr>
      </w:pPr>
    </w:p>
    <w:p w14:paraId="58AC991E" w14:textId="77777777" w:rsidR="005C0614" w:rsidRPr="005C0614" w:rsidRDefault="005C0614" w:rsidP="005C0614">
      <w:pPr>
        <w:spacing w:line="276" w:lineRule="auto"/>
        <w:jc w:val="both"/>
        <w:rPr>
          <w:rFonts w:ascii="Arial" w:eastAsia="Arial" w:hAnsi="Arial" w:cs="Arial"/>
        </w:rPr>
      </w:pPr>
      <w:r w:rsidRPr="005C0614">
        <w:rPr>
          <w:rFonts w:ascii="Arial" w:eastAsia="Arial" w:hAnsi="Arial" w:cs="Arial"/>
        </w:rPr>
        <w:t>Kebijakan penelitian di PPS ULM didasarkan pada standar penelitian yang sesuai dengan SPMI LPM yang terdiri dari 8 standar yaitu:</w:t>
      </w:r>
    </w:p>
    <w:p w14:paraId="707B0590"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hasil penelitian</w:t>
      </w:r>
    </w:p>
    <w:p w14:paraId="3A915435"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isi penelitian</w:t>
      </w:r>
    </w:p>
    <w:p w14:paraId="7458487F"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proses penelitian</w:t>
      </w:r>
    </w:p>
    <w:p w14:paraId="79E228C5"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penilaian penelitian</w:t>
      </w:r>
    </w:p>
    <w:p w14:paraId="7442F87C"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penelitian</w:t>
      </w:r>
    </w:p>
    <w:p w14:paraId="4843B50B"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sarana dan prasarana penelitian</w:t>
      </w:r>
    </w:p>
    <w:p w14:paraId="6885348B"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pengelolaan penelitian</w:t>
      </w:r>
    </w:p>
    <w:p w14:paraId="593DB89F" w14:textId="77777777" w:rsidR="005C0614" w:rsidRPr="005C0614" w:rsidRDefault="005C0614" w:rsidP="005C0614">
      <w:pPr>
        <w:numPr>
          <w:ilvl w:val="0"/>
          <w:numId w:val="125"/>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pendanaan dan pembiayaan penelitian</w:t>
      </w:r>
    </w:p>
    <w:p w14:paraId="2FE09CD4" w14:textId="77777777" w:rsidR="005C0614" w:rsidRPr="005C0614" w:rsidRDefault="005C0614" w:rsidP="005C0614">
      <w:pPr>
        <w:jc w:val="both"/>
        <w:rPr>
          <w:rFonts w:ascii="Arial" w:eastAsia="Arial" w:hAnsi="Arial" w:cs="Arial"/>
        </w:rPr>
      </w:pPr>
    </w:p>
    <w:p w14:paraId="56ED4E86" w14:textId="6FB70E8E" w:rsidR="005C0614" w:rsidRPr="005C0614" w:rsidRDefault="005C0614" w:rsidP="005C0614">
      <w:pPr>
        <w:jc w:val="both"/>
        <w:rPr>
          <w:rFonts w:ascii="Arial" w:eastAsia="Arial" w:hAnsi="Arial" w:cs="Arial"/>
        </w:rPr>
      </w:pPr>
      <w:r w:rsidRPr="005C0614">
        <w:rPr>
          <w:rFonts w:ascii="Arial" w:eastAsia="Arial" w:hAnsi="Arial" w:cs="Arial"/>
        </w:rPr>
        <w:t xml:space="preserve">Berdasarkan hal tersebut maka </w:t>
      </w:r>
      <w:r w:rsidR="00E952BF">
        <w:rPr>
          <w:rFonts w:ascii="Arial" w:eastAsia="Arial" w:hAnsi="Arial" w:cs="Arial"/>
        </w:rPr>
        <w:t xml:space="preserve">PROGRAM STUDI ABC </w:t>
      </w:r>
      <w:r w:rsidRPr="005C0614">
        <w:rPr>
          <w:rFonts w:ascii="Arial" w:eastAsia="Arial" w:hAnsi="Arial" w:cs="Arial"/>
        </w:rPr>
        <w:t xml:space="preserve"> melaksanakan penelitian sesuai </w:t>
      </w:r>
      <w:r w:rsidRPr="005C0614">
        <w:rPr>
          <w:rFonts w:ascii="Arial" w:eastAsia="Arial" w:hAnsi="Arial" w:cs="Arial"/>
          <w:lang w:val="en-US"/>
        </w:rPr>
        <w:t>peta jalan</w:t>
      </w:r>
      <w:r w:rsidRPr="005C0614">
        <w:rPr>
          <w:rFonts w:ascii="Arial" w:eastAsia="Arial" w:hAnsi="Arial" w:cs="Arial"/>
        </w:rPr>
        <w:t xml:space="preserve"> bidang unggulan penelitian ULM.</w:t>
      </w:r>
      <w:r w:rsidRPr="005C0614">
        <w:rPr>
          <w:rFonts w:ascii="Arial" w:eastAsia="Arial" w:hAnsi="Arial" w:cs="Arial"/>
          <w:lang w:val="en-US"/>
        </w:rPr>
        <w:t xml:space="preserve"> </w:t>
      </w:r>
      <w:r w:rsidR="005265C8">
        <w:rPr>
          <w:rFonts w:ascii="Arial" w:eastAsia="Arial" w:hAnsi="Arial" w:cs="Arial"/>
        </w:rPr>
        <w:t>PROGRAM STUDI ABC</w:t>
      </w:r>
      <w:r w:rsidRPr="005C0614">
        <w:rPr>
          <w:rFonts w:ascii="Arial" w:eastAsia="Arial" w:hAnsi="Arial" w:cs="Arial"/>
        </w:rPr>
        <w:t xml:space="preserve"> tahun 2016 s/d 2018 telah melaksanakan penelitian sesuai dengan RIP penelitian LPPM ULM.</w:t>
      </w:r>
    </w:p>
    <w:p w14:paraId="68EA5EE4" w14:textId="77777777" w:rsidR="005C0614" w:rsidRPr="005C0614" w:rsidRDefault="005C0614" w:rsidP="005C0614">
      <w:pPr>
        <w:spacing w:line="276" w:lineRule="auto"/>
        <w:ind w:left="1418"/>
        <w:jc w:val="both"/>
        <w:rPr>
          <w:rFonts w:ascii="Arial" w:eastAsia="Arial" w:hAnsi="Arial" w:cs="Arial"/>
        </w:rPr>
      </w:pPr>
    </w:p>
    <w:p w14:paraId="02474678"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lastRenderedPageBreak/>
        <w:t>Strategi Pencapaian Standar</w:t>
      </w:r>
    </w:p>
    <w:p w14:paraId="036723D1" w14:textId="59C8F0AF"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 xml:space="preserve">Dalam pencapaian standar yang ditetapkan ULM, PPs ULM, dan </w:t>
      </w:r>
      <w:r w:rsidR="005265C8">
        <w:rPr>
          <w:rFonts w:ascii="Arial" w:eastAsia="Arial" w:hAnsi="Arial" w:cs="Arial"/>
          <w:lang w:val="en-US"/>
        </w:rPr>
        <w:t>PROGRAM STUDI ABC</w:t>
      </w:r>
      <w:r w:rsidRPr="005C0614">
        <w:rPr>
          <w:rFonts w:ascii="Arial" w:eastAsia="Arial" w:hAnsi="Arial" w:cs="Arial"/>
          <w:lang w:val="en-US"/>
        </w:rPr>
        <w:t xml:space="preserve"> melakukan beberapa strategi pencapaian. ULM memiliki strategi jangka pendek, jangka menengah, dan jangka panjang seperti tersaji pada Tabel 2.7.1.</w:t>
      </w:r>
    </w:p>
    <w:p w14:paraId="26D5C193" w14:textId="77777777" w:rsidR="005C0614" w:rsidRPr="005C0614" w:rsidRDefault="005C0614" w:rsidP="005C0614">
      <w:pPr>
        <w:pBdr>
          <w:top w:val="nil"/>
          <w:left w:val="nil"/>
          <w:bottom w:val="nil"/>
          <w:right w:val="nil"/>
          <w:between w:val="nil"/>
        </w:pBdr>
        <w:spacing w:line="276" w:lineRule="auto"/>
        <w:jc w:val="both"/>
        <w:rPr>
          <w:rFonts w:ascii="Arial" w:eastAsia="Arial" w:hAnsi="Arial" w:cs="Arial"/>
          <w:color w:val="000000"/>
        </w:rPr>
      </w:pPr>
    </w:p>
    <w:p w14:paraId="716FFB28" w14:textId="77777777" w:rsidR="005C0614" w:rsidRPr="005C0614" w:rsidRDefault="005C0614" w:rsidP="005C0614">
      <w:pPr>
        <w:pBdr>
          <w:top w:val="nil"/>
          <w:left w:val="nil"/>
          <w:bottom w:val="nil"/>
          <w:right w:val="nil"/>
          <w:between w:val="nil"/>
        </w:pBdr>
        <w:spacing w:line="276" w:lineRule="auto"/>
        <w:jc w:val="both"/>
        <w:rPr>
          <w:rFonts w:ascii="Arial" w:eastAsia="Arial" w:hAnsi="Arial" w:cs="Arial"/>
          <w:color w:val="000000"/>
          <w:lang w:val="en-US"/>
        </w:rPr>
      </w:pPr>
      <w:r w:rsidRPr="005C0614">
        <w:rPr>
          <w:rFonts w:ascii="Arial" w:eastAsia="Arial" w:hAnsi="Arial" w:cs="Arial"/>
          <w:color w:val="000000"/>
        </w:rPr>
        <w:t xml:space="preserve">Tabel </w:t>
      </w:r>
      <w:r w:rsidRPr="005C0614">
        <w:rPr>
          <w:rFonts w:ascii="Arial" w:eastAsia="Arial" w:hAnsi="Arial" w:cs="Arial"/>
          <w:color w:val="000000"/>
          <w:lang w:val="en-US"/>
        </w:rPr>
        <w:t>2.</w:t>
      </w:r>
      <w:r w:rsidRPr="005C0614">
        <w:rPr>
          <w:rFonts w:ascii="Arial" w:eastAsia="Arial" w:hAnsi="Arial" w:cs="Arial"/>
          <w:color w:val="000000"/>
        </w:rPr>
        <w:t>7.1</w:t>
      </w:r>
      <w:r w:rsidRPr="005C0614">
        <w:rPr>
          <w:rFonts w:ascii="Arial" w:eastAsia="Arial" w:hAnsi="Arial" w:cs="Arial"/>
          <w:color w:val="000000"/>
          <w:lang w:val="en-US"/>
        </w:rPr>
        <w:t>. S</w:t>
      </w:r>
      <w:r w:rsidRPr="005C0614">
        <w:rPr>
          <w:rFonts w:ascii="Arial" w:eastAsia="Arial" w:hAnsi="Arial" w:cs="Arial"/>
          <w:color w:val="000000"/>
        </w:rPr>
        <w:t xml:space="preserve">trategi </w:t>
      </w:r>
      <w:r w:rsidRPr="005C0614">
        <w:rPr>
          <w:rFonts w:ascii="Arial" w:eastAsia="Arial" w:hAnsi="Arial" w:cs="Arial"/>
          <w:color w:val="000000"/>
          <w:lang w:val="en-US"/>
        </w:rPr>
        <w:t>P</w:t>
      </w:r>
      <w:r w:rsidRPr="005C0614">
        <w:rPr>
          <w:rFonts w:ascii="Arial" w:eastAsia="Arial" w:hAnsi="Arial" w:cs="Arial"/>
          <w:color w:val="000000"/>
        </w:rPr>
        <w:t>engembangan</w:t>
      </w:r>
      <w:r w:rsidRPr="005C0614">
        <w:rPr>
          <w:rFonts w:ascii="Arial" w:eastAsia="Arial" w:hAnsi="Arial" w:cs="Arial"/>
          <w:color w:val="000000"/>
          <w:lang w:val="en-US"/>
        </w:rPr>
        <w:t xml:space="preserve"> </w:t>
      </w:r>
      <w:r w:rsidRPr="005C0614">
        <w:rPr>
          <w:rFonts w:ascii="Arial" w:eastAsia="Arial" w:hAnsi="Arial" w:cs="Arial"/>
          <w:color w:val="000000"/>
        </w:rPr>
        <w:t>U</w:t>
      </w:r>
      <w:r w:rsidRPr="005C0614">
        <w:rPr>
          <w:rFonts w:ascii="Arial" w:eastAsia="Arial" w:hAnsi="Arial" w:cs="Arial"/>
          <w:color w:val="000000"/>
          <w:lang w:val="en-US"/>
        </w:rPr>
        <w:t>LM</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234"/>
        <w:gridCol w:w="5964"/>
      </w:tblGrid>
      <w:tr w:rsidR="005C0614" w:rsidRPr="005C0614" w14:paraId="19C6D71C" w14:textId="77777777" w:rsidTr="001A44DE">
        <w:trPr>
          <w:trHeight w:val="420"/>
          <w:tblHeader/>
        </w:trPr>
        <w:tc>
          <w:tcPr>
            <w:tcW w:w="1880" w:type="dxa"/>
            <w:shd w:val="clear" w:color="auto" w:fill="auto"/>
            <w:noWrap/>
            <w:vAlign w:val="center"/>
            <w:hideMark/>
          </w:tcPr>
          <w:p w14:paraId="70032B85" w14:textId="77777777" w:rsidR="005C0614" w:rsidRPr="005C0614" w:rsidRDefault="005C0614" w:rsidP="005C0614">
            <w:pPr>
              <w:jc w:val="center"/>
              <w:rPr>
                <w:rFonts w:ascii="Arial" w:eastAsia="Times New Roman" w:hAnsi="Arial" w:cs="Arial"/>
                <w:b/>
                <w:bCs/>
                <w:sz w:val="20"/>
                <w:szCs w:val="20"/>
                <w:lang w:eastAsia="id-ID"/>
              </w:rPr>
            </w:pPr>
            <w:r w:rsidRPr="005C0614">
              <w:rPr>
                <w:rFonts w:ascii="Arial" w:eastAsia="Times New Roman" w:hAnsi="Arial" w:cs="Arial"/>
                <w:b/>
                <w:bCs/>
                <w:sz w:val="20"/>
                <w:szCs w:val="20"/>
                <w:lang w:eastAsia="id-ID"/>
              </w:rPr>
              <w:t>Tahap</w:t>
            </w:r>
          </w:p>
        </w:tc>
        <w:tc>
          <w:tcPr>
            <w:tcW w:w="1234" w:type="dxa"/>
            <w:shd w:val="clear" w:color="auto" w:fill="auto"/>
            <w:noWrap/>
            <w:vAlign w:val="center"/>
            <w:hideMark/>
          </w:tcPr>
          <w:p w14:paraId="44A98AD2" w14:textId="77777777" w:rsidR="005C0614" w:rsidRPr="005C0614" w:rsidRDefault="005C0614" w:rsidP="005C0614">
            <w:pPr>
              <w:jc w:val="center"/>
              <w:rPr>
                <w:rFonts w:ascii="Arial" w:eastAsia="Times New Roman" w:hAnsi="Arial" w:cs="Arial"/>
                <w:b/>
                <w:bCs/>
                <w:sz w:val="20"/>
                <w:szCs w:val="20"/>
                <w:lang w:eastAsia="id-ID"/>
              </w:rPr>
            </w:pPr>
            <w:r w:rsidRPr="005C0614">
              <w:rPr>
                <w:rFonts w:ascii="Arial" w:eastAsia="Times New Roman" w:hAnsi="Arial" w:cs="Arial"/>
                <w:b/>
                <w:bCs/>
                <w:sz w:val="20"/>
                <w:szCs w:val="20"/>
                <w:lang w:eastAsia="id-ID"/>
              </w:rPr>
              <w:t>Tahun Capaian</w:t>
            </w:r>
          </w:p>
        </w:tc>
        <w:tc>
          <w:tcPr>
            <w:tcW w:w="5964" w:type="dxa"/>
            <w:shd w:val="clear" w:color="auto" w:fill="auto"/>
            <w:noWrap/>
            <w:vAlign w:val="center"/>
            <w:hideMark/>
          </w:tcPr>
          <w:p w14:paraId="373F7DB8" w14:textId="77777777" w:rsidR="005C0614" w:rsidRPr="005C0614" w:rsidRDefault="005C0614" w:rsidP="005C0614">
            <w:pPr>
              <w:jc w:val="center"/>
              <w:rPr>
                <w:rFonts w:ascii="Arial" w:eastAsia="Times New Roman" w:hAnsi="Arial" w:cs="Arial"/>
                <w:b/>
                <w:bCs/>
                <w:sz w:val="20"/>
                <w:szCs w:val="20"/>
                <w:lang w:eastAsia="id-ID"/>
              </w:rPr>
            </w:pPr>
            <w:r w:rsidRPr="005C0614">
              <w:rPr>
                <w:rFonts w:ascii="Arial" w:eastAsia="Times New Roman" w:hAnsi="Arial" w:cs="Arial"/>
                <w:b/>
                <w:bCs/>
                <w:sz w:val="20"/>
                <w:szCs w:val="20"/>
                <w:lang w:eastAsia="id-ID"/>
              </w:rPr>
              <w:t>Strategi</w:t>
            </w:r>
          </w:p>
        </w:tc>
      </w:tr>
      <w:tr w:rsidR="005C0614" w:rsidRPr="005C0614" w14:paraId="43DA8B4D" w14:textId="77777777" w:rsidTr="001A44DE">
        <w:trPr>
          <w:trHeight w:val="864"/>
        </w:trPr>
        <w:tc>
          <w:tcPr>
            <w:tcW w:w="1880" w:type="dxa"/>
            <w:shd w:val="clear" w:color="auto" w:fill="auto"/>
            <w:noWrap/>
            <w:hideMark/>
          </w:tcPr>
          <w:p w14:paraId="7C3709C9"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Fase Kematangan</w:t>
            </w:r>
          </w:p>
          <w:p w14:paraId="667F6232"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Integratif</w:t>
            </w:r>
          </w:p>
        </w:tc>
        <w:tc>
          <w:tcPr>
            <w:tcW w:w="1234" w:type="dxa"/>
            <w:shd w:val="clear" w:color="auto" w:fill="auto"/>
            <w:noWrap/>
            <w:hideMark/>
          </w:tcPr>
          <w:p w14:paraId="3FE713DF"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2010-2015</w:t>
            </w:r>
          </w:p>
        </w:tc>
        <w:tc>
          <w:tcPr>
            <w:tcW w:w="5964" w:type="dxa"/>
            <w:shd w:val="clear" w:color="auto" w:fill="auto"/>
            <w:noWrap/>
            <w:hideMark/>
          </w:tcPr>
          <w:p w14:paraId="1EF22795"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Mengimplementasikan  kebijakan tata kelola</w:t>
            </w:r>
          </w:p>
          <w:p w14:paraId="4AE5433D"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Mengimplementasikan  SPMI</w:t>
            </w:r>
          </w:p>
          <w:p w14:paraId="58515945"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Memonitor, mengevaluasi, dan menindak-lanjuti secara berkala dan berkesinambungan</w:t>
            </w:r>
          </w:p>
        </w:tc>
      </w:tr>
      <w:tr w:rsidR="005C0614" w:rsidRPr="005C0614" w14:paraId="334950B6" w14:textId="77777777" w:rsidTr="001A44DE">
        <w:trPr>
          <w:trHeight w:val="2069"/>
        </w:trPr>
        <w:tc>
          <w:tcPr>
            <w:tcW w:w="1880" w:type="dxa"/>
            <w:shd w:val="clear" w:color="auto" w:fill="auto"/>
            <w:noWrap/>
            <w:hideMark/>
          </w:tcPr>
          <w:p w14:paraId="321EDDA5"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Tersedianya Sumberdaya (SD)</w:t>
            </w:r>
          </w:p>
          <w:p w14:paraId="6529C02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Unggul dalam</w:t>
            </w:r>
          </w:p>
          <w:p w14:paraId="0DBDA7BC"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Bidang Lingkungan</w:t>
            </w:r>
          </w:p>
          <w:p w14:paraId="3FD88BAC"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Lahan Basah</w:t>
            </w:r>
          </w:p>
        </w:tc>
        <w:tc>
          <w:tcPr>
            <w:tcW w:w="1234" w:type="dxa"/>
            <w:shd w:val="clear" w:color="auto" w:fill="auto"/>
            <w:noWrap/>
            <w:hideMark/>
          </w:tcPr>
          <w:p w14:paraId="71731E0C"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2015-2019</w:t>
            </w:r>
          </w:p>
          <w:p w14:paraId="6854A705"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129863FB" w14:textId="77777777" w:rsidR="005C0614" w:rsidRPr="005C0614" w:rsidRDefault="005C0614" w:rsidP="005C0614">
            <w:pPr>
              <w:rPr>
                <w:rFonts w:ascii="Arial" w:eastAsia="Times New Roman" w:hAnsi="Arial" w:cs="Arial"/>
                <w:sz w:val="20"/>
                <w:szCs w:val="20"/>
                <w:lang w:eastAsia="id-ID"/>
              </w:rPr>
            </w:pPr>
          </w:p>
          <w:p w14:paraId="7B403CA4" w14:textId="77777777" w:rsidR="005C0614" w:rsidRPr="005C0614" w:rsidRDefault="005C0614" w:rsidP="005C0614">
            <w:pPr>
              <w:rPr>
                <w:rFonts w:ascii="Arial" w:eastAsia="Times New Roman" w:hAnsi="Arial" w:cs="Arial"/>
                <w:sz w:val="20"/>
                <w:szCs w:val="20"/>
                <w:lang w:eastAsia="id-ID"/>
              </w:rPr>
            </w:pPr>
          </w:p>
        </w:tc>
        <w:tc>
          <w:tcPr>
            <w:tcW w:w="5964" w:type="dxa"/>
            <w:shd w:val="clear" w:color="auto" w:fill="auto"/>
            <w:noWrap/>
            <w:hideMark/>
          </w:tcPr>
          <w:p w14:paraId="6A636313"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Mengarahkan topik penelitian Doktor pada lingkungan lahan basah</w:t>
            </w:r>
          </w:p>
          <w:p w14:paraId="01DCC7B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Memberi beasiswa dosen yang melanjutkan studi di bidang lingkungan lahan basah</w:t>
            </w:r>
          </w:p>
          <w:p w14:paraId="0DE67BF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Memberi dana penelitian unggulan perguruan tinggi (PUPT) terkait lingkungan lahan basah</w:t>
            </w:r>
          </w:p>
          <w:p w14:paraId="5E2E8D52"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Merevisi kebijakan penelitian (yang berlanjut pada pengabdian kepada masyarakat dan kerjasama) dengan fokus lingkungan lahan basah</w:t>
            </w:r>
          </w:p>
          <w:p w14:paraId="3AF0646C"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Mengalokasikan anggaran rupiah murni dan PNBP untuk penambahan pusat studi dan stasiun penelitian lingkungan lahan basah</w:t>
            </w:r>
          </w:p>
        </w:tc>
      </w:tr>
      <w:tr w:rsidR="005C0614" w:rsidRPr="005C0614" w14:paraId="28FFA0BE" w14:textId="77777777" w:rsidTr="001A44DE">
        <w:trPr>
          <w:trHeight w:val="2123"/>
        </w:trPr>
        <w:tc>
          <w:tcPr>
            <w:tcW w:w="1880" w:type="dxa"/>
            <w:shd w:val="clear" w:color="auto" w:fill="auto"/>
            <w:noWrap/>
            <w:hideMark/>
          </w:tcPr>
          <w:p w14:paraId="1EAA28EA"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Pusat Unggulan</w:t>
            </w:r>
          </w:p>
          <w:p w14:paraId="00F067D6"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Pengembangan</w:t>
            </w:r>
          </w:p>
          <w:p w14:paraId="21CC3384"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Lahan Basah</w:t>
            </w:r>
          </w:p>
          <w:p w14:paraId="31E12054"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Nasional</w:t>
            </w:r>
          </w:p>
          <w:p w14:paraId="24A1FF89"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75D4F1C3"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054BB6E0"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44B34FF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2E0FB775"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tc>
        <w:tc>
          <w:tcPr>
            <w:tcW w:w="1234" w:type="dxa"/>
            <w:shd w:val="clear" w:color="auto" w:fill="auto"/>
            <w:noWrap/>
            <w:hideMark/>
          </w:tcPr>
          <w:p w14:paraId="2BFDDF9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2019-2023</w:t>
            </w:r>
          </w:p>
          <w:p w14:paraId="457786C3"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1579B7B1"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7988B466"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0C7DA89D"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4BBA56BE"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tc>
        <w:tc>
          <w:tcPr>
            <w:tcW w:w="5964" w:type="dxa"/>
            <w:shd w:val="clear" w:color="auto" w:fill="auto"/>
            <w:noWrap/>
            <w:hideMark/>
          </w:tcPr>
          <w:p w14:paraId="469E8A5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Mendampingi pengurusan kekayaan intelektual (antara lain paten)</w:t>
            </w:r>
          </w:p>
          <w:p w14:paraId="4B2E2B35"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Mendampingi atau memberi pelatihan untuk penulisan publikasi internasional</w:t>
            </w:r>
          </w:p>
          <w:p w14:paraId="453C76E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Membangun, menjalin, dan menandatangani MOU dengan perguruan tinggi (PT) luar negeri terkait pertemuan ilmiah internasional (terutama lingkungan lahan basah)</w:t>
            </w:r>
          </w:p>
          <w:p w14:paraId="3BAA7647"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Membangun, menjalin, dan menandatangani MOU kerjasama dengan PT Asia tentang lingkungan lahan basah</w:t>
            </w:r>
          </w:p>
          <w:p w14:paraId="15884D06"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SPMI berbasis AUN dan QS</w:t>
            </w:r>
          </w:p>
        </w:tc>
      </w:tr>
      <w:tr w:rsidR="005C0614" w:rsidRPr="005C0614" w14:paraId="2C4114FD" w14:textId="77777777" w:rsidTr="001A44DE">
        <w:trPr>
          <w:trHeight w:val="2252"/>
        </w:trPr>
        <w:tc>
          <w:tcPr>
            <w:tcW w:w="1880" w:type="dxa"/>
            <w:shd w:val="clear" w:color="auto" w:fill="auto"/>
            <w:noWrap/>
            <w:hideMark/>
          </w:tcPr>
          <w:p w14:paraId="71C67063"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Pusat Pengembangan</w:t>
            </w:r>
          </w:p>
          <w:p w14:paraId="64D27E39"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Lahan Basah Asia-</w:t>
            </w:r>
          </w:p>
          <w:p w14:paraId="7A413F13"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Pasifik</w:t>
            </w:r>
          </w:p>
          <w:p w14:paraId="341DAB19" w14:textId="77777777" w:rsidR="005C0614" w:rsidRPr="005C0614" w:rsidRDefault="005C0614" w:rsidP="005C0614">
            <w:pPr>
              <w:rPr>
                <w:rFonts w:ascii="Arial" w:eastAsia="Times New Roman" w:hAnsi="Arial" w:cs="Arial"/>
                <w:sz w:val="20"/>
                <w:szCs w:val="20"/>
                <w:lang w:eastAsia="id-ID"/>
              </w:rPr>
            </w:pPr>
          </w:p>
        </w:tc>
        <w:tc>
          <w:tcPr>
            <w:tcW w:w="1234" w:type="dxa"/>
            <w:shd w:val="clear" w:color="auto" w:fill="auto"/>
            <w:noWrap/>
            <w:hideMark/>
          </w:tcPr>
          <w:p w14:paraId="7139A6D6"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2023-2027</w:t>
            </w:r>
          </w:p>
          <w:p w14:paraId="4BC247E4"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 </w:t>
            </w:r>
          </w:p>
          <w:p w14:paraId="774CE23F" w14:textId="77777777" w:rsidR="005C0614" w:rsidRPr="005C0614" w:rsidRDefault="005C0614" w:rsidP="005C0614">
            <w:pPr>
              <w:rPr>
                <w:rFonts w:ascii="Arial" w:eastAsia="Times New Roman" w:hAnsi="Arial" w:cs="Arial"/>
                <w:sz w:val="20"/>
                <w:szCs w:val="20"/>
                <w:lang w:eastAsia="id-ID"/>
              </w:rPr>
            </w:pPr>
          </w:p>
        </w:tc>
        <w:tc>
          <w:tcPr>
            <w:tcW w:w="5964" w:type="dxa"/>
            <w:shd w:val="clear" w:color="auto" w:fill="auto"/>
            <w:noWrap/>
            <w:hideMark/>
          </w:tcPr>
          <w:p w14:paraId="5B9084B8"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Meningkatkan pendanaan penelitian (yang beranjut pada pengabdian kepada masyarakat dan kerjasama) skala Asia Pasifik atau lebih luas lagi, internasional</w:t>
            </w:r>
          </w:p>
          <w:p w14:paraId="52406E2B"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Membangun jejaring penelitian dan pengembangan lahan basah tingkat Asia Pasifik</w:t>
            </w:r>
          </w:p>
          <w:p w14:paraId="0CCF53F9"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Membangun kerjasama tingkat Asia Pasifik di bidang lahan basah dengan prinsip kesetaraan dan keaadilan</w:t>
            </w:r>
          </w:p>
          <w:p w14:paraId="08D51D99"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Meningkatkan pertemuan ilmiah tentang lahan basah tingkat Asia Pasifik</w:t>
            </w:r>
          </w:p>
          <w:p w14:paraId="72DD3B83" w14:textId="77777777" w:rsidR="005C0614" w:rsidRPr="005C0614" w:rsidRDefault="005C0614" w:rsidP="005C0614">
            <w:pPr>
              <w:rPr>
                <w:rFonts w:ascii="Arial" w:eastAsia="Times New Roman" w:hAnsi="Arial" w:cs="Arial"/>
                <w:sz w:val="20"/>
                <w:szCs w:val="20"/>
                <w:lang w:eastAsia="id-ID"/>
              </w:rPr>
            </w:pPr>
            <w:r w:rsidRPr="005C0614">
              <w:rPr>
                <w:rFonts w:ascii="Arial" w:eastAsia="Times New Roman" w:hAnsi="Arial" w:cs="Arial"/>
                <w:sz w:val="20"/>
                <w:szCs w:val="20"/>
                <w:lang w:eastAsia="id-ID"/>
              </w:rPr>
              <w:t>Sosialisasi intensip tentang keunggulan Unlam ke selutuh PT Asia Pasifik terkait</w:t>
            </w:r>
          </w:p>
        </w:tc>
      </w:tr>
    </w:tbl>
    <w:p w14:paraId="0ADA1CD0" w14:textId="77777777"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Sementara itu, beberapa strategi yang dilakukan PPs</w:t>
      </w:r>
      <w:r w:rsidRPr="005C0614">
        <w:rPr>
          <w:rFonts w:ascii="Arial" w:eastAsia="Arial" w:hAnsi="Arial" w:cs="Arial"/>
        </w:rPr>
        <w:t xml:space="preserve"> ULM</w:t>
      </w:r>
      <w:r w:rsidRPr="005C0614">
        <w:rPr>
          <w:rFonts w:ascii="Arial" w:eastAsia="Arial" w:hAnsi="Arial" w:cs="Arial"/>
          <w:lang w:val="en-US"/>
        </w:rPr>
        <w:t xml:space="preserve"> dalam pencapaian standar yang ditetapkan, yaitu:</w:t>
      </w:r>
    </w:p>
    <w:p w14:paraId="6C901E4B" w14:textId="77777777" w:rsidR="005C0614" w:rsidRPr="005C0614" w:rsidRDefault="005C0614" w:rsidP="005C0614">
      <w:pPr>
        <w:numPr>
          <w:ilvl w:val="3"/>
          <w:numId w:val="126"/>
        </w:numPr>
        <w:spacing w:line="276" w:lineRule="auto"/>
        <w:ind w:left="426"/>
        <w:contextualSpacing/>
        <w:jc w:val="both"/>
        <w:rPr>
          <w:rFonts w:ascii="Arial" w:eastAsia="Arial" w:hAnsi="Arial" w:cs="Arial"/>
          <w:lang w:val="en-US" w:eastAsia="en-ID"/>
        </w:rPr>
      </w:pPr>
      <w:r w:rsidRPr="005C0614">
        <w:rPr>
          <w:rFonts w:ascii="Arial" w:eastAsia="Arial" w:hAnsi="Arial" w:cs="Arial"/>
          <w:lang w:val="en-US" w:eastAsia="en-ID"/>
        </w:rPr>
        <w:t>Melakukan koordinasi yang baik dan intensif antara pimpinan universitas, lembaga, fakultas, jurusan/prodi, terutama terkait kebijakan penelitian.</w:t>
      </w:r>
    </w:p>
    <w:p w14:paraId="6FE70F11" w14:textId="77777777" w:rsidR="005C0614" w:rsidRPr="005C0614" w:rsidRDefault="005C0614" w:rsidP="005C0614">
      <w:pPr>
        <w:numPr>
          <w:ilvl w:val="3"/>
          <w:numId w:val="126"/>
        </w:numPr>
        <w:spacing w:line="276" w:lineRule="auto"/>
        <w:ind w:left="426"/>
        <w:contextualSpacing/>
        <w:jc w:val="both"/>
        <w:rPr>
          <w:rFonts w:ascii="Arial" w:eastAsia="Arial" w:hAnsi="Arial" w:cs="Arial"/>
          <w:lang w:val="en-US" w:eastAsia="en-ID"/>
        </w:rPr>
      </w:pPr>
      <w:r w:rsidRPr="005C0614">
        <w:rPr>
          <w:rFonts w:ascii="Arial" w:eastAsia="Arial" w:hAnsi="Arial" w:cs="Arial"/>
          <w:lang w:val="en-US" w:eastAsia="en-ID"/>
        </w:rPr>
        <w:t>Mengembangkan sistem insentif penelitian (</w:t>
      </w:r>
      <w:r w:rsidRPr="005C0614">
        <w:rPr>
          <w:rFonts w:ascii="Arial" w:eastAsia="Arial" w:hAnsi="Arial" w:cs="Arial"/>
          <w:i/>
          <w:lang w:val="en-US" w:eastAsia="en-ID"/>
        </w:rPr>
        <w:t>reward</w:t>
      </w:r>
      <w:r w:rsidRPr="005C0614">
        <w:rPr>
          <w:rFonts w:ascii="Arial" w:eastAsia="Arial" w:hAnsi="Arial" w:cs="Arial"/>
          <w:lang w:val="en-US" w:eastAsia="en-ID"/>
        </w:rPr>
        <w:t xml:space="preserve"> dan </w:t>
      </w:r>
      <w:r w:rsidRPr="005C0614">
        <w:rPr>
          <w:rFonts w:ascii="Arial" w:eastAsia="Arial" w:hAnsi="Arial" w:cs="Arial"/>
          <w:i/>
          <w:lang w:val="en-US" w:eastAsia="en-ID"/>
        </w:rPr>
        <w:t>merit system</w:t>
      </w:r>
      <w:r w:rsidRPr="005C0614">
        <w:rPr>
          <w:rFonts w:ascii="Arial" w:eastAsia="Arial" w:hAnsi="Arial" w:cs="Arial"/>
          <w:lang w:val="en-US" w:eastAsia="en-ID"/>
        </w:rPr>
        <w:t>) untuk memacu gairah dan peningkatan mutu penelitian.</w:t>
      </w:r>
    </w:p>
    <w:p w14:paraId="0E39E7B4" w14:textId="77777777" w:rsidR="005C0614" w:rsidRPr="005C0614" w:rsidRDefault="005C0614" w:rsidP="005C0614">
      <w:pPr>
        <w:numPr>
          <w:ilvl w:val="3"/>
          <w:numId w:val="126"/>
        </w:numPr>
        <w:spacing w:line="276" w:lineRule="auto"/>
        <w:ind w:left="426"/>
        <w:contextualSpacing/>
        <w:jc w:val="both"/>
        <w:rPr>
          <w:rFonts w:ascii="Arial" w:eastAsia="Arial" w:hAnsi="Arial" w:cs="Arial"/>
          <w:lang w:val="en-US" w:eastAsia="en-ID"/>
        </w:rPr>
      </w:pPr>
      <w:r w:rsidRPr="005C0614">
        <w:rPr>
          <w:rFonts w:ascii="Arial" w:eastAsia="Arial" w:hAnsi="Arial" w:cs="Arial"/>
          <w:lang w:val="en-US" w:eastAsia="en-ID"/>
        </w:rPr>
        <w:t>Mengembangkan pusat-pusat penelitian untuk bidang-bidang unggulan</w:t>
      </w:r>
    </w:p>
    <w:p w14:paraId="5E7AA6DA" w14:textId="77777777" w:rsidR="005C0614" w:rsidRPr="005C0614" w:rsidRDefault="005C0614" w:rsidP="005C0614">
      <w:pPr>
        <w:numPr>
          <w:ilvl w:val="3"/>
          <w:numId w:val="126"/>
        </w:numPr>
        <w:spacing w:line="276" w:lineRule="auto"/>
        <w:ind w:left="426"/>
        <w:contextualSpacing/>
        <w:jc w:val="both"/>
        <w:rPr>
          <w:rFonts w:ascii="Arial" w:eastAsia="Arial" w:hAnsi="Arial" w:cs="Arial"/>
          <w:lang w:val="en-US" w:eastAsia="en-ID"/>
        </w:rPr>
      </w:pPr>
      <w:r w:rsidRPr="005C0614">
        <w:rPr>
          <w:rFonts w:ascii="Arial" w:eastAsia="Arial" w:hAnsi="Arial" w:cs="Arial"/>
          <w:lang w:val="en-US" w:eastAsia="en-ID"/>
        </w:rPr>
        <w:t>Mengembangkan mutu manajemen penelitian (relevansi, efisiensi, dan produktifitas penelitian).</w:t>
      </w:r>
    </w:p>
    <w:p w14:paraId="225FD775" w14:textId="77777777" w:rsidR="005C0614" w:rsidRPr="005C0614" w:rsidRDefault="005C0614" w:rsidP="005C0614">
      <w:pPr>
        <w:numPr>
          <w:ilvl w:val="3"/>
          <w:numId w:val="126"/>
        </w:numPr>
        <w:spacing w:line="276" w:lineRule="auto"/>
        <w:ind w:left="426"/>
        <w:contextualSpacing/>
        <w:jc w:val="both"/>
        <w:rPr>
          <w:rFonts w:ascii="Arial" w:eastAsia="Arial" w:hAnsi="Arial" w:cs="Arial"/>
          <w:lang w:val="en-US" w:eastAsia="en-ID"/>
        </w:rPr>
      </w:pPr>
      <w:r w:rsidRPr="005C0614">
        <w:rPr>
          <w:rFonts w:ascii="Arial" w:eastAsia="Arial" w:hAnsi="Arial" w:cs="Arial"/>
          <w:lang w:val="en-US" w:eastAsia="en-ID"/>
        </w:rPr>
        <w:t>Meningkatkan kapasitas SDM dalam penelitian</w:t>
      </w:r>
    </w:p>
    <w:p w14:paraId="51D96A4F" w14:textId="77777777" w:rsidR="005C0614" w:rsidRPr="005C0614" w:rsidRDefault="005C0614" w:rsidP="005C0614">
      <w:pPr>
        <w:numPr>
          <w:ilvl w:val="3"/>
          <w:numId w:val="126"/>
        </w:numPr>
        <w:spacing w:line="276" w:lineRule="auto"/>
        <w:ind w:left="426"/>
        <w:contextualSpacing/>
        <w:jc w:val="both"/>
        <w:rPr>
          <w:rFonts w:ascii="Arial" w:eastAsia="Arial" w:hAnsi="Arial" w:cs="Arial"/>
          <w:lang w:val="en-US" w:eastAsia="en-ID"/>
        </w:rPr>
      </w:pPr>
      <w:r w:rsidRPr="005C0614">
        <w:rPr>
          <w:rFonts w:ascii="Arial" w:eastAsia="Arial" w:hAnsi="Arial" w:cs="Arial"/>
          <w:lang w:val="en-US" w:eastAsia="en-ID"/>
        </w:rPr>
        <w:t>Melakukan evaluasi hasil penelitian</w:t>
      </w:r>
    </w:p>
    <w:p w14:paraId="1CD04B7E" w14:textId="77777777" w:rsidR="005C0614" w:rsidRPr="005C0614" w:rsidRDefault="005C0614" w:rsidP="005C0614">
      <w:pPr>
        <w:spacing w:line="276" w:lineRule="auto"/>
        <w:jc w:val="both"/>
        <w:rPr>
          <w:rFonts w:ascii="Arial" w:eastAsia="Arial" w:hAnsi="Arial" w:cs="Arial"/>
        </w:rPr>
      </w:pPr>
    </w:p>
    <w:p w14:paraId="7DECDEBC" w14:textId="2C9F307C"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rPr>
        <w:lastRenderedPageBreak/>
        <w:t xml:space="preserve">Di strategi pencapaian standar penelitian diuraikan tentang SDM yang dialokasikan untuk mencapai standar yang ditetapkan serta mekanisme </w:t>
      </w:r>
      <w:r w:rsidRPr="005C0614">
        <w:rPr>
          <w:rFonts w:ascii="Arial" w:eastAsia="Arial" w:hAnsi="Arial" w:cs="Arial"/>
          <w:lang w:val="en-US"/>
        </w:rPr>
        <w:t>k</w:t>
      </w:r>
      <w:r w:rsidRPr="005C0614">
        <w:rPr>
          <w:rFonts w:ascii="Arial" w:eastAsia="Arial" w:hAnsi="Arial" w:cs="Arial"/>
        </w:rPr>
        <w:t>ontrol ketercapaiannya.</w:t>
      </w:r>
      <w:r w:rsidRPr="005C0614">
        <w:rPr>
          <w:rFonts w:ascii="Arial" w:eastAsia="Arial" w:hAnsi="Arial" w:cs="Arial"/>
          <w:lang w:val="en-US"/>
        </w:rPr>
        <w:t xml:space="preserve"> </w:t>
      </w:r>
      <w:r w:rsidRPr="005C0614">
        <w:rPr>
          <w:rFonts w:ascii="Arial" w:eastAsia="Arial Unicode MS" w:hAnsi="Arial" w:cs="Arial"/>
          <w:lang w:val="en-US"/>
        </w:rPr>
        <w:t>Saat ini m</w:t>
      </w:r>
      <w:r w:rsidRPr="005C0614">
        <w:rPr>
          <w:rFonts w:ascii="Arial" w:eastAsia="Arial Unicode MS" w:hAnsi="Arial" w:cs="Arial"/>
        </w:rPr>
        <w:t xml:space="preserve">ekanisme </w:t>
      </w:r>
      <w:r w:rsidRPr="005C0614">
        <w:rPr>
          <w:rFonts w:ascii="Arial" w:eastAsia="Arial Unicode MS" w:hAnsi="Arial" w:cs="Arial"/>
          <w:lang w:val="en-US"/>
        </w:rPr>
        <w:t>k</w:t>
      </w:r>
      <w:r w:rsidRPr="005C0614">
        <w:rPr>
          <w:rFonts w:ascii="Arial" w:eastAsia="Arial Unicode MS" w:hAnsi="Arial" w:cs="Arial"/>
        </w:rPr>
        <w:t>ontrol ketercapaiannya dikontrol berdasarkan jumlah persentasi penelitian DTPS</w:t>
      </w:r>
      <w:r w:rsidRPr="005C0614">
        <w:rPr>
          <w:rFonts w:ascii="Arial" w:eastAsia="Arial Unicode MS" w:hAnsi="Arial" w:cs="Arial"/>
          <w:lang w:val="en-US"/>
        </w:rPr>
        <w:t>, yaitu</w:t>
      </w:r>
      <w:r w:rsidRPr="005C0614">
        <w:rPr>
          <w:rFonts w:ascii="Arial" w:eastAsia="Arial Unicode MS" w:hAnsi="Arial" w:cs="Arial"/>
        </w:rPr>
        <w:t xml:space="preserve"> sebesar ≥ </w:t>
      </w:r>
      <w:r w:rsidRPr="005C0614">
        <w:rPr>
          <w:rFonts w:ascii="Arial" w:eastAsia="Arial" w:hAnsi="Arial" w:cs="Arial"/>
        </w:rPr>
        <w:t>80 %.</w:t>
      </w:r>
      <w:r w:rsidRPr="005C0614">
        <w:rPr>
          <w:rFonts w:ascii="Arial" w:eastAsia="Arial" w:hAnsi="Arial" w:cs="Arial"/>
          <w:lang w:val="en-US"/>
        </w:rPr>
        <w:t xml:space="preserve"> </w:t>
      </w:r>
      <w:r w:rsidRPr="005C0614">
        <w:rPr>
          <w:rFonts w:ascii="Arial" w:eastAsia="Arial" w:hAnsi="Arial" w:cs="Arial"/>
        </w:rPr>
        <w:t>Berdasarkan sasaran penelitian dan RIP LPPM ULM maka untuk mencapai sasaran penelitian</w:t>
      </w:r>
      <w:r w:rsidRPr="005C0614">
        <w:rPr>
          <w:rFonts w:ascii="Arial" w:eastAsia="Arial" w:hAnsi="Arial" w:cs="Arial"/>
          <w:lang w:val="en-US"/>
        </w:rPr>
        <w:t>,</w:t>
      </w:r>
      <w:r w:rsidRPr="005C0614">
        <w:rPr>
          <w:rFonts w:ascii="Arial" w:eastAsia="Arial" w:hAnsi="Arial" w:cs="Arial"/>
        </w:rPr>
        <w:t xml:space="preserve"> </w:t>
      </w:r>
      <w:r w:rsidR="005265C8">
        <w:rPr>
          <w:rFonts w:ascii="Arial" w:eastAsia="Arial" w:hAnsi="Arial" w:cs="Arial"/>
        </w:rPr>
        <w:t>PROGRAM STUDI ABC</w:t>
      </w:r>
      <w:r w:rsidRPr="005C0614">
        <w:rPr>
          <w:rFonts w:ascii="Arial" w:eastAsia="Arial" w:hAnsi="Arial" w:cs="Arial"/>
        </w:rPr>
        <w:t xml:space="preserve"> merumuskan </w:t>
      </w:r>
      <w:r w:rsidRPr="005C0614">
        <w:rPr>
          <w:rFonts w:ascii="Arial" w:eastAsia="Arial" w:hAnsi="Arial" w:cs="Arial"/>
          <w:lang w:val="en-US"/>
        </w:rPr>
        <w:t>s</w:t>
      </w:r>
      <w:r w:rsidRPr="005C0614">
        <w:rPr>
          <w:rFonts w:ascii="Arial" w:eastAsia="Arial" w:hAnsi="Arial" w:cs="Arial"/>
        </w:rPr>
        <w:t xml:space="preserve">asaran </w:t>
      </w:r>
      <w:r w:rsidRPr="005C0614">
        <w:rPr>
          <w:rFonts w:ascii="Arial" w:eastAsia="Arial" w:hAnsi="Arial" w:cs="Arial"/>
          <w:lang w:val="en-US"/>
        </w:rPr>
        <w:t>u</w:t>
      </w:r>
      <w:r w:rsidRPr="005C0614">
        <w:rPr>
          <w:rFonts w:ascii="Arial" w:eastAsia="Arial" w:hAnsi="Arial" w:cs="Arial"/>
        </w:rPr>
        <w:t xml:space="preserve">tama penelitian </w:t>
      </w:r>
      <w:r w:rsidRPr="005C0614">
        <w:rPr>
          <w:rFonts w:ascii="Arial" w:eastAsia="Arial" w:hAnsi="Arial" w:cs="Arial"/>
          <w:lang w:val="en-US"/>
        </w:rPr>
        <w:t>sebagai berikut</w:t>
      </w:r>
      <w:r w:rsidRPr="005C0614">
        <w:rPr>
          <w:rFonts w:ascii="Arial" w:eastAsia="Arial" w:hAnsi="Arial" w:cs="Arial"/>
        </w:rPr>
        <w:t>:</w:t>
      </w:r>
    </w:p>
    <w:p w14:paraId="0329DAD2" w14:textId="77777777" w:rsidR="005C0614" w:rsidRPr="005C0614" w:rsidRDefault="005C0614" w:rsidP="005C0614">
      <w:pPr>
        <w:numPr>
          <w:ilvl w:val="0"/>
          <w:numId w:val="127"/>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Meningkatkan kinerja penelitian dosen</w:t>
      </w:r>
    </w:p>
    <w:p w14:paraId="77BC5BF7" w14:textId="77777777" w:rsidR="005C0614" w:rsidRPr="005C0614" w:rsidRDefault="005C0614" w:rsidP="005C0614">
      <w:pPr>
        <w:numPr>
          <w:ilvl w:val="0"/>
          <w:numId w:val="127"/>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Meningkatkan kualitas dan kuantitas penelitian baik nasional maupun internasional, bahan ajar, HKI.</w:t>
      </w:r>
    </w:p>
    <w:p w14:paraId="1020FCFC" w14:textId="77777777" w:rsidR="005C0614" w:rsidRPr="005C0614" w:rsidRDefault="005C0614" w:rsidP="005C0614">
      <w:pPr>
        <w:numPr>
          <w:ilvl w:val="0"/>
          <w:numId w:val="127"/>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Meningkatkan</w:t>
      </w:r>
      <w:r w:rsidRPr="005C0614">
        <w:rPr>
          <w:rFonts w:ascii="Arial" w:eastAsia="Arial" w:hAnsi="Arial" w:cs="Arial"/>
          <w:color w:val="000000"/>
          <w:lang w:val="en-US"/>
        </w:rPr>
        <w:t xml:space="preserve"> </w:t>
      </w:r>
      <w:r w:rsidRPr="005C0614">
        <w:rPr>
          <w:rFonts w:ascii="Arial" w:eastAsia="Arial" w:hAnsi="Arial" w:cs="Arial"/>
          <w:color w:val="000000"/>
        </w:rPr>
        <w:t>kualitas dan kuantitas penelitian yang melibatkan dosen dan mahasiswa.</w:t>
      </w:r>
    </w:p>
    <w:p w14:paraId="5C960977" w14:textId="77777777" w:rsidR="005C0614" w:rsidRPr="005C0614" w:rsidRDefault="005C0614" w:rsidP="005C0614">
      <w:pPr>
        <w:numPr>
          <w:ilvl w:val="0"/>
          <w:numId w:val="127"/>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Meningkatkan kolaborasi penelitian dengan institusi lain.</w:t>
      </w:r>
    </w:p>
    <w:p w14:paraId="02F603BC" w14:textId="77777777" w:rsidR="005C0614" w:rsidRPr="005C0614" w:rsidRDefault="005C0614" w:rsidP="005C0614">
      <w:pPr>
        <w:jc w:val="both"/>
        <w:rPr>
          <w:rFonts w:ascii="Arial" w:eastAsia="Arial Unicode MS" w:hAnsi="Arial" w:cs="Arial"/>
        </w:rPr>
      </w:pPr>
    </w:p>
    <w:p w14:paraId="32F9ED2F" w14:textId="7BDC845B" w:rsidR="005C0614" w:rsidRPr="005C0614" w:rsidRDefault="005C0614" w:rsidP="005C0614">
      <w:pPr>
        <w:jc w:val="both"/>
        <w:rPr>
          <w:rFonts w:ascii="Arial" w:eastAsia="Arial" w:hAnsi="Arial" w:cs="Arial"/>
        </w:rPr>
      </w:pPr>
      <w:r w:rsidRPr="005C0614">
        <w:rPr>
          <w:rFonts w:ascii="Arial" w:eastAsia="Arial" w:hAnsi="Arial" w:cs="Arial"/>
          <w:lang w:val="en-US"/>
        </w:rPr>
        <w:t xml:space="preserve">Untuk mencapai sasara tersebut, </w:t>
      </w:r>
      <w:r w:rsidR="005265C8">
        <w:rPr>
          <w:rFonts w:ascii="Arial" w:eastAsia="Arial" w:hAnsi="Arial" w:cs="Arial"/>
          <w:lang w:val="en-US"/>
        </w:rPr>
        <w:t>PROGRAM STUDI ABC</w:t>
      </w:r>
      <w:r w:rsidRPr="005C0614">
        <w:rPr>
          <w:rFonts w:ascii="Arial" w:eastAsia="Arial" w:hAnsi="Arial" w:cs="Arial"/>
          <w:lang w:val="en-US"/>
        </w:rPr>
        <w:t xml:space="preserve"> melakukan s</w:t>
      </w:r>
      <w:r w:rsidRPr="005C0614">
        <w:rPr>
          <w:rFonts w:ascii="Arial" w:eastAsia="Arial" w:hAnsi="Arial" w:cs="Arial"/>
        </w:rPr>
        <w:t>tr</w:t>
      </w:r>
      <w:r w:rsidRPr="005C0614">
        <w:rPr>
          <w:rFonts w:ascii="Arial" w:eastAsia="Arial" w:hAnsi="Arial" w:cs="Arial"/>
          <w:lang w:val="en-US"/>
        </w:rPr>
        <w:t>a</w:t>
      </w:r>
      <w:r w:rsidRPr="005C0614">
        <w:rPr>
          <w:rFonts w:ascii="Arial" w:eastAsia="Arial" w:hAnsi="Arial" w:cs="Arial"/>
        </w:rPr>
        <w:t>tegi pencapaian standar penelitian yang sesuai dengan standar mutu SPMI</w:t>
      </w:r>
      <w:r w:rsidRPr="005C0614">
        <w:rPr>
          <w:rFonts w:ascii="Arial" w:eastAsia="Arial" w:hAnsi="Arial" w:cs="Arial"/>
          <w:lang w:val="en-US"/>
        </w:rPr>
        <w:t>, yaitu</w:t>
      </w:r>
      <w:r w:rsidRPr="005C0614">
        <w:rPr>
          <w:rFonts w:ascii="Arial" w:eastAsia="Arial" w:hAnsi="Arial" w:cs="Arial"/>
        </w:rPr>
        <w:t xml:space="preserve"> sebagai berikut:</w:t>
      </w:r>
    </w:p>
    <w:p w14:paraId="390CEC29" w14:textId="77777777" w:rsidR="005C0614" w:rsidRPr="005C0614" w:rsidRDefault="005C0614" w:rsidP="005C0614">
      <w:pPr>
        <w:numPr>
          <w:ilvl w:val="0"/>
          <w:numId w:val="118"/>
        </w:numPr>
        <w:pBdr>
          <w:top w:val="nil"/>
          <w:left w:val="nil"/>
          <w:bottom w:val="nil"/>
          <w:right w:val="nil"/>
          <w:between w:val="nil"/>
        </w:pBdr>
        <w:spacing w:line="276" w:lineRule="auto"/>
        <w:ind w:left="426" w:hanging="425"/>
        <w:jc w:val="both"/>
        <w:rPr>
          <w:rFonts w:ascii="Arial" w:eastAsia="Arial" w:hAnsi="Arial" w:cs="Arial"/>
          <w:color w:val="000000"/>
        </w:rPr>
      </w:pPr>
      <w:r w:rsidRPr="005C0614">
        <w:rPr>
          <w:rFonts w:ascii="Arial" w:eastAsia="Arial" w:hAnsi="Arial" w:cs="Arial"/>
          <w:color w:val="000000"/>
        </w:rPr>
        <w:t>Strategi pencapaian isi standar hasil penelitian</w:t>
      </w:r>
    </w:p>
    <w:p w14:paraId="3FCCA155" w14:textId="77777777" w:rsidR="005C0614" w:rsidRPr="005C0614" w:rsidRDefault="005C0614" w:rsidP="005C0614">
      <w:pPr>
        <w:numPr>
          <w:ilvl w:val="0"/>
          <w:numId w:val="124"/>
        </w:numPr>
        <w:pBdr>
          <w:top w:val="nil"/>
          <w:left w:val="nil"/>
          <w:bottom w:val="nil"/>
          <w:right w:val="nil"/>
          <w:between w:val="nil"/>
        </w:pBdr>
        <w:ind w:left="851" w:hanging="425"/>
        <w:jc w:val="both"/>
        <w:rPr>
          <w:rFonts w:ascii="Arial" w:eastAsia="Arial" w:hAnsi="Arial" w:cs="Arial"/>
          <w:color w:val="000000"/>
        </w:rPr>
      </w:pPr>
      <w:r w:rsidRPr="005C0614">
        <w:rPr>
          <w:rFonts w:ascii="Arial" w:eastAsia="Arial" w:hAnsi="Arial" w:cs="Arial"/>
          <w:color w:val="000000"/>
        </w:rPr>
        <w:t>Kegiatan penelitian disampaikan oleh LPPM ULM, dan dilaksanakan pemantauan kegiatan tersebut dari hasil penelitian dosen yang dipublikasikan.</w:t>
      </w:r>
    </w:p>
    <w:p w14:paraId="28561BD0" w14:textId="77777777" w:rsidR="005C0614" w:rsidRPr="005C0614" w:rsidRDefault="005C0614" w:rsidP="005C0614">
      <w:pPr>
        <w:numPr>
          <w:ilvl w:val="0"/>
          <w:numId w:val="124"/>
        </w:numPr>
        <w:pBdr>
          <w:top w:val="nil"/>
          <w:left w:val="nil"/>
          <w:bottom w:val="nil"/>
          <w:right w:val="nil"/>
          <w:between w:val="nil"/>
        </w:pBdr>
        <w:ind w:left="851" w:hanging="425"/>
        <w:jc w:val="both"/>
        <w:rPr>
          <w:rFonts w:ascii="Arial" w:eastAsia="Arial" w:hAnsi="Arial" w:cs="Arial"/>
          <w:color w:val="000000"/>
        </w:rPr>
      </w:pPr>
      <w:r w:rsidRPr="005C0614">
        <w:rPr>
          <w:rFonts w:ascii="Arial" w:eastAsia="Arial" w:hAnsi="Arial" w:cs="Arial"/>
          <w:color w:val="000000"/>
        </w:rPr>
        <w:t xml:space="preserve">Pendanaan terdiri dari : Menristekdikti, pemprov, PNBP, </w:t>
      </w:r>
      <w:r w:rsidRPr="005C0614">
        <w:rPr>
          <w:rFonts w:ascii="Arial" w:eastAsia="Arial" w:hAnsi="Arial" w:cs="Arial"/>
          <w:color w:val="000000"/>
          <w:lang w:val="en-US"/>
        </w:rPr>
        <w:t xml:space="preserve">dan </w:t>
      </w:r>
      <w:r w:rsidRPr="005C0614">
        <w:rPr>
          <w:rFonts w:ascii="Arial" w:eastAsia="Arial" w:hAnsi="Arial" w:cs="Arial"/>
          <w:color w:val="000000"/>
        </w:rPr>
        <w:t>Mandiri.</w:t>
      </w:r>
    </w:p>
    <w:p w14:paraId="0A75BD8D" w14:textId="77777777" w:rsidR="005C0614" w:rsidRPr="005C0614" w:rsidRDefault="005C0614" w:rsidP="005C0614">
      <w:pPr>
        <w:numPr>
          <w:ilvl w:val="0"/>
          <w:numId w:val="118"/>
        </w:numPr>
        <w:pBdr>
          <w:top w:val="nil"/>
          <w:left w:val="nil"/>
          <w:bottom w:val="nil"/>
          <w:right w:val="nil"/>
          <w:between w:val="nil"/>
        </w:pBdr>
        <w:spacing w:line="276" w:lineRule="auto"/>
        <w:ind w:left="426" w:hanging="425"/>
        <w:jc w:val="both"/>
        <w:rPr>
          <w:rFonts w:ascii="Arial" w:eastAsia="Arial" w:hAnsi="Arial" w:cs="Arial"/>
          <w:color w:val="000000"/>
        </w:rPr>
      </w:pPr>
      <w:r w:rsidRPr="005C0614">
        <w:rPr>
          <w:rFonts w:ascii="Arial" w:eastAsia="Arial" w:hAnsi="Arial" w:cs="Arial"/>
          <w:color w:val="000000"/>
        </w:rPr>
        <w:t>Strategi yang ditetapkan tersebut</w:t>
      </w:r>
      <w:r w:rsidRPr="005C0614">
        <w:rPr>
          <w:rFonts w:ascii="Arial" w:eastAsia="Arial" w:hAnsi="Arial" w:cs="Arial"/>
          <w:color w:val="000000"/>
          <w:lang w:val="en-US"/>
        </w:rPr>
        <w:t xml:space="preserve"> </w:t>
      </w:r>
      <w:r w:rsidRPr="005C0614">
        <w:rPr>
          <w:rFonts w:ascii="Arial" w:eastAsia="Arial" w:hAnsi="Arial" w:cs="Arial"/>
          <w:color w:val="000000"/>
        </w:rPr>
        <w:t>diharapkan akan</w:t>
      </w:r>
      <w:r w:rsidRPr="005C0614">
        <w:rPr>
          <w:rFonts w:ascii="Arial" w:eastAsia="Arial" w:hAnsi="Arial" w:cs="Arial"/>
          <w:color w:val="000000"/>
          <w:lang w:val="en-US"/>
        </w:rPr>
        <w:t xml:space="preserve"> </w:t>
      </w:r>
      <w:r w:rsidRPr="005C0614">
        <w:rPr>
          <w:rFonts w:ascii="Arial" w:eastAsia="Arial" w:hAnsi="Arial" w:cs="Arial"/>
          <w:color w:val="000000"/>
        </w:rPr>
        <w:t>menjadi:</w:t>
      </w:r>
    </w:p>
    <w:p w14:paraId="61F58C88" w14:textId="77777777" w:rsidR="005C0614" w:rsidRPr="005C0614" w:rsidRDefault="005C0614" w:rsidP="005C0614">
      <w:pPr>
        <w:numPr>
          <w:ilvl w:val="1"/>
          <w:numId w:val="117"/>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Lembaga unggul dan mandiri dalam penelitian yang berorientasi pada kebutuhan masyarakat dan pembangunan,</w:t>
      </w:r>
    </w:p>
    <w:p w14:paraId="241D3418" w14:textId="77777777" w:rsidR="005C0614" w:rsidRPr="005C0614" w:rsidRDefault="005C0614" w:rsidP="005C0614">
      <w:pPr>
        <w:numPr>
          <w:ilvl w:val="1"/>
          <w:numId w:val="117"/>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 xml:space="preserve">Lembaga rujukan penelitian terkait dengan unggulan dalam program-program lingkungan lahan basah. </w:t>
      </w:r>
    </w:p>
    <w:p w14:paraId="0F644BC5" w14:textId="77777777" w:rsidR="005C0614" w:rsidRPr="005C0614" w:rsidRDefault="005C0614" w:rsidP="005C0614">
      <w:pPr>
        <w:spacing w:line="276" w:lineRule="auto"/>
        <w:ind w:left="1418"/>
        <w:jc w:val="both"/>
        <w:rPr>
          <w:rFonts w:ascii="Arial" w:eastAsia="Arial" w:hAnsi="Arial" w:cs="Arial"/>
          <w:lang w:val="en-ID"/>
        </w:rPr>
      </w:pPr>
    </w:p>
    <w:p w14:paraId="15BB903F"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Indikator Kinerja Utama</w:t>
      </w:r>
    </w:p>
    <w:p w14:paraId="579985E5" w14:textId="30117380" w:rsidR="005C0614" w:rsidRPr="005C0614" w:rsidRDefault="005C0614" w:rsidP="005C0614">
      <w:pPr>
        <w:pBdr>
          <w:top w:val="nil"/>
          <w:left w:val="nil"/>
          <w:bottom w:val="nil"/>
          <w:right w:val="nil"/>
          <w:between w:val="nil"/>
        </w:pBdr>
        <w:spacing w:line="276" w:lineRule="auto"/>
        <w:ind w:left="1"/>
        <w:jc w:val="both"/>
        <w:rPr>
          <w:rFonts w:ascii="Arial" w:eastAsia="Arial" w:hAnsi="Arial" w:cs="Arial"/>
          <w:color w:val="000000"/>
          <w:lang w:val="en-US"/>
        </w:rPr>
      </w:pPr>
      <w:r w:rsidRPr="005C0614">
        <w:rPr>
          <w:rFonts w:ascii="Arial" w:eastAsia="Arial" w:hAnsi="Arial" w:cs="Arial"/>
          <w:color w:val="000000"/>
          <w:lang w:val="en-US"/>
        </w:rPr>
        <w:t xml:space="preserve">Sebagai indikator kinerja utama penelitian di PPs ULM adalah adanya rencana induk penelitian dan peta jalan penelitian yang jelas dan saling mendukung antara universitas, PPs ULM, dan </w:t>
      </w:r>
      <w:r w:rsidR="005265C8">
        <w:rPr>
          <w:rFonts w:ascii="Arial" w:eastAsia="Arial" w:hAnsi="Arial" w:cs="Arial"/>
          <w:color w:val="000000"/>
          <w:lang w:val="en-US"/>
        </w:rPr>
        <w:t>PROGRAM STUDI ABC</w:t>
      </w:r>
      <w:r w:rsidRPr="005C0614">
        <w:rPr>
          <w:rFonts w:ascii="Arial" w:eastAsia="Arial" w:hAnsi="Arial" w:cs="Arial"/>
          <w:color w:val="000000"/>
          <w:lang w:val="en-US"/>
        </w:rPr>
        <w:t xml:space="preserve">. Selanjutnya DTPS dan mahasiswa merencanakan dan melaksanakan penelitian yang sesuai dengan mendukung dari RIP dan peta jalan yang dimaksud. Selain itu evaluasi atas kesesuaian penelitian yang dilakukan dalam mendukung RIP dan peta jalan juga harus dilakukan, serta penggunaan hasil evaluasi tersebut untuk perbaikan selanjutnya. Keempat hal tersebut telah dilaksanakan dengan baik di PPs ULM. RIP dan peta jalan dari ULM telah jelas. Selain itu pada Standar Mutu dan Pedoman Penelitian di PPs ULM juga telah dijelaskan mengenai target dan peta jalan penelitian yang dimaksudkan. Pada tingkat Prodi, </w:t>
      </w:r>
      <w:r w:rsidR="005265C8">
        <w:rPr>
          <w:rFonts w:ascii="Arial" w:eastAsia="Arial" w:hAnsi="Arial" w:cs="Arial"/>
          <w:color w:val="000000"/>
          <w:lang w:val="en-US"/>
        </w:rPr>
        <w:t>PROGRAM STUDI ABC</w:t>
      </w:r>
      <w:r w:rsidRPr="005C0614">
        <w:rPr>
          <w:rFonts w:ascii="Arial" w:eastAsia="Arial" w:hAnsi="Arial" w:cs="Arial"/>
          <w:color w:val="000000"/>
          <w:lang w:val="en-US"/>
        </w:rPr>
        <w:t xml:space="preserve"> juga memiliki RIP penelitian dalam mendukung visinya yang memang terkait dengan visi PPs ULM dan universitas.</w:t>
      </w:r>
    </w:p>
    <w:p w14:paraId="37B28732" w14:textId="1F625E00"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 xml:space="preserve">Sebagai bukti kinerja penelitian di </w:t>
      </w:r>
      <w:r w:rsidR="005265C8">
        <w:rPr>
          <w:rFonts w:ascii="Arial" w:eastAsia="Arial" w:hAnsi="Arial" w:cs="Arial"/>
          <w:lang w:val="en-US"/>
        </w:rPr>
        <w:t>PROGRAM STUDI ABC</w:t>
      </w:r>
      <w:r w:rsidRPr="005C0614">
        <w:rPr>
          <w:rFonts w:ascii="Arial" w:eastAsia="Arial" w:hAnsi="Arial" w:cs="Arial"/>
          <w:lang w:val="en-US"/>
        </w:rPr>
        <w:t xml:space="preserve">, dapat disampaikan bahwa hasil atau luaran </w:t>
      </w:r>
      <w:r w:rsidRPr="005C0614">
        <w:rPr>
          <w:rFonts w:ascii="Arial" w:eastAsia="Arial" w:hAnsi="Arial" w:cs="Arial"/>
        </w:rPr>
        <w:t>penelitian DTPS  yang  digunakan  sebagai  rujukan  tema</w:t>
      </w:r>
      <w:r w:rsidRPr="005C0614">
        <w:rPr>
          <w:rFonts w:ascii="Arial" w:eastAsia="Arial" w:hAnsi="Arial" w:cs="Arial"/>
          <w:lang w:val="en-US"/>
        </w:rPr>
        <w:t xml:space="preserve"> </w:t>
      </w:r>
      <w:r w:rsidRPr="005C0614">
        <w:rPr>
          <w:rFonts w:ascii="Arial" w:eastAsia="Arial" w:hAnsi="Arial" w:cs="Arial"/>
        </w:rPr>
        <w:t>tesis mahasiswa  dalam  3 tahun  terakhir</w:t>
      </w:r>
      <w:r w:rsidRPr="005C0614">
        <w:rPr>
          <w:rFonts w:ascii="Arial" w:eastAsia="Arial" w:hAnsi="Arial" w:cs="Arial"/>
          <w:lang w:val="en-US"/>
        </w:rPr>
        <w:t xml:space="preserve"> sebanyak 36 penelitan sebagaimana terlihat pada Gambar 2.7.2.</w:t>
      </w:r>
    </w:p>
    <w:p w14:paraId="56F95D4F" w14:textId="77777777" w:rsidR="005C0614" w:rsidRPr="005C0614" w:rsidRDefault="005C0614" w:rsidP="005C0614">
      <w:pPr>
        <w:spacing w:line="276" w:lineRule="auto"/>
        <w:jc w:val="both"/>
        <w:rPr>
          <w:rFonts w:ascii="Arial" w:eastAsia="Arial" w:hAnsi="Arial" w:cs="Arial"/>
          <w:lang w:val="en-US"/>
        </w:rPr>
      </w:pPr>
    </w:p>
    <w:p w14:paraId="377D78DD" w14:textId="77777777" w:rsidR="005C0614" w:rsidRPr="005C0614" w:rsidRDefault="005C0614" w:rsidP="00D022C6">
      <w:pPr>
        <w:spacing w:line="276" w:lineRule="auto"/>
        <w:jc w:val="center"/>
        <w:rPr>
          <w:rFonts w:ascii="Arial" w:eastAsia="Arial" w:hAnsi="Arial" w:cs="Arial"/>
        </w:rPr>
      </w:pPr>
      <w:r w:rsidRPr="005C0614">
        <w:rPr>
          <w:noProof/>
        </w:rPr>
        <w:drawing>
          <wp:inline distT="0" distB="0" distL="0" distR="0" wp14:anchorId="4BF9BE94" wp14:editId="00CF3C5D">
            <wp:extent cx="4600575" cy="1260000"/>
            <wp:effectExtent l="0" t="0" r="9525" b="16510"/>
            <wp:docPr id="12" name="Chart 12">
              <a:extLst xmlns:a="http://schemas.openxmlformats.org/drawingml/2006/main">
                <a:ext uri="{FF2B5EF4-FFF2-40B4-BE49-F238E27FC236}">
                  <a16:creationId xmlns:a16="http://schemas.microsoft.com/office/drawing/2014/main" id="{E0156103-2854-4C0C-9AE0-E5E40B6B9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39295F7" w14:textId="77777777" w:rsidR="005C0614" w:rsidRPr="005C0614" w:rsidRDefault="005C0614" w:rsidP="005C0614">
      <w:pPr>
        <w:pBdr>
          <w:top w:val="nil"/>
          <w:left w:val="nil"/>
          <w:bottom w:val="nil"/>
          <w:right w:val="nil"/>
          <w:between w:val="nil"/>
        </w:pBdr>
        <w:ind w:left="1560" w:hanging="1559"/>
        <w:rPr>
          <w:rFonts w:ascii="Arial" w:eastAsia="Arial" w:hAnsi="Arial" w:cs="Arial"/>
          <w:lang w:val="en-US"/>
        </w:rPr>
      </w:pPr>
      <w:r w:rsidRPr="005C0614">
        <w:rPr>
          <w:rFonts w:ascii="Arial" w:eastAsia="Arial" w:hAnsi="Arial" w:cs="Arial"/>
          <w:lang w:val="en-US"/>
        </w:rPr>
        <w:t>Gambar 2.7.</w:t>
      </w:r>
      <w:r w:rsidRPr="005C0614">
        <w:rPr>
          <w:rFonts w:ascii="Arial" w:eastAsia="Arial" w:hAnsi="Arial" w:cs="Arial"/>
        </w:rPr>
        <w:t>2</w:t>
      </w:r>
      <w:r w:rsidRPr="005C0614">
        <w:rPr>
          <w:rFonts w:ascii="Arial" w:eastAsia="Arial" w:hAnsi="Arial" w:cs="Arial"/>
          <w:lang w:val="en-US"/>
        </w:rPr>
        <w:t xml:space="preserve">. </w:t>
      </w:r>
      <w:r w:rsidRPr="005C0614">
        <w:rPr>
          <w:rFonts w:ascii="Arial" w:eastAsia="Arial" w:hAnsi="Arial" w:cs="Arial"/>
          <w:lang w:val="en-US"/>
        </w:rPr>
        <w:tab/>
        <w:t>Penelitian</w:t>
      </w:r>
      <w:r w:rsidRPr="005C0614">
        <w:rPr>
          <w:rFonts w:ascii="Arial" w:eastAsia="Arial" w:hAnsi="Arial" w:cs="Arial"/>
        </w:rPr>
        <w:t xml:space="preserve">  DTPS  yang  digunakan  sebagai  rujukan  tema</w:t>
      </w:r>
      <w:r w:rsidRPr="005C0614">
        <w:rPr>
          <w:rFonts w:ascii="Arial" w:eastAsia="Arial" w:hAnsi="Arial" w:cs="Arial"/>
          <w:lang w:val="en-US"/>
        </w:rPr>
        <w:t xml:space="preserve"> </w:t>
      </w:r>
      <w:r w:rsidRPr="005C0614">
        <w:rPr>
          <w:rFonts w:ascii="Arial" w:eastAsia="Arial" w:hAnsi="Arial" w:cs="Arial"/>
        </w:rPr>
        <w:t>tesis</w:t>
      </w:r>
      <w:r w:rsidRPr="005C0614">
        <w:rPr>
          <w:rFonts w:ascii="Arial" w:eastAsia="Arial" w:hAnsi="Arial" w:cs="Arial"/>
          <w:lang w:val="en-US"/>
        </w:rPr>
        <w:t xml:space="preserve"> dalam tiga tahun terakhir.</w:t>
      </w:r>
    </w:p>
    <w:p w14:paraId="09902337" w14:textId="77777777" w:rsidR="005C0614" w:rsidRPr="005C0614" w:rsidRDefault="005C0614" w:rsidP="005C0614">
      <w:pPr>
        <w:pBdr>
          <w:top w:val="nil"/>
          <w:left w:val="nil"/>
          <w:bottom w:val="nil"/>
          <w:right w:val="nil"/>
          <w:between w:val="nil"/>
        </w:pBdr>
        <w:spacing w:line="276" w:lineRule="auto"/>
        <w:ind w:left="1"/>
        <w:jc w:val="both"/>
        <w:rPr>
          <w:rFonts w:ascii="Arial" w:eastAsia="Arial" w:hAnsi="Arial" w:cs="Arial"/>
          <w:color w:val="000000"/>
          <w:lang w:val="en-US"/>
        </w:rPr>
      </w:pPr>
    </w:p>
    <w:p w14:paraId="79A39978" w14:textId="3A8AA57B" w:rsidR="005C0614" w:rsidRPr="005C0614" w:rsidRDefault="005C0614" w:rsidP="005C0614">
      <w:pPr>
        <w:spacing w:line="276" w:lineRule="auto"/>
        <w:jc w:val="both"/>
        <w:rPr>
          <w:rFonts w:ascii="Arial" w:eastAsia="Arial" w:hAnsi="Arial" w:cs="Arial"/>
        </w:rPr>
      </w:pPr>
      <w:r w:rsidRPr="005C0614">
        <w:rPr>
          <w:rFonts w:ascii="Arial" w:eastAsia="Arial" w:hAnsi="Arial" w:cs="Arial"/>
        </w:rPr>
        <w:lastRenderedPageBreak/>
        <w:t xml:space="preserve">Penelitian dosen </w:t>
      </w:r>
      <w:r w:rsidR="005265C8">
        <w:rPr>
          <w:rFonts w:ascii="Arial" w:eastAsia="Arial" w:hAnsi="Arial" w:cs="Arial"/>
        </w:rPr>
        <w:t>PROGRAM STUDI ABC</w:t>
      </w:r>
      <w:r w:rsidRPr="005C0614">
        <w:rPr>
          <w:rFonts w:ascii="Arial" w:eastAsia="Arial" w:hAnsi="Arial" w:cs="Arial"/>
        </w:rPr>
        <w:t xml:space="preserve"> ULM didasarkan pada standar penelitian yang disesuaikan dengan SPMI LPPM ULM</w:t>
      </w:r>
      <w:r w:rsidRPr="005C0614">
        <w:rPr>
          <w:rFonts w:ascii="Arial" w:eastAsia="Arial" w:hAnsi="Arial" w:cs="Arial"/>
          <w:lang w:val="en-US"/>
        </w:rPr>
        <w:t xml:space="preserve"> dan standar mutu penelitian PPs ULM</w:t>
      </w:r>
      <w:r w:rsidRPr="005C0614">
        <w:rPr>
          <w:rFonts w:ascii="Arial" w:eastAsia="Arial" w:hAnsi="Arial" w:cs="Arial"/>
        </w:rPr>
        <w:t xml:space="preserve"> yaitu:</w:t>
      </w:r>
    </w:p>
    <w:p w14:paraId="14437C0B" w14:textId="77777777" w:rsidR="005C0614" w:rsidRPr="005C0614" w:rsidRDefault="005C0614" w:rsidP="005C0614">
      <w:pPr>
        <w:numPr>
          <w:ilvl w:val="0"/>
          <w:numId w:val="119"/>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Indikator Publikasi Ilmiah hasil penelitian dosen yaitu:</w:t>
      </w:r>
    </w:p>
    <w:p w14:paraId="7BFA77C0"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Semua dosen wajib melakukan kegiatan penelitian dengan posisi sebagai ketua atau anggota, yang didanai:</w:t>
      </w:r>
    </w:p>
    <w:p w14:paraId="52D10513" w14:textId="77777777" w:rsidR="005C0614" w:rsidRPr="005C0614" w:rsidRDefault="005C0614" w:rsidP="005C0614">
      <w:pPr>
        <w:numPr>
          <w:ilvl w:val="0"/>
          <w:numId w:val="121"/>
        </w:numPr>
        <w:pBdr>
          <w:top w:val="nil"/>
          <w:left w:val="nil"/>
          <w:bottom w:val="nil"/>
          <w:right w:val="nil"/>
          <w:between w:val="nil"/>
        </w:pBdr>
        <w:spacing w:line="276" w:lineRule="auto"/>
        <w:ind w:left="1418" w:hanging="425"/>
        <w:jc w:val="both"/>
        <w:rPr>
          <w:rFonts w:ascii="Arial" w:eastAsia="Arial" w:hAnsi="Arial" w:cs="Arial"/>
          <w:color w:val="000000"/>
        </w:rPr>
      </w:pPr>
      <w:r w:rsidRPr="005C0614">
        <w:rPr>
          <w:rFonts w:ascii="Arial" w:eastAsia="Arial" w:hAnsi="Arial" w:cs="Arial"/>
          <w:color w:val="000000"/>
        </w:rPr>
        <w:t>Mandiri minimal 1 kali dalam setahun dengan luaran minimal berupa laporan yang diarsipkan di perpustakaan serta disahkan oleh Dekan dan Ketua Lembaga Penelitian dan Pengabdian kepada Masyarakat (LPPM ULM) atau</w:t>
      </w:r>
    </w:p>
    <w:p w14:paraId="37BC7B5A" w14:textId="77777777" w:rsidR="005C0614" w:rsidRPr="005C0614" w:rsidRDefault="005C0614" w:rsidP="005C0614">
      <w:pPr>
        <w:numPr>
          <w:ilvl w:val="0"/>
          <w:numId w:val="121"/>
        </w:numPr>
        <w:pBdr>
          <w:top w:val="nil"/>
          <w:left w:val="nil"/>
          <w:bottom w:val="nil"/>
          <w:right w:val="nil"/>
          <w:between w:val="nil"/>
        </w:pBdr>
        <w:spacing w:line="276" w:lineRule="auto"/>
        <w:ind w:left="1418" w:hanging="425"/>
        <w:jc w:val="both"/>
        <w:rPr>
          <w:rFonts w:ascii="Arial" w:eastAsia="Arial" w:hAnsi="Arial" w:cs="Arial"/>
          <w:color w:val="000000"/>
        </w:rPr>
      </w:pPr>
      <w:r w:rsidRPr="005C0614">
        <w:rPr>
          <w:rFonts w:ascii="Arial" w:eastAsia="Arial" w:hAnsi="Arial" w:cs="Arial"/>
          <w:color w:val="000000"/>
        </w:rPr>
        <w:t>PNBP fakultas minimal 1 kali setahun dengan luaran publikasi dalam seminar nasional atau jurnal nasional tidak/belum terakreditasi serta mengirim luaran ini kepada LPPM ULM atau</w:t>
      </w:r>
    </w:p>
    <w:p w14:paraId="54D4F02E" w14:textId="77777777" w:rsidR="005C0614" w:rsidRPr="005C0614" w:rsidRDefault="005C0614" w:rsidP="005C0614">
      <w:pPr>
        <w:numPr>
          <w:ilvl w:val="0"/>
          <w:numId w:val="121"/>
        </w:numPr>
        <w:pBdr>
          <w:top w:val="nil"/>
          <w:left w:val="nil"/>
          <w:bottom w:val="nil"/>
          <w:right w:val="nil"/>
          <w:between w:val="nil"/>
        </w:pBdr>
        <w:spacing w:line="276" w:lineRule="auto"/>
        <w:ind w:left="1418" w:hanging="425"/>
        <w:jc w:val="both"/>
        <w:rPr>
          <w:rFonts w:ascii="Arial" w:eastAsia="Arial" w:hAnsi="Arial" w:cs="Arial"/>
          <w:color w:val="000000"/>
        </w:rPr>
      </w:pPr>
      <w:r w:rsidRPr="005C0614">
        <w:rPr>
          <w:rFonts w:ascii="Arial" w:eastAsia="Arial" w:hAnsi="Arial" w:cs="Arial"/>
          <w:color w:val="000000"/>
        </w:rPr>
        <w:t>PNBP Universitas minimal 1 kali setahun dengan luaran publikasi dalam seminar nasional atau jurnal nasional terakreditasi serta mengirim luaran ini kepada LPPM ULM atau</w:t>
      </w:r>
    </w:p>
    <w:p w14:paraId="080EEF4E" w14:textId="77777777" w:rsidR="005C0614" w:rsidRPr="005C0614" w:rsidRDefault="005C0614" w:rsidP="005C0614">
      <w:pPr>
        <w:numPr>
          <w:ilvl w:val="0"/>
          <w:numId w:val="121"/>
        </w:numPr>
        <w:pBdr>
          <w:top w:val="nil"/>
          <w:left w:val="nil"/>
          <w:bottom w:val="nil"/>
          <w:right w:val="nil"/>
          <w:between w:val="nil"/>
        </w:pBdr>
        <w:spacing w:line="276" w:lineRule="auto"/>
        <w:ind w:left="1418" w:hanging="425"/>
        <w:jc w:val="both"/>
        <w:rPr>
          <w:rFonts w:ascii="Arial" w:eastAsia="Arial" w:hAnsi="Arial" w:cs="Arial"/>
          <w:color w:val="000000"/>
        </w:rPr>
      </w:pPr>
      <w:r w:rsidRPr="005C0614">
        <w:rPr>
          <w:rFonts w:ascii="Arial" w:eastAsia="Arial" w:hAnsi="Arial" w:cs="Arial"/>
          <w:color w:val="000000"/>
        </w:rPr>
        <w:t>DRPM minimal 1 kali setahun dengan luaran yang ditentukan DRPM atau</w:t>
      </w:r>
    </w:p>
    <w:p w14:paraId="3FFF279A" w14:textId="77777777" w:rsidR="005C0614" w:rsidRPr="005C0614" w:rsidRDefault="005C0614" w:rsidP="005C0614">
      <w:pPr>
        <w:numPr>
          <w:ilvl w:val="0"/>
          <w:numId w:val="121"/>
        </w:numPr>
        <w:pBdr>
          <w:top w:val="nil"/>
          <w:left w:val="nil"/>
          <w:bottom w:val="nil"/>
          <w:right w:val="nil"/>
          <w:between w:val="nil"/>
        </w:pBdr>
        <w:spacing w:line="276" w:lineRule="auto"/>
        <w:ind w:left="1418" w:hanging="425"/>
        <w:jc w:val="both"/>
        <w:rPr>
          <w:rFonts w:ascii="Arial" w:eastAsia="Arial" w:hAnsi="Arial" w:cs="Arial"/>
          <w:color w:val="000000"/>
        </w:rPr>
      </w:pPr>
      <w:r w:rsidRPr="005C0614">
        <w:rPr>
          <w:rFonts w:ascii="Arial" w:eastAsia="Arial" w:hAnsi="Arial" w:cs="Arial"/>
          <w:color w:val="000000"/>
        </w:rPr>
        <w:t>Penyandang dana lainnya minimal 1 kali setahun dengan luaran seminar nasional atau jurnal nasional serta mengirim luaran ke LPPM ULM.</w:t>
      </w:r>
    </w:p>
    <w:p w14:paraId="3A9F157D"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Penelitian yang dilakukan dosen bertarap nasional minimal 50%, dan yang bertaraf internasional minimal 10% dari total dosen pada masing-masing jurusan/lembaga/prodi.</w:t>
      </w:r>
    </w:p>
    <w:p w14:paraId="04082E63"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Publikasi hasil penelitian pada jurnal nasional minimal 50%, jurnal nasional terakreditasi dan/atau pada jurnal internasional minimal 10% dari total penelitian dosen pada masing-masing jurusan/lembaga/prodi.</w:t>
      </w:r>
    </w:p>
    <w:p w14:paraId="48E83480"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Publikasi buku yang diterbitkan oleh penerbit nasional minimal 25% dari total buku karya dosen pada masing-masing jurusan/lembaga/prodi.</w:t>
      </w:r>
    </w:p>
    <w:p w14:paraId="0F32F69C"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Paten yang dihasilkan/dikabulkan (</w:t>
      </w:r>
      <w:r w:rsidRPr="005C0614">
        <w:rPr>
          <w:rFonts w:ascii="Arial" w:eastAsia="Arial" w:hAnsi="Arial" w:cs="Arial"/>
          <w:i/>
          <w:iCs/>
          <w:color w:val="000000"/>
        </w:rPr>
        <w:t>granted</w:t>
      </w:r>
      <w:r w:rsidRPr="005C0614">
        <w:rPr>
          <w:rFonts w:ascii="Arial" w:eastAsia="Arial" w:hAnsi="Arial" w:cs="Arial"/>
          <w:color w:val="000000"/>
        </w:rPr>
        <w:t>) minimal 5% dari total penelitian dosen masing-masing jurusan/lembaga/prodi.</w:t>
      </w:r>
    </w:p>
    <w:p w14:paraId="312B6590"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Rasio prototype/karya</w:t>
      </w:r>
      <w:r w:rsidRPr="005C0614">
        <w:rPr>
          <w:rFonts w:ascii="Arial" w:eastAsia="Arial" w:hAnsi="Arial" w:cs="Arial"/>
          <w:color w:val="000000"/>
          <w:lang w:val="en-US"/>
        </w:rPr>
        <w:t xml:space="preserve"> </w:t>
      </w:r>
      <w:r w:rsidRPr="005C0614">
        <w:rPr>
          <w:rFonts w:ascii="Arial" w:eastAsia="Arial" w:hAnsi="Arial" w:cs="Arial"/>
          <w:color w:val="000000"/>
        </w:rPr>
        <w:t>seni/model dan modul pembelajaran/teknologi tepat guna yang diterapkan ditingkat nasional minimal 5%.</w:t>
      </w:r>
    </w:p>
    <w:p w14:paraId="68E40333"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Dosen yang menjadi pembicara yang diundang pada pertemuan ilmiah tingkat nasional minimal 10%, dan tingkat internasional minimal 2% dari total dosen pada masing-masing jurusan/lembaga/prodi.</w:t>
      </w:r>
    </w:p>
    <w:p w14:paraId="0E5BBD15"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Dosen yang menjadi penyaji (oral/poster) pada pertemuan ilmiah pada tingkat nasional minimal 25%, dan tingkat internasional minimal 5% dari total dosen pada masing-masing jurusan/lembaga/prodi.</w:t>
      </w:r>
    </w:p>
    <w:p w14:paraId="70718446"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Dosen yang mengikuti (menjadi peserta) pada pertemuan ilmiah tingkat nasional minimal 50%, dan tingkat internasional minimal 10% dari total dosen pada masing-masing jurusan/lembaga/prodi.</w:t>
      </w:r>
    </w:p>
    <w:p w14:paraId="4DEC73BB"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Pertemuan ilmiah nasional yang diselenggarakan institusi (universitas/fakultas/prodi) per tahun minimal 50 kali, dan internasional minimal 5 kali.</w:t>
      </w:r>
    </w:p>
    <w:p w14:paraId="0320A1FB"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Outcome yang diperoleh dari hasil penelitian berupa sitasi, produk baru (yang diindustrialisasikan), penghargaan, atau implikasi kebijakan.</w:t>
      </w:r>
    </w:p>
    <w:p w14:paraId="15F2D3E2"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Institusi di lingkungan universitas wajib menciptakan iklim yang kondusif untuk menghasilkan penelitian yang berpotensi memperoleh hak kekayaan intelektual (HKI).</w:t>
      </w:r>
    </w:p>
    <w:p w14:paraId="1FB73356"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Harus mem</w:t>
      </w:r>
      <w:r w:rsidRPr="005C0614">
        <w:rPr>
          <w:rFonts w:ascii="Arial" w:eastAsia="Arial" w:hAnsi="Arial" w:cs="Arial"/>
          <w:color w:val="000000"/>
          <w:lang w:val="en-US"/>
        </w:rPr>
        <w:t>e</w:t>
      </w:r>
      <w:r w:rsidRPr="005C0614">
        <w:rPr>
          <w:rFonts w:ascii="Arial" w:eastAsia="Arial" w:hAnsi="Arial" w:cs="Arial"/>
          <w:color w:val="000000"/>
        </w:rPr>
        <w:t>gang teguh etika dalam riset, yaitu</w:t>
      </w:r>
    </w:p>
    <w:p w14:paraId="5239377E"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Wajib mengikuti prosedur (SOP) yang telah ditetapkan oleh LPPM.</w:t>
      </w:r>
    </w:p>
    <w:p w14:paraId="7812C106"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Wajib mempertahankan kualitas proses dan metodologi yang sudah ditetapkan dalam pelaksanaan penelitiannya.</w:t>
      </w:r>
    </w:p>
    <w:p w14:paraId="028404BC"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lastRenderedPageBreak/>
        <w:t>Wajib menyusun catatan kegiatan penelitian, prosedur, dan hasil yang dicapai secara baik agar dapat dijadikan panduan untuk pelaksanaan kegiatan penelitian serupa.</w:t>
      </w:r>
    </w:p>
    <w:p w14:paraId="1DB65606"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Wajib memastikan proses penelitian serta hasilnya berlangsung dengan standar kualitas serta produktivitas yang seharusnya.</w:t>
      </w:r>
    </w:p>
    <w:p w14:paraId="770EE0B9"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Wajib melaksanakan diskusi terbuka dan publikasi.</w:t>
      </w:r>
    </w:p>
    <w:p w14:paraId="10D00110"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Wajib memegang dan memenuhi setiap komitmen yang dijanjikan dalam proposal penelitian</w:t>
      </w:r>
    </w:p>
    <w:p w14:paraId="16C56D00"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Wajib mematuhi peraturan perundang-undangan, ketentuan dan kode etik yang berlaku.</w:t>
      </w:r>
    </w:p>
    <w:p w14:paraId="2EF35698"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menyalah</w:t>
      </w:r>
      <w:r w:rsidRPr="005C0614">
        <w:rPr>
          <w:rFonts w:ascii="Arial" w:eastAsia="Arial" w:hAnsi="Arial" w:cs="Arial"/>
          <w:color w:val="000000"/>
          <w:lang w:val="en-US"/>
        </w:rPr>
        <w:t xml:space="preserve"> </w:t>
      </w:r>
      <w:r w:rsidRPr="005C0614">
        <w:rPr>
          <w:rFonts w:ascii="Arial" w:eastAsia="Arial" w:hAnsi="Arial" w:cs="Arial"/>
          <w:color w:val="000000"/>
        </w:rPr>
        <w:t>gunakan kepercayaan seperti</w:t>
      </w:r>
      <w:r w:rsidRPr="005C0614">
        <w:rPr>
          <w:rFonts w:ascii="Arial" w:eastAsia="Arial" w:hAnsi="Arial" w:cs="Arial"/>
          <w:color w:val="000000"/>
          <w:lang w:val="en-US"/>
        </w:rPr>
        <w:t xml:space="preserve"> </w:t>
      </w:r>
      <w:r w:rsidRPr="005C0614">
        <w:rPr>
          <w:rFonts w:ascii="Arial" w:eastAsia="Arial" w:hAnsi="Arial" w:cs="Arial"/>
          <w:color w:val="000000"/>
        </w:rPr>
        <w:t>mengambil atau mempublikasikan ide-ide atau data yang dimiliki bersama tanpa sepengetahuan atau izin pihak yang terkait.</w:t>
      </w:r>
    </w:p>
    <w:p w14:paraId="484DC488"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menyalahgunakan subyek penelitian manusia, jaringan manusia, atau bahan manusia lainnya termasuk penelitian yang dapat mengancam kesehatan, keselamatan subyek penelitian manusia, atau tidak menjaga privasi dan kerahasiaan subyek penelitian atau doinor material.</w:t>
      </w:r>
    </w:p>
    <w:p w14:paraId="6A7981E6"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menyalahgunakan dana penelitian atau menggunakan dana penelitian tidak seperti yang tercantum dalam dokumen pengajuan pendanaan.</w:t>
      </w:r>
    </w:p>
    <w:p w14:paraId="5279555B"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mengajukan aplikasi dana kegiatan penelitian yang sama untuk institusi pemberi dana yang lainnya.</w:t>
      </w:r>
    </w:p>
    <w:p w14:paraId="13CC671E"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mempublikasikan hasil penelitian yang dikerjakan sebagian atau seluruhnya oleh mahasiswa tanpa mencantumkan nama mahasiswa sebagai penulis/inventor atau mengucapkan terima kasih kepada mahasiswa.</w:t>
      </w:r>
    </w:p>
    <w:p w14:paraId="239CA252"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bagi pembimbing atau promotor untuk meminta mahasiswa untuk melakukan penelitian yang semata-mata ditujukan untuk kepentingan pembimbing atau promotor tanpa mengaitkannya dengan tugas akhir, skripsi, tesis, atau disertasi mahasiswa, kecuali atas dasar kesepakatan lain atau ada dokumen kesepakatan lain yang dilakukan kedua belah pihak tanpa paksaan dari pihak manapun.</w:t>
      </w:r>
    </w:p>
    <w:p w14:paraId="4B0BF503"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dengan sengaja menyembunyikan referensi lain yang isinya berkaitan dengan hasil penelitian yang dilakukannya, dengan maksud untuk menonjolkan nilai kebaruan dari hasil penelitian yang dipublikasikannya.</w:t>
      </w:r>
    </w:p>
    <w:p w14:paraId="24C34A09"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melanggar kode etik publikasi hasil penelitian, yaitu mendaftarkan makalah hasil penelitian yang telah diterbitkan atau sedang dalam proses evaluasi ke jurnal ilmiah yang lainnya.</w:t>
      </w:r>
    </w:p>
    <w:p w14:paraId="72FBFBDB" w14:textId="77777777" w:rsidR="005C0614" w:rsidRPr="005C0614" w:rsidRDefault="005C0614" w:rsidP="005C0614">
      <w:pPr>
        <w:numPr>
          <w:ilvl w:val="0"/>
          <w:numId w:val="120"/>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Dilarang dengan sengaja mempublikasikan hasil penelitian yang menimbulkan keresahan publik.</w:t>
      </w:r>
    </w:p>
    <w:p w14:paraId="47F9F06D" w14:textId="77777777" w:rsidR="005C0614" w:rsidRPr="005C0614" w:rsidRDefault="005C0614" w:rsidP="005C0614">
      <w:pPr>
        <w:numPr>
          <w:ilvl w:val="0"/>
          <w:numId w:val="115"/>
        </w:numPr>
        <w:pBdr>
          <w:top w:val="nil"/>
          <w:left w:val="nil"/>
          <w:bottom w:val="nil"/>
          <w:right w:val="nil"/>
          <w:between w:val="nil"/>
        </w:pBdr>
        <w:spacing w:line="276" w:lineRule="auto"/>
        <w:ind w:left="993" w:hanging="490"/>
        <w:jc w:val="both"/>
        <w:rPr>
          <w:rFonts w:ascii="Arial" w:eastAsia="Arial" w:hAnsi="Arial" w:cs="Arial"/>
          <w:color w:val="000000"/>
        </w:rPr>
      </w:pPr>
      <w:r w:rsidRPr="005C0614">
        <w:rPr>
          <w:rFonts w:ascii="Arial" w:eastAsia="Arial" w:hAnsi="Arial" w:cs="Arial"/>
          <w:color w:val="000000"/>
        </w:rPr>
        <w:t>Kriteria terjadinya pelanggaran penelitian yang dilakukan peneliti dapat berupa:</w:t>
      </w:r>
    </w:p>
    <w:p w14:paraId="5A8966C7" w14:textId="77777777" w:rsidR="005C0614" w:rsidRPr="005C0614" w:rsidRDefault="005C0614" w:rsidP="005C0614">
      <w:pPr>
        <w:numPr>
          <w:ilvl w:val="0"/>
          <w:numId w:val="116"/>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terjadi pemalsuan, plagiarisme, penyalahgunaan, atau bentuk kecurangan lain dalam hal mengusulkan, merancang, melaksanakan, mencatat, membimbing, memberikan tinjauan penelitian, dan pelaporan hasil penelitian (pelaporan secara selektif atau penghilangan data yang bertujuan menipu atau nmerusak catatan penelitian).</w:t>
      </w:r>
    </w:p>
    <w:p w14:paraId="6438D0AF" w14:textId="77777777" w:rsidR="005C0614" w:rsidRPr="005C0614" w:rsidRDefault="005C0614" w:rsidP="005C0614">
      <w:pPr>
        <w:numPr>
          <w:ilvl w:val="0"/>
          <w:numId w:val="116"/>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Fabrikasi dat (mengarang dan membuat data atau hasil penelitian).</w:t>
      </w:r>
    </w:p>
    <w:p w14:paraId="72AAB518" w14:textId="77777777" w:rsidR="005C0614" w:rsidRPr="005C0614" w:rsidRDefault="005C0614" w:rsidP="005C0614">
      <w:pPr>
        <w:numPr>
          <w:ilvl w:val="0"/>
          <w:numId w:val="116"/>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Falsifikasi (mengubah atau salah melaporkan data atau hasil penelitian), termasuk pembuangan data yang bertentangan secara sengaja untuk mengubah hasil.</w:t>
      </w:r>
    </w:p>
    <w:p w14:paraId="19F24CA9" w14:textId="77777777" w:rsidR="005C0614" w:rsidRPr="005C0614" w:rsidRDefault="005C0614" w:rsidP="005C0614">
      <w:pPr>
        <w:numPr>
          <w:ilvl w:val="0"/>
          <w:numId w:val="116"/>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lastRenderedPageBreak/>
        <w:t>Missappropriation of others, ideas, penggunaan informasi khusus tanpa izin misalnya pelanggaran kerahasiaan pada waktu penelaahan atau review oleh teman sejawat.</w:t>
      </w:r>
    </w:p>
    <w:p w14:paraId="7F73BB71" w14:textId="77777777" w:rsidR="005C0614" w:rsidRPr="005C0614" w:rsidRDefault="005C0614" w:rsidP="005C0614">
      <w:pPr>
        <w:numPr>
          <w:ilvl w:val="0"/>
          <w:numId w:val="116"/>
        </w:numPr>
        <w:pBdr>
          <w:top w:val="nil"/>
          <w:left w:val="nil"/>
          <w:bottom w:val="nil"/>
          <w:right w:val="nil"/>
          <w:between w:val="nil"/>
        </w:pBdr>
        <w:spacing w:line="276" w:lineRule="auto"/>
        <w:ind w:left="1276" w:hanging="284"/>
        <w:jc w:val="both"/>
        <w:rPr>
          <w:rFonts w:ascii="Arial" w:hAnsi="Arial" w:cs="Arial"/>
          <w:color w:val="000000"/>
        </w:rPr>
      </w:pPr>
      <w:r w:rsidRPr="005C0614">
        <w:rPr>
          <w:rFonts w:ascii="Arial" w:eastAsia="Arial" w:hAnsi="Arial" w:cs="Arial"/>
          <w:color w:val="000000"/>
        </w:rPr>
        <w:t>Praktek lain yang menyimpang dari yang sudah diterima umum dalam suatu komunitas ilmiah dalam mengajukan proporsal penelitian, melakukan penelitian atau melaporkan hasil penelitian.</w:t>
      </w:r>
    </w:p>
    <w:p w14:paraId="15EAEC45" w14:textId="77777777" w:rsidR="005C0614" w:rsidRPr="005C0614" w:rsidRDefault="005C0614" w:rsidP="005C0614">
      <w:pPr>
        <w:numPr>
          <w:ilvl w:val="0"/>
          <w:numId w:val="119"/>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Indikator pencapaian isi standar yaitu:</w:t>
      </w:r>
    </w:p>
    <w:p w14:paraId="7076BD40" w14:textId="77777777" w:rsidR="005C0614" w:rsidRPr="005C0614" w:rsidRDefault="005C0614" w:rsidP="005C0614">
      <w:pPr>
        <w:numPr>
          <w:ilvl w:val="0"/>
          <w:numId w:val="109"/>
        </w:numPr>
        <w:pBdr>
          <w:top w:val="nil"/>
          <w:left w:val="nil"/>
          <w:bottom w:val="nil"/>
          <w:right w:val="nil"/>
          <w:between w:val="nil"/>
        </w:pBdr>
        <w:spacing w:line="276" w:lineRule="auto"/>
        <w:ind w:left="993" w:hanging="566"/>
        <w:jc w:val="both"/>
        <w:rPr>
          <w:rFonts w:ascii="Arial" w:eastAsia="Arial" w:hAnsi="Arial" w:cs="Arial"/>
          <w:color w:val="000000"/>
        </w:rPr>
      </w:pPr>
      <w:r w:rsidRPr="005C0614">
        <w:rPr>
          <w:rFonts w:ascii="Arial" w:eastAsia="Arial" w:hAnsi="Arial" w:cs="Arial"/>
          <w:color w:val="000000"/>
        </w:rPr>
        <w:t>Meningkatkan sumber pendanaan dan pembiayaan penelitian yang diperoleh oleh dosen maupun program studi melalui mekanisme yang diatur oleh perguruan tinggi.</w:t>
      </w:r>
    </w:p>
    <w:p w14:paraId="16472435" w14:textId="77777777" w:rsidR="005C0614" w:rsidRPr="005C0614" w:rsidRDefault="005C0614" w:rsidP="005C0614">
      <w:pPr>
        <w:numPr>
          <w:ilvl w:val="0"/>
          <w:numId w:val="109"/>
        </w:numPr>
        <w:pBdr>
          <w:top w:val="nil"/>
          <w:left w:val="nil"/>
          <w:bottom w:val="nil"/>
          <w:right w:val="nil"/>
          <w:between w:val="nil"/>
        </w:pBdr>
        <w:spacing w:line="276" w:lineRule="auto"/>
        <w:ind w:left="993" w:hanging="566"/>
        <w:jc w:val="both"/>
        <w:rPr>
          <w:rFonts w:ascii="Arial" w:eastAsia="Arial" w:hAnsi="Arial" w:cs="Arial"/>
          <w:color w:val="000000"/>
        </w:rPr>
      </w:pPr>
      <w:r w:rsidRPr="005C0614">
        <w:rPr>
          <w:rFonts w:ascii="Arial" w:eastAsia="Arial" w:hAnsi="Arial" w:cs="Arial"/>
          <w:color w:val="000000"/>
        </w:rPr>
        <w:t>Sumber pendanaan dan pembiayaan penelitian berasal dari:</w:t>
      </w:r>
    </w:p>
    <w:p w14:paraId="4244C4B8" w14:textId="77777777" w:rsidR="005C0614" w:rsidRPr="005C0614" w:rsidRDefault="005C0614" w:rsidP="005C0614">
      <w:pPr>
        <w:numPr>
          <w:ilvl w:val="0"/>
          <w:numId w:val="111"/>
        </w:numPr>
        <w:pBdr>
          <w:top w:val="nil"/>
          <w:left w:val="nil"/>
          <w:bottom w:val="nil"/>
          <w:right w:val="nil"/>
          <w:between w:val="nil"/>
        </w:pBdr>
        <w:spacing w:line="276" w:lineRule="auto"/>
        <w:ind w:left="1418" w:hanging="425"/>
        <w:jc w:val="both"/>
        <w:rPr>
          <w:rFonts w:ascii="Arial" w:eastAsia="Arial" w:hAnsi="Arial" w:cs="Arial"/>
          <w:color w:val="000000"/>
        </w:rPr>
      </w:pPr>
      <w:r w:rsidRPr="005C0614">
        <w:rPr>
          <w:rFonts w:ascii="Arial" w:eastAsia="Arial" w:hAnsi="Arial" w:cs="Arial"/>
          <w:color w:val="000000"/>
        </w:rPr>
        <w:t>Eksternal (Kemenristekdikti, Lembaga/Kementerian RI lainnya seperti Kemendes, Bappenas, Pemerintah Kota/Kabupaten, Lembaga/perusahaan swasta.</w:t>
      </w:r>
    </w:p>
    <w:p w14:paraId="633B9AE9" w14:textId="77777777" w:rsidR="005C0614" w:rsidRPr="005C0614" w:rsidRDefault="005C0614" w:rsidP="005C0614">
      <w:pPr>
        <w:numPr>
          <w:ilvl w:val="0"/>
          <w:numId w:val="111"/>
        </w:numPr>
        <w:pBdr>
          <w:top w:val="nil"/>
          <w:left w:val="nil"/>
          <w:bottom w:val="nil"/>
          <w:right w:val="nil"/>
          <w:between w:val="nil"/>
        </w:pBdr>
        <w:spacing w:line="276" w:lineRule="auto"/>
        <w:ind w:left="1418" w:hanging="425"/>
        <w:jc w:val="both"/>
        <w:rPr>
          <w:rFonts w:ascii="Arial" w:eastAsia="Arial" w:hAnsi="Arial" w:cs="Arial"/>
          <w:color w:val="000000"/>
        </w:rPr>
      </w:pPr>
      <w:r w:rsidRPr="005C0614">
        <w:rPr>
          <w:rFonts w:ascii="Arial" w:eastAsia="Arial" w:hAnsi="Arial" w:cs="Arial"/>
          <w:color w:val="000000"/>
        </w:rPr>
        <w:t>Internal (ULM)</w:t>
      </w:r>
    </w:p>
    <w:p w14:paraId="00B2D535" w14:textId="77777777" w:rsidR="005C0614" w:rsidRPr="005C0614" w:rsidRDefault="005C0614" w:rsidP="005C0614">
      <w:pPr>
        <w:numPr>
          <w:ilvl w:val="0"/>
          <w:numId w:val="109"/>
        </w:numPr>
        <w:pBdr>
          <w:top w:val="nil"/>
          <w:left w:val="nil"/>
          <w:bottom w:val="nil"/>
          <w:right w:val="nil"/>
          <w:between w:val="nil"/>
        </w:pBdr>
        <w:spacing w:line="276" w:lineRule="auto"/>
        <w:ind w:left="993" w:hanging="566"/>
        <w:jc w:val="both"/>
        <w:rPr>
          <w:rFonts w:ascii="Arial" w:eastAsia="Arial" w:hAnsi="Arial" w:cs="Arial"/>
          <w:color w:val="000000"/>
        </w:rPr>
      </w:pPr>
      <w:r w:rsidRPr="005C0614">
        <w:rPr>
          <w:rFonts w:ascii="Arial" w:eastAsia="Arial" w:hAnsi="Arial" w:cs="Arial"/>
          <w:color w:val="000000"/>
        </w:rPr>
        <w:t>Sumber pembiayaan mengikuti standar biaya (Peraturan Menteri Keuangan).</w:t>
      </w:r>
    </w:p>
    <w:p w14:paraId="67AA0FB1" w14:textId="77777777" w:rsidR="005C0614" w:rsidRPr="005C0614" w:rsidRDefault="005C0614" w:rsidP="005C0614">
      <w:pPr>
        <w:numPr>
          <w:ilvl w:val="0"/>
          <w:numId w:val="109"/>
        </w:numPr>
        <w:pBdr>
          <w:top w:val="nil"/>
          <w:left w:val="nil"/>
          <w:bottom w:val="nil"/>
          <w:right w:val="nil"/>
          <w:between w:val="nil"/>
        </w:pBdr>
        <w:spacing w:line="276" w:lineRule="auto"/>
        <w:ind w:left="993" w:hanging="566"/>
        <w:jc w:val="both"/>
        <w:rPr>
          <w:rFonts w:ascii="Arial" w:eastAsia="Arial" w:hAnsi="Arial" w:cs="Arial"/>
          <w:color w:val="000000"/>
        </w:rPr>
      </w:pPr>
      <w:r w:rsidRPr="005C0614">
        <w:rPr>
          <w:rFonts w:ascii="Arial" w:eastAsia="Arial" w:hAnsi="Arial" w:cs="Arial"/>
          <w:color w:val="000000"/>
        </w:rPr>
        <w:t>Jumlah alokasi dana penelitian untuk dosen dan mahasiswa adalah minimal 10% dari total anggaran belanja pendidikan Universitas yang bersumber dari Penerimaan Negara Bukan Pajak.</w:t>
      </w:r>
    </w:p>
    <w:p w14:paraId="0228F769" w14:textId="77777777" w:rsidR="005C0614" w:rsidRPr="005C0614" w:rsidRDefault="005C0614" w:rsidP="005C0614">
      <w:pPr>
        <w:numPr>
          <w:ilvl w:val="0"/>
          <w:numId w:val="109"/>
        </w:numPr>
        <w:pBdr>
          <w:top w:val="nil"/>
          <w:left w:val="nil"/>
          <w:bottom w:val="nil"/>
          <w:right w:val="nil"/>
          <w:between w:val="nil"/>
        </w:pBdr>
        <w:spacing w:line="276" w:lineRule="auto"/>
        <w:ind w:left="993" w:hanging="566"/>
        <w:jc w:val="both"/>
        <w:rPr>
          <w:rFonts w:ascii="Arial" w:eastAsia="Arial" w:hAnsi="Arial" w:cs="Arial"/>
          <w:color w:val="000000"/>
        </w:rPr>
      </w:pPr>
      <w:r w:rsidRPr="005C0614">
        <w:rPr>
          <w:rFonts w:ascii="Arial" w:eastAsia="Arial" w:hAnsi="Arial" w:cs="Arial"/>
          <w:color w:val="000000"/>
        </w:rPr>
        <w:t>Semua penelitian yang didanai secara internal wajib dikompensasikan secara terbuka dan di-review oleh reviewer internal dan atau bersertifikat yang ditunjuk oleh Ketua LPPM.</w:t>
      </w:r>
    </w:p>
    <w:p w14:paraId="78A82A9E" w14:textId="77777777" w:rsidR="005C0614" w:rsidRPr="005C0614" w:rsidRDefault="005C0614" w:rsidP="005C0614">
      <w:pPr>
        <w:numPr>
          <w:ilvl w:val="0"/>
          <w:numId w:val="109"/>
        </w:numPr>
        <w:pBdr>
          <w:top w:val="nil"/>
          <w:left w:val="nil"/>
          <w:bottom w:val="nil"/>
          <w:right w:val="nil"/>
          <w:between w:val="nil"/>
        </w:pBdr>
        <w:spacing w:line="276" w:lineRule="auto"/>
        <w:ind w:left="993" w:hanging="566"/>
        <w:jc w:val="both"/>
        <w:rPr>
          <w:rFonts w:ascii="Arial" w:eastAsia="Arial" w:hAnsi="Arial" w:cs="Arial"/>
          <w:color w:val="000000"/>
        </w:rPr>
      </w:pPr>
      <w:r w:rsidRPr="005C0614">
        <w:rPr>
          <w:rFonts w:ascii="Arial" w:eastAsia="Arial" w:hAnsi="Arial" w:cs="Arial"/>
          <w:color w:val="000000"/>
        </w:rPr>
        <w:t>Penelitian yang didanai internal harus sesuai dengan Visi, Misi dan Rencana Induk Penelitian LPPM ULM (mengarah pada unggulan Lingkungan Lahan Basah).</w:t>
      </w:r>
    </w:p>
    <w:p w14:paraId="6677E76F" w14:textId="77777777" w:rsidR="005C0614" w:rsidRPr="005C0614" w:rsidRDefault="005C0614" w:rsidP="005C0614">
      <w:pPr>
        <w:numPr>
          <w:ilvl w:val="0"/>
          <w:numId w:val="109"/>
        </w:numPr>
        <w:pBdr>
          <w:top w:val="nil"/>
          <w:left w:val="nil"/>
          <w:bottom w:val="nil"/>
          <w:right w:val="nil"/>
          <w:between w:val="nil"/>
        </w:pBdr>
        <w:spacing w:line="276" w:lineRule="auto"/>
        <w:ind w:left="993" w:hanging="566"/>
        <w:jc w:val="both"/>
        <w:rPr>
          <w:rFonts w:ascii="Arial" w:eastAsia="Arial" w:hAnsi="Arial" w:cs="Arial"/>
          <w:color w:val="000000"/>
        </w:rPr>
      </w:pPr>
      <w:r w:rsidRPr="005C0614">
        <w:rPr>
          <w:rFonts w:ascii="Arial" w:eastAsia="Arial" w:hAnsi="Arial" w:cs="Arial"/>
          <w:color w:val="000000"/>
        </w:rPr>
        <w:t>Pendanaan penelitian diberikan secara bertahap sesuai dengan proses kemajuan penelitian</w:t>
      </w:r>
    </w:p>
    <w:p w14:paraId="20F67DCB" w14:textId="77777777" w:rsidR="005C0614" w:rsidRPr="005C0614" w:rsidRDefault="005C0614" w:rsidP="005C0614">
      <w:pPr>
        <w:numPr>
          <w:ilvl w:val="0"/>
          <w:numId w:val="119"/>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Indikator standar peneliti yaitu:</w:t>
      </w:r>
    </w:p>
    <w:p w14:paraId="2B44A0E0" w14:textId="77777777" w:rsidR="005C0614" w:rsidRPr="005C0614" w:rsidRDefault="005C0614" w:rsidP="005C0614">
      <w:pPr>
        <w:numPr>
          <w:ilvl w:val="0"/>
          <w:numId w:val="110"/>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Peneliti memiliki kemampuan tingkat penguasaan metodologi penelitian yang sesuai dengan bidang keilmuan, objek penelitian serta tingkat kerumitan dan tingkat kedalaman penelitian.</w:t>
      </w:r>
    </w:p>
    <w:p w14:paraId="02DC79D6" w14:textId="318FF0CF" w:rsidR="005C0614" w:rsidRDefault="005C0614" w:rsidP="005C0614">
      <w:pPr>
        <w:numPr>
          <w:ilvl w:val="0"/>
          <w:numId w:val="110"/>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Kualifikasi peneliti ditentukan berdasarkan ketentuan yang ditetapkan oleh Kemenristekdikti atau pemberi dana.</w:t>
      </w:r>
    </w:p>
    <w:p w14:paraId="7A1604EB" w14:textId="39C7B5C4" w:rsidR="004B4D92" w:rsidRDefault="004B4D92" w:rsidP="004B4D92">
      <w:pPr>
        <w:pBdr>
          <w:top w:val="nil"/>
          <w:left w:val="nil"/>
          <w:bottom w:val="nil"/>
          <w:right w:val="nil"/>
          <w:between w:val="nil"/>
        </w:pBdr>
        <w:spacing w:line="276" w:lineRule="auto"/>
        <w:ind w:left="851"/>
        <w:jc w:val="both"/>
        <w:rPr>
          <w:rFonts w:ascii="Arial" w:eastAsia="Arial" w:hAnsi="Arial" w:cs="Arial"/>
          <w:color w:val="000000"/>
        </w:rPr>
      </w:pPr>
    </w:p>
    <w:p w14:paraId="3D94E690" w14:textId="77777777" w:rsidR="004B4D92" w:rsidRDefault="004B4D92" w:rsidP="004B4D92">
      <w:pPr>
        <w:pBdr>
          <w:top w:val="nil"/>
          <w:left w:val="nil"/>
          <w:bottom w:val="nil"/>
          <w:right w:val="nil"/>
          <w:between w:val="nil"/>
        </w:pBdr>
        <w:spacing w:line="276" w:lineRule="auto"/>
        <w:ind w:left="851"/>
        <w:jc w:val="both"/>
        <w:rPr>
          <w:rFonts w:ascii="Arial" w:eastAsia="Arial" w:hAnsi="Arial" w:cs="Arial"/>
          <w:color w:val="000000"/>
        </w:rPr>
      </w:pPr>
    </w:p>
    <w:p w14:paraId="5F3AACA8" w14:textId="77777777" w:rsidR="005C0614" w:rsidRPr="005C0614" w:rsidRDefault="005C0614" w:rsidP="005C0614">
      <w:pPr>
        <w:numPr>
          <w:ilvl w:val="0"/>
          <w:numId w:val="119"/>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pengelolaan penelitian</w:t>
      </w:r>
    </w:p>
    <w:p w14:paraId="68FE7F6C"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Pengelolaan penelitian diatur dalam Rencana Induk Penelitian atau Rencana Strategis, panduan, prosedur operasional standar yang ditetapkan oleh LPPM ULM.</w:t>
      </w:r>
    </w:p>
    <w:p w14:paraId="066B53A4"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Aturan pengelolaan penelitian berisikan minimal kebijakan dasar implementasi penelitian, monitoring, dan evaluasi penelitian, penanganan plagiasi dan Kekayaan Intelektual (KI), perencanaan dan pelaksanaan penelitian serta dokumentasi proposal dan hasil penelitian yang mudah diakses oleh semua pihak.</w:t>
      </w:r>
    </w:p>
    <w:p w14:paraId="5E74624A"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Semua penelitian yang dibiayai institusi dilaporkan Ketua Peneliti kepada Rektor melalui Ketua LPPM.</w:t>
      </w:r>
    </w:p>
    <w:p w14:paraId="31EB9510"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Ketua LPPM mengarahkan penelitian sesuai dengan Visi, Misi dan Rencana Induk Penelitian Universitas.</w:t>
      </w:r>
    </w:p>
    <w:p w14:paraId="35C25B08"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Semua Pusat Studi yang mengelola penelitian bertanggungjawab kepada Rektor melalui Ketua LPPM.</w:t>
      </w:r>
    </w:p>
    <w:p w14:paraId="7C2B2209"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Ketua Peneliti memberikan curahan waktu maksimum 4 (empat) jam/hari.</w:t>
      </w:r>
    </w:p>
    <w:p w14:paraId="1DC5B533"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lastRenderedPageBreak/>
        <w:t>Universitas (LPPM) memberikan penghargaan kepada peneliti yang berprestasi.</w:t>
      </w:r>
    </w:p>
    <w:p w14:paraId="44C517CE"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Universitas (LPPM) mengangkat reviewer internal untuk melaksanakan monev internal.</w:t>
      </w:r>
    </w:p>
    <w:p w14:paraId="582F0F1A"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Universitas (LPPM) wajib memiliki panduan pelaksana penelitian dan pengabdian pada masyarakat dan monev.</w:t>
      </w:r>
    </w:p>
    <w:p w14:paraId="20634D69" w14:textId="77777777" w:rsidR="005C0614" w:rsidRPr="005C0614" w:rsidRDefault="005C0614" w:rsidP="005C0614">
      <w:pPr>
        <w:numPr>
          <w:ilvl w:val="0"/>
          <w:numId w:val="114"/>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 xml:space="preserve">Universitas wajib menyediakan dana pengelolaan penelitian untuk membiayai: (a) manajemen penelitian, yang terdiri atas seleksi proposal, pemantauan dan evaluasi, pelaporan dan diseminasi hasil penelitian; (b) peningkatan kapasitas peneliti meliputi, pelatihan proposal penelitian; (c) insentif publikasi ilmiah dan/atau insentif kekayaan intelektual. </w:t>
      </w:r>
    </w:p>
    <w:p w14:paraId="1C9D7D61" w14:textId="77777777" w:rsidR="005C0614" w:rsidRPr="005C0614" w:rsidRDefault="005C0614" w:rsidP="005C0614">
      <w:pPr>
        <w:numPr>
          <w:ilvl w:val="0"/>
          <w:numId w:val="119"/>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penilaian penelitian</w:t>
      </w:r>
    </w:p>
    <w:p w14:paraId="60DFA99C" w14:textId="77777777" w:rsidR="005C0614" w:rsidRPr="005C0614" w:rsidRDefault="005C0614" w:rsidP="005C0614">
      <w:pPr>
        <w:numPr>
          <w:ilvl w:val="0"/>
          <w:numId w:val="128"/>
        </w:numPr>
        <w:pBdr>
          <w:top w:val="nil"/>
          <w:left w:val="nil"/>
          <w:bottom w:val="nil"/>
          <w:right w:val="nil"/>
          <w:between w:val="nil"/>
        </w:pBdr>
        <w:spacing w:line="276" w:lineRule="auto"/>
        <w:ind w:left="851"/>
        <w:jc w:val="both"/>
        <w:rPr>
          <w:rFonts w:ascii="Arial" w:eastAsia="Arial" w:hAnsi="Arial" w:cs="Arial"/>
          <w:color w:val="000000"/>
        </w:rPr>
      </w:pPr>
      <w:r w:rsidRPr="005C0614">
        <w:rPr>
          <w:rFonts w:ascii="Arial" w:eastAsia="Arial" w:hAnsi="Arial" w:cs="Arial"/>
          <w:color w:val="000000"/>
        </w:rPr>
        <w:t>Proposal penelitian</w:t>
      </w:r>
      <w:r w:rsidRPr="005C0614">
        <w:rPr>
          <w:rFonts w:ascii="Arial" w:eastAsia="Arial" w:hAnsi="Arial" w:cs="Arial"/>
          <w:color w:val="000000"/>
          <w:lang w:val="en-US"/>
        </w:rPr>
        <w:t xml:space="preserve"> </w:t>
      </w:r>
      <w:r w:rsidRPr="005C0614">
        <w:rPr>
          <w:rFonts w:ascii="Arial" w:eastAsia="Arial" w:hAnsi="Arial" w:cs="Arial"/>
          <w:color w:val="000000"/>
        </w:rPr>
        <w:t>harus melalui proses evaluasi (</w:t>
      </w:r>
      <w:r w:rsidRPr="005C0614">
        <w:rPr>
          <w:rFonts w:ascii="Arial" w:eastAsia="Arial" w:hAnsi="Arial" w:cs="Arial"/>
          <w:i/>
          <w:iCs/>
          <w:color w:val="000000"/>
        </w:rPr>
        <w:t>desk evaluation</w:t>
      </w:r>
      <w:r w:rsidRPr="005C0614">
        <w:rPr>
          <w:rFonts w:ascii="Arial" w:eastAsia="Arial" w:hAnsi="Arial" w:cs="Arial"/>
          <w:color w:val="000000"/>
        </w:rPr>
        <w:t>) oleh reviewer yang memiliki keahlian sesuai bidang ilmu dan memiliki reputasi penelitian yang baik serta memenuhi syarat sebagai reviewer penelitian.</w:t>
      </w:r>
    </w:p>
    <w:p w14:paraId="7F7AA86C" w14:textId="77777777" w:rsidR="005C0614" w:rsidRPr="005C0614" w:rsidRDefault="005C0614" w:rsidP="005C0614">
      <w:pPr>
        <w:numPr>
          <w:ilvl w:val="0"/>
          <w:numId w:val="128"/>
        </w:numPr>
        <w:pBdr>
          <w:top w:val="nil"/>
          <w:left w:val="nil"/>
          <w:bottom w:val="nil"/>
          <w:right w:val="nil"/>
          <w:between w:val="nil"/>
        </w:pBdr>
        <w:spacing w:line="276" w:lineRule="auto"/>
        <w:ind w:left="851"/>
        <w:jc w:val="both"/>
        <w:rPr>
          <w:rFonts w:ascii="Arial" w:eastAsia="Arial" w:hAnsi="Arial" w:cs="Arial"/>
          <w:color w:val="000000"/>
        </w:rPr>
      </w:pPr>
      <w:r w:rsidRPr="005C0614">
        <w:rPr>
          <w:rFonts w:ascii="Arial" w:eastAsia="Arial" w:hAnsi="Arial" w:cs="Arial"/>
          <w:color w:val="000000"/>
        </w:rPr>
        <w:t>Penilaian proposal penelitian dilengkapi dengan komentar  dan atau deskripsi penilaian oleh tim penilai.</w:t>
      </w:r>
    </w:p>
    <w:p w14:paraId="1F9C46E0" w14:textId="77777777" w:rsidR="005C0614" w:rsidRPr="005C0614" w:rsidRDefault="005C0614" w:rsidP="005C0614">
      <w:pPr>
        <w:numPr>
          <w:ilvl w:val="0"/>
          <w:numId w:val="128"/>
        </w:numPr>
        <w:pBdr>
          <w:top w:val="nil"/>
          <w:left w:val="nil"/>
          <w:bottom w:val="nil"/>
          <w:right w:val="nil"/>
          <w:between w:val="nil"/>
        </w:pBdr>
        <w:spacing w:line="276" w:lineRule="auto"/>
        <w:ind w:left="851"/>
        <w:jc w:val="both"/>
        <w:rPr>
          <w:rFonts w:ascii="Arial" w:eastAsia="Arial" w:hAnsi="Arial" w:cs="Arial"/>
          <w:color w:val="000000"/>
        </w:rPr>
      </w:pPr>
      <w:r w:rsidRPr="005C0614">
        <w:rPr>
          <w:rFonts w:ascii="Arial" w:eastAsia="Arial" w:hAnsi="Arial" w:cs="Arial"/>
          <w:color w:val="000000"/>
        </w:rPr>
        <w:t>Penilaian terhadap proposal penelitian dilakukan oleh dua orang reviewer secara terpisah.</w:t>
      </w:r>
    </w:p>
    <w:p w14:paraId="4957BACB" w14:textId="77777777" w:rsidR="005C0614" w:rsidRPr="005C0614" w:rsidRDefault="005C0614" w:rsidP="005C0614">
      <w:pPr>
        <w:numPr>
          <w:ilvl w:val="0"/>
          <w:numId w:val="128"/>
        </w:numPr>
        <w:pBdr>
          <w:top w:val="nil"/>
          <w:left w:val="nil"/>
          <w:bottom w:val="nil"/>
          <w:right w:val="nil"/>
          <w:between w:val="nil"/>
        </w:pBdr>
        <w:spacing w:line="276" w:lineRule="auto"/>
        <w:ind w:left="851"/>
        <w:jc w:val="both"/>
        <w:rPr>
          <w:rFonts w:ascii="Arial" w:eastAsia="Arial" w:hAnsi="Arial" w:cs="Arial"/>
          <w:color w:val="000000"/>
        </w:rPr>
      </w:pPr>
      <w:r w:rsidRPr="005C0614">
        <w:rPr>
          <w:rFonts w:ascii="Arial" w:eastAsia="Arial" w:hAnsi="Arial" w:cs="Arial"/>
          <w:color w:val="000000"/>
        </w:rPr>
        <w:t>Penilaian terhadap pelaksanaan penelitian dilakukan oleh dua orang reviewer secara bersamaan dalam bentuk pemaparan lisan.</w:t>
      </w:r>
    </w:p>
    <w:p w14:paraId="45A5D929" w14:textId="77777777" w:rsidR="005C0614" w:rsidRPr="005C0614" w:rsidRDefault="005C0614" w:rsidP="005C0614">
      <w:pPr>
        <w:numPr>
          <w:ilvl w:val="0"/>
          <w:numId w:val="128"/>
        </w:numPr>
        <w:pBdr>
          <w:top w:val="nil"/>
          <w:left w:val="nil"/>
          <w:bottom w:val="nil"/>
          <w:right w:val="nil"/>
          <w:between w:val="nil"/>
        </w:pBdr>
        <w:spacing w:line="276" w:lineRule="auto"/>
        <w:ind w:left="851"/>
        <w:jc w:val="both"/>
        <w:rPr>
          <w:rFonts w:ascii="Arial" w:eastAsia="Arial" w:hAnsi="Arial" w:cs="Arial"/>
          <w:color w:val="000000"/>
        </w:rPr>
      </w:pPr>
      <w:r w:rsidRPr="005C0614">
        <w:rPr>
          <w:rFonts w:ascii="Arial" w:eastAsia="Arial" w:hAnsi="Arial" w:cs="Arial"/>
          <w:color w:val="000000"/>
        </w:rPr>
        <w:t>Luaran penelitian memiliki kualifikasi dan atau reputasi yang baik.</w:t>
      </w:r>
    </w:p>
    <w:p w14:paraId="0688C474" w14:textId="77777777" w:rsidR="005C0614" w:rsidRPr="005C0614" w:rsidRDefault="005C0614" w:rsidP="005C0614">
      <w:pPr>
        <w:numPr>
          <w:ilvl w:val="0"/>
          <w:numId w:val="128"/>
        </w:numPr>
        <w:pBdr>
          <w:top w:val="nil"/>
          <w:left w:val="nil"/>
          <w:bottom w:val="nil"/>
          <w:right w:val="nil"/>
          <w:between w:val="nil"/>
        </w:pBdr>
        <w:spacing w:line="276" w:lineRule="auto"/>
        <w:ind w:left="851"/>
        <w:jc w:val="both"/>
        <w:rPr>
          <w:rFonts w:ascii="Arial" w:eastAsia="Arial" w:hAnsi="Arial" w:cs="Arial"/>
          <w:color w:val="000000"/>
        </w:rPr>
      </w:pPr>
      <w:r w:rsidRPr="005C0614">
        <w:rPr>
          <w:rFonts w:ascii="Arial" w:eastAsia="Arial" w:hAnsi="Arial" w:cs="Arial"/>
          <w:color w:val="000000"/>
        </w:rPr>
        <w:t>Reviewer diteteapkan dengan SK Rektor atas usul Ketua LPPM dengan kriteria tertentu.</w:t>
      </w:r>
    </w:p>
    <w:p w14:paraId="47E53F5A" w14:textId="77777777" w:rsidR="005C0614" w:rsidRPr="005C0614" w:rsidRDefault="005C0614" w:rsidP="005C0614">
      <w:pPr>
        <w:numPr>
          <w:ilvl w:val="0"/>
          <w:numId w:val="128"/>
        </w:numPr>
        <w:pBdr>
          <w:top w:val="nil"/>
          <w:left w:val="nil"/>
          <w:bottom w:val="nil"/>
          <w:right w:val="nil"/>
          <w:between w:val="nil"/>
        </w:pBdr>
        <w:spacing w:line="276" w:lineRule="auto"/>
        <w:ind w:left="851"/>
        <w:jc w:val="both"/>
        <w:rPr>
          <w:rFonts w:ascii="Arial" w:eastAsia="Arial" w:hAnsi="Arial" w:cs="Arial"/>
          <w:color w:val="000000"/>
        </w:rPr>
      </w:pPr>
      <w:r w:rsidRPr="005C0614">
        <w:rPr>
          <w:rFonts w:ascii="Arial" w:eastAsia="Arial" w:hAnsi="Arial" w:cs="Arial"/>
          <w:color w:val="000000"/>
        </w:rPr>
        <w:t>Terwujudnya prinsip edukatif, objektif, akuntabel dan transparan dalam proses pelaksanaan penelitian.</w:t>
      </w:r>
    </w:p>
    <w:p w14:paraId="40BC35CA" w14:textId="77777777" w:rsidR="005C0614" w:rsidRPr="005C0614" w:rsidRDefault="005C0614" w:rsidP="005C0614">
      <w:pPr>
        <w:numPr>
          <w:ilvl w:val="0"/>
          <w:numId w:val="119"/>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t>Standar proses penelitian</w:t>
      </w:r>
    </w:p>
    <w:p w14:paraId="0F6854E9" w14:textId="77777777" w:rsidR="005C0614" w:rsidRPr="005C0614" w:rsidRDefault="005C0614" w:rsidP="005C0614">
      <w:pPr>
        <w:numPr>
          <w:ilvl w:val="0"/>
          <w:numId w:val="112"/>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Perencanaan Penelitian</w:t>
      </w:r>
    </w:p>
    <w:p w14:paraId="308E2FE9" w14:textId="77777777" w:rsidR="005C0614" w:rsidRPr="005C0614" w:rsidRDefault="005C0614" w:rsidP="005C0614">
      <w:pPr>
        <w:numPr>
          <w:ilvl w:val="0"/>
          <w:numId w:val="129"/>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Pengajuan proposal penelitian berdasarkan pengumuman dari LPPM dan atau dari penyandang dana (DRPM dan lain-lain).</w:t>
      </w:r>
    </w:p>
    <w:p w14:paraId="59D0B923" w14:textId="77777777" w:rsidR="005C0614" w:rsidRPr="005C0614" w:rsidRDefault="005C0614" w:rsidP="005C0614">
      <w:pPr>
        <w:numPr>
          <w:ilvl w:val="0"/>
          <w:numId w:val="129"/>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Proposal penelitian yang berkualitas diukur dari kebaruan, manfaat, novelty, ketersediaan metode dalam penyelesaiannya, kesesuaian dengan kualifikasi peneliti, dan ketaatan dalam mengikuti format yang ditetapkan.</w:t>
      </w:r>
    </w:p>
    <w:p w14:paraId="375B5619" w14:textId="77777777" w:rsidR="005C0614" w:rsidRPr="005C0614" w:rsidRDefault="005C0614" w:rsidP="005C0614">
      <w:pPr>
        <w:numPr>
          <w:ilvl w:val="0"/>
          <w:numId w:val="129"/>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 xml:space="preserve">Proposal memiliki </w:t>
      </w:r>
      <w:r w:rsidRPr="005C0614">
        <w:rPr>
          <w:rFonts w:ascii="Arial" w:eastAsia="Arial" w:hAnsi="Arial" w:cs="Arial"/>
          <w:i/>
          <w:color w:val="000000"/>
        </w:rPr>
        <w:t>road map</w:t>
      </w:r>
      <w:r w:rsidRPr="005C0614">
        <w:rPr>
          <w:rFonts w:ascii="Arial" w:eastAsia="Arial" w:hAnsi="Arial" w:cs="Arial"/>
          <w:color w:val="000000"/>
        </w:rPr>
        <w:t xml:space="preserve"> penelitian.</w:t>
      </w:r>
    </w:p>
    <w:p w14:paraId="4602C384" w14:textId="77777777" w:rsidR="005C0614" w:rsidRPr="005C0614" w:rsidRDefault="005C0614" w:rsidP="005C0614">
      <w:pPr>
        <w:numPr>
          <w:ilvl w:val="0"/>
          <w:numId w:val="112"/>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Pelaksanaan Penelitian</w:t>
      </w:r>
    </w:p>
    <w:p w14:paraId="73136EE6" w14:textId="77777777" w:rsidR="005C0614" w:rsidRPr="005C0614" w:rsidRDefault="005C0614" w:rsidP="005C0614">
      <w:pPr>
        <w:numPr>
          <w:ilvl w:val="0"/>
          <w:numId w:val="130"/>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Pada prinsipnya, penelitian dilaksanakan sesuai dengan kaidah-kaidah ilmiah.</w:t>
      </w:r>
    </w:p>
    <w:p w14:paraId="4B92667D" w14:textId="77777777" w:rsidR="005C0614" w:rsidRPr="005C0614" w:rsidRDefault="005C0614" w:rsidP="005C0614">
      <w:pPr>
        <w:numPr>
          <w:ilvl w:val="0"/>
          <w:numId w:val="130"/>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Terkait dengan administrasi pelaksanaan penelitian, peneliti harus mengikuti panduan yang telah ditetapkan (pembuatan buku harian, penyediaan bukti penggunaan dana, penyusunan laporan kemajuan).</w:t>
      </w:r>
    </w:p>
    <w:p w14:paraId="4A72A9D8" w14:textId="77777777" w:rsidR="005C0614" w:rsidRPr="005C0614" w:rsidRDefault="005C0614" w:rsidP="005C0614">
      <w:pPr>
        <w:numPr>
          <w:ilvl w:val="0"/>
          <w:numId w:val="130"/>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Terkait denga monitoring dan evaluasi (monev), peneliti harus hadir baik dalam monev internal maupun monev eksternal serta memberikan tanggapan atas permintaan pe-monev.</w:t>
      </w:r>
    </w:p>
    <w:p w14:paraId="2BEA948B" w14:textId="77777777" w:rsidR="005C0614" w:rsidRPr="005C0614" w:rsidRDefault="005C0614" w:rsidP="005C0614">
      <w:pPr>
        <w:numPr>
          <w:ilvl w:val="0"/>
          <w:numId w:val="112"/>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Pelaporan</w:t>
      </w:r>
    </w:p>
    <w:p w14:paraId="61516080" w14:textId="77777777" w:rsidR="005C0614" w:rsidRPr="005C0614" w:rsidRDefault="005C0614" w:rsidP="005C0614">
      <w:pPr>
        <w:numPr>
          <w:ilvl w:val="0"/>
          <w:numId w:val="131"/>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Peneliti harus tepat waktu dalam menyerahkan atau mengunggah laporan kemajuan dan laporan akhir.</w:t>
      </w:r>
    </w:p>
    <w:p w14:paraId="09EFFDB2" w14:textId="77777777" w:rsidR="005C0614" w:rsidRPr="005C0614" w:rsidRDefault="005C0614" w:rsidP="005C0614">
      <w:pPr>
        <w:numPr>
          <w:ilvl w:val="0"/>
          <w:numId w:val="131"/>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Peneliti harus menyesuaikan isi laporan dengan panduan.</w:t>
      </w:r>
    </w:p>
    <w:p w14:paraId="56E45E6B" w14:textId="77777777" w:rsidR="005C0614" w:rsidRPr="005C0614" w:rsidRDefault="005C0614" w:rsidP="005C0614">
      <w:pPr>
        <w:numPr>
          <w:ilvl w:val="0"/>
          <w:numId w:val="131"/>
        </w:numPr>
        <w:pBdr>
          <w:top w:val="nil"/>
          <w:left w:val="nil"/>
          <w:bottom w:val="nil"/>
          <w:right w:val="nil"/>
          <w:between w:val="nil"/>
        </w:pBdr>
        <w:spacing w:line="276" w:lineRule="auto"/>
        <w:ind w:left="1276"/>
        <w:jc w:val="both"/>
        <w:rPr>
          <w:rFonts w:ascii="Arial" w:eastAsia="Arial" w:hAnsi="Arial" w:cs="Arial"/>
          <w:color w:val="000000"/>
        </w:rPr>
      </w:pPr>
      <w:r w:rsidRPr="005C0614">
        <w:rPr>
          <w:rFonts w:ascii="Arial" w:eastAsia="Arial" w:hAnsi="Arial" w:cs="Arial"/>
          <w:color w:val="000000"/>
        </w:rPr>
        <w:t>Peneliti harus membubuhkan tanda tanga asli pada usulan dan laporan serta memindai bagian-bagian yang diperlukan sesuai dengan panduan.</w:t>
      </w:r>
    </w:p>
    <w:p w14:paraId="12071706" w14:textId="77777777" w:rsidR="005C0614" w:rsidRPr="005C0614" w:rsidRDefault="005C0614" w:rsidP="005C0614">
      <w:pPr>
        <w:numPr>
          <w:ilvl w:val="0"/>
          <w:numId w:val="112"/>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Peningkatan kualitas perencanaan, pelaksanaan, dan pelaporan penelitian dari hasil kerja sama dengan pihak luar yang memenuhi kaidah dan metode ilmiah secara sistematis sesuai dengan otonomi keilmuan dan budaya akademik.</w:t>
      </w:r>
    </w:p>
    <w:p w14:paraId="350B0717" w14:textId="77777777" w:rsidR="005C0614" w:rsidRPr="005C0614" w:rsidRDefault="005C0614" w:rsidP="005C0614">
      <w:pPr>
        <w:numPr>
          <w:ilvl w:val="0"/>
          <w:numId w:val="119"/>
        </w:numPr>
        <w:pBdr>
          <w:top w:val="nil"/>
          <w:left w:val="nil"/>
          <w:bottom w:val="nil"/>
          <w:right w:val="nil"/>
          <w:between w:val="nil"/>
        </w:pBdr>
        <w:spacing w:line="276" w:lineRule="auto"/>
        <w:ind w:left="426"/>
        <w:jc w:val="both"/>
        <w:rPr>
          <w:rFonts w:ascii="Arial" w:eastAsia="Arial" w:hAnsi="Arial" w:cs="Arial"/>
          <w:color w:val="000000"/>
        </w:rPr>
      </w:pPr>
      <w:r w:rsidRPr="005C0614">
        <w:rPr>
          <w:rFonts w:ascii="Arial" w:eastAsia="Arial" w:hAnsi="Arial" w:cs="Arial"/>
          <w:color w:val="000000"/>
        </w:rPr>
        <w:lastRenderedPageBreak/>
        <w:t>Standar sarana dan prasarana yaitu:</w:t>
      </w:r>
    </w:p>
    <w:p w14:paraId="031BC2E5" w14:textId="77777777" w:rsidR="005C0614" w:rsidRPr="005C0614" w:rsidRDefault="005C0614" w:rsidP="005C0614">
      <w:pPr>
        <w:numPr>
          <w:ilvl w:val="0"/>
          <w:numId w:val="113"/>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Universitas menyediakan sarana dan prasarana penelitian merupakan kriteria minimal sarana dan prasarana yang diperlukan untuk menunjang kebutuhan isi dan proses penelitian dalam rangka memenuhi hasil penelitian.</w:t>
      </w:r>
    </w:p>
    <w:p w14:paraId="5B106DE2" w14:textId="77777777" w:rsidR="005C0614" w:rsidRPr="005C0614" w:rsidRDefault="005C0614" w:rsidP="005C0614">
      <w:pPr>
        <w:numPr>
          <w:ilvl w:val="0"/>
          <w:numId w:val="113"/>
        </w:numPr>
        <w:pBdr>
          <w:top w:val="nil"/>
          <w:left w:val="nil"/>
          <w:bottom w:val="nil"/>
          <w:right w:val="nil"/>
          <w:between w:val="nil"/>
        </w:pBdr>
        <w:spacing w:line="276" w:lineRule="auto"/>
        <w:ind w:left="851" w:hanging="425"/>
        <w:jc w:val="both"/>
        <w:rPr>
          <w:rFonts w:ascii="Arial" w:eastAsia="Arial" w:hAnsi="Arial" w:cs="Arial"/>
          <w:color w:val="000000"/>
        </w:rPr>
      </w:pPr>
      <w:r w:rsidRPr="005C0614">
        <w:rPr>
          <w:rFonts w:ascii="Arial" w:eastAsia="Arial" w:hAnsi="Arial" w:cs="Arial"/>
          <w:color w:val="000000"/>
        </w:rPr>
        <w:t>Saran dan prasarana penelitian harus memenuhi standar mutu keselamatan kerja, kesehatan, kenyamanan, dan keamanan peneliti, masyarakat dan lingkungan.</w:t>
      </w:r>
    </w:p>
    <w:p w14:paraId="205454C4" w14:textId="77777777" w:rsidR="005C0614" w:rsidRPr="005C0614" w:rsidRDefault="005C0614" w:rsidP="005C0614">
      <w:pPr>
        <w:spacing w:line="276" w:lineRule="auto"/>
        <w:ind w:left="1418"/>
        <w:jc w:val="both"/>
        <w:rPr>
          <w:rFonts w:ascii="Arial" w:eastAsia="Arial" w:hAnsi="Arial" w:cs="Arial"/>
        </w:rPr>
      </w:pPr>
    </w:p>
    <w:p w14:paraId="5E44AFA1"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Indikator Kinerja Tambahan</w:t>
      </w:r>
    </w:p>
    <w:p w14:paraId="0C1297D2" w14:textId="77777777" w:rsidR="005C0614" w:rsidRPr="005C0614" w:rsidRDefault="005C0614" w:rsidP="005C0614">
      <w:pPr>
        <w:jc w:val="both"/>
        <w:rPr>
          <w:rFonts w:ascii="Arial" w:eastAsia="Arial" w:hAnsi="Arial" w:cs="Arial"/>
          <w:lang w:val="en-US"/>
        </w:rPr>
      </w:pPr>
      <w:r w:rsidRPr="005C0614">
        <w:rPr>
          <w:rFonts w:ascii="Arial" w:eastAsia="Arial" w:hAnsi="Arial" w:cs="Arial"/>
          <w:lang w:val="en-US"/>
        </w:rPr>
        <w:t>Indikator kinerja tambahan yang ditetapkan terkait pelaksanaan penelitian adalah ketercapaian dalam melebihi standar luaran penelitian yang ditetapkan, baik penelitian oleh DTPS maupun mahasiswa. Sebagai standar kelulusan, mahasiswa wajib melakukan publikasi karya ilmiah dalam jurnal nasional terkreditasi. Namun demikian beberapa mahasiswa PSDAL telah mampu melakukan publikasi pada jurnal internasional bereputasi. Selain itu beberapa DTPS juga telah mampu mempublikasi hasil penelitiannya pada jurnal-jurnal internasional bereputasi. Tabel 2.7.2. menyajikan secara lebih rinci indikator kinerja tambahan yaitu terkait publikasi artikel pada jurnal internasional bereputasi tinggi.</w:t>
      </w:r>
    </w:p>
    <w:p w14:paraId="40570F15" w14:textId="77777777" w:rsidR="005C0614" w:rsidRPr="005C0614" w:rsidRDefault="005C0614" w:rsidP="005C0614">
      <w:pPr>
        <w:jc w:val="both"/>
        <w:rPr>
          <w:rFonts w:ascii="Arial" w:eastAsia="Arial" w:hAnsi="Arial" w:cs="Arial"/>
          <w:lang w:val="en-US"/>
        </w:rPr>
      </w:pPr>
    </w:p>
    <w:p w14:paraId="66EA7085" w14:textId="77777777" w:rsidR="005C0614" w:rsidRPr="005C0614" w:rsidRDefault="005C0614" w:rsidP="005C0614">
      <w:pPr>
        <w:rPr>
          <w:rFonts w:ascii="Arial" w:eastAsia="Arial" w:hAnsi="Arial" w:cs="Arial"/>
        </w:rPr>
      </w:pPr>
      <w:r w:rsidRPr="005C0614">
        <w:rPr>
          <w:rFonts w:ascii="Arial" w:eastAsia="Arial" w:hAnsi="Arial" w:cs="Arial"/>
        </w:rPr>
        <w:t>Tabel 2.7.2. Capaian Indikator Kerja Tambahan Penelitan</w:t>
      </w:r>
    </w:p>
    <w:tbl>
      <w:tblPr>
        <w:tblStyle w:val="TableGrid8"/>
        <w:tblW w:w="5324" w:type="pct"/>
        <w:tblLook w:val="04A0" w:firstRow="1" w:lastRow="0" w:firstColumn="1" w:lastColumn="0" w:noHBand="0" w:noVBand="1"/>
      </w:tblPr>
      <w:tblGrid>
        <w:gridCol w:w="1511"/>
        <w:gridCol w:w="1929"/>
        <w:gridCol w:w="1396"/>
        <w:gridCol w:w="1538"/>
        <w:gridCol w:w="2972"/>
      </w:tblGrid>
      <w:tr w:rsidR="005C0614" w:rsidRPr="005C0614" w14:paraId="4DF631F3" w14:textId="77777777" w:rsidTr="00AC6B71">
        <w:trPr>
          <w:trHeight w:val="870"/>
          <w:tblHeader/>
        </w:trPr>
        <w:tc>
          <w:tcPr>
            <w:tcW w:w="808" w:type="pct"/>
            <w:vAlign w:val="center"/>
          </w:tcPr>
          <w:p w14:paraId="4AEB7AA1"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Indikator kinerja Tambahan</w:t>
            </w:r>
          </w:p>
        </w:tc>
        <w:tc>
          <w:tcPr>
            <w:tcW w:w="1032" w:type="pct"/>
            <w:vAlign w:val="center"/>
          </w:tcPr>
          <w:p w14:paraId="46CC43EF"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Pengukuran</w:t>
            </w:r>
          </w:p>
        </w:tc>
        <w:tc>
          <w:tcPr>
            <w:tcW w:w="747" w:type="pct"/>
            <w:vAlign w:val="center"/>
          </w:tcPr>
          <w:p w14:paraId="255712AD"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Monitoring</w:t>
            </w:r>
          </w:p>
        </w:tc>
        <w:tc>
          <w:tcPr>
            <w:tcW w:w="823" w:type="pct"/>
            <w:vAlign w:val="center"/>
          </w:tcPr>
          <w:p w14:paraId="18742B13"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Pengkajian</w:t>
            </w:r>
          </w:p>
        </w:tc>
        <w:tc>
          <w:tcPr>
            <w:tcW w:w="1590" w:type="pct"/>
            <w:vAlign w:val="center"/>
          </w:tcPr>
          <w:p w14:paraId="3BA54288"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Analisis untuk perbaikan berkelanjutan</w:t>
            </w:r>
          </w:p>
        </w:tc>
      </w:tr>
      <w:tr w:rsidR="005C0614" w:rsidRPr="005C0614" w14:paraId="10001B54" w14:textId="77777777" w:rsidTr="00AC6B71">
        <w:trPr>
          <w:trHeight w:val="1076"/>
        </w:trPr>
        <w:tc>
          <w:tcPr>
            <w:tcW w:w="808" w:type="pct"/>
            <w:vAlign w:val="center"/>
          </w:tcPr>
          <w:p w14:paraId="78E7093F"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Publikasi hasil penelitian pada jurnal internasional bereputasi.</w:t>
            </w:r>
          </w:p>
        </w:tc>
        <w:tc>
          <w:tcPr>
            <w:tcW w:w="1032" w:type="pct"/>
            <w:vAlign w:val="center"/>
          </w:tcPr>
          <w:p w14:paraId="525AAB26"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Identifikasi artikel DTPS dan mahasiswa pada jurnal yang terindeks Scopus atau WOS</w:t>
            </w:r>
          </w:p>
        </w:tc>
        <w:tc>
          <w:tcPr>
            <w:tcW w:w="747" w:type="pct"/>
            <w:vAlign w:val="center"/>
          </w:tcPr>
          <w:p w14:paraId="7B64B4FB" w14:textId="05035C13"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 xml:space="preserve">LPPM ULM, PPs ULM, </w:t>
            </w:r>
            <w:r w:rsidR="005265C8">
              <w:rPr>
                <w:rFonts w:ascii="Arial" w:eastAsia="Arial" w:hAnsi="Arial" w:cs="Arial"/>
                <w:sz w:val="20"/>
                <w:szCs w:val="20"/>
                <w:lang w:val="en-US"/>
              </w:rPr>
              <w:t>PROGRAM STUDI ABC</w:t>
            </w:r>
          </w:p>
        </w:tc>
        <w:tc>
          <w:tcPr>
            <w:tcW w:w="823" w:type="pct"/>
            <w:vAlign w:val="center"/>
          </w:tcPr>
          <w:p w14:paraId="617FFBC4"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Kelas jurnal yang terindeks (h-indeks) dan  jumlah sitasi</w:t>
            </w:r>
          </w:p>
        </w:tc>
        <w:tc>
          <w:tcPr>
            <w:tcW w:w="1590" w:type="pct"/>
            <w:vAlign w:val="center"/>
          </w:tcPr>
          <w:p w14:paraId="05EA6E57"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 xml:space="preserve">Penghargaan kepada DTPS maupun mahasiswa yang berhasil publikasi pada jurnal terindeks Scopus dan WOS; </w:t>
            </w:r>
          </w:p>
          <w:p w14:paraId="0D97B4CF"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Hibah stimulan penelitian dengan luaran pada jurnal bereputasi.</w:t>
            </w:r>
          </w:p>
        </w:tc>
      </w:tr>
    </w:tbl>
    <w:p w14:paraId="6F252CD8" w14:textId="77777777" w:rsidR="005C0614" w:rsidRPr="005C0614" w:rsidRDefault="005C0614" w:rsidP="005C0614">
      <w:pPr>
        <w:spacing w:line="276" w:lineRule="auto"/>
        <w:ind w:left="1418"/>
        <w:jc w:val="both"/>
        <w:rPr>
          <w:rFonts w:ascii="Arial" w:eastAsia="Arial" w:hAnsi="Arial" w:cs="Arial"/>
        </w:rPr>
      </w:pPr>
    </w:p>
    <w:p w14:paraId="003657AE"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Evaluasi Capaian Kinerja</w:t>
      </w:r>
    </w:p>
    <w:p w14:paraId="3FCE4F68" w14:textId="4E0FA7CA"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 xml:space="preserve">Dari sisi pelaksanaan penelitian, kinerja penelitian di </w:t>
      </w:r>
      <w:r w:rsidR="005265C8">
        <w:rPr>
          <w:rFonts w:ascii="Arial" w:eastAsia="Arial" w:hAnsi="Arial" w:cs="Arial"/>
          <w:lang w:val="en-US"/>
        </w:rPr>
        <w:t>PROGRAM STUDI ABC</w:t>
      </w:r>
      <w:r w:rsidRPr="005C0614">
        <w:rPr>
          <w:rFonts w:ascii="Arial" w:eastAsia="Arial" w:hAnsi="Arial" w:cs="Arial"/>
          <w:lang w:val="en-US"/>
        </w:rPr>
        <w:t xml:space="preserve"> dinilai baik. Namun pada aspek luaran penelitian, kualitas luaran perlu ditingkatkan. Meskipun luaran penelitian dalam bentuk publikasi jurnal cukup banyak, namun rasio artikel yang dipublikasi pada jurnal bereputasi masih rendah. Selain itu juga mengenai daya kesesuaian atau daya dukung penelitian yang dilaksanakan terhadap pencapaian RIP institusi (ULM) masih perlu ditingkatkan. Peta jalan penelitian dari DTPS juga perlu diluruskan dan diarahkan untuk fokus pada target RIP institusi dan juga potensi untuk komersialisasi. Tabel 2.7.3 menyajikan identifikasi dari akar masalah, faktor pendukung, faktor penghambat, dan rencana tindak lanjutnya.</w:t>
      </w:r>
    </w:p>
    <w:p w14:paraId="68C90E2A" w14:textId="77777777" w:rsidR="005C0614" w:rsidRPr="005C0614" w:rsidRDefault="005C0614" w:rsidP="005C0614">
      <w:pPr>
        <w:spacing w:line="276" w:lineRule="auto"/>
        <w:jc w:val="both"/>
        <w:rPr>
          <w:rFonts w:ascii="Arial" w:eastAsia="Arial" w:hAnsi="Arial" w:cs="Arial"/>
          <w:lang w:val="en-US"/>
        </w:rPr>
      </w:pPr>
    </w:p>
    <w:p w14:paraId="04315121" w14:textId="77777777"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bCs/>
          <w:iCs/>
          <w:color w:val="000000" w:themeColor="text1"/>
        </w:rPr>
        <w:t xml:space="preserve">Tabel 2.7.3. </w:t>
      </w:r>
      <w:r w:rsidRPr="005C0614">
        <w:rPr>
          <w:rFonts w:ascii="Arial" w:eastAsia="Arial" w:hAnsi="Arial" w:cs="Arial"/>
          <w:lang w:val="en-US"/>
        </w:rPr>
        <w:t>E</w:t>
      </w:r>
      <w:r w:rsidRPr="005C0614">
        <w:rPr>
          <w:rFonts w:ascii="Arial" w:eastAsia="Arial" w:hAnsi="Arial" w:cs="Arial"/>
        </w:rPr>
        <w:t xml:space="preserve">valuasi capaian </w:t>
      </w:r>
      <w:r w:rsidRPr="005C0614">
        <w:rPr>
          <w:rFonts w:ascii="Arial" w:eastAsia="Arial" w:hAnsi="Arial" w:cs="Arial"/>
          <w:lang w:val="en-US"/>
        </w:rPr>
        <w:t>kinerja penelitian.</w:t>
      </w:r>
    </w:p>
    <w:tbl>
      <w:tblPr>
        <w:tblStyle w:val="TableGrid8"/>
        <w:tblW w:w="9562" w:type="dxa"/>
        <w:tblInd w:w="-5" w:type="dxa"/>
        <w:tblLook w:val="04A0" w:firstRow="1" w:lastRow="0" w:firstColumn="1" w:lastColumn="0" w:noHBand="0" w:noVBand="1"/>
      </w:tblPr>
      <w:tblGrid>
        <w:gridCol w:w="2827"/>
        <w:gridCol w:w="2153"/>
        <w:gridCol w:w="2153"/>
        <w:gridCol w:w="2429"/>
      </w:tblGrid>
      <w:tr w:rsidR="005C0614" w:rsidRPr="005C0614" w14:paraId="7E0B4788" w14:textId="77777777" w:rsidTr="001A44DE">
        <w:trPr>
          <w:trHeight w:val="455"/>
        </w:trPr>
        <w:tc>
          <w:tcPr>
            <w:tcW w:w="2827" w:type="dxa"/>
            <w:vAlign w:val="center"/>
          </w:tcPr>
          <w:p w14:paraId="730219BB"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Identifikasi akar masalah</w:t>
            </w:r>
          </w:p>
        </w:tc>
        <w:tc>
          <w:tcPr>
            <w:tcW w:w="2153" w:type="dxa"/>
            <w:vAlign w:val="center"/>
          </w:tcPr>
          <w:p w14:paraId="32A2045C"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Faktor pendukung</w:t>
            </w:r>
          </w:p>
        </w:tc>
        <w:tc>
          <w:tcPr>
            <w:tcW w:w="2153" w:type="dxa"/>
            <w:vAlign w:val="center"/>
          </w:tcPr>
          <w:p w14:paraId="0C8E06C8"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Faktor penghambat</w:t>
            </w:r>
          </w:p>
        </w:tc>
        <w:tc>
          <w:tcPr>
            <w:tcW w:w="2429" w:type="dxa"/>
            <w:vAlign w:val="center"/>
          </w:tcPr>
          <w:p w14:paraId="3FA6D377"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Tindak Lanjut</w:t>
            </w:r>
          </w:p>
        </w:tc>
      </w:tr>
      <w:tr w:rsidR="005C0614" w:rsidRPr="005C0614" w14:paraId="15CD27E6" w14:textId="77777777" w:rsidTr="001A44DE">
        <w:trPr>
          <w:trHeight w:val="1390"/>
        </w:trPr>
        <w:tc>
          <w:tcPr>
            <w:tcW w:w="2827" w:type="dxa"/>
            <w:vAlign w:val="center"/>
          </w:tcPr>
          <w:p w14:paraId="11C41B4E"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color w:val="000000"/>
                <w:sz w:val="20"/>
                <w:szCs w:val="20"/>
                <w:lang w:val="en-US"/>
              </w:rPr>
              <w:t>Jumlah publikasi artikel ilmiah pada jurnal oleh DTPS cukup tinggi, namun rasio artikel yang terpublikasi pada jurnal bereputasi masih rendah</w:t>
            </w:r>
          </w:p>
        </w:tc>
        <w:tc>
          <w:tcPr>
            <w:tcW w:w="2153" w:type="dxa"/>
            <w:vAlign w:val="center"/>
          </w:tcPr>
          <w:p w14:paraId="2B582C38"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Jumlah DTPS dan penelitian serta potensi publikasi tinggi</w:t>
            </w:r>
          </w:p>
        </w:tc>
        <w:tc>
          <w:tcPr>
            <w:tcW w:w="2153" w:type="dxa"/>
            <w:vAlign w:val="center"/>
          </w:tcPr>
          <w:p w14:paraId="70A5329D"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Semakin kompetitifnya persaingan dalam publikasi artikel pada jurnal bereputasi tinggi</w:t>
            </w:r>
          </w:p>
        </w:tc>
        <w:tc>
          <w:tcPr>
            <w:tcW w:w="2429" w:type="dxa"/>
            <w:vAlign w:val="center"/>
          </w:tcPr>
          <w:p w14:paraId="0C939BD0"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Mengintensifkan kegiatan klinik jurnal hasil penelitian  dosen melalui metode camp agar lebih fokus dan efektif.</w:t>
            </w:r>
          </w:p>
        </w:tc>
      </w:tr>
      <w:tr w:rsidR="005C0614" w:rsidRPr="005C0614" w14:paraId="4C6FE7F9" w14:textId="77777777" w:rsidTr="004B4D92">
        <w:trPr>
          <w:trHeight w:val="1364"/>
        </w:trPr>
        <w:tc>
          <w:tcPr>
            <w:tcW w:w="2827" w:type="dxa"/>
            <w:vAlign w:val="center"/>
          </w:tcPr>
          <w:p w14:paraId="7A8051E8" w14:textId="77777777" w:rsidR="005C0614" w:rsidRPr="005C0614" w:rsidRDefault="005C0614" w:rsidP="005C0614">
            <w:pPr>
              <w:rPr>
                <w:rFonts w:ascii="Arial" w:eastAsia="Arial" w:hAnsi="Arial" w:cs="Arial"/>
                <w:color w:val="000000"/>
                <w:sz w:val="20"/>
                <w:szCs w:val="20"/>
                <w:lang w:val="en-US"/>
              </w:rPr>
            </w:pPr>
            <w:r w:rsidRPr="005C0614">
              <w:rPr>
                <w:rFonts w:ascii="Arial" w:eastAsia="Arial" w:hAnsi="Arial" w:cs="Arial"/>
                <w:color w:val="000000"/>
                <w:sz w:val="20"/>
                <w:szCs w:val="20"/>
                <w:lang w:val="en-US"/>
              </w:rPr>
              <w:t>Kesesuaian dan kesinambungan peta jalan penelitian DTPS terhadap RIP ULM masih belum seluruhnya terarah</w:t>
            </w:r>
          </w:p>
        </w:tc>
        <w:tc>
          <w:tcPr>
            <w:tcW w:w="2153" w:type="dxa"/>
            <w:vAlign w:val="center"/>
          </w:tcPr>
          <w:p w14:paraId="27D329B1" w14:textId="145DEB4C"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Semangat dan komitmen dosen untuk mendukung RIP ULM dalam rencana penelitian</w:t>
            </w:r>
            <w:r w:rsidR="004B4D92">
              <w:rPr>
                <w:rFonts w:ascii="Arial" w:eastAsia="Arial" w:hAnsi="Arial" w:cs="Arial"/>
                <w:sz w:val="20"/>
                <w:szCs w:val="20"/>
                <w:lang w:val="en-US"/>
              </w:rPr>
              <w:t>-</w:t>
            </w:r>
            <w:r w:rsidRPr="005C0614">
              <w:rPr>
                <w:rFonts w:ascii="Arial" w:eastAsia="Arial" w:hAnsi="Arial" w:cs="Arial"/>
                <w:sz w:val="20"/>
                <w:szCs w:val="20"/>
                <w:lang w:val="en-US"/>
              </w:rPr>
              <w:t>nya sangat baik.</w:t>
            </w:r>
          </w:p>
        </w:tc>
        <w:tc>
          <w:tcPr>
            <w:tcW w:w="2153" w:type="dxa"/>
            <w:vAlign w:val="center"/>
          </w:tcPr>
          <w:p w14:paraId="6AF3413E"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Persepsi atau pemahaman dari DTPS terhadap RIP ULM yang belum sepenuhnya sama atau tepat.</w:t>
            </w:r>
          </w:p>
        </w:tc>
        <w:tc>
          <w:tcPr>
            <w:tcW w:w="2429" w:type="dxa"/>
            <w:vAlign w:val="center"/>
          </w:tcPr>
          <w:p w14:paraId="111ACE7A"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Peningkatan pemahaman dalam bentuk workshop untuk menyamakan persepsi DTPS.</w:t>
            </w:r>
          </w:p>
        </w:tc>
      </w:tr>
    </w:tbl>
    <w:p w14:paraId="7C232A7F" w14:textId="77777777" w:rsidR="005C0614" w:rsidRPr="005C0614" w:rsidRDefault="005C0614" w:rsidP="005C0614">
      <w:pPr>
        <w:spacing w:line="276" w:lineRule="auto"/>
        <w:jc w:val="both"/>
        <w:rPr>
          <w:rFonts w:ascii="Arial" w:eastAsia="Arial" w:hAnsi="Arial" w:cs="Arial"/>
          <w:lang w:val="en-US"/>
        </w:rPr>
      </w:pPr>
    </w:p>
    <w:p w14:paraId="6C2251AE"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Penjaminan Mutu Penelitian</w:t>
      </w:r>
    </w:p>
    <w:p w14:paraId="7BA470AD" w14:textId="77777777"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rPr>
        <w:t>Penjaminan mutu pelaksanaan penelitian di PPs ULM dilakukan mulai dari penyusunan dan pengumpulan proposal penelitian, seleksi proposal, pelaksanaan, dan evaluasi hasil luaran dengan mengikuti Standar Mutu Penelitian yang telah ditetapkan pada Dokumen Standar Mutu, yaitu standar hasil penelitian, standar isi penelitian, standar proses penelitian, standar penilaian, standar sarana dan prasarana, standar pengelolaan, dan standar pendanaan penelitian.</w:t>
      </w:r>
      <w:r w:rsidRPr="005C0614">
        <w:rPr>
          <w:rFonts w:ascii="Arial" w:eastAsia="Arial" w:hAnsi="Arial" w:cs="Arial"/>
          <w:lang w:val="en-US"/>
        </w:rPr>
        <w:t xml:space="preserve"> Penjaminan mutu di PPs ULM juga mengikuti siklus penetapan, pelaksanaan, evaluasi, pengendalian, dan perbaikan berkelanjutan, seperti tersaji pada Tabel 2.7.4.</w:t>
      </w:r>
    </w:p>
    <w:p w14:paraId="6E838F69" w14:textId="77777777" w:rsidR="005C0614" w:rsidRPr="005C0614" w:rsidRDefault="005C0614" w:rsidP="005C0614">
      <w:pPr>
        <w:spacing w:line="276" w:lineRule="auto"/>
        <w:jc w:val="both"/>
        <w:rPr>
          <w:rFonts w:ascii="Arial" w:eastAsia="Arial" w:hAnsi="Arial" w:cs="Arial"/>
        </w:rPr>
      </w:pPr>
    </w:p>
    <w:p w14:paraId="4821A502" w14:textId="77777777" w:rsidR="005C0614" w:rsidRPr="005C0614" w:rsidRDefault="005C0614" w:rsidP="005C0614">
      <w:pPr>
        <w:spacing w:line="276" w:lineRule="auto"/>
        <w:ind w:left="1276" w:hanging="1276"/>
        <w:jc w:val="both"/>
        <w:rPr>
          <w:rFonts w:ascii="Arial" w:eastAsia="Arial" w:hAnsi="Arial" w:cs="Arial"/>
        </w:rPr>
      </w:pPr>
      <w:r w:rsidRPr="005C0614">
        <w:rPr>
          <w:rFonts w:ascii="Arial" w:eastAsia="Arial" w:hAnsi="Arial" w:cs="Arial"/>
        </w:rPr>
        <w:t xml:space="preserve">Tabel 2.7.4. </w:t>
      </w:r>
      <w:r w:rsidRPr="005C0614">
        <w:rPr>
          <w:rFonts w:ascii="Arial" w:eastAsia="Arial" w:hAnsi="Arial" w:cs="Arial"/>
        </w:rPr>
        <w:tab/>
        <w:t xml:space="preserve">Evaluasi implementasi sistem penjaminan mutu Penelitian di </w:t>
      </w:r>
      <w:r w:rsidRPr="005C0614">
        <w:rPr>
          <w:rFonts w:ascii="Arial" w:eastAsia="Arial" w:hAnsi="Arial" w:cs="Arial"/>
          <w:lang w:val="en-US"/>
        </w:rPr>
        <w:t>PPs ULM</w:t>
      </w:r>
      <w:r w:rsidRPr="005C0614">
        <w:rPr>
          <w:rFonts w:ascii="Arial" w:eastAsia="Arial" w:hAnsi="Arial" w:cs="Arial"/>
        </w:rPr>
        <w:t xml:space="preserve"> yang sesuai PPEPP</w:t>
      </w:r>
    </w:p>
    <w:tbl>
      <w:tblPr>
        <w:tblStyle w:val="TableGrid8"/>
        <w:tblW w:w="9495" w:type="dxa"/>
        <w:tblInd w:w="-5" w:type="dxa"/>
        <w:tblLook w:val="04A0" w:firstRow="1" w:lastRow="0" w:firstColumn="1" w:lastColumn="0" w:noHBand="0" w:noVBand="1"/>
      </w:tblPr>
      <w:tblGrid>
        <w:gridCol w:w="2087"/>
        <w:gridCol w:w="1695"/>
        <w:gridCol w:w="1756"/>
        <w:gridCol w:w="1869"/>
        <w:gridCol w:w="2088"/>
      </w:tblGrid>
      <w:tr w:rsidR="005C0614" w:rsidRPr="005C0614" w14:paraId="784F8F91" w14:textId="77777777" w:rsidTr="001A44DE">
        <w:trPr>
          <w:trHeight w:val="586"/>
          <w:tblHeader/>
        </w:trPr>
        <w:tc>
          <w:tcPr>
            <w:tcW w:w="2087" w:type="dxa"/>
            <w:vAlign w:val="center"/>
          </w:tcPr>
          <w:p w14:paraId="4DC40CED"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Penetapan</w:t>
            </w:r>
          </w:p>
        </w:tc>
        <w:tc>
          <w:tcPr>
            <w:tcW w:w="1695" w:type="dxa"/>
            <w:vAlign w:val="center"/>
          </w:tcPr>
          <w:p w14:paraId="7530B9B5"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Pelaksanaan</w:t>
            </w:r>
          </w:p>
        </w:tc>
        <w:tc>
          <w:tcPr>
            <w:tcW w:w="1756" w:type="dxa"/>
            <w:vAlign w:val="center"/>
          </w:tcPr>
          <w:p w14:paraId="69515E3F"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Evaluasi</w:t>
            </w:r>
          </w:p>
        </w:tc>
        <w:tc>
          <w:tcPr>
            <w:tcW w:w="1869" w:type="dxa"/>
            <w:vAlign w:val="center"/>
          </w:tcPr>
          <w:p w14:paraId="71997CB6"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Pengendalian</w:t>
            </w:r>
          </w:p>
        </w:tc>
        <w:tc>
          <w:tcPr>
            <w:tcW w:w="2088" w:type="dxa"/>
            <w:vAlign w:val="center"/>
          </w:tcPr>
          <w:p w14:paraId="28524C8D"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Perbaikan berkelanjutan</w:t>
            </w:r>
          </w:p>
        </w:tc>
      </w:tr>
      <w:tr w:rsidR="005C0614" w:rsidRPr="005C0614" w14:paraId="4CF44F45" w14:textId="77777777" w:rsidTr="001A44DE">
        <w:trPr>
          <w:trHeight w:val="3486"/>
        </w:trPr>
        <w:tc>
          <w:tcPr>
            <w:tcW w:w="2087" w:type="dxa"/>
          </w:tcPr>
          <w:p w14:paraId="1F439F6B"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Penetapan pemenang seleksi proposal penelitian didasarkan atas parameter yang jelas (dukungan terhadap capaian RIP ULM, kejelasan masalah, kejelasan metodologi, janji luaran, penganggaran yang logis, dan teknis penulisan yang tepat)</w:t>
            </w:r>
          </w:p>
        </w:tc>
        <w:tc>
          <w:tcPr>
            <w:tcW w:w="1695" w:type="dxa"/>
          </w:tcPr>
          <w:p w14:paraId="00479B86"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 xml:space="preserve">Pelaksanaan penelitian dimonitoring dengan memperhatikan standar sarana dan prasarana, standar proses dan metode penelitian, dan standar pembiayaan penelitian. </w:t>
            </w:r>
          </w:p>
        </w:tc>
        <w:tc>
          <w:tcPr>
            <w:tcW w:w="1756" w:type="dxa"/>
          </w:tcPr>
          <w:p w14:paraId="56261A60"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 xml:space="preserve">Evaluasi dilakukan dengan monev di lapangan dan seminar kemajuan berdasarkan pada sajian dan laporan kemajuan. </w:t>
            </w:r>
          </w:p>
        </w:tc>
        <w:tc>
          <w:tcPr>
            <w:tcW w:w="1869" w:type="dxa"/>
          </w:tcPr>
          <w:p w14:paraId="0ECEC5A6"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Pengendalian dilakukan terutama dalam pemenuhan janji luaran (berupa publikasi, seminar, dan HKI) dan hasil penelitian benar-benar dapat mendukung pencapaian RIP ULM.</w:t>
            </w:r>
          </w:p>
        </w:tc>
        <w:tc>
          <w:tcPr>
            <w:tcW w:w="2088" w:type="dxa"/>
          </w:tcPr>
          <w:p w14:paraId="2D811AF7"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Perbaikan berkelanjutan dilakukan dengan merevisi mekanisme dan prosedur pengelolaan dan pengawasan penelitian, dalam rangka meningkatkan fokus penelitian pada dukungan RIP ULM dan ketercapaian luaran pada waktu yang tepat.</w:t>
            </w:r>
          </w:p>
        </w:tc>
      </w:tr>
    </w:tbl>
    <w:p w14:paraId="5391E63A" w14:textId="77777777" w:rsidR="005C0614" w:rsidRPr="005C0614" w:rsidRDefault="005C0614" w:rsidP="005C0614">
      <w:pPr>
        <w:spacing w:line="276" w:lineRule="auto"/>
        <w:ind w:left="1418"/>
        <w:jc w:val="both"/>
        <w:rPr>
          <w:rFonts w:ascii="Arial" w:eastAsia="Arial" w:hAnsi="Arial" w:cs="Arial"/>
        </w:rPr>
      </w:pPr>
    </w:p>
    <w:p w14:paraId="1F3A28F2"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Kepuasan Pengguna</w:t>
      </w:r>
    </w:p>
    <w:p w14:paraId="154198A5" w14:textId="507ECEEF" w:rsidR="005C0614" w:rsidRPr="005C0614" w:rsidRDefault="005C0614" w:rsidP="005C0614">
      <w:pPr>
        <w:spacing w:line="276" w:lineRule="auto"/>
        <w:jc w:val="both"/>
        <w:rPr>
          <w:rFonts w:ascii="Arial" w:hAnsi="Arial" w:cs="Arial"/>
          <w:lang w:val="en-US"/>
        </w:rPr>
      </w:pPr>
      <w:r w:rsidRPr="005C0614">
        <w:rPr>
          <w:rFonts w:ascii="Arial" w:eastAsia="Arial" w:hAnsi="Arial" w:cs="Arial"/>
          <w:lang w:val="en-US"/>
        </w:rPr>
        <w:t xml:space="preserve">Kepuasan pengguna atas pelayanan penelitian oleh PPs ULM dan </w:t>
      </w:r>
      <w:r w:rsidR="005265C8">
        <w:rPr>
          <w:rFonts w:ascii="Arial" w:eastAsia="Arial" w:hAnsi="Arial" w:cs="Arial"/>
          <w:lang w:val="en-US"/>
        </w:rPr>
        <w:t>PROGRAM STUDI ABC</w:t>
      </w:r>
      <w:r w:rsidRPr="005C0614">
        <w:rPr>
          <w:rFonts w:ascii="Arial" w:eastAsia="Arial" w:hAnsi="Arial" w:cs="Arial"/>
          <w:lang w:val="en-US"/>
        </w:rPr>
        <w:t xml:space="preserve">, yaitu para peneliti dan mitra penelitian dievaluasi dengan kuesioner pada setiap akhir periode program penelitian. Kepuasan pengguna atas pelayanan penelitian ini dilihat dari beberapa parameter, yaitu </w:t>
      </w:r>
      <w:r w:rsidRPr="005C0614">
        <w:rPr>
          <w:rFonts w:ascii="Arial" w:hAnsi="Arial" w:cs="Arial"/>
          <w:lang w:val="en-US"/>
        </w:rPr>
        <w:t>Kejelasan dan ketersebarluasan informasi pengumuman program penelitian hibah Pascasarjana; Keterbukaan dan objektivitas proses seleksi proposal hibah penelitian Pascasarjana; Ketersediaan dan kejelasan panduan penyusunan dan pendaftaran proposal hibah pascasarjana; Ketepatan waktu antara jadwal program dengan realisasi/pelaksanaan; Ketercukupan dana dalam menunjang pelaksanaan penelitian; Ketepatan waktu dan jumlah pencairan dana antara kontrak dengan realisasi; Efektivitas pelaksanaan monitoring dan evaluasi kemajuan pelaksanaan penelitian; dan Dukungan untuk saluran publikasi dan diseminasi hasil penelitian. Hasil evaluasi kepuasan pada pelayanan penelitian pada tiga tahun terakhir disajikan pada Gambar 2.7.3., di mana skala 1: tidak puas; 2: agak puas; 3: puas; dan 4: sangat puas.</w:t>
      </w:r>
    </w:p>
    <w:p w14:paraId="1089A56C" w14:textId="77777777" w:rsidR="005C0614" w:rsidRPr="005C0614" w:rsidRDefault="005C0614" w:rsidP="005C0614">
      <w:pPr>
        <w:spacing w:line="276" w:lineRule="auto"/>
        <w:jc w:val="both"/>
        <w:rPr>
          <w:rFonts w:ascii="Arial" w:hAnsi="Arial" w:cs="Arial"/>
          <w:lang w:val="en-US"/>
        </w:rPr>
      </w:pPr>
    </w:p>
    <w:p w14:paraId="0B9BCB8C" w14:textId="77777777" w:rsidR="005C0614" w:rsidRPr="005C0614" w:rsidRDefault="005C0614" w:rsidP="005C0614">
      <w:pPr>
        <w:spacing w:line="276" w:lineRule="auto"/>
        <w:jc w:val="center"/>
        <w:rPr>
          <w:rFonts w:ascii="Arial" w:hAnsi="Arial" w:cs="Arial"/>
          <w:b/>
          <w:lang w:val="en-US"/>
        </w:rPr>
      </w:pPr>
      <w:r w:rsidRPr="005C0614">
        <w:rPr>
          <w:noProof/>
          <w:lang w:val="en-US"/>
        </w:rPr>
        <w:lastRenderedPageBreak/>
        <w:drawing>
          <wp:inline distT="0" distB="0" distL="0" distR="0" wp14:anchorId="74B6BFCE" wp14:editId="047550B1">
            <wp:extent cx="5218202" cy="1440000"/>
            <wp:effectExtent l="0" t="0" r="1905" b="82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2DC6CE2"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Keterangan :</w:t>
      </w:r>
    </w:p>
    <w:p w14:paraId="0D4A0EB2"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a : Kejelasan dan ketersebarluasan informasi pengumuman program penelitian hibah PPs ULM</w:t>
      </w:r>
    </w:p>
    <w:p w14:paraId="6D22680D"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b : Keterbukaan dan objektivitas proses seleksi proposal hibah penelitian PPs ULM</w:t>
      </w:r>
    </w:p>
    <w:p w14:paraId="5BFEAD10"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c : Ketersediaan dan kejelasan panduan penyusunan dan pendaftaran proposal hibah PPs ULM</w:t>
      </w:r>
    </w:p>
    <w:p w14:paraId="54421FD8"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 xml:space="preserve">d : Ketepatan waktu antara jadwal program dengan realisasi/pelaksanaan </w:t>
      </w:r>
    </w:p>
    <w:p w14:paraId="07CC83EE"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e : Ketercukupan dana dalam menunjang pelaksanaan penelitian</w:t>
      </w:r>
    </w:p>
    <w:p w14:paraId="4BEDE880"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 xml:space="preserve">f  : Ketepatan waktu dan jumlah pencairan dana antara kontrak dengan realisasi </w:t>
      </w:r>
    </w:p>
    <w:p w14:paraId="00FD4255"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g : Efektivitas pelaksanaan monitoring dan evaluasi kemajuan pelaksanaan penelitian</w:t>
      </w:r>
    </w:p>
    <w:p w14:paraId="0EE66377" w14:textId="77777777" w:rsidR="005C0614" w:rsidRPr="005C0614" w:rsidRDefault="005C0614" w:rsidP="005C0614">
      <w:pPr>
        <w:rPr>
          <w:rFonts w:ascii="Arial" w:hAnsi="Arial" w:cs="Arial"/>
          <w:sz w:val="18"/>
          <w:szCs w:val="18"/>
          <w:lang w:val="en-US"/>
        </w:rPr>
      </w:pPr>
      <w:r w:rsidRPr="005C0614">
        <w:rPr>
          <w:rFonts w:ascii="Arial" w:hAnsi="Arial" w:cs="Arial"/>
          <w:sz w:val="18"/>
          <w:szCs w:val="18"/>
          <w:lang w:val="en-US"/>
        </w:rPr>
        <w:t>h : Dukungan untuk saluran publikasi dan diseminasi hasil penelitian.</w:t>
      </w:r>
    </w:p>
    <w:p w14:paraId="378282A1" w14:textId="77777777" w:rsidR="005C0614" w:rsidRPr="005C0614" w:rsidRDefault="005C0614" w:rsidP="005C0614">
      <w:pPr>
        <w:spacing w:line="276" w:lineRule="auto"/>
        <w:rPr>
          <w:rFonts w:ascii="Arial" w:hAnsi="Arial" w:cs="Arial"/>
          <w:sz w:val="20"/>
          <w:szCs w:val="20"/>
          <w:lang w:val="en-US"/>
        </w:rPr>
      </w:pPr>
    </w:p>
    <w:p w14:paraId="24DA3AE3" w14:textId="77777777" w:rsidR="005C0614" w:rsidRPr="005C0614" w:rsidRDefault="005C0614" w:rsidP="005C0614">
      <w:pPr>
        <w:spacing w:line="276" w:lineRule="auto"/>
        <w:jc w:val="center"/>
        <w:rPr>
          <w:rFonts w:ascii="Arial" w:hAnsi="Arial" w:cs="Arial"/>
          <w:lang w:val="en-US"/>
        </w:rPr>
      </w:pPr>
      <w:r w:rsidRPr="005C0614">
        <w:rPr>
          <w:rFonts w:ascii="Arial" w:hAnsi="Arial" w:cs="Arial"/>
          <w:lang w:val="en-US"/>
        </w:rPr>
        <w:t>Gambar 2.7.3. Grafik Kepuasan Pengguna atas Pelayanan Penelitian.</w:t>
      </w:r>
    </w:p>
    <w:p w14:paraId="6311D0E8" w14:textId="77777777" w:rsidR="005C0614" w:rsidRPr="005C0614" w:rsidRDefault="005C0614" w:rsidP="005C0614">
      <w:pPr>
        <w:spacing w:line="276" w:lineRule="auto"/>
        <w:jc w:val="both"/>
        <w:rPr>
          <w:rFonts w:ascii="Arial" w:eastAsia="Arial" w:hAnsi="Arial" w:cs="Arial"/>
          <w:lang w:val="en-US"/>
        </w:rPr>
      </w:pPr>
    </w:p>
    <w:p w14:paraId="3D884832" w14:textId="77777777" w:rsidR="005C0614" w:rsidRP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Pada Gambar 2.7.3 terlihat bahwa dari delapan parameter pertanyaan yang diajukan, secara umum pengguna merasa puas dengan pelayanan yang diberikan. Untuk tahun 2017/2018 dan 2018/2019 terlihat adanya kecenderungan kepuasan yang meningkat. Ada sebuah tren positif untuk kepuasan pelayanan. Harapan dari pengelolan sebenarnya adalah, pengguna benar-benar dapat merasa sangat puas dengan pelayanan yang diberikan. Untuk itu rencana dan upaya perbaikan terus diusahakan.</w:t>
      </w:r>
    </w:p>
    <w:p w14:paraId="30467FEE" w14:textId="77777777" w:rsidR="005C0614" w:rsidRPr="005C0614" w:rsidRDefault="005C0614" w:rsidP="005C0614">
      <w:pPr>
        <w:spacing w:line="276" w:lineRule="auto"/>
        <w:ind w:left="1418"/>
        <w:jc w:val="both"/>
        <w:rPr>
          <w:rFonts w:ascii="Arial" w:eastAsia="Arial" w:hAnsi="Arial" w:cs="Arial"/>
        </w:rPr>
      </w:pPr>
    </w:p>
    <w:p w14:paraId="1BA6982B" w14:textId="77777777" w:rsidR="005C0614" w:rsidRPr="005C0614" w:rsidRDefault="005C0614" w:rsidP="005C0614">
      <w:pPr>
        <w:numPr>
          <w:ilvl w:val="0"/>
          <w:numId w:val="123"/>
        </w:numPr>
        <w:pBdr>
          <w:top w:val="nil"/>
          <w:left w:val="nil"/>
          <w:bottom w:val="nil"/>
          <w:right w:val="nil"/>
          <w:between w:val="nil"/>
        </w:pBdr>
        <w:spacing w:line="276" w:lineRule="auto"/>
        <w:ind w:left="426" w:hanging="425"/>
        <w:jc w:val="both"/>
        <w:rPr>
          <w:rFonts w:ascii="Arial" w:eastAsia="Arial" w:hAnsi="Arial" w:cs="Arial"/>
        </w:rPr>
      </w:pPr>
      <w:r w:rsidRPr="005C0614">
        <w:rPr>
          <w:rFonts w:ascii="Arial" w:eastAsia="Arial" w:hAnsi="Arial" w:cs="Arial"/>
          <w:b/>
          <w:color w:val="000000"/>
        </w:rPr>
        <w:t>Simpulan Hasil Evaluasi serta Tindak Lanjut</w:t>
      </w:r>
    </w:p>
    <w:p w14:paraId="612860C4" w14:textId="23A55026" w:rsidR="005C0614" w:rsidRDefault="005C0614" w:rsidP="005C0614">
      <w:pPr>
        <w:spacing w:line="276" w:lineRule="auto"/>
        <w:jc w:val="both"/>
        <w:rPr>
          <w:rFonts w:ascii="Arial" w:eastAsia="Arial" w:hAnsi="Arial" w:cs="Arial"/>
          <w:lang w:val="en-US"/>
        </w:rPr>
      </w:pPr>
      <w:r w:rsidRPr="005C0614">
        <w:rPr>
          <w:rFonts w:ascii="Arial" w:eastAsia="Arial" w:hAnsi="Arial" w:cs="Arial"/>
          <w:lang w:val="en-US"/>
        </w:rPr>
        <w:t>Dari aspek pelayanan penelitian, pengguna merasa puas atas pelayanan yang diterima. Dari sisi pengelola, ini adalah hal yang positif. Namun, pada aspek lain ada beberapa permasalahan yang perlu diperbaiki, yaitu terkait belum lengkapnya peta jalan dan belum jelasnya target jangka panjang dari kegiatan penelitian yang dilakukan oleh para peneliti. Selain itu peta jalan yang ada belum sepenuhnya mendukung peta jalan pengembangan yang ditetapkan oleh universitas. Permasalahan lain adalah masih rendahnya publikasi hasil penelitian pada jurnal-jurnal yang bereputasi tinggi. Secara rinci, permasalah ini dipetakan pada Tabel 2.7.5.</w:t>
      </w:r>
    </w:p>
    <w:p w14:paraId="18007DFA" w14:textId="77777777" w:rsidR="004B4D92" w:rsidRPr="005C0614" w:rsidRDefault="004B4D92" w:rsidP="005C0614">
      <w:pPr>
        <w:spacing w:line="276" w:lineRule="auto"/>
        <w:jc w:val="both"/>
        <w:rPr>
          <w:rFonts w:ascii="Arial" w:eastAsia="Arial" w:hAnsi="Arial" w:cs="Arial"/>
          <w:i/>
          <w:lang w:val="en-US"/>
        </w:rPr>
      </w:pPr>
    </w:p>
    <w:p w14:paraId="4DE8EF06" w14:textId="77777777" w:rsidR="005C0614" w:rsidRPr="005C0614" w:rsidRDefault="005C0614" w:rsidP="005C0614">
      <w:pPr>
        <w:spacing w:line="276" w:lineRule="auto"/>
        <w:jc w:val="both"/>
        <w:rPr>
          <w:rFonts w:ascii="Arial" w:eastAsia="Arial" w:hAnsi="Arial" w:cs="Arial"/>
        </w:rPr>
      </w:pPr>
      <w:r w:rsidRPr="005C0614">
        <w:rPr>
          <w:rFonts w:ascii="Arial" w:eastAsia="Arial" w:hAnsi="Arial" w:cs="Arial"/>
        </w:rPr>
        <w:t>Tabel 2.7.5.  Ringkasan hasil evaluasi dan tindak lanjut penelitian dosen</w:t>
      </w:r>
    </w:p>
    <w:tbl>
      <w:tblPr>
        <w:tblStyle w:val="TableGrid8"/>
        <w:tblW w:w="5335" w:type="pct"/>
        <w:tblLook w:val="04A0" w:firstRow="1" w:lastRow="0" w:firstColumn="1" w:lastColumn="0" w:noHBand="0" w:noVBand="1"/>
      </w:tblPr>
      <w:tblGrid>
        <w:gridCol w:w="2536"/>
        <w:gridCol w:w="3838"/>
        <w:gridCol w:w="2991"/>
      </w:tblGrid>
      <w:tr w:rsidR="005C0614" w:rsidRPr="005C0614" w14:paraId="35C6F0F8" w14:textId="77777777" w:rsidTr="0017149A">
        <w:trPr>
          <w:tblHeader/>
        </w:trPr>
        <w:tc>
          <w:tcPr>
            <w:tcW w:w="1354" w:type="pct"/>
            <w:vAlign w:val="center"/>
          </w:tcPr>
          <w:p w14:paraId="7C269843"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Pemosisian</w:t>
            </w:r>
          </w:p>
        </w:tc>
        <w:tc>
          <w:tcPr>
            <w:tcW w:w="2049" w:type="pct"/>
            <w:vAlign w:val="center"/>
          </w:tcPr>
          <w:p w14:paraId="6FAC2F6F"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Masalah dan Akar Masalah</w:t>
            </w:r>
          </w:p>
        </w:tc>
        <w:tc>
          <w:tcPr>
            <w:tcW w:w="1597" w:type="pct"/>
            <w:vAlign w:val="center"/>
          </w:tcPr>
          <w:p w14:paraId="3BA4A126" w14:textId="77777777" w:rsidR="005C0614" w:rsidRPr="005C0614" w:rsidRDefault="005C0614" w:rsidP="005C0614">
            <w:pPr>
              <w:jc w:val="center"/>
              <w:rPr>
                <w:rFonts w:ascii="Arial" w:eastAsia="Arial" w:hAnsi="Arial" w:cs="Arial"/>
                <w:b/>
                <w:bCs/>
                <w:sz w:val="20"/>
                <w:szCs w:val="20"/>
                <w:lang w:val="en-US"/>
              </w:rPr>
            </w:pPr>
            <w:r w:rsidRPr="005C0614">
              <w:rPr>
                <w:rFonts w:ascii="Arial" w:eastAsia="Arial" w:hAnsi="Arial" w:cs="Arial"/>
                <w:b/>
                <w:bCs/>
                <w:sz w:val="20"/>
                <w:szCs w:val="20"/>
                <w:lang w:val="en-US"/>
              </w:rPr>
              <w:t>Rencana Perbaikan dan Pengembangan</w:t>
            </w:r>
          </w:p>
        </w:tc>
      </w:tr>
      <w:tr w:rsidR="005C0614" w:rsidRPr="005C0614" w14:paraId="4CE2E7CD" w14:textId="77777777" w:rsidTr="0017149A">
        <w:tc>
          <w:tcPr>
            <w:tcW w:w="1354" w:type="pct"/>
            <w:vAlign w:val="center"/>
          </w:tcPr>
          <w:p w14:paraId="2C171C7B"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Kelengkapan peta jalan dan target jangka panjang</w:t>
            </w:r>
          </w:p>
        </w:tc>
        <w:tc>
          <w:tcPr>
            <w:tcW w:w="2049" w:type="pct"/>
            <w:vAlign w:val="center"/>
          </w:tcPr>
          <w:p w14:paraId="0DAC71FA"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Peta jalan penelitian belum cukup lengkap, terutama terkait target jangka panjang yang ingin dicapai.</w:t>
            </w:r>
          </w:p>
        </w:tc>
        <w:tc>
          <w:tcPr>
            <w:tcW w:w="1597" w:type="pct"/>
            <w:vAlign w:val="center"/>
          </w:tcPr>
          <w:p w14:paraId="2B9D4EC0"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Mengintensifkan sosialisasi dan pemahaman RIP ULM pada peneliti (dosen dan mahasiswa).</w:t>
            </w:r>
          </w:p>
        </w:tc>
      </w:tr>
      <w:tr w:rsidR="005C0614" w:rsidRPr="005C0614" w14:paraId="1933C415" w14:textId="77777777" w:rsidTr="0017149A">
        <w:tc>
          <w:tcPr>
            <w:tcW w:w="1354" w:type="pct"/>
            <w:vAlign w:val="center"/>
          </w:tcPr>
          <w:p w14:paraId="37E38B53"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Peta jalan yang ada belum seluruhnya secara ideal sinkron dengan target pengembangan yang ditetapkan institusi</w:t>
            </w:r>
          </w:p>
        </w:tc>
        <w:tc>
          <w:tcPr>
            <w:tcW w:w="2049" w:type="pct"/>
            <w:vAlign w:val="center"/>
          </w:tcPr>
          <w:p w14:paraId="2F64BF8D"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Beberapa peneliti, baik dosen maupun mahasiswa, belum cukup memahami dengan baik dalam menyusun peta jalan penelitian yang ideal.</w:t>
            </w:r>
          </w:p>
        </w:tc>
        <w:tc>
          <w:tcPr>
            <w:tcW w:w="1597" w:type="pct"/>
            <w:vAlign w:val="center"/>
          </w:tcPr>
          <w:p w14:paraId="47155A3D"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Mengintensifkan pelatihan/workshop mengenai pemahaman dalam penyusunan peta jalan penelitian.</w:t>
            </w:r>
          </w:p>
        </w:tc>
      </w:tr>
      <w:tr w:rsidR="005C0614" w:rsidRPr="005C0614" w14:paraId="6FBB5575" w14:textId="77777777" w:rsidTr="0017149A">
        <w:tc>
          <w:tcPr>
            <w:tcW w:w="1354" w:type="pct"/>
            <w:vAlign w:val="center"/>
          </w:tcPr>
          <w:p w14:paraId="71F61F03"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Publikasi hasil penelitian pada jurnal bereputasi internasional belum cukup tinggi</w:t>
            </w:r>
          </w:p>
        </w:tc>
        <w:tc>
          <w:tcPr>
            <w:tcW w:w="2049" w:type="pct"/>
            <w:vAlign w:val="center"/>
          </w:tcPr>
          <w:p w14:paraId="0A109793"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Kualitas dan kuantitas data penelitian yang dihasilkan belum cukup memadai untuk publikasi pada jurnal-jurnal internasional bereputasi. Minimnya pengalaman dalam menembus jurnal bereputasi.</w:t>
            </w:r>
          </w:p>
        </w:tc>
        <w:tc>
          <w:tcPr>
            <w:tcW w:w="1597" w:type="pct"/>
            <w:vAlign w:val="center"/>
          </w:tcPr>
          <w:p w14:paraId="3993A204" w14:textId="77777777" w:rsidR="005C0614" w:rsidRPr="005C0614" w:rsidRDefault="005C0614" w:rsidP="005C0614">
            <w:pPr>
              <w:rPr>
                <w:rFonts w:ascii="Arial" w:eastAsia="Arial" w:hAnsi="Arial" w:cs="Arial"/>
                <w:sz w:val="20"/>
                <w:szCs w:val="20"/>
                <w:lang w:val="en-US"/>
              </w:rPr>
            </w:pPr>
            <w:r w:rsidRPr="005C0614">
              <w:rPr>
                <w:rFonts w:ascii="Arial" w:eastAsia="Arial" w:hAnsi="Arial" w:cs="Arial"/>
                <w:sz w:val="20"/>
                <w:szCs w:val="20"/>
                <w:lang w:val="en-US"/>
              </w:rPr>
              <w:t>Mengintensifkan pelatihan/workshop dan juga program cam penyusunan artikel ilmiah dan pendaftaran pada jurnal internasional bereputasi.</w:t>
            </w:r>
          </w:p>
        </w:tc>
      </w:tr>
    </w:tbl>
    <w:p w14:paraId="00CA59D3" w14:textId="77777777" w:rsidR="005C0614" w:rsidRPr="005C0614" w:rsidRDefault="005C0614" w:rsidP="005C0614">
      <w:pPr>
        <w:spacing w:line="276" w:lineRule="auto"/>
        <w:ind w:left="1418"/>
        <w:jc w:val="both"/>
        <w:rPr>
          <w:rFonts w:ascii="Arial" w:eastAsia="Arial" w:hAnsi="Arial" w:cs="Arial"/>
          <w:lang w:val="en-US"/>
        </w:rPr>
      </w:pPr>
    </w:p>
    <w:p w14:paraId="2A72E8AE" w14:textId="72B988A2" w:rsidR="009D25C8" w:rsidRDefault="009D25C8" w:rsidP="0076402C">
      <w:pPr>
        <w:rPr>
          <w:rFonts w:ascii="Arial" w:hAnsi="Arial" w:cs="Arial"/>
          <w:sz w:val="24"/>
          <w:szCs w:val="24"/>
        </w:rPr>
      </w:pPr>
    </w:p>
    <w:p w14:paraId="6F399BCC" w14:textId="77777777" w:rsidR="001A558E" w:rsidRPr="001A558E" w:rsidRDefault="001A558E" w:rsidP="004A08C0">
      <w:pPr>
        <w:spacing w:line="276" w:lineRule="auto"/>
        <w:ind w:left="567" w:hanging="567"/>
        <w:jc w:val="both"/>
        <w:rPr>
          <w:rFonts w:ascii="Arial" w:eastAsia="Arial" w:hAnsi="Arial" w:cs="Arial"/>
          <w:b/>
          <w:lang w:val="en-US"/>
        </w:rPr>
      </w:pPr>
      <w:r w:rsidRPr="001A558E">
        <w:rPr>
          <w:rFonts w:ascii="Arial" w:eastAsia="Arial" w:hAnsi="Arial" w:cs="Arial"/>
          <w:b/>
        </w:rPr>
        <w:t xml:space="preserve">C.8 </w:t>
      </w:r>
      <w:r w:rsidRPr="001A558E">
        <w:rPr>
          <w:rFonts w:ascii="Arial" w:eastAsia="Arial" w:hAnsi="Arial" w:cs="Arial"/>
          <w:b/>
        </w:rPr>
        <w:tab/>
        <w:t>Pengabdian kepada Masyarakat</w:t>
      </w:r>
      <w:r w:rsidRPr="001A558E">
        <w:rPr>
          <w:rFonts w:ascii="Arial" w:eastAsia="Arial" w:hAnsi="Arial" w:cs="Arial"/>
          <w:b/>
          <w:lang w:val="en-US"/>
        </w:rPr>
        <w:t xml:space="preserve"> (PkM)</w:t>
      </w:r>
    </w:p>
    <w:p w14:paraId="101AC2AB" w14:textId="77777777" w:rsidR="001A558E" w:rsidRPr="001A558E" w:rsidRDefault="001A558E" w:rsidP="001A558E">
      <w:pPr>
        <w:spacing w:line="276" w:lineRule="auto"/>
        <w:jc w:val="both"/>
        <w:rPr>
          <w:rFonts w:ascii="Arial" w:eastAsia="Arial" w:hAnsi="Arial" w:cs="Arial"/>
        </w:rPr>
      </w:pPr>
    </w:p>
    <w:p w14:paraId="6DAAE0C7" w14:textId="77777777" w:rsidR="001A558E" w:rsidRPr="001A558E" w:rsidRDefault="001A558E" w:rsidP="00DE4A46">
      <w:pPr>
        <w:numPr>
          <w:ilvl w:val="0"/>
          <w:numId w:val="133"/>
        </w:numPr>
        <w:pBdr>
          <w:top w:val="nil"/>
          <w:left w:val="nil"/>
          <w:bottom w:val="nil"/>
          <w:right w:val="nil"/>
          <w:between w:val="nil"/>
        </w:pBdr>
        <w:spacing w:line="276" w:lineRule="auto"/>
        <w:ind w:left="426" w:hanging="426"/>
        <w:rPr>
          <w:rFonts w:ascii="Arial" w:eastAsia="Arial" w:hAnsi="Arial" w:cs="Arial"/>
        </w:rPr>
      </w:pPr>
      <w:r w:rsidRPr="001A558E">
        <w:rPr>
          <w:rFonts w:ascii="Arial" w:eastAsia="Arial" w:hAnsi="Arial" w:cs="Arial"/>
          <w:b/>
          <w:color w:val="000000"/>
        </w:rPr>
        <w:t>Latar Belakang</w:t>
      </w:r>
    </w:p>
    <w:p w14:paraId="4F7E1725" w14:textId="77777777"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rPr>
        <w:t>Kehidupan dan perkembangan akademik di perguruan tinggi tidak lepas dari perkembangan ilmu pengetahuan, teknologi</w:t>
      </w:r>
      <w:r w:rsidRPr="001A558E">
        <w:rPr>
          <w:rFonts w:ascii="Arial" w:eastAsia="Arial" w:hAnsi="Arial" w:cs="Arial"/>
          <w:lang w:val="en-US"/>
        </w:rPr>
        <w:t>,</w:t>
      </w:r>
      <w:r w:rsidRPr="001A558E">
        <w:rPr>
          <w:rFonts w:ascii="Arial" w:eastAsia="Arial" w:hAnsi="Arial" w:cs="Arial"/>
        </w:rPr>
        <w:t xml:space="preserve"> dan seni budaya, serta tuntutan masyarakat seirama dengan meningkatnya kualitas kehidupan mereka.</w:t>
      </w:r>
      <w:r w:rsidRPr="001A558E">
        <w:rPr>
          <w:rFonts w:ascii="Arial" w:eastAsia="Arial" w:hAnsi="Arial" w:cs="Arial"/>
          <w:lang w:val="en-US"/>
        </w:rPr>
        <w:t xml:space="preserve"> </w:t>
      </w:r>
      <w:r w:rsidRPr="001A558E">
        <w:rPr>
          <w:rFonts w:ascii="Arial" w:eastAsia="Arial" w:hAnsi="Arial" w:cs="Arial"/>
        </w:rPr>
        <w:t xml:space="preserve">Pengabdian kepada masyarakat </w:t>
      </w:r>
      <w:r w:rsidRPr="001A558E">
        <w:rPr>
          <w:rFonts w:ascii="Arial" w:eastAsia="Arial" w:hAnsi="Arial" w:cs="Arial"/>
          <w:lang w:val="en-US"/>
        </w:rPr>
        <w:t xml:space="preserve">(PkM) </w:t>
      </w:r>
      <w:r w:rsidRPr="001A558E">
        <w:rPr>
          <w:rFonts w:ascii="Arial" w:eastAsia="Arial" w:hAnsi="Arial" w:cs="Arial"/>
        </w:rPr>
        <w:t xml:space="preserve">seperti yang diamanahkan pada UU No. 20 tahun 2003 tentang sistem pendidikan nasional menegaskan bahwa program pengabdian kepada masyarakat lebih diarahkan pada pemanfaatan dan penerapan hasil penelitian maupun hasil pendidikan di perguruan tinggi untuk pemberdayaan dan kesejahteraan masyarakat. </w:t>
      </w:r>
      <w:r w:rsidRPr="001A558E">
        <w:rPr>
          <w:rFonts w:ascii="Arial" w:eastAsia="Arial" w:hAnsi="Arial" w:cs="Arial"/>
          <w:lang w:val="en-US"/>
        </w:rPr>
        <w:t xml:space="preserve">Untuk itulah maka PkM juga menjadi salah satu tugas pokok perguruan tinggi (tri dharma). </w:t>
      </w:r>
      <w:r w:rsidRPr="001A558E">
        <w:rPr>
          <w:rFonts w:ascii="Arial" w:eastAsia="Arial" w:hAnsi="Arial" w:cs="Arial"/>
        </w:rPr>
        <w:t xml:space="preserve">Terkait hal tersebut keberadaan standar </w:t>
      </w:r>
      <w:r w:rsidRPr="001A558E">
        <w:rPr>
          <w:rFonts w:ascii="Arial" w:eastAsia="Arial" w:hAnsi="Arial" w:cs="Arial"/>
          <w:lang w:val="en-US"/>
        </w:rPr>
        <w:t>mutu PkM</w:t>
      </w:r>
      <w:r w:rsidRPr="001A558E">
        <w:rPr>
          <w:rFonts w:ascii="Arial" w:eastAsia="Arial" w:hAnsi="Arial" w:cs="Arial"/>
        </w:rPr>
        <w:t xml:space="preserve"> yang menjadi acuan dalam melaksanakan kegiatan pengabdian kepada masyarakat merupakan hal yang sangat penting dan strategis sifatnya guna tercapainya tujuan utama dari penyelenggaraan pelayanan pendidikan di lingkungan Universitas Lambung Mangkurat</w:t>
      </w:r>
      <w:r w:rsidRPr="001A558E">
        <w:rPr>
          <w:rFonts w:ascii="Arial" w:eastAsia="Arial" w:hAnsi="Arial" w:cs="Arial"/>
          <w:lang w:val="en-US"/>
        </w:rPr>
        <w:t xml:space="preserve"> (ULM)</w:t>
      </w:r>
      <w:r w:rsidRPr="001A558E">
        <w:rPr>
          <w:rFonts w:ascii="Arial" w:eastAsia="Arial" w:hAnsi="Arial" w:cs="Arial"/>
        </w:rPr>
        <w:t xml:space="preserve"> sesuai dengan visi dan misi yang diemban.</w:t>
      </w:r>
    </w:p>
    <w:p w14:paraId="334AD32A" w14:textId="77777777" w:rsidR="001A558E" w:rsidRPr="001A558E" w:rsidRDefault="001A558E" w:rsidP="001A558E">
      <w:pPr>
        <w:spacing w:line="276" w:lineRule="auto"/>
        <w:jc w:val="both"/>
        <w:rPr>
          <w:rFonts w:ascii="Arial" w:eastAsia="Arial" w:hAnsi="Arial" w:cs="Arial"/>
        </w:rPr>
      </w:pPr>
      <w:r w:rsidRPr="001A558E">
        <w:rPr>
          <w:rFonts w:ascii="Arial" w:eastAsia="Arial" w:hAnsi="Arial" w:cs="Arial"/>
          <w:lang w:val="en-US"/>
        </w:rPr>
        <w:t>V</w:t>
      </w:r>
      <w:r w:rsidRPr="001A558E">
        <w:rPr>
          <w:rFonts w:ascii="Arial" w:eastAsia="Arial" w:hAnsi="Arial" w:cs="Arial"/>
        </w:rPr>
        <w:t xml:space="preserve">isi dan misi ULM </w:t>
      </w:r>
      <w:r w:rsidRPr="001A558E">
        <w:rPr>
          <w:rFonts w:ascii="Arial" w:eastAsia="Arial" w:hAnsi="Arial" w:cs="Arial"/>
          <w:lang w:val="en-US"/>
        </w:rPr>
        <w:t>adalah</w:t>
      </w:r>
      <w:r w:rsidRPr="001A558E">
        <w:rPr>
          <w:rFonts w:ascii="Arial" w:eastAsia="Arial" w:hAnsi="Arial" w:cs="Arial"/>
        </w:rPr>
        <w:t xml:space="preserve"> </w:t>
      </w:r>
      <w:r w:rsidRPr="001A558E">
        <w:rPr>
          <w:rFonts w:ascii="Arial" w:eastAsia="Arial" w:hAnsi="Arial" w:cs="Arial"/>
          <w:lang w:val="en-US"/>
        </w:rPr>
        <w:t>t</w:t>
      </w:r>
      <w:r w:rsidRPr="001A558E">
        <w:rPr>
          <w:rFonts w:ascii="Arial" w:eastAsia="Arial" w:hAnsi="Arial" w:cs="Arial"/>
        </w:rPr>
        <w:t>erwujudnya ULM sebagai universitas terkemuka dan berdaya saing di bidang lingkungan lahan basah.</w:t>
      </w:r>
      <w:r w:rsidRPr="001A558E">
        <w:rPr>
          <w:rFonts w:ascii="Arial" w:eastAsia="Arial" w:hAnsi="Arial" w:cs="Arial"/>
          <w:lang w:val="en-US"/>
        </w:rPr>
        <w:t xml:space="preserve"> Di mana dalam</w:t>
      </w:r>
      <w:r w:rsidRPr="001A558E">
        <w:rPr>
          <w:rFonts w:ascii="Arial" w:eastAsia="Arial" w:hAnsi="Arial" w:cs="Arial"/>
        </w:rPr>
        <w:t xml:space="preserve"> satu misi</w:t>
      </w:r>
      <w:r w:rsidRPr="001A558E">
        <w:rPr>
          <w:rFonts w:ascii="Arial" w:eastAsia="Arial" w:hAnsi="Arial" w:cs="Arial"/>
          <w:lang w:val="en-US"/>
        </w:rPr>
        <w:t>nya</w:t>
      </w:r>
      <w:r w:rsidRPr="001A558E">
        <w:rPr>
          <w:rFonts w:ascii="Arial" w:eastAsia="Arial" w:hAnsi="Arial" w:cs="Arial"/>
        </w:rPr>
        <w:t xml:space="preserve"> adalah menyeleng</w:t>
      </w:r>
      <w:r w:rsidRPr="001A558E">
        <w:rPr>
          <w:rFonts w:ascii="Arial" w:eastAsia="Arial" w:hAnsi="Arial" w:cs="Arial"/>
          <w:lang w:val="en-US"/>
        </w:rPr>
        <w:t>g</w:t>
      </w:r>
      <w:r w:rsidRPr="001A558E">
        <w:rPr>
          <w:rFonts w:ascii="Arial" w:eastAsia="Arial" w:hAnsi="Arial" w:cs="Arial"/>
        </w:rPr>
        <w:t>arakan tri dharma PT yang berkeadilan, berkesetaraan, berkualitas, dan relevan dengan perkembangan iptek yang berfokus pada program unggulan pengelolaan lingkungan lahan basah.</w:t>
      </w:r>
      <w:r w:rsidRPr="001A558E">
        <w:rPr>
          <w:rFonts w:ascii="Arial" w:eastAsia="Arial" w:hAnsi="Arial" w:cs="Arial"/>
          <w:lang w:val="en-US"/>
        </w:rPr>
        <w:t xml:space="preserve"> Untuk itulah, maka Program Pascasarjana (</w:t>
      </w:r>
      <w:r w:rsidRPr="001A558E">
        <w:rPr>
          <w:rFonts w:ascii="Arial" w:eastAsia="Arial" w:hAnsi="Arial" w:cs="Arial"/>
        </w:rPr>
        <w:t>PP</w:t>
      </w:r>
      <w:r w:rsidRPr="001A558E">
        <w:rPr>
          <w:rFonts w:ascii="Arial" w:eastAsia="Arial" w:hAnsi="Arial" w:cs="Arial"/>
          <w:lang w:val="en-US"/>
        </w:rPr>
        <w:t>s)</w:t>
      </w:r>
      <w:r w:rsidRPr="001A558E">
        <w:rPr>
          <w:rFonts w:ascii="Arial" w:eastAsia="Arial" w:hAnsi="Arial" w:cs="Arial"/>
        </w:rPr>
        <w:t xml:space="preserve"> ULM </w:t>
      </w:r>
      <w:r w:rsidRPr="001A558E">
        <w:rPr>
          <w:rFonts w:ascii="Arial" w:eastAsia="Arial" w:hAnsi="Arial" w:cs="Arial"/>
          <w:lang w:val="en-US"/>
        </w:rPr>
        <w:t>berkewajiban melaksanakan salah satu tri dharma dalam bentuk PkM melalui</w:t>
      </w:r>
      <w:r w:rsidRPr="001A558E">
        <w:rPr>
          <w:rFonts w:ascii="Arial" w:eastAsia="Arial" w:hAnsi="Arial" w:cs="Arial"/>
        </w:rPr>
        <w:t xml:space="preserve"> </w:t>
      </w:r>
      <w:r w:rsidRPr="001A558E">
        <w:rPr>
          <w:rFonts w:ascii="Arial" w:eastAsia="Arial" w:hAnsi="Arial" w:cs="Arial"/>
          <w:lang w:val="en-US"/>
        </w:rPr>
        <w:t>penyebarluasan</w:t>
      </w:r>
      <w:r w:rsidRPr="001A558E">
        <w:rPr>
          <w:rFonts w:ascii="Arial" w:eastAsia="Arial" w:hAnsi="Arial" w:cs="Arial"/>
        </w:rPr>
        <w:t xml:space="preserve"> ilmu pengetahuan dan tek</w:t>
      </w:r>
      <w:r w:rsidRPr="001A558E">
        <w:rPr>
          <w:rFonts w:ascii="Arial" w:eastAsia="Arial" w:hAnsi="Arial" w:cs="Arial"/>
          <w:lang w:val="en-US"/>
        </w:rPr>
        <w:t>n</w:t>
      </w:r>
      <w:r w:rsidRPr="001A558E">
        <w:rPr>
          <w:rFonts w:ascii="Arial" w:eastAsia="Arial" w:hAnsi="Arial" w:cs="Arial"/>
        </w:rPr>
        <w:t>ologi dan informasi berkaitan dalam pengelolaan lingkungan lahan basah.</w:t>
      </w:r>
      <w:r w:rsidRPr="001A558E">
        <w:rPr>
          <w:rFonts w:ascii="Arial" w:eastAsia="Arial" w:hAnsi="Arial" w:cs="Arial"/>
          <w:lang w:val="en-US"/>
        </w:rPr>
        <w:t xml:space="preserve"> Dalam menjalankan tugas ini, PPs ULM memberikan wadah kepada</w:t>
      </w:r>
      <w:r w:rsidRPr="001A558E">
        <w:rPr>
          <w:rFonts w:ascii="Arial" w:eastAsia="Arial" w:hAnsi="Arial" w:cs="Arial"/>
        </w:rPr>
        <w:t xml:space="preserve"> dose</w:t>
      </w:r>
      <w:r w:rsidRPr="001A558E">
        <w:rPr>
          <w:rFonts w:ascii="Arial" w:eastAsia="Arial" w:hAnsi="Arial" w:cs="Arial"/>
          <w:lang w:val="en-US"/>
        </w:rPr>
        <w:t>n dan mahasiswa di program studi</w:t>
      </w:r>
      <w:r w:rsidRPr="001A558E">
        <w:rPr>
          <w:rFonts w:ascii="Arial" w:eastAsia="Arial" w:hAnsi="Arial" w:cs="Arial"/>
        </w:rPr>
        <w:t xml:space="preserve"> </w:t>
      </w:r>
      <w:r w:rsidRPr="001A558E">
        <w:rPr>
          <w:rFonts w:ascii="Arial" w:eastAsia="Arial" w:hAnsi="Arial" w:cs="Arial"/>
          <w:lang w:val="en-US"/>
        </w:rPr>
        <w:t>untuk</w:t>
      </w:r>
      <w:r w:rsidRPr="001A558E">
        <w:rPr>
          <w:rFonts w:ascii="Arial" w:eastAsia="Arial" w:hAnsi="Arial" w:cs="Arial"/>
        </w:rPr>
        <w:t xml:space="preserve"> mentransformasikan</w:t>
      </w:r>
      <w:r w:rsidRPr="001A558E">
        <w:rPr>
          <w:rFonts w:ascii="Arial" w:eastAsia="Arial" w:hAnsi="Arial" w:cs="Arial"/>
          <w:lang w:val="en-US"/>
        </w:rPr>
        <w:t xml:space="preserve"> </w:t>
      </w:r>
      <w:r w:rsidRPr="001A558E">
        <w:rPr>
          <w:rFonts w:ascii="Arial" w:eastAsia="Arial" w:hAnsi="Arial" w:cs="Arial"/>
        </w:rPr>
        <w:t>dan menyebarluaskan ilmu pengetahuan, teknologi, dan seni melalui pengabdian kepada masyarakat</w:t>
      </w:r>
      <w:r w:rsidRPr="001A558E">
        <w:rPr>
          <w:rFonts w:ascii="Arial" w:eastAsia="Arial" w:hAnsi="Arial" w:cs="Arial"/>
          <w:lang w:val="en-US"/>
        </w:rPr>
        <w:t>.</w:t>
      </w:r>
    </w:p>
    <w:p w14:paraId="5893BB3D" w14:textId="77777777"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rPr>
        <w:t>Pengabdian kepada Masyarakat (P</w:t>
      </w:r>
      <w:r w:rsidRPr="001A558E">
        <w:rPr>
          <w:rFonts w:ascii="Arial" w:eastAsia="Arial" w:hAnsi="Arial" w:cs="Arial"/>
          <w:lang w:val="en-US"/>
        </w:rPr>
        <w:t>k</w:t>
      </w:r>
      <w:r w:rsidRPr="001A558E">
        <w:rPr>
          <w:rFonts w:ascii="Arial" w:eastAsia="Arial" w:hAnsi="Arial" w:cs="Arial"/>
        </w:rPr>
        <w:t xml:space="preserve">M) yang dilaksanakan oleh dosen terukur dan terarah </w:t>
      </w:r>
      <w:r w:rsidRPr="001A558E">
        <w:rPr>
          <w:rFonts w:ascii="Arial" w:eastAsia="Arial" w:hAnsi="Arial" w:cs="Arial"/>
          <w:lang w:val="en-US"/>
        </w:rPr>
        <w:t>dan</w:t>
      </w:r>
      <w:r w:rsidRPr="001A558E">
        <w:rPr>
          <w:rFonts w:ascii="Arial" w:eastAsia="Arial" w:hAnsi="Arial" w:cs="Arial"/>
        </w:rPr>
        <w:t xml:space="preserve"> berpedoman kepada standar mutu SPMI LPM dan ketentuan peraturan LPPM ULM.</w:t>
      </w:r>
      <w:r w:rsidRPr="001A558E">
        <w:rPr>
          <w:rFonts w:ascii="Arial" w:eastAsia="Arial" w:hAnsi="Arial" w:cs="Arial"/>
          <w:lang w:val="en-US"/>
        </w:rPr>
        <w:t xml:space="preserve">  </w:t>
      </w:r>
      <w:r w:rsidRPr="001A558E">
        <w:rPr>
          <w:rFonts w:ascii="Arial" w:eastAsia="Arial" w:hAnsi="Arial" w:cs="Arial"/>
        </w:rPr>
        <w:t>Kegiatan P</w:t>
      </w:r>
      <w:r w:rsidRPr="001A558E">
        <w:rPr>
          <w:rFonts w:ascii="Arial" w:eastAsia="Arial" w:hAnsi="Arial" w:cs="Arial"/>
          <w:lang w:val="en-US"/>
        </w:rPr>
        <w:t>k</w:t>
      </w:r>
      <w:r w:rsidRPr="001A558E">
        <w:rPr>
          <w:rFonts w:ascii="Arial" w:eastAsia="Arial" w:hAnsi="Arial" w:cs="Arial"/>
        </w:rPr>
        <w:t>M yang dilaksanakan dimulai dari penyusunan proposal P</w:t>
      </w:r>
      <w:r w:rsidRPr="001A558E">
        <w:rPr>
          <w:rFonts w:ascii="Arial" w:eastAsia="Arial" w:hAnsi="Arial" w:cs="Arial"/>
          <w:lang w:val="en-US"/>
        </w:rPr>
        <w:t>k</w:t>
      </w:r>
      <w:r w:rsidRPr="001A558E">
        <w:rPr>
          <w:rFonts w:ascii="Arial" w:eastAsia="Arial" w:hAnsi="Arial" w:cs="Arial"/>
        </w:rPr>
        <w:t>M, pelaksanaan P</w:t>
      </w:r>
      <w:r w:rsidRPr="001A558E">
        <w:rPr>
          <w:rFonts w:ascii="Arial" w:eastAsia="Arial" w:hAnsi="Arial" w:cs="Arial"/>
          <w:lang w:val="en-US"/>
        </w:rPr>
        <w:t>k</w:t>
      </w:r>
      <w:r w:rsidRPr="001A558E">
        <w:rPr>
          <w:rFonts w:ascii="Arial" w:eastAsia="Arial" w:hAnsi="Arial" w:cs="Arial"/>
        </w:rPr>
        <w:t>M</w:t>
      </w:r>
      <w:r w:rsidRPr="001A558E">
        <w:rPr>
          <w:rFonts w:ascii="Arial" w:eastAsia="Arial" w:hAnsi="Arial" w:cs="Arial"/>
          <w:lang w:val="en-US"/>
        </w:rPr>
        <w:t>,</w:t>
      </w:r>
      <w:r w:rsidRPr="001A558E">
        <w:rPr>
          <w:rFonts w:ascii="Arial" w:eastAsia="Arial" w:hAnsi="Arial" w:cs="Arial"/>
        </w:rPr>
        <w:t xml:space="preserve"> dan pelaporan kegiatan PKM</w:t>
      </w:r>
      <w:r w:rsidRPr="001A558E">
        <w:rPr>
          <w:rFonts w:ascii="Arial" w:eastAsia="Arial" w:hAnsi="Arial" w:cs="Arial"/>
          <w:lang w:val="en-US"/>
        </w:rPr>
        <w:t xml:space="preserve">, sedangkan </w:t>
      </w:r>
      <w:r w:rsidRPr="001A558E">
        <w:rPr>
          <w:rFonts w:ascii="Arial" w:eastAsia="Arial" w:hAnsi="Arial" w:cs="Arial"/>
        </w:rPr>
        <w:t xml:space="preserve">monitoring dan evaluasi </w:t>
      </w:r>
      <w:r w:rsidRPr="001A558E">
        <w:rPr>
          <w:rFonts w:ascii="Arial" w:eastAsia="Arial" w:hAnsi="Arial" w:cs="Arial"/>
          <w:lang w:val="en-US"/>
        </w:rPr>
        <w:t xml:space="preserve">dilakukan </w:t>
      </w:r>
      <w:r w:rsidRPr="001A558E">
        <w:rPr>
          <w:rFonts w:ascii="Arial" w:eastAsia="Arial" w:hAnsi="Arial" w:cs="Arial"/>
        </w:rPr>
        <w:t xml:space="preserve">oleh </w:t>
      </w:r>
      <w:r w:rsidRPr="001A558E">
        <w:rPr>
          <w:rFonts w:ascii="Arial" w:eastAsia="Arial" w:hAnsi="Arial" w:cs="Arial"/>
          <w:lang w:val="en-US"/>
        </w:rPr>
        <w:t>PPs ULM dan LPPM ULM.</w:t>
      </w:r>
    </w:p>
    <w:p w14:paraId="3682E9DA" w14:textId="381804CD" w:rsidR="001A558E" w:rsidRDefault="001A558E" w:rsidP="001A558E">
      <w:pPr>
        <w:spacing w:line="276" w:lineRule="auto"/>
        <w:jc w:val="both"/>
        <w:rPr>
          <w:rFonts w:ascii="Arial" w:eastAsia="Arial" w:hAnsi="Arial" w:cs="Arial"/>
        </w:rPr>
      </w:pPr>
    </w:p>
    <w:p w14:paraId="5752301A" w14:textId="77777777" w:rsidR="001A558E" w:rsidRPr="001A558E" w:rsidRDefault="001A558E" w:rsidP="00443375">
      <w:pPr>
        <w:numPr>
          <w:ilvl w:val="0"/>
          <w:numId w:val="133"/>
        </w:numPr>
        <w:pBdr>
          <w:top w:val="nil"/>
          <w:left w:val="nil"/>
          <w:bottom w:val="nil"/>
          <w:right w:val="nil"/>
          <w:between w:val="nil"/>
        </w:pBdr>
        <w:spacing w:line="276" w:lineRule="auto"/>
        <w:ind w:left="426" w:hanging="426"/>
        <w:rPr>
          <w:rFonts w:ascii="Arial" w:eastAsia="Arial" w:hAnsi="Arial" w:cs="Arial"/>
        </w:rPr>
      </w:pPr>
      <w:r w:rsidRPr="001A558E">
        <w:rPr>
          <w:rFonts w:ascii="Arial" w:eastAsia="Arial" w:hAnsi="Arial" w:cs="Arial"/>
          <w:b/>
          <w:color w:val="000000"/>
        </w:rPr>
        <w:t>Kebijakan</w:t>
      </w:r>
    </w:p>
    <w:p w14:paraId="070C4278" w14:textId="713578A4"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lang w:val="en-US"/>
        </w:rPr>
        <w:t>Keg</w:t>
      </w:r>
      <w:r w:rsidR="001249AD">
        <w:rPr>
          <w:rFonts w:ascii="Arial" w:eastAsia="Arial" w:hAnsi="Arial" w:cs="Arial"/>
          <w:lang w:val="en-US"/>
        </w:rPr>
        <w:t>iata</w:t>
      </w:r>
      <w:r w:rsidRPr="001A558E">
        <w:rPr>
          <w:rFonts w:ascii="Arial" w:eastAsia="Arial" w:hAnsi="Arial" w:cs="Arial"/>
          <w:lang w:val="en-US"/>
        </w:rPr>
        <w:t>n pengabdian kepada masyarakat (PkM) di lingkungan Universitas Lambung Mangkurat (ULM), khususnya pada Program Pascasarjana (PPs), dilakukan untuk mencapai visi utama dalam pengembangan lingkungan lahan basah. Dalam pelaksanaannya, kegiatan PkM diarahkan adanya keterlibatan dan kolaborasi dosen dan mahasiswa. Untuk itulah, maka ada beberapa dokumen formal yang melandasi dan mengatur hal ini, yaitu:</w:t>
      </w:r>
    </w:p>
    <w:p w14:paraId="7C5EB415"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US" w:eastAsia="en-ID"/>
        </w:rPr>
        <w:t>Peraturan Men</w:t>
      </w:r>
      <w:r w:rsidRPr="001A558E">
        <w:rPr>
          <w:rFonts w:ascii="Arial" w:eastAsia="Arial" w:hAnsi="Arial" w:cs="Arial"/>
          <w:lang w:val="en-ID" w:eastAsia="en-ID"/>
        </w:rPr>
        <w:t>ristekdikti No. 44 tahun 2015 tentang Standar Nasional Pendidikan Tinggi (SN DIKTI)</w:t>
      </w:r>
    </w:p>
    <w:p w14:paraId="582F7633"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ID" w:eastAsia="en-ID"/>
        </w:rPr>
        <w:t>Dokumen Rencana Strategis Universitas Lambung Mangkurat</w:t>
      </w:r>
    </w:p>
    <w:p w14:paraId="2FD66403"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ID" w:eastAsia="en-ID"/>
        </w:rPr>
        <w:t>Dokumen Rencana Strategis Program Pascasarjana ULM</w:t>
      </w:r>
    </w:p>
    <w:p w14:paraId="4EC786A1"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ID" w:eastAsia="en-ID"/>
        </w:rPr>
        <w:t>Dokumen Rencana Operasional Program Pascasarjana ULM</w:t>
      </w:r>
    </w:p>
    <w:p w14:paraId="5784A986"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ID" w:eastAsia="en-ID"/>
        </w:rPr>
        <w:t>Dokumen Standar Mutu Pengabdian kepada Masyarakat</w:t>
      </w:r>
    </w:p>
    <w:p w14:paraId="17686E1F"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ID" w:eastAsia="en-ID"/>
        </w:rPr>
        <w:t>Dokumen Standar Penjaminan Mutu Internal (SPMI) LPPM ULM</w:t>
      </w:r>
    </w:p>
    <w:p w14:paraId="1C555914"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ID" w:eastAsia="en-ID"/>
        </w:rPr>
        <w:t>Rencana Induk Pengabdian Kepada Masyarakat LPPM ULM</w:t>
      </w:r>
    </w:p>
    <w:p w14:paraId="1147287D" w14:textId="77777777" w:rsidR="001A558E" w:rsidRPr="001A558E" w:rsidRDefault="001A558E" w:rsidP="001A558E">
      <w:pPr>
        <w:numPr>
          <w:ilvl w:val="0"/>
          <w:numId w:val="148"/>
        </w:numPr>
        <w:spacing w:line="276" w:lineRule="auto"/>
        <w:ind w:left="567"/>
        <w:contextualSpacing/>
        <w:jc w:val="both"/>
        <w:rPr>
          <w:rFonts w:ascii="Arial" w:eastAsia="Arial" w:hAnsi="Arial" w:cs="Arial"/>
          <w:lang w:val="en-US" w:eastAsia="en-ID"/>
        </w:rPr>
      </w:pPr>
      <w:r w:rsidRPr="001A558E">
        <w:rPr>
          <w:rFonts w:ascii="Arial" w:eastAsia="Arial" w:hAnsi="Arial" w:cs="Arial"/>
          <w:lang w:val="en-ID" w:eastAsia="en-ID"/>
        </w:rPr>
        <w:t>Pedoman Pelaksanaan PkM Program Pascasarjana ULM</w:t>
      </w:r>
    </w:p>
    <w:p w14:paraId="71E8FD2D" w14:textId="77777777" w:rsidR="001A558E" w:rsidRPr="001A558E" w:rsidRDefault="001A558E" w:rsidP="001A558E">
      <w:pPr>
        <w:spacing w:line="276" w:lineRule="auto"/>
        <w:ind w:left="567"/>
        <w:contextualSpacing/>
        <w:jc w:val="both"/>
        <w:rPr>
          <w:rFonts w:ascii="Arial" w:eastAsia="Arial" w:hAnsi="Arial" w:cs="Arial"/>
          <w:lang w:val="en-US" w:eastAsia="en-ID"/>
        </w:rPr>
      </w:pPr>
    </w:p>
    <w:p w14:paraId="1245A947" w14:textId="77777777" w:rsidR="001A558E" w:rsidRPr="001A558E" w:rsidRDefault="001A558E" w:rsidP="001A558E">
      <w:pPr>
        <w:spacing w:line="276" w:lineRule="auto"/>
        <w:jc w:val="both"/>
        <w:rPr>
          <w:rFonts w:ascii="Arial" w:hAnsi="Arial" w:cs="Arial"/>
          <w:lang w:val="en-US"/>
        </w:rPr>
      </w:pPr>
      <w:r w:rsidRPr="001A558E">
        <w:rPr>
          <w:rFonts w:ascii="Arial" w:hAnsi="Arial" w:cs="Arial"/>
          <w:lang w:val="en-US"/>
        </w:rPr>
        <w:lastRenderedPageBreak/>
        <w:t>PPs ULM m</w:t>
      </w:r>
      <w:r w:rsidRPr="001A558E">
        <w:rPr>
          <w:rFonts w:ascii="Arial" w:hAnsi="Arial" w:cs="Arial"/>
        </w:rPr>
        <w:t>enetapkan kebijakan dasar yang termuat pada pedoman P</w:t>
      </w:r>
      <w:r w:rsidRPr="001A558E">
        <w:rPr>
          <w:rFonts w:ascii="Arial" w:hAnsi="Arial" w:cs="Arial"/>
          <w:lang w:val="en-US"/>
        </w:rPr>
        <w:t>k</w:t>
      </w:r>
      <w:r w:rsidRPr="001A558E">
        <w:rPr>
          <w:rFonts w:ascii="Arial" w:hAnsi="Arial" w:cs="Arial"/>
        </w:rPr>
        <w:t xml:space="preserve">M yang diterapkan pada program studi di bawah </w:t>
      </w:r>
      <w:r w:rsidRPr="001A558E">
        <w:rPr>
          <w:rFonts w:ascii="Arial" w:hAnsi="Arial" w:cs="Arial"/>
          <w:lang w:val="en-US"/>
        </w:rPr>
        <w:t xml:space="preserve">PPs ULM yang </w:t>
      </w:r>
      <w:r w:rsidRPr="001A558E">
        <w:rPr>
          <w:rFonts w:ascii="Arial" w:hAnsi="Arial" w:cs="Arial"/>
        </w:rPr>
        <w:t>memiliki ruang lingkup: hasil P</w:t>
      </w:r>
      <w:r w:rsidRPr="001A558E">
        <w:rPr>
          <w:rFonts w:ascii="Arial" w:hAnsi="Arial" w:cs="Arial"/>
          <w:lang w:val="en-US"/>
        </w:rPr>
        <w:t>k</w:t>
      </w:r>
      <w:r w:rsidRPr="001A558E">
        <w:rPr>
          <w:rFonts w:ascii="Arial" w:hAnsi="Arial" w:cs="Arial"/>
        </w:rPr>
        <w:t>M, isi P</w:t>
      </w:r>
      <w:r w:rsidRPr="001A558E">
        <w:rPr>
          <w:rFonts w:ascii="Arial" w:hAnsi="Arial" w:cs="Arial"/>
          <w:lang w:val="en-US"/>
        </w:rPr>
        <w:t>k</w:t>
      </w:r>
      <w:r w:rsidRPr="001A558E">
        <w:rPr>
          <w:rFonts w:ascii="Arial" w:hAnsi="Arial" w:cs="Arial"/>
        </w:rPr>
        <w:t>M, proses P</w:t>
      </w:r>
      <w:r w:rsidRPr="001A558E">
        <w:rPr>
          <w:rFonts w:ascii="Arial" w:hAnsi="Arial" w:cs="Arial"/>
          <w:lang w:val="en-US"/>
        </w:rPr>
        <w:t>k</w:t>
      </w:r>
      <w:r w:rsidRPr="001A558E">
        <w:rPr>
          <w:rFonts w:ascii="Arial" w:hAnsi="Arial" w:cs="Arial"/>
        </w:rPr>
        <w:t>M, penilaian P</w:t>
      </w:r>
      <w:r w:rsidRPr="001A558E">
        <w:rPr>
          <w:rFonts w:ascii="Arial" w:hAnsi="Arial" w:cs="Arial"/>
          <w:lang w:val="en-US"/>
        </w:rPr>
        <w:t>k</w:t>
      </w:r>
      <w:r w:rsidRPr="001A558E">
        <w:rPr>
          <w:rFonts w:ascii="Arial" w:hAnsi="Arial" w:cs="Arial"/>
        </w:rPr>
        <w:t>M, pelaksana P</w:t>
      </w:r>
      <w:r w:rsidRPr="001A558E">
        <w:rPr>
          <w:rFonts w:ascii="Arial" w:hAnsi="Arial" w:cs="Arial"/>
          <w:lang w:val="en-US"/>
        </w:rPr>
        <w:t>k</w:t>
      </w:r>
      <w:r w:rsidRPr="001A558E">
        <w:rPr>
          <w:rFonts w:ascii="Arial" w:hAnsi="Arial" w:cs="Arial"/>
        </w:rPr>
        <w:t>M, sarana dan prasarana P</w:t>
      </w:r>
      <w:r w:rsidRPr="001A558E">
        <w:rPr>
          <w:rFonts w:ascii="Arial" w:hAnsi="Arial" w:cs="Arial"/>
          <w:lang w:val="en-US"/>
        </w:rPr>
        <w:t>k</w:t>
      </w:r>
      <w:r w:rsidRPr="001A558E">
        <w:rPr>
          <w:rFonts w:ascii="Arial" w:hAnsi="Arial" w:cs="Arial"/>
        </w:rPr>
        <w:t>M, pengelolaan P</w:t>
      </w:r>
      <w:r w:rsidRPr="001A558E">
        <w:rPr>
          <w:rFonts w:ascii="Arial" w:hAnsi="Arial" w:cs="Arial"/>
          <w:lang w:val="en-US"/>
        </w:rPr>
        <w:t>k</w:t>
      </w:r>
      <w:r w:rsidRPr="001A558E">
        <w:rPr>
          <w:rFonts w:ascii="Arial" w:hAnsi="Arial" w:cs="Arial"/>
        </w:rPr>
        <w:t xml:space="preserve">M, pendanaan dan </w:t>
      </w:r>
      <w:r w:rsidRPr="001A558E">
        <w:rPr>
          <w:rFonts w:ascii="Arial" w:hAnsi="Arial" w:cs="Arial"/>
          <w:iCs/>
        </w:rPr>
        <w:t xml:space="preserve">pembiayaan </w:t>
      </w:r>
      <w:r w:rsidRPr="001A558E">
        <w:rPr>
          <w:rFonts w:ascii="Arial" w:hAnsi="Arial" w:cs="Arial"/>
        </w:rPr>
        <w:t>P</w:t>
      </w:r>
      <w:r w:rsidRPr="001A558E">
        <w:rPr>
          <w:rFonts w:ascii="Arial" w:hAnsi="Arial" w:cs="Arial"/>
          <w:lang w:val="en-US"/>
        </w:rPr>
        <w:t>k</w:t>
      </w:r>
      <w:r w:rsidRPr="001A558E">
        <w:rPr>
          <w:rFonts w:ascii="Arial" w:hAnsi="Arial" w:cs="Arial"/>
        </w:rPr>
        <w:t>M.</w:t>
      </w:r>
      <w:r w:rsidRPr="001A558E">
        <w:rPr>
          <w:rFonts w:ascii="Arial" w:hAnsi="Arial" w:cs="Arial"/>
          <w:lang w:val="en-US"/>
        </w:rPr>
        <w:t xml:space="preserve"> Berikut ini adalah standar mutu pelaksanaan PkM di PPs ULM.</w:t>
      </w:r>
    </w:p>
    <w:p w14:paraId="157BBB13"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t>Standar Hasil PkM</w:t>
      </w:r>
    </w:p>
    <w:p w14:paraId="46C476CF" w14:textId="77777777" w:rsidR="001A558E" w:rsidRPr="001A558E" w:rsidRDefault="001A558E" w:rsidP="001A558E">
      <w:pPr>
        <w:numPr>
          <w:ilvl w:val="0"/>
          <w:numId w:val="136"/>
        </w:numPr>
        <w:spacing w:line="276" w:lineRule="auto"/>
        <w:ind w:left="270" w:hanging="270"/>
        <w:jc w:val="both"/>
        <w:rPr>
          <w:rFonts w:ascii="Arial" w:hAnsi="Arial" w:cs="Arial"/>
          <w:lang w:val="en-US"/>
        </w:rPr>
      </w:pPr>
      <w:r w:rsidRPr="001A558E">
        <w:rPr>
          <w:rFonts w:ascii="Arial" w:hAnsi="Arial" w:cs="Arial"/>
          <w:lang w:val="en-US"/>
        </w:rPr>
        <w:t>Standar hasil PkM merupakan kriteria minimal hasil pengabdian kepada masyarakat dalam menerapkan, mengamalkan, dan membudayakan Iptek guna memajukan kesejahteraan umum dan mencerdaskan kehidupan bangsa.</w:t>
      </w:r>
    </w:p>
    <w:p w14:paraId="7A0EB1CC" w14:textId="77777777" w:rsidR="001A558E" w:rsidRPr="001A558E" w:rsidRDefault="001A558E" w:rsidP="001A558E">
      <w:pPr>
        <w:numPr>
          <w:ilvl w:val="0"/>
          <w:numId w:val="136"/>
        </w:numPr>
        <w:spacing w:line="276" w:lineRule="auto"/>
        <w:ind w:left="270" w:hanging="270"/>
        <w:jc w:val="both"/>
        <w:rPr>
          <w:rFonts w:ascii="Arial" w:hAnsi="Arial" w:cs="Arial"/>
          <w:lang w:val="en-US"/>
        </w:rPr>
      </w:pPr>
      <w:r w:rsidRPr="001A558E">
        <w:rPr>
          <w:rFonts w:ascii="Arial" w:hAnsi="Arial" w:cs="Arial"/>
          <w:lang w:val="en-US"/>
        </w:rPr>
        <w:t xml:space="preserve">Hasil pengabdian kepada masyarakat sebagaimana dimaksud adalah adanya hasil pengabdian kepada masyarakat dalam bentuk: </w:t>
      </w:r>
    </w:p>
    <w:p w14:paraId="20C7CDB5" w14:textId="77777777" w:rsidR="001A558E" w:rsidRPr="001A558E" w:rsidRDefault="001A558E" w:rsidP="001A558E">
      <w:pPr>
        <w:numPr>
          <w:ilvl w:val="0"/>
          <w:numId w:val="137"/>
        </w:numPr>
        <w:spacing w:line="276" w:lineRule="auto"/>
        <w:ind w:left="72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penyelesaian masalah yang dihadapi masyarakat dengan memanfaatkan keahlian sivitas akademika yang relevan;</w:t>
      </w:r>
    </w:p>
    <w:p w14:paraId="2C2B5021" w14:textId="77777777" w:rsidR="001A558E" w:rsidRPr="001A558E" w:rsidRDefault="001A558E" w:rsidP="001A558E">
      <w:pPr>
        <w:numPr>
          <w:ilvl w:val="0"/>
          <w:numId w:val="137"/>
        </w:numPr>
        <w:spacing w:line="276" w:lineRule="auto"/>
        <w:ind w:left="72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 xml:space="preserve">pemanfaatan teknologi tepat guna; </w:t>
      </w:r>
    </w:p>
    <w:p w14:paraId="14ADBE62" w14:textId="77777777" w:rsidR="001A558E" w:rsidRPr="001A558E" w:rsidRDefault="001A558E" w:rsidP="001A558E">
      <w:pPr>
        <w:numPr>
          <w:ilvl w:val="0"/>
          <w:numId w:val="137"/>
        </w:numPr>
        <w:spacing w:line="276" w:lineRule="auto"/>
        <w:ind w:left="72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 xml:space="preserve">bahan pengembangan ilmu pengetahuan dan teknologi; atau </w:t>
      </w:r>
    </w:p>
    <w:p w14:paraId="686D7883" w14:textId="77777777" w:rsidR="001A558E" w:rsidRPr="001A558E" w:rsidRDefault="001A558E" w:rsidP="001A558E">
      <w:pPr>
        <w:numPr>
          <w:ilvl w:val="0"/>
          <w:numId w:val="137"/>
        </w:numPr>
        <w:spacing w:line="276" w:lineRule="auto"/>
        <w:ind w:left="72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bahan ajar atau modul pelatihan untuk pengayaan sumber belajar.</w:t>
      </w:r>
    </w:p>
    <w:p w14:paraId="4AB51B4C"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t>Standar Isi PkM</w:t>
      </w:r>
    </w:p>
    <w:p w14:paraId="20E5070E" w14:textId="77777777" w:rsidR="001A558E" w:rsidRPr="001A558E" w:rsidRDefault="001A558E" w:rsidP="001A558E">
      <w:pPr>
        <w:numPr>
          <w:ilvl w:val="0"/>
          <w:numId w:val="138"/>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Standar isi pengabdian kepada masyarakat merupakan kriteria minimal tentang kedalaman dan keluasan materi pengabdian kepada masyarakat.</w:t>
      </w:r>
    </w:p>
    <w:p w14:paraId="0D4C72C4" w14:textId="77777777" w:rsidR="001A558E" w:rsidRPr="001A558E" w:rsidRDefault="001A558E" w:rsidP="001A558E">
      <w:pPr>
        <w:numPr>
          <w:ilvl w:val="0"/>
          <w:numId w:val="138"/>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Isi pengabdian kepada masyarakat yang dimaksud adalah adanya hasil penelitian atau pengembangan Iptek yang sesuai dengan kebutuhan masyarakat dalam bentuk hasil penelitian yang dapat diterapkan langsung dan dibutuhkan oleh masyarakat pengguna; pengembangan Iptek dalam rangka memberdayakan masyarakat; teknologi tepat guna yang dapat dimanfaatkan dalam rangka meningkatkan taraf hidup dan kesejahteraan masyarakat; model pemecahan masalah, rekayasa sosial, dan/atau rekomendasi kebijakan yang dapat diterapkan langsung oleh masyarakat, dunia usaha, industri, dan /atau pemerintah; atau kekayaan intelektual yang dapat diterapkan langsung oleh masyarakat, dunia usaha dan/atau industri.</w:t>
      </w:r>
    </w:p>
    <w:p w14:paraId="25B2C340"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t>Standar Proses PkM</w:t>
      </w:r>
    </w:p>
    <w:p w14:paraId="55F92B04" w14:textId="77777777" w:rsidR="001A558E" w:rsidRPr="001A558E" w:rsidRDefault="001A558E" w:rsidP="001A558E">
      <w:pPr>
        <w:numPr>
          <w:ilvl w:val="0"/>
          <w:numId w:val="139"/>
        </w:numPr>
        <w:spacing w:line="276" w:lineRule="auto"/>
        <w:ind w:left="360"/>
        <w:jc w:val="both"/>
        <w:rPr>
          <w:rFonts w:ascii="Arial" w:hAnsi="Arial" w:cs="Arial"/>
          <w:lang w:val="en-US"/>
        </w:rPr>
      </w:pPr>
      <w:r w:rsidRPr="001A558E">
        <w:rPr>
          <w:rFonts w:ascii="Arial" w:hAnsi="Arial" w:cs="Arial"/>
          <w:lang w:val="en-US"/>
        </w:rPr>
        <w:t>Standar proses pengabdian kepada masyarakat merupakan kriteria minimal tentang kegiatan pengabdian kepada masyarakat, yang terdiri atas pelaksana kegiatan dan pendanaan.</w:t>
      </w:r>
    </w:p>
    <w:p w14:paraId="52F41E34" w14:textId="77777777" w:rsidR="001A558E" w:rsidRPr="001A558E" w:rsidRDefault="001A558E" w:rsidP="001A558E">
      <w:pPr>
        <w:numPr>
          <w:ilvl w:val="0"/>
          <w:numId w:val="139"/>
        </w:numPr>
        <w:spacing w:line="276" w:lineRule="auto"/>
        <w:ind w:left="360"/>
        <w:jc w:val="both"/>
        <w:rPr>
          <w:rFonts w:ascii="Arial" w:hAnsi="Arial" w:cs="Arial"/>
          <w:lang w:val="en-US"/>
        </w:rPr>
      </w:pPr>
      <w:r w:rsidRPr="001A558E">
        <w:rPr>
          <w:rFonts w:ascii="Arial" w:hAnsi="Arial" w:cs="Arial"/>
          <w:lang w:val="en-US"/>
        </w:rPr>
        <w:t>Standar proses pengabdian kepada masyarakat memberikan kriteria minimal sebagai berikut:</w:t>
      </w:r>
    </w:p>
    <w:p w14:paraId="7A37A45A" w14:textId="77777777" w:rsidR="001A558E" w:rsidRPr="001A558E" w:rsidRDefault="001A558E" w:rsidP="001A558E">
      <w:pPr>
        <w:numPr>
          <w:ilvl w:val="1"/>
          <w:numId w:val="139"/>
        </w:numPr>
        <w:spacing w:line="276" w:lineRule="auto"/>
        <w:ind w:left="720"/>
        <w:contextualSpacing/>
        <w:jc w:val="both"/>
        <w:rPr>
          <w:rFonts w:ascii="Arial" w:eastAsia="Times New Roman" w:hAnsi="Arial" w:cs="Arial"/>
          <w:lang w:val="en-US" w:eastAsia="en-ID"/>
        </w:rPr>
      </w:pPr>
      <w:r w:rsidRPr="001A558E">
        <w:rPr>
          <w:rFonts w:ascii="Arial" w:eastAsia="Times New Roman" w:hAnsi="Arial" w:cs="Arial"/>
          <w:lang w:val="en-US" w:eastAsia="en-ID"/>
        </w:rPr>
        <w:t>Dosen yang melaksanakan PkM minimal 50% per tahun dari total dosen pada masing-masing program studi</w:t>
      </w:r>
    </w:p>
    <w:p w14:paraId="43A90D60" w14:textId="77777777" w:rsidR="001A558E" w:rsidRPr="001A558E" w:rsidRDefault="001A558E" w:rsidP="001A558E">
      <w:pPr>
        <w:numPr>
          <w:ilvl w:val="1"/>
          <w:numId w:val="139"/>
        </w:numPr>
        <w:spacing w:line="276" w:lineRule="auto"/>
        <w:ind w:left="720"/>
        <w:contextualSpacing/>
        <w:jc w:val="both"/>
        <w:rPr>
          <w:rFonts w:ascii="Arial" w:eastAsia="Times New Roman" w:hAnsi="Arial" w:cs="Arial"/>
          <w:lang w:val="en-US" w:eastAsia="en-ID"/>
        </w:rPr>
      </w:pPr>
      <w:r w:rsidRPr="001A558E">
        <w:rPr>
          <w:rFonts w:ascii="Arial" w:eastAsia="Times New Roman" w:hAnsi="Arial" w:cs="Arial"/>
          <w:lang w:val="en-US" w:eastAsia="en-ID"/>
        </w:rPr>
        <w:t>Besaran dan proporsi dana/funding yang diperoleh dari dana institusi di luar universitas adalah &gt;25% per tahun dari total dana PkM.</w:t>
      </w:r>
    </w:p>
    <w:p w14:paraId="4772FF4E" w14:textId="77777777" w:rsidR="001A558E" w:rsidRPr="001A558E" w:rsidRDefault="001A558E" w:rsidP="001A558E">
      <w:pPr>
        <w:numPr>
          <w:ilvl w:val="1"/>
          <w:numId w:val="139"/>
        </w:numPr>
        <w:spacing w:line="276" w:lineRule="auto"/>
        <w:ind w:left="720"/>
        <w:contextualSpacing/>
        <w:jc w:val="both"/>
        <w:rPr>
          <w:rFonts w:ascii="Arial" w:eastAsia="Times New Roman" w:hAnsi="Arial" w:cs="Arial"/>
          <w:lang w:val="en-US" w:eastAsia="en-ID"/>
        </w:rPr>
      </w:pPr>
      <w:r w:rsidRPr="001A558E">
        <w:rPr>
          <w:rFonts w:ascii="Arial" w:eastAsia="Times New Roman" w:hAnsi="Arial" w:cs="Arial"/>
          <w:lang w:val="en-US" w:eastAsia="en-ID"/>
        </w:rPr>
        <w:t>Persentase hasil PkM yang dipublikasikan di artikel ilmiah pada jurnal internasional adalah &gt;25% per tahun.</w:t>
      </w:r>
    </w:p>
    <w:p w14:paraId="583D8690"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t xml:space="preserve">Standar Penilaian PkM </w:t>
      </w:r>
    </w:p>
    <w:p w14:paraId="4B601A21" w14:textId="77777777" w:rsidR="001A558E" w:rsidRPr="001A558E" w:rsidRDefault="001A558E" w:rsidP="001A558E">
      <w:pPr>
        <w:numPr>
          <w:ilvl w:val="0"/>
          <w:numId w:val="140"/>
        </w:numPr>
        <w:spacing w:line="276" w:lineRule="auto"/>
        <w:ind w:left="45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Standar penilaian pengabdian kepada masyarakat merupakan kriteria minimal tentang penilaian dan proses pengabdian kepada masyarakat.</w:t>
      </w:r>
    </w:p>
    <w:p w14:paraId="40D73955" w14:textId="77777777" w:rsidR="001A558E" w:rsidRPr="001A558E" w:rsidRDefault="001A558E" w:rsidP="001A558E">
      <w:pPr>
        <w:numPr>
          <w:ilvl w:val="0"/>
          <w:numId w:val="140"/>
        </w:numPr>
        <w:spacing w:line="276" w:lineRule="auto"/>
        <w:ind w:left="45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Program Pascasarjana menetapkan penilaian pengabdian kepada masyarakat yang dilaksanakan pada program studi di bawah Program Pascasarjana Universitas Lambung Mangkurat tahun 2013 hingga 2020 diukur melalui hal-hal berikut ini:</w:t>
      </w:r>
    </w:p>
    <w:p w14:paraId="1BBF4773"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 xml:space="preserve">Relevansi yaitu kesesuaian program dengan kebutuhan </w:t>
      </w:r>
      <w:r w:rsidRPr="001A558E">
        <w:rPr>
          <w:rFonts w:ascii="Arial" w:eastAsia="Times New Roman" w:hAnsi="Arial" w:cs="Arial"/>
          <w:i/>
          <w:lang w:val="en-US" w:eastAsia="en-ID"/>
        </w:rPr>
        <w:t>stakeholders</w:t>
      </w:r>
      <w:r w:rsidRPr="001A558E">
        <w:rPr>
          <w:rFonts w:ascii="Arial" w:eastAsia="Times New Roman" w:hAnsi="Arial" w:cs="Arial"/>
          <w:lang w:val="en-US" w:eastAsia="en-ID"/>
        </w:rPr>
        <w:t>.</w:t>
      </w:r>
    </w:p>
    <w:p w14:paraId="1424CAE4"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Efisiensi yaitu kehematan penggunaan sumber daya dana, tenaga, waktu untuk produksi dan penyajian jasa pengabdian sesuai dengan kebutuhan stakeholders.</w:t>
      </w:r>
    </w:p>
    <w:p w14:paraId="62884493"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lastRenderedPageBreak/>
        <w:t>Efektifitas yaitu kesesuaian perencanan dengan hasil yang dicapai atau ketepatan sistem, metode, dan/atau prosedur yang digunakan untuk menghasilkan jasa yang direncanakan.</w:t>
      </w:r>
    </w:p>
    <w:p w14:paraId="20BB9AA3"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Akuntabilitas yaitu dapat tidaknya kinerja dan jasa pengabdian tersebut dipertanggungjawabkan.</w:t>
      </w:r>
    </w:p>
    <w:p w14:paraId="582833E2"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Kreativitas yaitu kemampuan lembaga mengadakan inovasi, pembaharuan, atau menciptakan sesuatu yang sesuai dengan perkembangan zaman, termasuk kemampuan evaluasi diri.</w:t>
      </w:r>
    </w:p>
    <w:p w14:paraId="195B48AF"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Empati yaitu kemampuan para pengelola pengabdian memberikan pelayanan dengan sepenuh dan setulus hati kepada semua stakeholders.</w:t>
      </w:r>
    </w:p>
    <w:p w14:paraId="5E002469"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Ketanggapan yaitu kemampuan para pengelola pengabdian memperhatikan dan memberikan respon terhadap keadaan serta kebutuhan stakeholders dengan cepat dan tepat.</w:t>
      </w:r>
    </w:p>
    <w:p w14:paraId="4681AAE2" w14:textId="77777777" w:rsidR="001A558E" w:rsidRPr="001A558E" w:rsidRDefault="001A558E" w:rsidP="001A558E">
      <w:pPr>
        <w:numPr>
          <w:ilvl w:val="0"/>
          <w:numId w:val="141"/>
        </w:numPr>
        <w:spacing w:line="276" w:lineRule="auto"/>
        <w:ind w:left="90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Produktivitas yaitu kemampuan lembaga dan seluruh staf pengelola untuk menghasilkan jasa yang sesuai dengan kebutuhan stakeholders menurut rencana yang telah ditetapkan baik secara kuantitatif maupun kualitatif.</w:t>
      </w:r>
    </w:p>
    <w:p w14:paraId="778578AA" w14:textId="77777777" w:rsidR="001A558E" w:rsidRPr="001A558E" w:rsidRDefault="001A558E" w:rsidP="001A558E">
      <w:pPr>
        <w:numPr>
          <w:ilvl w:val="0"/>
          <w:numId w:val="142"/>
        </w:numPr>
        <w:spacing w:line="276" w:lineRule="auto"/>
        <w:ind w:left="45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Penilaian proses dan hasil pengabdian kepada masyarakat selain memenuhi prinsip penilaian di atas harus memenuhi standar penilaian dari LPM.</w:t>
      </w:r>
    </w:p>
    <w:p w14:paraId="5673066C" w14:textId="77777777" w:rsidR="001A558E" w:rsidRPr="001A558E" w:rsidRDefault="001A558E" w:rsidP="001A558E">
      <w:pPr>
        <w:numPr>
          <w:ilvl w:val="0"/>
          <w:numId w:val="142"/>
        </w:numPr>
        <w:spacing w:line="276" w:lineRule="auto"/>
        <w:ind w:left="45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Kriteria minimal yang dimaksud pada butir di atas adalah:</w:t>
      </w:r>
    </w:p>
    <w:p w14:paraId="15CA3008" w14:textId="77777777" w:rsidR="001A558E" w:rsidRPr="001A558E" w:rsidRDefault="001A558E" w:rsidP="001A558E">
      <w:pPr>
        <w:numPr>
          <w:ilvl w:val="1"/>
          <w:numId w:val="143"/>
        </w:numPr>
        <w:spacing w:line="276" w:lineRule="auto"/>
        <w:ind w:left="810"/>
        <w:contextualSpacing/>
        <w:jc w:val="both"/>
        <w:rPr>
          <w:rFonts w:ascii="Arial" w:eastAsia="Times New Roman" w:hAnsi="Arial" w:cs="Arial"/>
          <w:lang w:val="en-US" w:eastAsia="en-ID"/>
        </w:rPr>
      </w:pPr>
      <w:r w:rsidRPr="001A558E">
        <w:rPr>
          <w:rFonts w:ascii="Arial" w:eastAsia="Times New Roman" w:hAnsi="Arial" w:cs="Arial"/>
          <w:lang w:val="en-US" w:eastAsia="en-ID"/>
        </w:rPr>
        <w:t>Tingkat kepuasan masyarakat.</w:t>
      </w:r>
    </w:p>
    <w:p w14:paraId="08A171BC" w14:textId="77777777" w:rsidR="001A558E" w:rsidRPr="001A558E" w:rsidRDefault="001A558E" w:rsidP="001A558E">
      <w:pPr>
        <w:numPr>
          <w:ilvl w:val="1"/>
          <w:numId w:val="143"/>
        </w:numPr>
        <w:spacing w:line="276" w:lineRule="auto"/>
        <w:ind w:left="810"/>
        <w:contextualSpacing/>
        <w:jc w:val="both"/>
        <w:rPr>
          <w:rFonts w:ascii="Arial" w:eastAsia="Times New Roman" w:hAnsi="Arial" w:cs="Arial"/>
          <w:lang w:val="en-US" w:eastAsia="en-ID"/>
        </w:rPr>
      </w:pPr>
      <w:r w:rsidRPr="001A558E">
        <w:rPr>
          <w:rFonts w:ascii="Arial" w:eastAsia="Times New Roman" w:hAnsi="Arial" w:cs="Arial"/>
          <w:lang w:val="en-US" w:eastAsia="en-ID"/>
        </w:rPr>
        <w:t>Terjadinya perubahan sikap, pengetahuan, dan keterampilan pada masyarakat sesuai dengan sasaran program.</w:t>
      </w:r>
    </w:p>
    <w:p w14:paraId="3494F012" w14:textId="77777777" w:rsidR="001A558E" w:rsidRPr="001A558E" w:rsidRDefault="001A558E" w:rsidP="001A558E">
      <w:pPr>
        <w:numPr>
          <w:ilvl w:val="1"/>
          <w:numId w:val="143"/>
        </w:numPr>
        <w:spacing w:line="276" w:lineRule="auto"/>
        <w:ind w:left="810"/>
        <w:contextualSpacing/>
        <w:jc w:val="both"/>
        <w:rPr>
          <w:rFonts w:ascii="Arial" w:eastAsia="Times New Roman" w:hAnsi="Arial" w:cs="Arial"/>
          <w:lang w:val="en-US" w:eastAsia="en-ID"/>
        </w:rPr>
      </w:pPr>
      <w:r w:rsidRPr="001A558E">
        <w:rPr>
          <w:rFonts w:ascii="Arial" w:eastAsia="Times New Roman" w:hAnsi="Arial" w:cs="Arial"/>
          <w:lang w:val="en-US" w:eastAsia="en-ID"/>
        </w:rPr>
        <w:t>Dapat dimanfaatkannya ilmu pengetahuan dan teknologi di masyarakat secara berkelanjutan.</w:t>
      </w:r>
    </w:p>
    <w:p w14:paraId="50CAB3E9" w14:textId="77777777" w:rsidR="001A558E" w:rsidRPr="001A558E" w:rsidRDefault="001A558E" w:rsidP="001A558E">
      <w:pPr>
        <w:numPr>
          <w:ilvl w:val="1"/>
          <w:numId w:val="143"/>
        </w:numPr>
        <w:spacing w:line="276" w:lineRule="auto"/>
        <w:ind w:left="810"/>
        <w:contextualSpacing/>
        <w:jc w:val="both"/>
        <w:rPr>
          <w:rFonts w:ascii="Arial" w:eastAsia="Times New Roman" w:hAnsi="Arial" w:cs="Arial"/>
          <w:lang w:val="en-US" w:eastAsia="en-ID"/>
        </w:rPr>
      </w:pPr>
      <w:r w:rsidRPr="001A558E">
        <w:rPr>
          <w:rFonts w:ascii="Arial" w:eastAsia="Times New Roman" w:hAnsi="Arial" w:cs="Arial"/>
          <w:lang w:val="en-US" w:eastAsia="en-ID"/>
        </w:rPr>
        <w:t>Terciptanya pengayaan sumber belajar dan/atau pembelajaran serta pematangan sivitas akademika sebagai hasil pengembangan IPTEK</w:t>
      </w:r>
    </w:p>
    <w:p w14:paraId="0B64D587" w14:textId="77777777" w:rsidR="001A558E" w:rsidRPr="001A558E" w:rsidRDefault="001A558E" w:rsidP="001A558E">
      <w:pPr>
        <w:numPr>
          <w:ilvl w:val="1"/>
          <w:numId w:val="143"/>
        </w:numPr>
        <w:spacing w:line="276" w:lineRule="auto"/>
        <w:ind w:left="810"/>
        <w:contextualSpacing/>
        <w:jc w:val="both"/>
        <w:rPr>
          <w:rFonts w:ascii="Arial" w:eastAsia="Times New Roman" w:hAnsi="Arial" w:cs="Arial"/>
          <w:lang w:val="en-US" w:eastAsia="en-ID"/>
        </w:rPr>
      </w:pPr>
      <w:r w:rsidRPr="001A558E">
        <w:rPr>
          <w:rFonts w:ascii="Arial" w:eastAsia="Times New Roman" w:hAnsi="Arial" w:cs="Arial"/>
          <w:lang w:val="en-US" w:eastAsia="en-ID"/>
        </w:rPr>
        <w:t>Teratasinya masalah sosial dan rekomendasi kebijakan yang dapat dimanfaatkan oleh pemangku kepentingan.</w:t>
      </w:r>
    </w:p>
    <w:p w14:paraId="28924A95"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t>Standar Pelaksana PkM</w:t>
      </w:r>
    </w:p>
    <w:p w14:paraId="0F441032" w14:textId="77777777" w:rsidR="001A558E" w:rsidRPr="001A558E" w:rsidRDefault="001A558E" w:rsidP="001A558E">
      <w:pPr>
        <w:numPr>
          <w:ilvl w:val="0"/>
          <w:numId w:val="144"/>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Standar pelaksana pengabdian kepada masyarakat merupakan kriteria minimal kemampuan pelaksana untuk melaksanakan pengabdian kepada masyarakat.</w:t>
      </w:r>
    </w:p>
    <w:p w14:paraId="412E0E61" w14:textId="5FAF9DC2" w:rsidR="001A558E" w:rsidRDefault="001A558E" w:rsidP="001A558E">
      <w:pPr>
        <w:numPr>
          <w:ilvl w:val="0"/>
          <w:numId w:val="144"/>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Pelaksanaan pengabdian kepada masyarakat ditetapkan berdasarkan pedoman dari Direktur Jenderal Penguatan Riset dan Pengembangan.</w:t>
      </w:r>
    </w:p>
    <w:p w14:paraId="6F43FCBB" w14:textId="1E43894C" w:rsidR="006F2B9D" w:rsidRDefault="006F2B9D" w:rsidP="006F2B9D">
      <w:pPr>
        <w:spacing w:line="276" w:lineRule="auto"/>
        <w:contextualSpacing/>
        <w:jc w:val="both"/>
        <w:rPr>
          <w:rFonts w:ascii="Arial" w:eastAsia="Times New Roman" w:hAnsi="Arial" w:cs="Arial"/>
          <w:lang w:val="en-US" w:eastAsia="en-ID"/>
        </w:rPr>
      </w:pPr>
    </w:p>
    <w:p w14:paraId="1FF6E9B9" w14:textId="5E713220" w:rsidR="006F2B9D" w:rsidRDefault="006F2B9D" w:rsidP="006F2B9D">
      <w:pPr>
        <w:spacing w:line="276" w:lineRule="auto"/>
        <w:contextualSpacing/>
        <w:jc w:val="both"/>
        <w:rPr>
          <w:rFonts w:ascii="Arial" w:eastAsia="Times New Roman" w:hAnsi="Arial" w:cs="Arial"/>
          <w:lang w:val="en-US" w:eastAsia="en-ID"/>
        </w:rPr>
      </w:pPr>
    </w:p>
    <w:p w14:paraId="379CE040" w14:textId="77777777" w:rsidR="006F2B9D" w:rsidRPr="001A558E" w:rsidRDefault="006F2B9D" w:rsidP="006F2B9D">
      <w:pPr>
        <w:spacing w:line="276" w:lineRule="auto"/>
        <w:contextualSpacing/>
        <w:jc w:val="both"/>
        <w:rPr>
          <w:rFonts w:ascii="Arial" w:eastAsia="Times New Roman" w:hAnsi="Arial" w:cs="Arial"/>
          <w:lang w:val="en-US" w:eastAsia="en-ID"/>
        </w:rPr>
      </w:pPr>
    </w:p>
    <w:p w14:paraId="22483C0E"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t>Standar Sarana dan Prasarana PkM</w:t>
      </w:r>
    </w:p>
    <w:p w14:paraId="4834A646" w14:textId="77777777" w:rsidR="001A558E" w:rsidRPr="001A558E" w:rsidRDefault="001A558E" w:rsidP="001A558E">
      <w:pPr>
        <w:numPr>
          <w:ilvl w:val="0"/>
          <w:numId w:val="145"/>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Standar sarana dan prasarana pengabdian kepada masyarakat adalah kriteria minimal tentang sarana prasarana yang diperlukan untuk menunjang proses pengabdian kepada masyarakat dalam rangka memenuhi hasil pengabdian kepada masyarakat.</w:t>
      </w:r>
    </w:p>
    <w:p w14:paraId="26DBA652" w14:textId="77777777" w:rsidR="001A558E" w:rsidRPr="001A558E" w:rsidRDefault="001A558E" w:rsidP="001A558E">
      <w:pPr>
        <w:numPr>
          <w:ilvl w:val="0"/>
          <w:numId w:val="145"/>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Sarana dan prasarana tersebut di atas harus memenuhi standar mutu, keselamatan kerja, kesehatan, kenyamanan, dan keamanan.</w:t>
      </w:r>
    </w:p>
    <w:p w14:paraId="538857ED" w14:textId="77777777" w:rsidR="001A558E" w:rsidRPr="001A558E" w:rsidRDefault="001A558E" w:rsidP="001A558E">
      <w:pPr>
        <w:numPr>
          <w:ilvl w:val="0"/>
          <w:numId w:val="145"/>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Sarana dan prasarana pengabdian kepada masyarakat merupakan fasilitas perguruan tinggi yang digunakan untuk:</w:t>
      </w:r>
    </w:p>
    <w:p w14:paraId="30A20B85" w14:textId="77777777" w:rsidR="001A558E" w:rsidRPr="001A558E" w:rsidRDefault="001A558E" w:rsidP="001A558E">
      <w:pPr>
        <w:numPr>
          <w:ilvl w:val="0"/>
          <w:numId w:val="135"/>
        </w:numPr>
        <w:spacing w:line="276" w:lineRule="auto"/>
        <w:ind w:left="720"/>
        <w:contextualSpacing/>
        <w:jc w:val="both"/>
        <w:rPr>
          <w:rFonts w:ascii="Arial" w:eastAsia="Times New Roman" w:hAnsi="Arial" w:cs="Arial"/>
          <w:lang w:val="en-US" w:eastAsia="en-ID"/>
        </w:rPr>
      </w:pPr>
      <w:r w:rsidRPr="001A558E">
        <w:rPr>
          <w:rFonts w:ascii="Arial" w:eastAsia="Times New Roman" w:hAnsi="Arial" w:cs="Arial"/>
          <w:lang w:val="en-US" w:eastAsia="en-ID"/>
        </w:rPr>
        <w:t>Memfasilitasi pengabdian kepada masyarakat paling sedikit yang terkait dengan penerapan bidang ilmu dari program studi yang dikelola perguruan tinggi dan area sasaran kegiatan.</w:t>
      </w:r>
    </w:p>
    <w:p w14:paraId="53A0C0C9" w14:textId="77777777" w:rsidR="001A558E" w:rsidRPr="001A558E" w:rsidRDefault="001A558E" w:rsidP="001A558E">
      <w:pPr>
        <w:numPr>
          <w:ilvl w:val="0"/>
          <w:numId w:val="135"/>
        </w:numPr>
        <w:spacing w:line="276" w:lineRule="auto"/>
        <w:ind w:left="720"/>
        <w:contextualSpacing/>
        <w:jc w:val="both"/>
        <w:rPr>
          <w:rFonts w:ascii="Arial" w:eastAsia="Times New Roman" w:hAnsi="Arial" w:cs="Arial"/>
          <w:lang w:val="en-US" w:eastAsia="en-ID"/>
        </w:rPr>
      </w:pPr>
      <w:r w:rsidRPr="001A558E">
        <w:rPr>
          <w:rFonts w:ascii="Arial" w:eastAsia="Times New Roman" w:hAnsi="Arial" w:cs="Arial"/>
          <w:lang w:val="en-US" w:eastAsia="en-ID"/>
        </w:rPr>
        <w:t>Proses pembelajaran.</w:t>
      </w:r>
    </w:p>
    <w:p w14:paraId="5910C632" w14:textId="77777777" w:rsidR="001A558E" w:rsidRPr="001A558E" w:rsidRDefault="001A558E" w:rsidP="001A558E">
      <w:pPr>
        <w:numPr>
          <w:ilvl w:val="0"/>
          <w:numId w:val="135"/>
        </w:numPr>
        <w:spacing w:line="276" w:lineRule="auto"/>
        <w:ind w:left="720"/>
        <w:jc w:val="both"/>
        <w:rPr>
          <w:rFonts w:ascii="Arial" w:hAnsi="Arial" w:cs="Arial"/>
          <w:lang w:val="en-US"/>
        </w:rPr>
      </w:pPr>
      <w:r w:rsidRPr="001A558E">
        <w:rPr>
          <w:rFonts w:ascii="Arial" w:hAnsi="Arial" w:cs="Arial"/>
          <w:lang w:val="en-US"/>
        </w:rPr>
        <w:t>Kegiatan penelitian</w:t>
      </w:r>
    </w:p>
    <w:p w14:paraId="0189BE26"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lastRenderedPageBreak/>
        <w:t>Standar Pengelolaan PkM</w:t>
      </w:r>
    </w:p>
    <w:p w14:paraId="1C507C11" w14:textId="77777777" w:rsidR="001A558E" w:rsidRPr="001A558E" w:rsidRDefault="001A558E" w:rsidP="001A558E">
      <w:pPr>
        <w:numPr>
          <w:ilvl w:val="0"/>
          <w:numId w:val="146"/>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Standar pengelolaan pengabdian kepada masyarakat merupakan kriteria minimal tentang perencanaan, pelaksanaan, pengendalian, pemantauan dan evaluasi, serta pelaporan kegiatan pengabdian kepada masyarakat.</w:t>
      </w:r>
    </w:p>
    <w:p w14:paraId="56B45DDC" w14:textId="77777777" w:rsidR="001A558E" w:rsidRPr="001A558E" w:rsidRDefault="001A558E" w:rsidP="001A558E">
      <w:pPr>
        <w:numPr>
          <w:ilvl w:val="0"/>
          <w:numId w:val="146"/>
        </w:numPr>
        <w:spacing w:line="276" w:lineRule="auto"/>
        <w:ind w:left="360"/>
        <w:contextualSpacing/>
        <w:jc w:val="both"/>
        <w:rPr>
          <w:rFonts w:ascii="Arial" w:eastAsia="Times New Roman" w:hAnsi="Arial" w:cs="Arial"/>
          <w:lang w:val="en-US" w:eastAsia="en-ID"/>
        </w:rPr>
      </w:pPr>
      <w:r w:rsidRPr="001A558E">
        <w:rPr>
          <w:rFonts w:ascii="Arial" w:eastAsia="Times New Roman" w:hAnsi="Arial" w:cs="Arial"/>
          <w:lang w:val="en-US" w:eastAsia="en-ID"/>
        </w:rPr>
        <w:t>Standar pengelolaan pengabdian kepada masyarakat memiliki panduan tentang kriteria pelaksana pengabdian kepada masyarakat dengan mengacu pada standar hasil, standar isi, dan standar proses pengabdian kepada masyarakat</w:t>
      </w:r>
    </w:p>
    <w:p w14:paraId="6866FD9C" w14:textId="77777777" w:rsidR="001A558E" w:rsidRPr="001A558E" w:rsidRDefault="001A558E" w:rsidP="001A558E">
      <w:pPr>
        <w:spacing w:line="276" w:lineRule="auto"/>
        <w:jc w:val="both"/>
        <w:rPr>
          <w:rFonts w:ascii="Arial" w:hAnsi="Arial" w:cs="Arial"/>
          <w:b/>
          <w:lang w:val="en-US"/>
        </w:rPr>
      </w:pPr>
      <w:r w:rsidRPr="001A558E">
        <w:rPr>
          <w:rFonts w:ascii="Arial" w:hAnsi="Arial" w:cs="Arial"/>
          <w:b/>
          <w:lang w:val="en-US"/>
        </w:rPr>
        <w:t>Standar Pendanaan dan Pembiayaan PkM</w:t>
      </w:r>
    </w:p>
    <w:p w14:paraId="521C3D49" w14:textId="77777777" w:rsidR="001A558E" w:rsidRPr="001A558E" w:rsidRDefault="001A558E" w:rsidP="001A558E">
      <w:pPr>
        <w:numPr>
          <w:ilvl w:val="0"/>
          <w:numId w:val="147"/>
        </w:numPr>
        <w:spacing w:line="276" w:lineRule="auto"/>
        <w:ind w:left="45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Standar pendanaan dan pembiayaan pengabdian kepada masyarakat merupakan kriteria minimal tentang pendanaan kegiatan pengabdian kepada masyarakat.</w:t>
      </w:r>
    </w:p>
    <w:p w14:paraId="2067FDC7" w14:textId="77777777" w:rsidR="001A558E" w:rsidRPr="001A558E" w:rsidRDefault="001A558E" w:rsidP="001A558E">
      <w:pPr>
        <w:numPr>
          <w:ilvl w:val="0"/>
          <w:numId w:val="147"/>
        </w:numPr>
        <w:spacing w:line="276" w:lineRule="auto"/>
        <w:ind w:left="450" w:hanging="450"/>
        <w:contextualSpacing/>
        <w:jc w:val="both"/>
        <w:rPr>
          <w:rFonts w:ascii="Arial" w:eastAsia="Times New Roman" w:hAnsi="Arial" w:cs="Arial"/>
          <w:lang w:val="en-US" w:eastAsia="en-ID"/>
        </w:rPr>
      </w:pPr>
      <w:r w:rsidRPr="001A558E">
        <w:rPr>
          <w:rFonts w:ascii="Arial" w:eastAsia="Times New Roman" w:hAnsi="Arial" w:cs="Arial"/>
          <w:lang w:val="en-US" w:eastAsia="en-ID"/>
        </w:rPr>
        <w:t>Standar pendanaan untuk kegiatan pengabdian kepada masyarakat untuk program S-2 sebesar rata-rata lebih dari Rp2.500.000,00 per dosen per tahun.</w:t>
      </w:r>
    </w:p>
    <w:p w14:paraId="507F701E" w14:textId="77777777" w:rsidR="001A558E" w:rsidRPr="001A558E" w:rsidRDefault="001A558E" w:rsidP="001A558E">
      <w:pPr>
        <w:spacing w:line="276" w:lineRule="auto"/>
        <w:ind w:right="60" w:firstLine="571"/>
        <w:jc w:val="both"/>
        <w:rPr>
          <w:rFonts w:ascii="Arial" w:hAnsi="Arial" w:cs="Arial"/>
          <w:snapToGrid w:val="0"/>
          <w:lang w:val="en-US"/>
        </w:rPr>
      </w:pPr>
    </w:p>
    <w:p w14:paraId="43FD0AE9" w14:textId="77777777" w:rsidR="001A558E" w:rsidRPr="001A558E" w:rsidRDefault="001A558E" w:rsidP="006F2B9D">
      <w:pPr>
        <w:numPr>
          <w:ilvl w:val="0"/>
          <w:numId w:val="133"/>
        </w:numPr>
        <w:pBdr>
          <w:top w:val="nil"/>
          <w:left w:val="nil"/>
          <w:bottom w:val="nil"/>
          <w:right w:val="nil"/>
          <w:between w:val="nil"/>
        </w:pBdr>
        <w:spacing w:line="276" w:lineRule="auto"/>
        <w:ind w:left="426" w:hanging="426"/>
        <w:rPr>
          <w:rFonts w:ascii="Arial" w:eastAsia="Arial" w:hAnsi="Arial" w:cs="Arial"/>
        </w:rPr>
      </w:pPr>
      <w:r w:rsidRPr="001A558E">
        <w:rPr>
          <w:rFonts w:ascii="Arial" w:eastAsia="Arial" w:hAnsi="Arial" w:cs="Arial"/>
          <w:b/>
          <w:color w:val="000000"/>
        </w:rPr>
        <w:t>Strategi Pencapaian Standar</w:t>
      </w:r>
    </w:p>
    <w:p w14:paraId="5D986894" w14:textId="333C1852"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lang w:val="en-US"/>
        </w:rPr>
        <w:t xml:space="preserve">Untuk mencapai standar yang ditetapakan dalam pelaksanaan PkM, PPs ULM dan </w:t>
      </w:r>
      <w:r w:rsidR="005265C8">
        <w:rPr>
          <w:rFonts w:ascii="Arial" w:eastAsia="Arial" w:hAnsi="Arial" w:cs="Arial"/>
          <w:lang w:val="en-US"/>
        </w:rPr>
        <w:t>PROGRAM STUDI ABC</w:t>
      </w:r>
      <w:r w:rsidRPr="001A558E">
        <w:rPr>
          <w:rFonts w:ascii="Arial" w:eastAsia="Arial" w:hAnsi="Arial" w:cs="Arial"/>
          <w:lang w:val="en-US"/>
        </w:rPr>
        <w:t xml:space="preserve"> menyusun beberapa strategi pencapaian. Hal utama dalam pelaksanaan PkM adalah mengenai sumber pendanaan. Untuk strategi pendanaan, ada beberapa jalur atau sumber pendanaan PkM yang dimanfaatkan secara optimal, yaitu dari Kemenristekdikti, pendanaan dari swasta (perusahaan), lembaga pemerintah (baik provinsi maupun kabupaten/kota), PNBP ULM, Program PkM PPs ULM, anggaran PS P</w:t>
      </w:r>
      <w:r w:rsidR="00AB6B81">
        <w:rPr>
          <w:rFonts w:ascii="Arial" w:eastAsia="Arial" w:hAnsi="Arial" w:cs="Arial"/>
          <w:lang w:val="en-US"/>
        </w:rPr>
        <w:t>NAMA PRODI ABC</w:t>
      </w:r>
      <w:r w:rsidRPr="001A558E">
        <w:rPr>
          <w:rFonts w:ascii="Arial" w:eastAsia="Arial" w:hAnsi="Arial" w:cs="Arial"/>
          <w:lang w:val="en-US"/>
        </w:rPr>
        <w:t>, dan juga mandiri. Sumber-sumber ini dimanfaatkan secara maksimal oleh dosen pada program studi baik melalui penugasan maupun kompetisi. Strategi lain yang dilakukan adalah sebagai berikut:</w:t>
      </w:r>
    </w:p>
    <w:p w14:paraId="3AF0F119" w14:textId="77777777" w:rsidR="001A558E" w:rsidRPr="001A558E" w:rsidRDefault="001A558E" w:rsidP="001A558E">
      <w:pPr>
        <w:numPr>
          <w:ilvl w:val="0"/>
          <w:numId w:val="134"/>
        </w:numPr>
        <w:pBdr>
          <w:top w:val="nil"/>
          <w:left w:val="nil"/>
          <w:bottom w:val="nil"/>
          <w:right w:val="nil"/>
          <w:between w:val="nil"/>
        </w:pBdr>
        <w:spacing w:line="276" w:lineRule="auto"/>
        <w:ind w:left="360"/>
        <w:jc w:val="both"/>
        <w:rPr>
          <w:rFonts w:ascii="Arial" w:eastAsia="Arial" w:hAnsi="Arial" w:cs="Arial"/>
          <w:color w:val="000000"/>
        </w:rPr>
      </w:pPr>
      <w:r w:rsidRPr="001A558E">
        <w:rPr>
          <w:rFonts w:ascii="Arial" w:eastAsia="Arial" w:hAnsi="Arial" w:cs="Arial"/>
          <w:color w:val="000000"/>
          <w:lang w:val="en-US"/>
        </w:rPr>
        <w:t>Percepatan penyebarluasan informasi terkait kesempatan/peluang dalam pendanaan PkM.</w:t>
      </w:r>
    </w:p>
    <w:p w14:paraId="485E252C" w14:textId="7265B0C9" w:rsidR="001A558E" w:rsidRPr="001A558E" w:rsidRDefault="001A558E" w:rsidP="001A558E">
      <w:pPr>
        <w:numPr>
          <w:ilvl w:val="0"/>
          <w:numId w:val="134"/>
        </w:numPr>
        <w:pBdr>
          <w:top w:val="nil"/>
          <w:left w:val="nil"/>
          <w:bottom w:val="nil"/>
          <w:right w:val="nil"/>
          <w:between w:val="nil"/>
        </w:pBdr>
        <w:spacing w:line="276" w:lineRule="auto"/>
        <w:ind w:left="360"/>
        <w:jc w:val="both"/>
        <w:rPr>
          <w:rFonts w:ascii="Arial" w:eastAsia="Arial" w:hAnsi="Arial" w:cs="Arial"/>
          <w:color w:val="000000"/>
        </w:rPr>
      </w:pPr>
      <w:r w:rsidRPr="001A558E">
        <w:rPr>
          <w:rFonts w:ascii="Arial" w:eastAsia="Arial" w:hAnsi="Arial" w:cs="Arial"/>
          <w:color w:val="000000"/>
          <w:lang w:val="en-US"/>
        </w:rPr>
        <w:t xml:space="preserve">Memperkaut koordinasi dengan pihak universitas, lembaga pemerintah (dinas terkait), sektor swasta (perusahaan), dan juga dengan alumni, baik sebagai sumber pendanaan maupun dalam penentuan objek </w:t>
      </w:r>
      <w:r w:rsidR="00766FEC">
        <w:rPr>
          <w:rFonts w:ascii="Arial" w:eastAsia="Arial" w:hAnsi="Arial" w:cs="Arial"/>
          <w:color w:val="000000"/>
          <w:lang w:val="en-US"/>
        </w:rPr>
        <w:t>kegiatan</w:t>
      </w:r>
      <w:r w:rsidRPr="001A558E">
        <w:rPr>
          <w:rFonts w:ascii="Arial" w:eastAsia="Arial" w:hAnsi="Arial" w:cs="Arial"/>
          <w:color w:val="000000"/>
          <w:lang w:val="en-US"/>
        </w:rPr>
        <w:t xml:space="preserve"> PkM.</w:t>
      </w:r>
    </w:p>
    <w:p w14:paraId="5EC4E1B3" w14:textId="11D3B57B" w:rsidR="001A558E" w:rsidRPr="001A558E" w:rsidRDefault="001A558E" w:rsidP="001A558E">
      <w:pPr>
        <w:numPr>
          <w:ilvl w:val="0"/>
          <w:numId w:val="134"/>
        </w:numPr>
        <w:pBdr>
          <w:top w:val="nil"/>
          <w:left w:val="nil"/>
          <w:bottom w:val="nil"/>
          <w:right w:val="nil"/>
          <w:between w:val="nil"/>
        </w:pBdr>
        <w:spacing w:line="276" w:lineRule="auto"/>
        <w:ind w:left="360"/>
        <w:jc w:val="both"/>
        <w:rPr>
          <w:rFonts w:ascii="Arial" w:eastAsia="Arial" w:hAnsi="Arial" w:cs="Arial"/>
          <w:color w:val="000000"/>
        </w:rPr>
      </w:pPr>
      <w:r w:rsidRPr="001A558E">
        <w:rPr>
          <w:rFonts w:ascii="Arial" w:eastAsia="Arial" w:hAnsi="Arial" w:cs="Arial"/>
          <w:color w:val="000000"/>
        </w:rPr>
        <w:t>Sosialisasi ke semua pihak terkait</w:t>
      </w:r>
      <w:r w:rsidRPr="001A558E">
        <w:rPr>
          <w:rFonts w:ascii="Arial" w:eastAsia="Arial" w:hAnsi="Arial" w:cs="Arial"/>
          <w:color w:val="000000"/>
          <w:lang w:val="en-US"/>
        </w:rPr>
        <w:t xml:space="preserve">, </w:t>
      </w:r>
      <w:r w:rsidRPr="001A558E">
        <w:rPr>
          <w:rFonts w:ascii="Arial" w:eastAsia="Arial" w:hAnsi="Arial" w:cs="Arial"/>
          <w:color w:val="000000"/>
        </w:rPr>
        <w:t>sivitas akademik, masyarakat dan stakeholders</w:t>
      </w:r>
      <w:r w:rsidRPr="001A558E">
        <w:rPr>
          <w:rFonts w:ascii="Arial" w:eastAsia="Arial" w:hAnsi="Arial" w:cs="Arial"/>
          <w:color w:val="000000"/>
          <w:lang w:val="en-US"/>
        </w:rPr>
        <w:t xml:space="preserve">, khususnya mengenai pemahaman visi dan misi institusi terkait </w:t>
      </w:r>
      <w:r w:rsidR="00766FEC">
        <w:rPr>
          <w:rFonts w:ascii="Arial" w:eastAsia="Arial" w:hAnsi="Arial" w:cs="Arial"/>
          <w:color w:val="000000"/>
          <w:lang w:val="en-US"/>
        </w:rPr>
        <w:t>kegiatan</w:t>
      </w:r>
      <w:r w:rsidRPr="001A558E">
        <w:rPr>
          <w:rFonts w:ascii="Arial" w:eastAsia="Arial" w:hAnsi="Arial" w:cs="Arial"/>
          <w:color w:val="000000"/>
          <w:lang w:val="en-US"/>
        </w:rPr>
        <w:t xml:space="preserve"> PkM.</w:t>
      </w:r>
    </w:p>
    <w:p w14:paraId="42136C44" w14:textId="77777777" w:rsidR="001A558E" w:rsidRPr="001A558E" w:rsidRDefault="001A558E" w:rsidP="001A558E">
      <w:pPr>
        <w:numPr>
          <w:ilvl w:val="0"/>
          <w:numId w:val="134"/>
        </w:numPr>
        <w:pBdr>
          <w:top w:val="nil"/>
          <w:left w:val="nil"/>
          <w:bottom w:val="nil"/>
          <w:right w:val="nil"/>
          <w:between w:val="nil"/>
        </w:pBdr>
        <w:spacing w:line="276" w:lineRule="auto"/>
        <w:ind w:left="360"/>
        <w:jc w:val="both"/>
        <w:rPr>
          <w:rFonts w:ascii="Arial" w:eastAsia="Arial" w:hAnsi="Arial" w:cs="Arial"/>
          <w:color w:val="000000"/>
        </w:rPr>
      </w:pPr>
      <w:r w:rsidRPr="001A558E">
        <w:rPr>
          <w:rFonts w:ascii="Arial" w:eastAsia="Arial" w:hAnsi="Arial" w:cs="Arial"/>
          <w:color w:val="000000"/>
          <w:lang w:val="en-US"/>
        </w:rPr>
        <w:t>Merencanakan dan menyelenggarakan program PkM secara periodik.</w:t>
      </w:r>
    </w:p>
    <w:p w14:paraId="7E2D372E" w14:textId="77777777" w:rsidR="001A558E" w:rsidRPr="001A558E" w:rsidRDefault="001A558E" w:rsidP="001A558E">
      <w:pPr>
        <w:numPr>
          <w:ilvl w:val="0"/>
          <w:numId w:val="134"/>
        </w:numPr>
        <w:pBdr>
          <w:top w:val="nil"/>
          <w:left w:val="nil"/>
          <w:bottom w:val="nil"/>
          <w:right w:val="nil"/>
          <w:between w:val="nil"/>
        </w:pBdr>
        <w:spacing w:line="276" w:lineRule="auto"/>
        <w:ind w:left="360"/>
        <w:jc w:val="both"/>
        <w:rPr>
          <w:rFonts w:ascii="Arial" w:eastAsia="Arial" w:hAnsi="Arial" w:cs="Arial"/>
          <w:color w:val="000000"/>
        </w:rPr>
      </w:pPr>
      <w:r w:rsidRPr="001A558E">
        <w:rPr>
          <w:rFonts w:ascii="Arial" w:eastAsia="Arial" w:hAnsi="Arial" w:cs="Arial"/>
          <w:color w:val="000000"/>
          <w:lang w:val="en-US"/>
        </w:rPr>
        <w:t>Menetapkan adanya daerah binaan untuk efektivitas pelaksanaan PkM.</w:t>
      </w:r>
    </w:p>
    <w:p w14:paraId="27AACEAE" w14:textId="77777777" w:rsidR="001A558E" w:rsidRPr="001A558E" w:rsidRDefault="001A558E" w:rsidP="001A558E">
      <w:pPr>
        <w:numPr>
          <w:ilvl w:val="0"/>
          <w:numId w:val="134"/>
        </w:numPr>
        <w:pBdr>
          <w:top w:val="nil"/>
          <w:left w:val="nil"/>
          <w:bottom w:val="nil"/>
          <w:right w:val="nil"/>
          <w:between w:val="nil"/>
        </w:pBdr>
        <w:spacing w:line="276" w:lineRule="auto"/>
        <w:ind w:left="360"/>
        <w:jc w:val="both"/>
        <w:rPr>
          <w:rFonts w:ascii="Arial" w:eastAsia="Arial" w:hAnsi="Arial" w:cs="Arial"/>
          <w:color w:val="000000"/>
        </w:rPr>
      </w:pPr>
      <w:r w:rsidRPr="001A558E">
        <w:rPr>
          <w:rFonts w:ascii="Arial" w:eastAsia="Arial" w:hAnsi="Arial" w:cs="Arial"/>
          <w:color w:val="000000"/>
          <w:lang w:val="en-US"/>
        </w:rPr>
        <w:t>Merancang program PkM terpadu yang melibatkan berbagai kompetensi.</w:t>
      </w:r>
    </w:p>
    <w:p w14:paraId="5EC7C37F" w14:textId="77777777" w:rsidR="001A558E" w:rsidRPr="001A558E" w:rsidRDefault="001A558E" w:rsidP="001A558E">
      <w:pPr>
        <w:numPr>
          <w:ilvl w:val="0"/>
          <w:numId w:val="134"/>
        </w:numPr>
        <w:pBdr>
          <w:top w:val="nil"/>
          <w:left w:val="nil"/>
          <w:bottom w:val="nil"/>
          <w:right w:val="nil"/>
          <w:between w:val="nil"/>
        </w:pBdr>
        <w:spacing w:line="276" w:lineRule="auto"/>
        <w:ind w:left="360"/>
        <w:jc w:val="both"/>
        <w:rPr>
          <w:rFonts w:ascii="Arial" w:eastAsia="Arial" w:hAnsi="Arial" w:cs="Arial"/>
          <w:color w:val="000000"/>
        </w:rPr>
      </w:pPr>
      <w:r w:rsidRPr="001A558E">
        <w:rPr>
          <w:rFonts w:ascii="Arial" w:eastAsia="Arial" w:hAnsi="Arial" w:cs="Arial"/>
          <w:color w:val="000000"/>
          <w:lang w:val="en-US"/>
        </w:rPr>
        <w:t>Melaksanakan seminar PkM dalam rangka diseminasi hasil dan juga inventarisasi ide-ide pengembangan.</w:t>
      </w:r>
    </w:p>
    <w:p w14:paraId="30A3DA9F" w14:textId="77777777" w:rsidR="001A558E" w:rsidRPr="001A558E" w:rsidRDefault="001A558E" w:rsidP="001A558E">
      <w:pPr>
        <w:pBdr>
          <w:top w:val="nil"/>
          <w:left w:val="nil"/>
          <w:bottom w:val="nil"/>
          <w:right w:val="nil"/>
          <w:between w:val="nil"/>
        </w:pBdr>
        <w:spacing w:line="276" w:lineRule="auto"/>
        <w:ind w:left="360"/>
        <w:jc w:val="both"/>
        <w:rPr>
          <w:rFonts w:ascii="Arial" w:eastAsia="Arial" w:hAnsi="Arial" w:cs="Arial"/>
          <w:color w:val="000000"/>
        </w:rPr>
      </w:pPr>
    </w:p>
    <w:p w14:paraId="1906C66D" w14:textId="77777777" w:rsidR="001A558E" w:rsidRPr="001A558E" w:rsidRDefault="001A558E" w:rsidP="001A558E">
      <w:pPr>
        <w:numPr>
          <w:ilvl w:val="0"/>
          <w:numId w:val="133"/>
        </w:numPr>
        <w:pBdr>
          <w:top w:val="nil"/>
          <w:left w:val="nil"/>
          <w:bottom w:val="nil"/>
          <w:right w:val="nil"/>
          <w:between w:val="nil"/>
        </w:pBdr>
        <w:spacing w:line="276" w:lineRule="auto"/>
        <w:ind w:left="426" w:hanging="425"/>
        <w:rPr>
          <w:rFonts w:ascii="Arial" w:eastAsia="Arial" w:hAnsi="Arial" w:cs="Arial"/>
        </w:rPr>
      </w:pPr>
      <w:r w:rsidRPr="001A558E">
        <w:rPr>
          <w:rFonts w:ascii="Arial" w:eastAsia="Arial" w:hAnsi="Arial" w:cs="Arial"/>
          <w:b/>
          <w:color w:val="000000"/>
        </w:rPr>
        <w:t>Indikator Kinerja Utama</w:t>
      </w:r>
    </w:p>
    <w:p w14:paraId="33F71412" w14:textId="748BA4AA" w:rsidR="001A558E" w:rsidRPr="001A558E" w:rsidRDefault="001A558E" w:rsidP="001A558E">
      <w:pPr>
        <w:spacing w:line="276" w:lineRule="auto"/>
        <w:jc w:val="both"/>
        <w:rPr>
          <w:rFonts w:ascii="Arial" w:hAnsi="Arial" w:cs="Arial"/>
          <w:lang w:val="en-US"/>
        </w:rPr>
      </w:pPr>
      <w:r w:rsidRPr="001A558E">
        <w:rPr>
          <w:rFonts w:ascii="Arial" w:hAnsi="Arial" w:cs="Arial"/>
          <w:lang w:val="en-US"/>
        </w:rPr>
        <w:t xml:space="preserve">Relevansi kegiatan PkM oleh DTPS dengan peta jalan dan visi misi ULM, PPs ULM, dan </w:t>
      </w:r>
      <w:r w:rsidR="005265C8">
        <w:rPr>
          <w:rFonts w:ascii="Arial" w:hAnsi="Arial" w:cs="Arial"/>
          <w:lang w:val="en-US"/>
        </w:rPr>
        <w:t>PROGRAM STUDI ABC</w:t>
      </w:r>
      <w:r w:rsidRPr="001A558E">
        <w:rPr>
          <w:rFonts w:ascii="Arial" w:hAnsi="Arial" w:cs="Arial"/>
          <w:lang w:val="en-US"/>
        </w:rPr>
        <w:t xml:space="preserve"> menjadi indikator kinerja utama. Kegiatan PkM oleh DTPS melalui pendanaan PNBP ULM, dana PkM PPs ULM, dan dana dari operasional </w:t>
      </w:r>
      <w:r w:rsidR="005265C8">
        <w:rPr>
          <w:rFonts w:ascii="Arial" w:hAnsi="Arial" w:cs="Arial"/>
          <w:lang w:val="en-US"/>
        </w:rPr>
        <w:t>PROGRAM STUDI ABC</w:t>
      </w:r>
      <w:r w:rsidRPr="001A558E">
        <w:rPr>
          <w:rFonts w:ascii="Arial" w:hAnsi="Arial" w:cs="Arial"/>
          <w:lang w:val="en-US"/>
        </w:rPr>
        <w:t xml:space="preserve"> diwajibkan mengikuti peta jalan PkM yang ada, sebagai syarat dalam mendapatkan pendanaan tersebut melalui seleksi proposal. Adapun arah dan peta jalan PkM sesuai dengan arah pengembangan ULM (Gambar 2.8.1).</w:t>
      </w:r>
    </w:p>
    <w:p w14:paraId="28C9D387" w14:textId="2DF3B603" w:rsidR="001A558E" w:rsidRPr="001A558E" w:rsidRDefault="001A558E" w:rsidP="001A558E">
      <w:pPr>
        <w:spacing w:line="276" w:lineRule="auto"/>
        <w:jc w:val="both"/>
        <w:rPr>
          <w:rFonts w:ascii="Arial" w:hAnsi="Arial" w:cs="Arial"/>
          <w:lang w:val="sv-SE"/>
        </w:rPr>
      </w:pPr>
      <w:r w:rsidRPr="001A558E">
        <w:rPr>
          <w:rFonts w:ascii="Arial" w:hAnsi="Arial" w:cs="Arial"/>
        </w:rPr>
        <w:t xml:space="preserve">Program studi </w:t>
      </w:r>
      <w:r w:rsidR="00AB6B81">
        <w:rPr>
          <w:rFonts w:ascii="Arial" w:hAnsi="Arial" w:cs="Arial"/>
          <w:lang w:val="en-US"/>
        </w:rPr>
        <w:t>NAMA PRODI ABC</w:t>
      </w:r>
      <w:r w:rsidRPr="001A558E">
        <w:rPr>
          <w:rFonts w:ascii="Arial" w:hAnsi="Arial" w:cs="Arial"/>
          <w:lang w:val="en-US"/>
        </w:rPr>
        <w:t xml:space="preserve"> ULM </w:t>
      </w:r>
      <w:r w:rsidRPr="001A558E">
        <w:rPr>
          <w:rFonts w:ascii="Arial" w:hAnsi="Arial" w:cs="Arial"/>
        </w:rPr>
        <w:t>memiliki peta jalan yang memayungi tema PkM dosen</w:t>
      </w:r>
      <w:r w:rsidRPr="001A558E">
        <w:rPr>
          <w:rFonts w:ascii="Arial" w:hAnsi="Arial" w:cs="Arial"/>
          <w:lang w:val="en-US"/>
        </w:rPr>
        <w:t xml:space="preserve"> yang serasi dengan arah pengembangan yang ditetapkan oleh universitas</w:t>
      </w:r>
      <w:r w:rsidRPr="001A558E">
        <w:rPr>
          <w:rFonts w:ascii="Arial" w:hAnsi="Arial" w:cs="Arial"/>
        </w:rPr>
        <w:t xml:space="preserve">. Peta jalan ini menerapkan </w:t>
      </w:r>
      <w:r w:rsidRPr="001A558E">
        <w:rPr>
          <w:rFonts w:ascii="Arial" w:hAnsi="Arial" w:cs="Arial"/>
          <w:lang w:val="en-US"/>
        </w:rPr>
        <w:t>Renstra PkM LPPM ULM yang dilaksanakan oleh DTPS dimana DT</w:t>
      </w:r>
      <w:r w:rsidR="005265C8">
        <w:rPr>
          <w:rFonts w:ascii="Arial" w:hAnsi="Arial" w:cs="Arial"/>
          <w:lang w:val="en-US"/>
        </w:rPr>
        <w:t>PROGRAM STUDI ABC</w:t>
      </w:r>
      <w:r w:rsidRPr="001A558E">
        <w:rPr>
          <w:rFonts w:ascii="Arial" w:hAnsi="Arial" w:cs="Arial"/>
          <w:lang w:val="en-US"/>
        </w:rPr>
        <w:t xml:space="preserve"> berasal dari beberapa fakultas di lingkungan ULM</w:t>
      </w:r>
      <w:r w:rsidRPr="001A558E">
        <w:rPr>
          <w:rFonts w:ascii="Arial" w:hAnsi="Arial" w:cs="Arial"/>
        </w:rPr>
        <w:t xml:space="preserve">. </w:t>
      </w:r>
      <w:r w:rsidRPr="001A558E">
        <w:rPr>
          <w:rFonts w:ascii="Arial" w:hAnsi="Arial" w:cs="Arial"/>
          <w:lang w:val="en-US"/>
        </w:rPr>
        <w:t xml:space="preserve">DTPS melaksanakan PkM sesuai dengan peta jalan tersebut. </w:t>
      </w:r>
      <w:r w:rsidRPr="001A558E">
        <w:rPr>
          <w:rFonts w:ascii="Arial" w:hAnsi="Arial" w:cs="Arial"/>
          <w:lang w:val="sv-SE"/>
        </w:rPr>
        <w:t xml:space="preserve">PkM yang dilakukan oleh </w:t>
      </w:r>
      <w:r w:rsidR="005265C8">
        <w:rPr>
          <w:rFonts w:ascii="Arial" w:hAnsi="Arial" w:cs="Arial"/>
          <w:lang w:val="sv-SE"/>
        </w:rPr>
        <w:t>PROGRAM STUDI ABC</w:t>
      </w:r>
      <w:r w:rsidRPr="001A558E">
        <w:rPr>
          <w:rFonts w:ascii="Arial" w:hAnsi="Arial" w:cs="Arial"/>
          <w:lang w:val="sv-SE"/>
        </w:rPr>
        <w:t xml:space="preserve"> sudah relevan dengan tujuan dan sasaran</w:t>
      </w:r>
      <w:r w:rsidRPr="001A558E">
        <w:rPr>
          <w:rFonts w:ascii="Arial" w:hAnsi="Arial" w:cs="Arial"/>
        </w:rPr>
        <w:t>/ bidang keilmuan</w:t>
      </w:r>
      <w:r w:rsidRPr="001A558E">
        <w:rPr>
          <w:rFonts w:ascii="Arial" w:hAnsi="Arial" w:cs="Arial"/>
          <w:lang w:val="sv-SE"/>
        </w:rPr>
        <w:t xml:space="preserve"> yang direncanakan oleh DTPS,  judul-judul PkM yang dilakukan oleh DTPS berkesesuaian </w:t>
      </w:r>
      <w:r w:rsidRPr="001A558E">
        <w:rPr>
          <w:rFonts w:ascii="Arial" w:hAnsi="Arial" w:cs="Arial"/>
          <w:lang w:val="sv-SE"/>
        </w:rPr>
        <w:lastRenderedPageBreak/>
        <w:t xml:space="preserve">dengan </w:t>
      </w:r>
      <w:r w:rsidRPr="001A558E">
        <w:rPr>
          <w:rFonts w:ascii="Arial" w:hAnsi="Arial" w:cs="Arial"/>
        </w:rPr>
        <w:t>peta jalan</w:t>
      </w:r>
      <w:r w:rsidRPr="001A558E">
        <w:rPr>
          <w:rFonts w:ascii="Arial" w:hAnsi="Arial" w:cs="Arial"/>
          <w:lang w:val="sv-SE"/>
        </w:rPr>
        <w:t xml:space="preserve"> PkM yang ada pada Fakultas yang menaungi DTPS.  Kegiatan PkM yang sudah dilakukan oleh DTPS dilakukan evaluasi dan monitoring baik oleh PPs ULM maupun oleh LPPM. Hasil evaluasi dilakukan untuk pengembangan keilmuan di program studi.</w:t>
      </w:r>
    </w:p>
    <w:p w14:paraId="61C4A57A" w14:textId="77777777" w:rsidR="001A558E" w:rsidRPr="001A558E" w:rsidRDefault="001A558E" w:rsidP="001A558E">
      <w:pPr>
        <w:spacing w:line="276" w:lineRule="auto"/>
        <w:jc w:val="both"/>
        <w:rPr>
          <w:rFonts w:ascii="Arial" w:eastAsia="Arial" w:hAnsi="Arial" w:cs="Arial"/>
        </w:rPr>
      </w:pPr>
    </w:p>
    <w:p w14:paraId="500D2571" w14:textId="77777777" w:rsidR="001A558E" w:rsidRPr="001A558E" w:rsidRDefault="001A558E" w:rsidP="006F2B9D">
      <w:pPr>
        <w:spacing w:line="276" w:lineRule="auto"/>
        <w:ind w:left="426"/>
        <w:jc w:val="center"/>
        <w:rPr>
          <w:rFonts w:ascii="Arial" w:eastAsia="Arial" w:hAnsi="Arial" w:cs="Arial"/>
        </w:rPr>
      </w:pPr>
      <w:r w:rsidRPr="001A558E">
        <w:rPr>
          <w:rFonts w:ascii="Arial" w:hAnsi="Arial" w:cs="Arial"/>
          <w:noProof/>
          <w:lang w:val="en-US"/>
        </w:rPr>
        <w:drawing>
          <wp:inline distT="0" distB="0" distL="0" distR="0" wp14:anchorId="09EA5A87" wp14:editId="45E53AEB">
            <wp:extent cx="4546121" cy="1800000"/>
            <wp:effectExtent l="0" t="0" r="6985"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0"/>
                    <a:srcRect/>
                    <a:stretch>
                      <a:fillRect/>
                    </a:stretch>
                  </pic:blipFill>
                  <pic:spPr>
                    <a:xfrm>
                      <a:off x="0" y="0"/>
                      <a:ext cx="4546121" cy="1800000"/>
                    </a:xfrm>
                    <a:prstGeom prst="rect">
                      <a:avLst/>
                    </a:prstGeom>
                    <a:ln/>
                  </pic:spPr>
                </pic:pic>
              </a:graphicData>
            </a:graphic>
          </wp:inline>
        </w:drawing>
      </w:r>
    </w:p>
    <w:p w14:paraId="23623E03" w14:textId="77777777" w:rsidR="001A558E" w:rsidRPr="001A558E" w:rsidRDefault="001A558E" w:rsidP="006F2B9D">
      <w:pPr>
        <w:spacing w:line="276" w:lineRule="auto"/>
        <w:ind w:left="426"/>
        <w:jc w:val="center"/>
        <w:rPr>
          <w:rFonts w:ascii="Arial" w:eastAsia="Arial" w:hAnsi="Arial" w:cs="Arial"/>
        </w:rPr>
      </w:pPr>
      <w:r w:rsidRPr="001A558E">
        <w:rPr>
          <w:rFonts w:ascii="Arial" w:eastAsia="Arial" w:hAnsi="Arial" w:cs="Arial"/>
        </w:rPr>
        <w:t xml:space="preserve">Gambar </w:t>
      </w:r>
      <w:r w:rsidRPr="001A558E">
        <w:rPr>
          <w:rFonts w:ascii="Arial" w:eastAsia="Arial" w:hAnsi="Arial" w:cs="Arial"/>
          <w:lang w:val="en-US"/>
        </w:rPr>
        <w:t>2.8</w:t>
      </w:r>
      <w:r w:rsidRPr="001A558E">
        <w:rPr>
          <w:rFonts w:ascii="Arial" w:eastAsia="Arial" w:hAnsi="Arial" w:cs="Arial"/>
        </w:rPr>
        <w:t>.1. Arah pengembangan U</w:t>
      </w:r>
      <w:r w:rsidRPr="001A558E">
        <w:rPr>
          <w:rFonts w:ascii="Arial" w:eastAsia="Arial" w:hAnsi="Arial" w:cs="Arial"/>
          <w:lang w:val="en-US"/>
        </w:rPr>
        <w:t>LM</w:t>
      </w:r>
      <w:r w:rsidRPr="001A558E">
        <w:rPr>
          <w:rFonts w:ascii="Arial" w:eastAsia="Arial" w:hAnsi="Arial" w:cs="Arial"/>
        </w:rPr>
        <w:t xml:space="preserve"> 2010-2027</w:t>
      </w:r>
    </w:p>
    <w:p w14:paraId="0AF1CA64" w14:textId="77777777" w:rsidR="001A558E" w:rsidRPr="001A558E" w:rsidRDefault="001A558E" w:rsidP="001A558E">
      <w:pPr>
        <w:spacing w:line="276" w:lineRule="auto"/>
        <w:jc w:val="both"/>
        <w:rPr>
          <w:rFonts w:ascii="Arial" w:hAnsi="Arial" w:cs="Arial"/>
          <w:lang w:val="en-US"/>
        </w:rPr>
      </w:pPr>
    </w:p>
    <w:p w14:paraId="78EE14DF" w14:textId="08D28AC7" w:rsidR="001A558E" w:rsidRPr="001A558E" w:rsidRDefault="001A558E" w:rsidP="001A558E">
      <w:pPr>
        <w:spacing w:line="276" w:lineRule="auto"/>
        <w:jc w:val="both"/>
        <w:rPr>
          <w:rFonts w:ascii="Arial" w:eastAsia="Arial" w:hAnsi="Arial" w:cs="Arial"/>
          <w:lang w:val="en-US"/>
        </w:rPr>
      </w:pPr>
      <w:r w:rsidRPr="001A558E">
        <w:rPr>
          <w:rFonts w:ascii="Arial" w:hAnsi="Arial" w:cs="Arial"/>
          <w:szCs w:val="24"/>
          <w:lang w:val="sv-SE"/>
        </w:rPr>
        <w:t xml:space="preserve">Sebagai indikator kinerja utama selain adanya kejelasan peta jalan PkM adalah tingkat keterlibatan mahasiswa dalam pelaksanaan PkM. </w:t>
      </w:r>
      <w:r w:rsidR="005265C8">
        <w:rPr>
          <w:rFonts w:ascii="Arial" w:hAnsi="Arial" w:cs="Arial"/>
          <w:szCs w:val="24"/>
          <w:lang w:val="sv-SE"/>
        </w:rPr>
        <w:t>PROGRAM STUDI ABC</w:t>
      </w:r>
      <w:r w:rsidRPr="001A558E">
        <w:rPr>
          <w:rFonts w:ascii="Arial" w:hAnsi="Arial" w:cs="Arial"/>
          <w:szCs w:val="24"/>
          <w:lang w:val="sv-SE"/>
        </w:rPr>
        <w:t xml:space="preserve"> telah mengarahkan mahasiswa untuk berkolaborasi dengan dosen untuk berperan aktif dalam pelaksanaan PkM media pengembangan kompetensi dan wujud implementasi keilmuan di masyarakat. </w:t>
      </w:r>
    </w:p>
    <w:p w14:paraId="60A3B834" w14:textId="7587F68E" w:rsidR="001A558E" w:rsidRDefault="001A558E" w:rsidP="001A558E">
      <w:pPr>
        <w:spacing w:line="276" w:lineRule="auto"/>
        <w:jc w:val="both"/>
        <w:rPr>
          <w:rFonts w:ascii="Arial" w:eastAsia="Arial" w:hAnsi="Arial" w:cs="Arial"/>
          <w:lang w:val="en-US"/>
        </w:rPr>
      </w:pPr>
      <w:r w:rsidRPr="001A558E">
        <w:rPr>
          <w:rFonts w:ascii="Arial" w:eastAsia="Arial" w:hAnsi="Arial" w:cs="Arial"/>
          <w:lang w:val="en-US"/>
        </w:rPr>
        <w:t xml:space="preserve">Jumlah PkM DTPS selama kurun waktu 3 tahun dapat dilihat pada Gambar berikut. Jumlah PkM di </w:t>
      </w:r>
      <w:r w:rsidR="005265C8">
        <w:rPr>
          <w:rFonts w:ascii="Arial" w:eastAsia="Arial" w:hAnsi="Arial" w:cs="Arial"/>
          <w:lang w:val="en-US"/>
        </w:rPr>
        <w:t>PROGRAM STUDI ABC</w:t>
      </w:r>
      <w:r w:rsidRPr="001A558E">
        <w:rPr>
          <w:rFonts w:ascii="Arial" w:eastAsia="Arial" w:hAnsi="Arial" w:cs="Arial"/>
          <w:lang w:val="en-US"/>
        </w:rPr>
        <w:t xml:space="preserve"> setiap tahun mengalami kenaikan yang signifikan. Total jumlah PkM DTPS selama 3 (tiga) tahun adalah 137 judul (Gambar 2.8.2) dimana bila dibandingkan dengan jumlah DTPS maka setiap tahun DTPS di </w:t>
      </w:r>
      <w:r w:rsidR="005265C8">
        <w:rPr>
          <w:rFonts w:ascii="Arial" w:eastAsia="Arial" w:hAnsi="Arial" w:cs="Arial"/>
          <w:lang w:val="en-US"/>
        </w:rPr>
        <w:t>PROGRAM STUDI ABC</w:t>
      </w:r>
      <w:r w:rsidRPr="001A558E">
        <w:rPr>
          <w:rFonts w:ascii="Arial" w:eastAsia="Arial" w:hAnsi="Arial" w:cs="Arial"/>
          <w:lang w:val="en-US"/>
        </w:rPr>
        <w:t xml:space="preserve"> rerata melaksanakan lebih dari 1 judul per tahun, di mana dalam setiap kegiatan diwajibkan adanya keterlibatan mahasiswa.</w:t>
      </w:r>
    </w:p>
    <w:p w14:paraId="28A7BF99" w14:textId="77777777" w:rsidR="00652DB6" w:rsidRPr="001A558E" w:rsidRDefault="00652DB6" w:rsidP="001A558E">
      <w:pPr>
        <w:spacing w:line="276" w:lineRule="auto"/>
        <w:jc w:val="both"/>
        <w:rPr>
          <w:rFonts w:ascii="Arial" w:eastAsia="Arial" w:hAnsi="Arial" w:cs="Arial"/>
          <w:lang w:val="en-US"/>
        </w:rPr>
      </w:pPr>
    </w:p>
    <w:p w14:paraId="0CC23CD0" w14:textId="77777777" w:rsidR="001A558E" w:rsidRPr="001A558E" w:rsidRDefault="001A558E" w:rsidP="001A558E">
      <w:pPr>
        <w:spacing w:line="276" w:lineRule="auto"/>
        <w:jc w:val="center"/>
        <w:rPr>
          <w:rFonts w:ascii="Arial" w:eastAsia="Arial" w:hAnsi="Arial" w:cs="Arial"/>
          <w:lang w:val="en-US"/>
        </w:rPr>
      </w:pPr>
      <w:r w:rsidRPr="001A558E">
        <w:rPr>
          <w:noProof/>
          <w:sz w:val="20"/>
          <w:szCs w:val="20"/>
        </w:rPr>
        <w:drawing>
          <wp:inline distT="0" distB="0" distL="0" distR="0" wp14:anchorId="4F0B86E6" wp14:editId="7F7E5665">
            <wp:extent cx="5503653" cy="1440000"/>
            <wp:effectExtent l="0" t="0" r="1905" b="8255"/>
            <wp:docPr id="52" name="Chart 52">
              <a:extLst xmlns:a="http://schemas.openxmlformats.org/drawingml/2006/main">
                <a:ext uri="{FF2B5EF4-FFF2-40B4-BE49-F238E27FC236}">
                  <a16:creationId xmlns:a16="http://schemas.microsoft.com/office/drawing/2014/main" id="{7C483A58-4B32-4B17-9324-BB3B110F8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2A3A1E6" w14:textId="77777777" w:rsidR="001A558E" w:rsidRPr="001A558E" w:rsidRDefault="001A558E" w:rsidP="001A558E">
      <w:pPr>
        <w:jc w:val="center"/>
        <w:rPr>
          <w:rFonts w:ascii="Arial" w:eastAsia="Arial" w:hAnsi="Arial" w:cs="Arial"/>
          <w:lang w:val="en-US"/>
        </w:rPr>
      </w:pPr>
      <w:r w:rsidRPr="001A558E">
        <w:rPr>
          <w:rFonts w:ascii="Arial" w:eastAsia="Arial" w:hAnsi="Arial" w:cs="Arial"/>
          <w:lang w:val="en-US"/>
        </w:rPr>
        <w:t>Gambar 2.8.2. Jumlah PkM DTPS selama kurun waktu 3 tahun</w:t>
      </w:r>
    </w:p>
    <w:p w14:paraId="2A86C016" w14:textId="77777777" w:rsidR="001A558E" w:rsidRPr="001A558E" w:rsidRDefault="001A558E" w:rsidP="001A558E">
      <w:pPr>
        <w:jc w:val="both"/>
        <w:rPr>
          <w:rFonts w:ascii="Arial" w:eastAsia="Arial" w:hAnsi="Arial" w:cs="Arial"/>
          <w:lang w:val="en-US"/>
        </w:rPr>
      </w:pPr>
    </w:p>
    <w:p w14:paraId="0E83C311" w14:textId="77777777" w:rsidR="001A558E" w:rsidRPr="001A558E" w:rsidRDefault="001A558E" w:rsidP="001A558E">
      <w:pPr>
        <w:numPr>
          <w:ilvl w:val="0"/>
          <w:numId w:val="133"/>
        </w:numPr>
        <w:pBdr>
          <w:top w:val="nil"/>
          <w:left w:val="nil"/>
          <w:bottom w:val="nil"/>
          <w:right w:val="nil"/>
          <w:between w:val="nil"/>
        </w:pBdr>
        <w:spacing w:line="276" w:lineRule="auto"/>
        <w:ind w:left="426" w:hanging="425"/>
        <w:rPr>
          <w:rFonts w:ascii="Arial" w:eastAsia="Arial" w:hAnsi="Arial" w:cs="Arial"/>
        </w:rPr>
      </w:pPr>
      <w:r w:rsidRPr="001A558E">
        <w:rPr>
          <w:rFonts w:ascii="Arial" w:eastAsia="Arial" w:hAnsi="Arial" w:cs="Arial"/>
          <w:b/>
          <w:color w:val="000000"/>
        </w:rPr>
        <w:t>Indikator Kinerja Tambahan</w:t>
      </w:r>
    </w:p>
    <w:p w14:paraId="6FDF2A0E" w14:textId="44C6DFD4" w:rsidR="001A558E" w:rsidRPr="001A558E" w:rsidRDefault="001A558E" w:rsidP="001A558E">
      <w:pPr>
        <w:tabs>
          <w:tab w:val="left" w:pos="2340"/>
        </w:tabs>
        <w:spacing w:line="276" w:lineRule="auto"/>
        <w:jc w:val="both"/>
        <w:rPr>
          <w:rFonts w:ascii="Arial" w:eastAsia="Arial" w:hAnsi="Arial" w:cs="Arial"/>
          <w:lang w:val="en-US"/>
        </w:rPr>
      </w:pPr>
      <w:r w:rsidRPr="001A558E">
        <w:rPr>
          <w:rFonts w:ascii="Arial" w:eastAsia="Arial" w:hAnsi="Arial" w:cs="Arial"/>
          <w:lang w:val="en-US"/>
        </w:rPr>
        <w:t xml:space="preserve">Indikator kinerja tambahan merupakan indikator proses PkM yang berdasarkan standar yang ditetapkan oleh PPs ULM bersama </w:t>
      </w:r>
      <w:r w:rsidR="005265C8">
        <w:rPr>
          <w:rFonts w:ascii="Arial" w:eastAsia="Arial" w:hAnsi="Arial" w:cs="Arial"/>
          <w:lang w:val="en-US"/>
        </w:rPr>
        <w:t>PROGRAM STUDI ABC</w:t>
      </w:r>
      <w:r w:rsidRPr="001A558E">
        <w:rPr>
          <w:rFonts w:ascii="Arial" w:eastAsia="Arial" w:hAnsi="Arial" w:cs="Arial"/>
          <w:lang w:val="en-US"/>
        </w:rPr>
        <w:t xml:space="preserve"> dalam rangka melampaui SN-Dikti. Selain adanya peta jalan PkM dan juga keterlibatan mahasiswa dalam PkM, PPs ULM dan program studi telah menetapkan daerah binaan melalui kerjasama dengan Pemerintah Daerah dan juga swasta. Kabupaten yang menjadi lokasi daerah binaan saat ini adalah Kabupaten Hulu Sungai Tengah. Kegiatan PkM yang dilakukan berfokus pada pengembangan pertanian, perkebunan, kehutanan, peternakan, perikanan, dan lingkungan hidup yang berorientasi pada pengembangan lingkungan lahan basah. DTPS di </w:t>
      </w:r>
      <w:r w:rsidR="005265C8">
        <w:rPr>
          <w:rFonts w:ascii="Arial" w:eastAsia="Arial" w:hAnsi="Arial" w:cs="Arial"/>
          <w:lang w:val="en-US"/>
        </w:rPr>
        <w:t>PROGRAM STUDI ABC</w:t>
      </w:r>
      <w:r w:rsidRPr="001A558E">
        <w:rPr>
          <w:rFonts w:ascii="Arial" w:eastAsia="Arial" w:hAnsi="Arial" w:cs="Arial"/>
          <w:lang w:val="en-US"/>
        </w:rPr>
        <w:t xml:space="preserve"> merupakan dosen dari multidisiplin, yaitu pertanian, perikanan, dan kehutanan. Hal ini sangat mendukung adanya multikompetensi dalam rangka pengembangan suatu kawasan. Peran swasta juga mendukung terutama dalam dukungan </w:t>
      </w:r>
      <w:r w:rsidRPr="001A558E">
        <w:rPr>
          <w:rFonts w:ascii="Arial" w:eastAsia="Arial" w:hAnsi="Arial" w:cs="Arial"/>
          <w:lang w:val="en-US"/>
        </w:rPr>
        <w:lastRenderedPageBreak/>
        <w:t>fasilitas dan pendanaan. Perusahaan yang saat ini mendukung program ini adalah PT Adaro Indonesia. Adapun analisis dari indikator kinerja tambahan ini disajikan pada Tabel 2.8.1.</w:t>
      </w:r>
    </w:p>
    <w:p w14:paraId="5F5D54D8" w14:textId="77777777" w:rsidR="001A558E" w:rsidRPr="001A558E" w:rsidRDefault="001A558E" w:rsidP="001A558E">
      <w:pPr>
        <w:tabs>
          <w:tab w:val="left" w:pos="2340"/>
        </w:tabs>
        <w:spacing w:line="276" w:lineRule="auto"/>
        <w:jc w:val="both"/>
        <w:rPr>
          <w:rFonts w:ascii="Arial" w:eastAsia="Arial" w:hAnsi="Arial" w:cs="Arial"/>
          <w:lang w:val="en-US"/>
        </w:rPr>
      </w:pPr>
    </w:p>
    <w:p w14:paraId="1A8CC2C1" w14:textId="77777777" w:rsidR="001A558E" w:rsidRPr="001A558E" w:rsidRDefault="001A558E" w:rsidP="001A558E">
      <w:pPr>
        <w:tabs>
          <w:tab w:val="left" w:pos="2340"/>
        </w:tabs>
        <w:spacing w:line="276" w:lineRule="auto"/>
        <w:jc w:val="both"/>
        <w:rPr>
          <w:rFonts w:ascii="Arial" w:eastAsia="Arial" w:hAnsi="Arial" w:cs="Arial"/>
          <w:lang w:val="en-US"/>
        </w:rPr>
      </w:pPr>
      <w:r w:rsidRPr="001A558E">
        <w:rPr>
          <w:rFonts w:ascii="Arial" w:eastAsia="Arial" w:hAnsi="Arial" w:cs="Arial"/>
          <w:lang w:val="en-US"/>
        </w:rPr>
        <w:t>Tabel 2.8.1. Analisis indikator kinerja tambahan PKM.</w:t>
      </w:r>
    </w:p>
    <w:tbl>
      <w:tblPr>
        <w:tblStyle w:val="TableGrid9"/>
        <w:tblW w:w="9349" w:type="dxa"/>
        <w:tblInd w:w="-5" w:type="dxa"/>
        <w:tblLook w:val="04A0" w:firstRow="1" w:lastRow="0" w:firstColumn="1" w:lastColumn="0" w:noHBand="0" w:noVBand="1"/>
      </w:tblPr>
      <w:tblGrid>
        <w:gridCol w:w="2410"/>
        <w:gridCol w:w="1985"/>
        <w:gridCol w:w="1463"/>
        <w:gridCol w:w="1272"/>
        <w:gridCol w:w="2219"/>
      </w:tblGrid>
      <w:tr w:rsidR="001A558E" w:rsidRPr="001A558E" w14:paraId="3E95293E" w14:textId="77777777" w:rsidTr="000E1729">
        <w:trPr>
          <w:trHeight w:val="544"/>
          <w:tblHeader/>
        </w:trPr>
        <w:tc>
          <w:tcPr>
            <w:tcW w:w="2410" w:type="dxa"/>
            <w:vAlign w:val="center"/>
          </w:tcPr>
          <w:p w14:paraId="25182940" w14:textId="77777777" w:rsidR="001A558E" w:rsidRPr="001A558E" w:rsidRDefault="001A558E" w:rsidP="000E1729">
            <w:pPr>
              <w:jc w:val="center"/>
              <w:rPr>
                <w:rFonts w:ascii="Arial" w:eastAsia="Arial" w:hAnsi="Arial" w:cs="Arial"/>
                <w:b/>
                <w:bCs/>
                <w:sz w:val="20"/>
                <w:szCs w:val="20"/>
                <w:lang w:val="en-US"/>
              </w:rPr>
            </w:pPr>
            <w:r w:rsidRPr="001A558E">
              <w:rPr>
                <w:rFonts w:ascii="Arial" w:eastAsia="Arial" w:hAnsi="Arial" w:cs="Arial"/>
                <w:b/>
                <w:bCs/>
                <w:sz w:val="20"/>
                <w:szCs w:val="20"/>
                <w:lang w:val="en-US"/>
              </w:rPr>
              <w:t>Indikator kinerja Tambahan</w:t>
            </w:r>
          </w:p>
        </w:tc>
        <w:tc>
          <w:tcPr>
            <w:tcW w:w="1985" w:type="dxa"/>
            <w:vAlign w:val="center"/>
          </w:tcPr>
          <w:p w14:paraId="2AF34C80" w14:textId="77777777" w:rsidR="001A558E" w:rsidRPr="001A558E" w:rsidRDefault="001A558E" w:rsidP="000E1729">
            <w:pPr>
              <w:jc w:val="center"/>
              <w:rPr>
                <w:rFonts w:ascii="Arial" w:eastAsia="Arial" w:hAnsi="Arial" w:cs="Arial"/>
                <w:b/>
                <w:bCs/>
                <w:sz w:val="20"/>
                <w:szCs w:val="20"/>
                <w:lang w:val="en-US"/>
              </w:rPr>
            </w:pPr>
            <w:r w:rsidRPr="001A558E">
              <w:rPr>
                <w:rFonts w:ascii="Arial" w:eastAsia="Arial" w:hAnsi="Arial" w:cs="Arial"/>
                <w:b/>
                <w:bCs/>
                <w:sz w:val="20"/>
                <w:szCs w:val="20"/>
                <w:lang w:val="en-US"/>
              </w:rPr>
              <w:t>Pengukuran</w:t>
            </w:r>
          </w:p>
        </w:tc>
        <w:tc>
          <w:tcPr>
            <w:tcW w:w="1463" w:type="dxa"/>
            <w:vAlign w:val="center"/>
          </w:tcPr>
          <w:p w14:paraId="52CA9295" w14:textId="77777777" w:rsidR="001A558E" w:rsidRPr="001A558E" w:rsidRDefault="001A558E" w:rsidP="000E1729">
            <w:pPr>
              <w:jc w:val="center"/>
              <w:rPr>
                <w:rFonts w:ascii="Arial" w:eastAsia="Arial" w:hAnsi="Arial" w:cs="Arial"/>
                <w:b/>
                <w:bCs/>
                <w:sz w:val="20"/>
                <w:szCs w:val="20"/>
                <w:lang w:val="en-US"/>
              </w:rPr>
            </w:pPr>
            <w:r w:rsidRPr="001A558E">
              <w:rPr>
                <w:rFonts w:ascii="Arial" w:eastAsia="Arial" w:hAnsi="Arial" w:cs="Arial"/>
                <w:b/>
                <w:bCs/>
                <w:sz w:val="20"/>
                <w:szCs w:val="20"/>
                <w:lang w:val="en-US"/>
              </w:rPr>
              <w:t>Monitoring</w:t>
            </w:r>
          </w:p>
        </w:tc>
        <w:tc>
          <w:tcPr>
            <w:tcW w:w="1272" w:type="dxa"/>
            <w:vAlign w:val="center"/>
          </w:tcPr>
          <w:p w14:paraId="40662DEE" w14:textId="77777777" w:rsidR="001A558E" w:rsidRPr="001A558E" w:rsidRDefault="001A558E" w:rsidP="000E1729">
            <w:pPr>
              <w:jc w:val="center"/>
              <w:rPr>
                <w:rFonts w:ascii="Arial" w:eastAsia="Arial" w:hAnsi="Arial" w:cs="Arial"/>
                <w:b/>
                <w:bCs/>
                <w:sz w:val="20"/>
                <w:szCs w:val="20"/>
                <w:lang w:val="en-US"/>
              </w:rPr>
            </w:pPr>
            <w:r w:rsidRPr="001A558E">
              <w:rPr>
                <w:rFonts w:ascii="Arial" w:eastAsia="Arial" w:hAnsi="Arial" w:cs="Arial"/>
                <w:b/>
                <w:bCs/>
                <w:sz w:val="20"/>
                <w:szCs w:val="20"/>
                <w:lang w:val="en-US"/>
              </w:rPr>
              <w:t>Pengkajian</w:t>
            </w:r>
          </w:p>
        </w:tc>
        <w:tc>
          <w:tcPr>
            <w:tcW w:w="2219" w:type="dxa"/>
            <w:vAlign w:val="center"/>
          </w:tcPr>
          <w:p w14:paraId="2AFCC819" w14:textId="77777777" w:rsidR="001A558E" w:rsidRPr="001A558E" w:rsidRDefault="001A558E" w:rsidP="000E1729">
            <w:pPr>
              <w:jc w:val="center"/>
              <w:rPr>
                <w:rFonts w:ascii="Arial" w:eastAsia="Arial" w:hAnsi="Arial" w:cs="Arial"/>
                <w:b/>
                <w:bCs/>
                <w:sz w:val="20"/>
                <w:szCs w:val="20"/>
                <w:lang w:val="en-US"/>
              </w:rPr>
            </w:pPr>
            <w:r w:rsidRPr="001A558E">
              <w:rPr>
                <w:rFonts w:ascii="Arial" w:eastAsia="Arial" w:hAnsi="Arial" w:cs="Arial"/>
                <w:b/>
                <w:bCs/>
                <w:sz w:val="20"/>
                <w:szCs w:val="20"/>
                <w:lang w:val="en-US"/>
              </w:rPr>
              <w:t>Analisis untuk perbaikan berkelanjutan</w:t>
            </w:r>
          </w:p>
        </w:tc>
      </w:tr>
      <w:tr w:rsidR="001A558E" w:rsidRPr="001A558E" w14:paraId="6D713EAF" w14:textId="77777777" w:rsidTr="000E1729">
        <w:trPr>
          <w:trHeight w:val="1174"/>
        </w:trPr>
        <w:tc>
          <w:tcPr>
            <w:tcW w:w="2410" w:type="dxa"/>
          </w:tcPr>
          <w:p w14:paraId="7B5C1845" w14:textId="69DB5DFD" w:rsidR="001A558E" w:rsidRPr="001A558E" w:rsidRDefault="001A558E" w:rsidP="000E1729">
            <w:pPr>
              <w:contextualSpacing/>
              <w:rPr>
                <w:rFonts w:ascii="Arial" w:eastAsia="Arial" w:hAnsi="Arial" w:cs="Arial"/>
                <w:sz w:val="20"/>
                <w:szCs w:val="20"/>
                <w:lang w:val="en-US" w:eastAsia="en-ID"/>
              </w:rPr>
            </w:pPr>
            <w:r w:rsidRPr="001A558E">
              <w:rPr>
                <w:rFonts w:ascii="Arial" w:eastAsia="Arial" w:hAnsi="Arial" w:cs="Arial"/>
                <w:sz w:val="20"/>
                <w:szCs w:val="20"/>
                <w:lang w:val="en-US" w:eastAsia="en-ID"/>
              </w:rPr>
              <w:t xml:space="preserve">Terbentukan kawasan binaan dengan </w:t>
            </w:r>
            <w:r w:rsidR="00766FEC">
              <w:rPr>
                <w:rFonts w:ascii="Arial" w:eastAsia="Arial" w:hAnsi="Arial" w:cs="Arial"/>
                <w:sz w:val="20"/>
                <w:szCs w:val="20"/>
                <w:lang w:val="en-US" w:eastAsia="en-ID"/>
              </w:rPr>
              <w:t>kegiatan</w:t>
            </w:r>
            <w:r w:rsidRPr="001A558E">
              <w:rPr>
                <w:rFonts w:ascii="Arial" w:eastAsia="Arial" w:hAnsi="Arial" w:cs="Arial"/>
                <w:sz w:val="20"/>
                <w:szCs w:val="20"/>
                <w:lang w:val="en-US" w:eastAsia="en-ID"/>
              </w:rPr>
              <w:t xml:space="preserve"> PkM yang teritegrasi pada berbagai sektor pengembangan </w:t>
            </w:r>
          </w:p>
        </w:tc>
        <w:tc>
          <w:tcPr>
            <w:tcW w:w="1985" w:type="dxa"/>
          </w:tcPr>
          <w:p w14:paraId="171C0CB9" w14:textId="77777777" w:rsidR="001A558E" w:rsidRPr="001A558E" w:rsidRDefault="001A558E" w:rsidP="000E1729">
            <w:pPr>
              <w:rPr>
                <w:rFonts w:ascii="Arial" w:eastAsia="Arial" w:hAnsi="Arial" w:cs="Arial"/>
                <w:sz w:val="20"/>
                <w:szCs w:val="20"/>
                <w:lang w:val="en-US"/>
              </w:rPr>
            </w:pPr>
            <w:r w:rsidRPr="001A558E">
              <w:rPr>
                <w:rFonts w:ascii="Arial" w:eastAsia="Arial" w:hAnsi="Arial" w:cs="Arial"/>
                <w:sz w:val="20"/>
                <w:szCs w:val="20"/>
                <w:lang w:val="en-US"/>
              </w:rPr>
              <w:t xml:space="preserve">Dampak kegiatan terhadap pengemabangan masyarakat  di kawasan binaan </w:t>
            </w:r>
          </w:p>
        </w:tc>
        <w:tc>
          <w:tcPr>
            <w:tcW w:w="1463" w:type="dxa"/>
          </w:tcPr>
          <w:p w14:paraId="2A20E036" w14:textId="77777777" w:rsidR="001A558E" w:rsidRPr="001A558E" w:rsidRDefault="001A558E" w:rsidP="000E1729">
            <w:pPr>
              <w:rPr>
                <w:rFonts w:ascii="Arial" w:eastAsia="Arial" w:hAnsi="Arial" w:cs="Arial"/>
                <w:sz w:val="20"/>
                <w:szCs w:val="20"/>
                <w:lang w:val="en-US"/>
              </w:rPr>
            </w:pPr>
            <w:r w:rsidRPr="001A558E">
              <w:rPr>
                <w:rFonts w:ascii="Arial" w:eastAsia="Arial" w:hAnsi="Arial" w:cs="Arial"/>
                <w:sz w:val="20"/>
                <w:szCs w:val="20"/>
                <w:lang w:val="en-US"/>
              </w:rPr>
              <w:t>Monitoring oleh PPs ULM dan LPPM</w:t>
            </w:r>
          </w:p>
        </w:tc>
        <w:tc>
          <w:tcPr>
            <w:tcW w:w="1272" w:type="dxa"/>
          </w:tcPr>
          <w:p w14:paraId="4A464AA3" w14:textId="77777777" w:rsidR="001A558E" w:rsidRPr="001A558E" w:rsidRDefault="001A558E" w:rsidP="000E1729">
            <w:pPr>
              <w:rPr>
                <w:rFonts w:ascii="Arial" w:eastAsia="Arial" w:hAnsi="Arial" w:cs="Arial"/>
                <w:sz w:val="20"/>
                <w:szCs w:val="20"/>
                <w:lang w:val="en-US"/>
              </w:rPr>
            </w:pPr>
            <w:r w:rsidRPr="001A558E">
              <w:rPr>
                <w:rFonts w:ascii="Arial" w:eastAsia="Arial" w:hAnsi="Arial" w:cs="Arial"/>
                <w:sz w:val="20"/>
                <w:szCs w:val="20"/>
                <w:lang w:val="en-US"/>
              </w:rPr>
              <w:t>Kepuasan pengguna</w:t>
            </w:r>
          </w:p>
        </w:tc>
        <w:tc>
          <w:tcPr>
            <w:tcW w:w="2219" w:type="dxa"/>
          </w:tcPr>
          <w:p w14:paraId="05AA32F3" w14:textId="77777777" w:rsidR="001A558E" w:rsidRPr="001A558E" w:rsidRDefault="001A558E" w:rsidP="000E1729">
            <w:pPr>
              <w:pBdr>
                <w:top w:val="nil"/>
                <w:left w:val="nil"/>
                <w:bottom w:val="nil"/>
                <w:right w:val="nil"/>
                <w:between w:val="nil"/>
              </w:pBdr>
              <w:rPr>
                <w:rFonts w:ascii="Arial" w:eastAsia="Arial" w:hAnsi="Arial" w:cs="Arial"/>
                <w:sz w:val="20"/>
                <w:szCs w:val="20"/>
                <w:lang w:val="en-US"/>
              </w:rPr>
            </w:pPr>
            <w:r w:rsidRPr="001A558E">
              <w:rPr>
                <w:rFonts w:ascii="Arial" w:eastAsia="Arial" w:hAnsi="Arial" w:cs="Arial"/>
                <w:sz w:val="20"/>
                <w:szCs w:val="20"/>
                <w:lang w:val="en-US"/>
              </w:rPr>
              <w:t>Peningkatan peran swasta yang beroperasional di kawasan binaan melalui program CSR</w:t>
            </w:r>
          </w:p>
        </w:tc>
      </w:tr>
    </w:tbl>
    <w:p w14:paraId="2C7EB86F" w14:textId="77777777" w:rsidR="001A558E" w:rsidRPr="001A558E" w:rsidRDefault="001A558E" w:rsidP="001A558E">
      <w:pPr>
        <w:spacing w:line="276" w:lineRule="auto"/>
        <w:jc w:val="both"/>
        <w:rPr>
          <w:rFonts w:ascii="Arial" w:eastAsia="Arial" w:hAnsi="Arial" w:cs="Arial"/>
        </w:rPr>
      </w:pPr>
    </w:p>
    <w:p w14:paraId="147653B7" w14:textId="77777777" w:rsidR="001A558E" w:rsidRPr="001A558E" w:rsidRDefault="001A558E" w:rsidP="001A558E">
      <w:pPr>
        <w:numPr>
          <w:ilvl w:val="0"/>
          <w:numId w:val="133"/>
        </w:numPr>
        <w:pBdr>
          <w:top w:val="nil"/>
          <w:left w:val="nil"/>
          <w:bottom w:val="nil"/>
          <w:right w:val="nil"/>
          <w:between w:val="nil"/>
        </w:pBdr>
        <w:spacing w:line="276" w:lineRule="auto"/>
        <w:ind w:left="426" w:hanging="425"/>
        <w:rPr>
          <w:rFonts w:ascii="Arial" w:eastAsia="Arial" w:hAnsi="Arial" w:cs="Arial"/>
        </w:rPr>
      </w:pPr>
      <w:r w:rsidRPr="001A558E">
        <w:rPr>
          <w:rFonts w:ascii="Arial" w:eastAsia="Arial" w:hAnsi="Arial" w:cs="Arial"/>
          <w:b/>
          <w:color w:val="000000"/>
        </w:rPr>
        <w:t>Evaluasi Capaian Kinerja</w:t>
      </w:r>
    </w:p>
    <w:p w14:paraId="1A7661B5" w14:textId="7D1200A6"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lang w:val="en-US"/>
        </w:rPr>
        <w:t xml:space="preserve">Melihat jumlah </w:t>
      </w:r>
      <w:r w:rsidR="00766FEC">
        <w:rPr>
          <w:rFonts w:ascii="Arial" w:eastAsia="Arial" w:hAnsi="Arial" w:cs="Arial"/>
          <w:lang w:val="en-US"/>
        </w:rPr>
        <w:t>kegiatan</w:t>
      </w:r>
      <w:r w:rsidRPr="001A558E">
        <w:rPr>
          <w:rFonts w:ascii="Arial" w:eastAsia="Arial" w:hAnsi="Arial" w:cs="Arial"/>
          <w:lang w:val="en-US"/>
        </w:rPr>
        <w:t xml:space="preserve"> PkM oleh DTPS (Gambar 2.8.2) dan juga keterlibatan mahasiswa dalam setiap kegiatan PkM oleh DTPS, serta adanya kawasan binaan yang dikembangkan melalui kerjasama dengan Pemerintah Daerah, maka dapat dikatan capaian kinerja PkM cukup baik. Namun demikian, ada beberapa masih ada beberapa permasalahan yang perlu tindakan perbaikan, seperti tersaji pada Tabel 2.8.2 berikut ini.</w:t>
      </w:r>
    </w:p>
    <w:p w14:paraId="4A8F2882" w14:textId="77777777" w:rsidR="001A558E" w:rsidRPr="001A558E" w:rsidRDefault="001A558E" w:rsidP="001A558E">
      <w:pPr>
        <w:spacing w:line="276" w:lineRule="auto"/>
        <w:jc w:val="both"/>
        <w:rPr>
          <w:rFonts w:ascii="Arial" w:eastAsia="Arial" w:hAnsi="Arial" w:cs="Arial"/>
          <w:lang w:val="en-US"/>
        </w:rPr>
      </w:pPr>
    </w:p>
    <w:p w14:paraId="7111CF34" w14:textId="77777777"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lang w:val="en-US"/>
        </w:rPr>
        <w:t xml:space="preserve">Tabel 2.8.2. Analisis permasalahan kinerja PkM. </w:t>
      </w:r>
    </w:p>
    <w:tbl>
      <w:tblPr>
        <w:tblStyle w:val="TableGrid9"/>
        <w:tblW w:w="9067" w:type="dxa"/>
        <w:tblInd w:w="-5" w:type="dxa"/>
        <w:tblLook w:val="04A0" w:firstRow="1" w:lastRow="0" w:firstColumn="1" w:lastColumn="0" w:noHBand="0" w:noVBand="1"/>
      </w:tblPr>
      <w:tblGrid>
        <w:gridCol w:w="2188"/>
        <w:gridCol w:w="1885"/>
        <w:gridCol w:w="2873"/>
        <w:gridCol w:w="2121"/>
      </w:tblGrid>
      <w:tr w:rsidR="001A558E" w:rsidRPr="001A558E" w14:paraId="6D321040" w14:textId="77777777" w:rsidTr="00D862B3">
        <w:trPr>
          <w:tblHeader/>
        </w:trPr>
        <w:tc>
          <w:tcPr>
            <w:tcW w:w="2188" w:type="dxa"/>
            <w:vAlign w:val="center"/>
          </w:tcPr>
          <w:p w14:paraId="5346DEC6" w14:textId="77777777" w:rsidR="001A558E" w:rsidRPr="001A558E" w:rsidRDefault="001A558E" w:rsidP="00D862B3">
            <w:pPr>
              <w:jc w:val="center"/>
              <w:rPr>
                <w:rFonts w:ascii="Arial" w:eastAsia="Arial" w:hAnsi="Arial" w:cs="Arial"/>
                <w:b/>
                <w:bCs/>
                <w:sz w:val="20"/>
                <w:szCs w:val="20"/>
                <w:lang w:val="en-US"/>
              </w:rPr>
            </w:pPr>
            <w:r w:rsidRPr="001A558E">
              <w:rPr>
                <w:rFonts w:ascii="Arial" w:eastAsia="Arial" w:hAnsi="Arial" w:cs="Arial"/>
                <w:b/>
                <w:bCs/>
                <w:sz w:val="20"/>
                <w:szCs w:val="20"/>
                <w:lang w:val="en-US"/>
              </w:rPr>
              <w:t>Identifikasi akar masalah</w:t>
            </w:r>
          </w:p>
        </w:tc>
        <w:tc>
          <w:tcPr>
            <w:tcW w:w="1885" w:type="dxa"/>
            <w:vAlign w:val="center"/>
          </w:tcPr>
          <w:p w14:paraId="60DD2686" w14:textId="77777777" w:rsidR="001A558E" w:rsidRPr="001A558E" w:rsidRDefault="001A558E" w:rsidP="00D862B3">
            <w:pPr>
              <w:jc w:val="center"/>
              <w:rPr>
                <w:rFonts w:ascii="Arial" w:eastAsia="Arial" w:hAnsi="Arial" w:cs="Arial"/>
                <w:b/>
                <w:bCs/>
                <w:sz w:val="20"/>
                <w:szCs w:val="20"/>
                <w:lang w:val="en-US"/>
              </w:rPr>
            </w:pPr>
            <w:r w:rsidRPr="001A558E">
              <w:rPr>
                <w:rFonts w:ascii="Arial" w:eastAsia="Arial" w:hAnsi="Arial" w:cs="Arial"/>
                <w:b/>
                <w:bCs/>
                <w:sz w:val="20"/>
                <w:szCs w:val="20"/>
                <w:lang w:val="en-US"/>
              </w:rPr>
              <w:t>Faktor pendukung</w:t>
            </w:r>
          </w:p>
        </w:tc>
        <w:tc>
          <w:tcPr>
            <w:tcW w:w="2873" w:type="dxa"/>
            <w:vAlign w:val="center"/>
          </w:tcPr>
          <w:p w14:paraId="1F1BBF4B" w14:textId="77777777" w:rsidR="001A558E" w:rsidRPr="001A558E" w:rsidRDefault="001A558E" w:rsidP="00D862B3">
            <w:pPr>
              <w:jc w:val="center"/>
              <w:rPr>
                <w:rFonts w:ascii="Arial" w:eastAsia="Arial" w:hAnsi="Arial" w:cs="Arial"/>
                <w:b/>
                <w:bCs/>
                <w:sz w:val="20"/>
                <w:szCs w:val="20"/>
                <w:lang w:val="en-US"/>
              </w:rPr>
            </w:pPr>
            <w:r w:rsidRPr="001A558E">
              <w:rPr>
                <w:rFonts w:ascii="Arial" w:eastAsia="Arial" w:hAnsi="Arial" w:cs="Arial"/>
                <w:b/>
                <w:bCs/>
                <w:sz w:val="20"/>
                <w:szCs w:val="20"/>
                <w:lang w:val="en-US"/>
              </w:rPr>
              <w:t>Faktor penghambat</w:t>
            </w:r>
          </w:p>
        </w:tc>
        <w:tc>
          <w:tcPr>
            <w:tcW w:w="2121" w:type="dxa"/>
            <w:vAlign w:val="center"/>
          </w:tcPr>
          <w:p w14:paraId="06866735" w14:textId="77777777" w:rsidR="001A558E" w:rsidRPr="001A558E" w:rsidRDefault="001A558E" w:rsidP="00D862B3">
            <w:pPr>
              <w:jc w:val="center"/>
              <w:rPr>
                <w:rFonts w:ascii="Arial" w:eastAsia="Arial" w:hAnsi="Arial" w:cs="Arial"/>
                <w:b/>
                <w:bCs/>
                <w:sz w:val="20"/>
                <w:szCs w:val="20"/>
                <w:lang w:val="en-US"/>
              </w:rPr>
            </w:pPr>
            <w:r w:rsidRPr="001A558E">
              <w:rPr>
                <w:rFonts w:ascii="Arial" w:eastAsia="Arial" w:hAnsi="Arial" w:cs="Arial"/>
                <w:b/>
                <w:bCs/>
                <w:sz w:val="20"/>
                <w:szCs w:val="20"/>
                <w:lang w:val="en-US"/>
              </w:rPr>
              <w:t>Tindak Lanjut</w:t>
            </w:r>
          </w:p>
        </w:tc>
      </w:tr>
      <w:tr w:rsidR="001A558E" w:rsidRPr="001A558E" w14:paraId="16D799F6" w14:textId="77777777" w:rsidTr="00D862B3">
        <w:trPr>
          <w:trHeight w:val="1292"/>
        </w:trPr>
        <w:tc>
          <w:tcPr>
            <w:tcW w:w="2188" w:type="dxa"/>
          </w:tcPr>
          <w:p w14:paraId="34A669B4" w14:textId="77777777" w:rsidR="001A558E" w:rsidRPr="001A558E" w:rsidRDefault="001A558E" w:rsidP="00D862B3">
            <w:pPr>
              <w:rPr>
                <w:rFonts w:ascii="Arial" w:eastAsia="Arial" w:hAnsi="Arial" w:cs="Arial"/>
                <w:sz w:val="20"/>
                <w:szCs w:val="20"/>
                <w:lang w:val="en-US"/>
              </w:rPr>
            </w:pPr>
            <w:r w:rsidRPr="001A558E">
              <w:rPr>
                <w:rFonts w:ascii="Arial" w:eastAsia="Arial" w:hAnsi="Arial" w:cs="Arial"/>
                <w:color w:val="000000"/>
                <w:sz w:val="20"/>
                <w:szCs w:val="20"/>
                <w:lang w:val="en-US"/>
              </w:rPr>
              <w:t>Belum cukup banyak publikasi ilmiah terkait hasil dari kegiatan PkM oleh DTPS</w:t>
            </w:r>
          </w:p>
        </w:tc>
        <w:tc>
          <w:tcPr>
            <w:tcW w:w="1885" w:type="dxa"/>
          </w:tcPr>
          <w:p w14:paraId="6F31DB01" w14:textId="77777777" w:rsidR="001A558E" w:rsidRPr="001A558E" w:rsidRDefault="001A558E" w:rsidP="00D862B3">
            <w:pPr>
              <w:rPr>
                <w:rFonts w:ascii="Arial" w:eastAsia="Arial" w:hAnsi="Arial" w:cs="Arial"/>
                <w:sz w:val="20"/>
                <w:szCs w:val="20"/>
                <w:lang w:val="en-US"/>
              </w:rPr>
            </w:pPr>
            <w:r w:rsidRPr="001A558E">
              <w:rPr>
                <w:rFonts w:ascii="Arial" w:eastAsia="Arial" w:hAnsi="Arial" w:cs="Arial"/>
                <w:sz w:val="20"/>
                <w:szCs w:val="20"/>
                <w:lang w:val="en-US"/>
              </w:rPr>
              <w:t>Jumlah, antusiasme, dan intensitas PkM yang cukup baik</w:t>
            </w:r>
          </w:p>
        </w:tc>
        <w:tc>
          <w:tcPr>
            <w:tcW w:w="2873" w:type="dxa"/>
          </w:tcPr>
          <w:p w14:paraId="66ABB38A" w14:textId="77777777" w:rsidR="001A558E" w:rsidRPr="001A558E" w:rsidRDefault="001A558E" w:rsidP="00D862B3">
            <w:pPr>
              <w:rPr>
                <w:rFonts w:ascii="Arial" w:eastAsia="Arial" w:hAnsi="Arial" w:cs="Arial"/>
                <w:sz w:val="20"/>
                <w:szCs w:val="20"/>
                <w:lang w:val="en-US"/>
              </w:rPr>
            </w:pPr>
            <w:r w:rsidRPr="001A558E">
              <w:rPr>
                <w:rFonts w:ascii="Arial" w:eastAsia="Arial" w:hAnsi="Arial" w:cs="Arial"/>
                <w:sz w:val="20"/>
                <w:szCs w:val="20"/>
                <w:lang w:val="en-US"/>
              </w:rPr>
              <w:t xml:space="preserve">Belum terbiasanya dan tidak seluruh DTPS memahami bahwa hasil kegiatan PkM perlu diseminasi dan dipublikasikan pada media dan jurnal. </w:t>
            </w:r>
          </w:p>
        </w:tc>
        <w:tc>
          <w:tcPr>
            <w:tcW w:w="2121" w:type="dxa"/>
          </w:tcPr>
          <w:p w14:paraId="6273FDAC" w14:textId="02B2249A" w:rsidR="001A558E" w:rsidRPr="001A558E" w:rsidRDefault="001A558E" w:rsidP="00D862B3">
            <w:pPr>
              <w:pBdr>
                <w:top w:val="nil"/>
                <w:left w:val="nil"/>
                <w:bottom w:val="nil"/>
                <w:right w:val="nil"/>
                <w:between w:val="nil"/>
              </w:pBdr>
              <w:rPr>
                <w:rFonts w:ascii="Arial" w:eastAsia="Arial" w:hAnsi="Arial" w:cs="Arial"/>
                <w:color w:val="000000"/>
                <w:sz w:val="20"/>
                <w:szCs w:val="20"/>
                <w:lang w:val="en-US"/>
              </w:rPr>
            </w:pPr>
            <w:r w:rsidRPr="001A558E">
              <w:rPr>
                <w:rFonts w:ascii="Arial" w:eastAsia="Arial" w:hAnsi="Arial" w:cs="Arial"/>
                <w:color w:val="000000"/>
                <w:sz w:val="20"/>
                <w:szCs w:val="20"/>
                <w:lang w:val="en-US"/>
              </w:rPr>
              <w:t>Diperlukan workshop mengenai pemahaman publikasi hasil PkM pada jurnal dan media lainnya.</w:t>
            </w:r>
          </w:p>
        </w:tc>
      </w:tr>
    </w:tbl>
    <w:p w14:paraId="683A2A1D" w14:textId="77777777" w:rsidR="001A558E" w:rsidRPr="001A558E" w:rsidRDefault="001A558E" w:rsidP="001A558E">
      <w:pPr>
        <w:spacing w:line="276" w:lineRule="auto"/>
        <w:jc w:val="both"/>
        <w:rPr>
          <w:rFonts w:ascii="Arial" w:eastAsia="Arial" w:hAnsi="Arial" w:cs="Arial"/>
          <w:lang w:val="en-US"/>
        </w:rPr>
      </w:pPr>
    </w:p>
    <w:p w14:paraId="1A6E79C6" w14:textId="77777777" w:rsidR="001A558E" w:rsidRPr="001A558E" w:rsidRDefault="001A558E" w:rsidP="001A558E">
      <w:pPr>
        <w:numPr>
          <w:ilvl w:val="0"/>
          <w:numId w:val="133"/>
        </w:numPr>
        <w:pBdr>
          <w:top w:val="nil"/>
          <w:left w:val="nil"/>
          <w:bottom w:val="nil"/>
          <w:right w:val="nil"/>
          <w:between w:val="nil"/>
        </w:pBdr>
        <w:spacing w:line="276" w:lineRule="auto"/>
        <w:ind w:left="426" w:hanging="425"/>
        <w:rPr>
          <w:rFonts w:ascii="Arial" w:eastAsia="Arial" w:hAnsi="Arial" w:cs="Arial"/>
        </w:rPr>
      </w:pPr>
      <w:r w:rsidRPr="001A558E">
        <w:rPr>
          <w:rFonts w:ascii="Arial" w:eastAsia="Arial" w:hAnsi="Arial" w:cs="Arial"/>
          <w:b/>
          <w:color w:val="000000"/>
        </w:rPr>
        <w:t>Penjaminan Mutu PkM</w:t>
      </w:r>
    </w:p>
    <w:p w14:paraId="1B424F3D" w14:textId="77777777"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rPr>
        <w:t>Implementasi sistem penjaminan mutu</w:t>
      </w:r>
      <w:r w:rsidRPr="001A558E">
        <w:rPr>
          <w:rFonts w:ascii="Arial" w:eastAsia="Arial" w:hAnsi="Arial" w:cs="Arial"/>
          <w:lang w:val="en-US"/>
        </w:rPr>
        <w:t xml:space="preserve"> pelaksanaan PkM</w:t>
      </w:r>
      <w:r w:rsidRPr="001A558E">
        <w:rPr>
          <w:rFonts w:ascii="Arial" w:eastAsia="Arial" w:hAnsi="Arial" w:cs="Arial"/>
        </w:rPr>
        <w:t xml:space="preserve"> di </w:t>
      </w:r>
      <w:r w:rsidRPr="001A558E">
        <w:rPr>
          <w:rFonts w:ascii="Arial" w:eastAsia="Arial" w:hAnsi="Arial" w:cs="Arial"/>
          <w:lang w:val="en-US"/>
        </w:rPr>
        <w:t>PPs ULM mengacu pada Standar Mutu Pelaksanaan PkM pada PPS ULM serta Standar Penjaminan Mutu Internal yang diterbitkan oleh LPM ULM</w:t>
      </w:r>
      <w:r w:rsidRPr="001A558E">
        <w:rPr>
          <w:rFonts w:ascii="Arial" w:eastAsia="Arial" w:hAnsi="Arial" w:cs="Arial"/>
        </w:rPr>
        <w:t>, yang teknis implementasinya dituangkan dalam manual SPMI, SOP dan instruksi kerja.</w:t>
      </w:r>
      <w:r w:rsidRPr="001A558E">
        <w:rPr>
          <w:rFonts w:ascii="Arial" w:eastAsia="Arial" w:hAnsi="Arial" w:cs="Arial"/>
          <w:lang w:val="en-US"/>
        </w:rPr>
        <w:t xml:space="preserve"> </w:t>
      </w:r>
      <w:r w:rsidRPr="001A558E">
        <w:rPr>
          <w:rFonts w:ascii="Arial" w:eastAsia="Arial" w:hAnsi="Arial" w:cs="Arial"/>
        </w:rPr>
        <w:t xml:space="preserve">Penjaminan mutu pelaksanaan </w:t>
      </w:r>
      <w:r w:rsidRPr="001A558E">
        <w:rPr>
          <w:rFonts w:ascii="Arial" w:eastAsia="Arial" w:hAnsi="Arial" w:cs="Arial"/>
          <w:lang w:val="en-US"/>
        </w:rPr>
        <w:t>PkM</w:t>
      </w:r>
      <w:r w:rsidRPr="001A558E">
        <w:rPr>
          <w:rFonts w:ascii="Arial" w:eastAsia="Arial" w:hAnsi="Arial" w:cs="Arial"/>
        </w:rPr>
        <w:t xml:space="preserve"> di PPs ULM dilakukan mulai dari penyusunan dan pengumpulan proposal, seleksi proposal, pelaksanaan, dan evaluasi hasil luaran dengan mengikuti Standar Mutu </w:t>
      </w:r>
      <w:r w:rsidRPr="001A558E">
        <w:rPr>
          <w:rFonts w:ascii="Arial" w:eastAsia="Arial" w:hAnsi="Arial" w:cs="Arial"/>
          <w:lang w:val="en-US"/>
        </w:rPr>
        <w:t>PkM</w:t>
      </w:r>
      <w:r w:rsidRPr="001A558E">
        <w:rPr>
          <w:rFonts w:ascii="Arial" w:eastAsia="Arial" w:hAnsi="Arial" w:cs="Arial"/>
        </w:rPr>
        <w:t xml:space="preserve"> yang telah ditetapkan pada Dokumen Standar Mutu, yaitu standar hasil, standar isi, standar proses, standar penilaian, standar sarana dan prasarana, standar pengelolaan, dan standar pendanaan.</w:t>
      </w:r>
      <w:r w:rsidRPr="001A558E">
        <w:rPr>
          <w:rFonts w:ascii="Arial" w:eastAsia="Arial" w:hAnsi="Arial" w:cs="Arial"/>
          <w:lang w:val="en-US"/>
        </w:rPr>
        <w:t>Penjaminan mutu di PPs ULM juga mengikuti siklus penetapan, pelaksanaan, evaluasi, pengendalian, dan perbaikan berkelanjutan, seperti tersaji pada Tabel 2.8.3.</w:t>
      </w:r>
    </w:p>
    <w:p w14:paraId="59E69460" w14:textId="77777777" w:rsidR="001A558E" w:rsidRPr="001A558E" w:rsidRDefault="001A558E" w:rsidP="001A558E">
      <w:pPr>
        <w:spacing w:line="276" w:lineRule="auto"/>
        <w:jc w:val="both"/>
        <w:rPr>
          <w:rFonts w:ascii="Arial" w:eastAsia="Arial" w:hAnsi="Arial" w:cs="Arial"/>
        </w:rPr>
      </w:pPr>
    </w:p>
    <w:p w14:paraId="7DD71012" w14:textId="77777777" w:rsidR="001A558E" w:rsidRPr="001A558E" w:rsidRDefault="001A558E" w:rsidP="001A558E">
      <w:pPr>
        <w:spacing w:line="276" w:lineRule="auto"/>
        <w:ind w:left="1276" w:hanging="1276"/>
        <w:jc w:val="both"/>
        <w:rPr>
          <w:rFonts w:ascii="Arial" w:eastAsia="Arial" w:hAnsi="Arial" w:cs="Arial"/>
        </w:rPr>
      </w:pPr>
      <w:r w:rsidRPr="001A558E">
        <w:rPr>
          <w:rFonts w:ascii="Arial" w:eastAsia="Arial" w:hAnsi="Arial" w:cs="Arial"/>
        </w:rPr>
        <w:t>Tabel 2.</w:t>
      </w:r>
      <w:r w:rsidRPr="001A558E">
        <w:rPr>
          <w:rFonts w:ascii="Arial" w:eastAsia="Arial" w:hAnsi="Arial" w:cs="Arial"/>
          <w:lang w:val="en-US"/>
        </w:rPr>
        <w:t>8</w:t>
      </w:r>
      <w:r w:rsidRPr="001A558E">
        <w:rPr>
          <w:rFonts w:ascii="Arial" w:eastAsia="Arial" w:hAnsi="Arial" w:cs="Arial"/>
        </w:rPr>
        <w:t>.</w:t>
      </w:r>
      <w:r w:rsidRPr="001A558E">
        <w:rPr>
          <w:rFonts w:ascii="Arial" w:eastAsia="Arial" w:hAnsi="Arial" w:cs="Arial"/>
          <w:lang w:val="en-US"/>
        </w:rPr>
        <w:t>3</w:t>
      </w:r>
      <w:r w:rsidRPr="001A558E">
        <w:rPr>
          <w:rFonts w:ascii="Arial" w:eastAsia="Arial" w:hAnsi="Arial" w:cs="Arial"/>
        </w:rPr>
        <w:t xml:space="preserve">. </w:t>
      </w:r>
      <w:r w:rsidRPr="001A558E">
        <w:rPr>
          <w:rFonts w:ascii="Arial" w:eastAsia="Arial" w:hAnsi="Arial" w:cs="Arial"/>
        </w:rPr>
        <w:tab/>
        <w:t xml:space="preserve">Evaluasi implementasi sistem penjaminan mutu </w:t>
      </w:r>
      <w:r w:rsidRPr="001A558E">
        <w:rPr>
          <w:rFonts w:ascii="Arial" w:eastAsia="Arial" w:hAnsi="Arial" w:cs="Arial"/>
          <w:lang w:val="en-US"/>
        </w:rPr>
        <w:t>PkM</w:t>
      </w:r>
      <w:r w:rsidRPr="001A558E">
        <w:rPr>
          <w:rFonts w:ascii="Arial" w:eastAsia="Arial" w:hAnsi="Arial" w:cs="Arial"/>
        </w:rPr>
        <w:t xml:space="preserve"> di</w:t>
      </w:r>
      <w:r w:rsidRPr="001A558E">
        <w:rPr>
          <w:rFonts w:ascii="Arial" w:eastAsia="Arial" w:hAnsi="Arial" w:cs="Arial"/>
          <w:lang w:val="en-US"/>
        </w:rPr>
        <w:t xml:space="preserve"> PPs ULM</w:t>
      </w:r>
      <w:r w:rsidRPr="001A558E">
        <w:rPr>
          <w:rFonts w:ascii="Arial" w:eastAsia="Arial" w:hAnsi="Arial" w:cs="Arial"/>
        </w:rPr>
        <w:t xml:space="preserve"> yang sesuai PPEPP</w:t>
      </w:r>
    </w:p>
    <w:tbl>
      <w:tblPr>
        <w:tblStyle w:val="TableGrid9"/>
        <w:tblW w:w="8835" w:type="dxa"/>
        <w:tblInd w:w="-5" w:type="dxa"/>
        <w:tblLook w:val="04A0" w:firstRow="1" w:lastRow="0" w:firstColumn="1" w:lastColumn="0" w:noHBand="0" w:noVBand="1"/>
      </w:tblPr>
      <w:tblGrid>
        <w:gridCol w:w="1937"/>
        <w:gridCol w:w="1595"/>
        <w:gridCol w:w="1630"/>
        <w:gridCol w:w="1736"/>
        <w:gridCol w:w="1937"/>
      </w:tblGrid>
      <w:tr w:rsidR="001A558E" w:rsidRPr="001A558E" w14:paraId="6FB88126" w14:textId="77777777" w:rsidTr="001A44DE">
        <w:trPr>
          <w:trHeight w:val="607"/>
          <w:tblHeader/>
        </w:trPr>
        <w:tc>
          <w:tcPr>
            <w:tcW w:w="1942" w:type="dxa"/>
            <w:vAlign w:val="center"/>
          </w:tcPr>
          <w:p w14:paraId="3E9083A4" w14:textId="77777777" w:rsidR="001A558E" w:rsidRPr="001A558E" w:rsidRDefault="001A558E" w:rsidP="001A558E">
            <w:pPr>
              <w:jc w:val="center"/>
              <w:rPr>
                <w:rFonts w:ascii="Arial" w:eastAsia="Arial" w:hAnsi="Arial" w:cs="Arial"/>
                <w:b/>
                <w:bCs/>
                <w:sz w:val="20"/>
                <w:szCs w:val="20"/>
                <w:lang w:val="en-US"/>
              </w:rPr>
            </w:pPr>
            <w:r w:rsidRPr="001A558E">
              <w:rPr>
                <w:rFonts w:ascii="Arial" w:eastAsia="Arial" w:hAnsi="Arial" w:cs="Arial"/>
                <w:b/>
                <w:bCs/>
                <w:sz w:val="20"/>
                <w:szCs w:val="20"/>
                <w:lang w:val="en-US"/>
              </w:rPr>
              <w:lastRenderedPageBreak/>
              <w:t>Penetapan</w:t>
            </w:r>
          </w:p>
        </w:tc>
        <w:tc>
          <w:tcPr>
            <w:tcW w:w="1577" w:type="dxa"/>
            <w:vAlign w:val="center"/>
          </w:tcPr>
          <w:p w14:paraId="49170338" w14:textId="77777777" w:rsidR="001A558E" w:rsidRPr="001A558E" w:rsidRDefault="001A558E" w:rsidP="001A558E">
            <w:pPr>
              <w:jc w:val="center"/>
              <w:rPr>
                <w:rFonts w:ascii="Arial" w:eastAsia="Arial" w:hAnsi="Arial" w:cs="Arial"/>
                <w:b/>
                <w:bCs/>
                <w:sz w:val="20"/>
                <w:szCs w:val="20"/>
                <w:lang w:val="en-US"/>
              </w:rPr>
            </w:pPr>
            <w:r w:rsidRPr="001A558E">
              <w:rPr>
                <w:rFonts w:ascii="Arial" w:eastAsia="Arial" w:hAnsi="Arial" w:cs="Arial"/>
                <w:b/>
                <w:bCs/>
                <w:sz w:val="20"/>
                <w:szCs w:val="20"/>
                <w:lang w:val="en-US"/>
              </w:rPr>
              <w:t>Pelaksanaan</w:t>
            </w:r>
          </w:p>
        </w:tc>
        <w:tc>
          <w:tcPr>
            <w:tcW w:w="1634" w:type="dxa"/>
            <w:vAlign w:val="center"/>
          </w:tcPr>
          <w:p w14:paraId="12E3509D" w14:textId="77777777" w:rsidR="001A558E" w:rsidRPr="001A558E" w:rsidRDefault="001A558E" w:rsidP="001A558E">
            <w:pPr>
              <w:jc w:val="center"/>
              <w:rPr>
                <w:rFonts w:ascii="Arial" w:eastAsia="Arial" w:hAnsi="Arial" w:cs="Arial"/>
                <w:b/>
                <w:bCs/>
                <w:sz w:val="20"/>
                <w:szCs w:val="20"/>
                <w:lang w:val="en-US"/>
              </w:rPr>
            </w:pPr>
            <w:r w:rsidRPr="001A558E">
              <w:rPr>
                <w:rFonts w:ascii="Arial" w:eastAsia="Arial" w:hAnsi="Arial" w:cs="Arial"/>
                <w:b/>
                <w:bCs/>
                <w:sz w:val="20"/>
                <w:szCs w:val="20"/>
                <w:lang w:val="en-US"/>
              </w:rPr>
              <w:t>Evaluasi</w:t>
            </w:r>
          </w:p>
        </w:tc>
        <w:tc>
          <w:tcPr>
            <w:tcW w:w="1739" w:type="dxa"/>
            <w:vAlign w:val="center"/>
          </w:tcPr>
          <w:p w14:paraId="359865A3" w14:textId="77777777" w:rsidR="001A558E" w:rsidRPr="001A558E" w:rsidRDefault="001A558E" w:rsidP="001A558E">
            <w:pPr>
              <w:jc w:val="center"/>
              <w:rPr>
                <w:rFonts w:ascii="Arial" w:eastAsia="Arial" w:hAnsi="Arial" w:cs="Arial"/>
                <w:b/>
                <w:bCs/>
                <w:sz w:val="20"/>
                <w:szCs w:val="20"/>
                <w:lang w:val="en-US"/>
              </w:rPr>
            </w:pPr>
            <w:r w:rsidRPr="001A558E">
              <w:rPr>
                <w:rFonts w:ascii="Arial" w:eastAsia="Arial" w:hAnsi="Arial" w:cs="Arial"/>
                <w:b/>
                <w:bCs/>
                <w:sz w:val="20"/>
                <w:szCs w:val="20"/>
                <w:lang w:val="en-US"/>
              </w:rPr>
              <w:t>Pengendalian</w:t>
            </w:r>
          </w:p>
        </w:tc>
        <w:tc>
          <w:tcPr>
            <w:tcW w:w="1943" w:type="dxa"/>
            <w:vAlign w:val="center"/>
          </w:tcPr>
          <w:p w14:paraId="327FE672" w14:textId="77777777" w:rsidR="001A558E" w:rsidRPr="001A558E" w:rsidRDefault="001A558E" w:rsidP="001A558E">
            <w:pPr>
              <w:jc w:val="center"/>
              <w:rPr>
                <w:rFonts w:ascii="Arial" w:eastAsia="Arial" w:hAnsi="Arial" w:cs="Arial"/>
                <w:b/>
                <w:bCs/>
                <w:sz w:val="20"/>
                <w:szCs w:val="20"/>
                <w:lang w:val="en-US"/>
              </w:rPr>
            </w:pPr>
            <w:r w:rsidRPr="001A558E">
              <w:rPr>
                <w:rFonts w:ascii="Arial" w:eastAsia="Arial" w:hAnsi="Arial" w:cs="Arial"/>
                <w:b/>
                <w:bCs/>
                <w:sz w:val="20"/>
                <w:szCs w:val="20"/>
                <w:lang w:val="en-US"/>
              </w:rPr>
              <w:t>Perbaikan berkelanjutan</w:t>
            </w:r>
          </w:p>
        </w:tc>
      </w:tr>
      <w:tr w:rsidR="001A558E" w:rsidRPr="001A558E" w14:paraId="66D9CA5C" w14:textId="77777777" w:rsidTr="001A44DE">
        <w:trPr>
          <w:trHeight w:val="3748"/>
        </w:trPr>
        <w:tc>
          <w:tcPr>
            <w:tcW w:w="1942" w:type="dxa"/>
          </w:tcPr>
          <w:p w14:paraId="143F7190" w14:textId="77777777" w:rsidR="001A558E" w:rsidRPr="001A558E" w:rsidRDefault="001A558E" w:rsidP="001A558E">
            <w:pPr>
              <w:rPr>
                <w:rFonts w:ascii="Arial" w:eastAsia="Arial" w:hAnsi="Arial" w:cs="Arial"/>
                <w:sz w:val="20"/>
                <w:szCs w:val="20"/>
                <w:lang w:val="en-US"/>
              </w:rPr>
            </w:pPr>
            <w:r w:rsidRPr="001A558E">
              <w:rPr>
                <w:rFonts w:ascii="Arial" w:eastAsia="Arial" w:hAnsi="Arial" w:cs="Arial"/>
                <w:sz w:val="20"/>
                <w:szCs w:val="20"/>
                <w:lang w:val="en-US"/>
              </w:rPr>
              <w:t>Penetapan pemenang seleksi proposal PkM didasarkan atas parameter yang jelas (dukungan terhadap capaian visi dan peta jalan PkM ULM, kejelasan masalah, kejelasan metodologi, janji luaran, penganggaran yang logis, dan teknis penulisan yang tepat)</w:t>
            </w:r>
          </w:p>
        </w:tc>
        <w:tc>
          <w:tcPr>
            <w:tcW w:w="1577" w:type="dxa"/>
          </w:tcPr>
          <w:p w14:paraId="60F4645F" w14:textId="77777777" w:rsidR="001A558E" w:rsidRPr="001A558E" w:rsidRDefault="001A558E" w:rsidP="001A558E">
            <w:pPr>
              <w:rPr>
                <w:rFonts w:ascii="Arial" w:eastAsia="Arial" w:hAnsi="Arial" w:cs="Arial"/>
                <w:sz w:val="20"/>
                <w:szCs w:val="20"/>
                <w:lang w:val="en-US"/>
              </w:rPr>
            </w:pPr>
            <w:r w:rsidRPr="001A558E">
              <w:rPr>
                <w:rFonts w:ascii="Arial" w:eastAsia="Arial" w:hAnsi="Arial" w:cs="Arial"/>
                <w:sz w:val="20"/>
                <w:szCs w:val="20"/>
                <w:lang w:val="en-US"/>
              </w:rPr>
              <w:t xml:space="preserve">Pelaksanaan PkM dimonitoring dengan memperhatikan standar sarana dan prasarana, standar proses dan metode PkM, dan standar pembiayaan PkM. </w:t>
            </w:r>
          </w:p>
        </w:tc>
        <w:tc>
          <w:tcPr>
            <w:tcW w:w="1634" w:type="dxa"/>
          </w:tcPr>
          <w:p w14:paraId="1ABB8028" w14:textId="77777777" w:rsidR="001A558E" w:rsidRPr="001A558E" w:rsidRDefault="001A558E" w:rsidP="001A558E">
            <w:pPr>
              <w:rPr>
                <w:rFonts w:ascii="Arial" w:eastAsia="Arial" w:hAnsi="Arial" w:cs="Arial"/>
                <w:sz w:val="20"/>
                <w:szCs w:val="20"/>
                <w:lang w:val="en-US"/>
              </w:rPr>
            </w:pPr>
            <w:r w:rsidRPr="001A558E">
              <w:rPr>
                <w:rFonts w:ascii="Arial" w:eastAsia="Arial" w:hAnsi="Arial" w:cs="Arial"/>
                <w:sz w:val="20"/>
                <w:szCs w:val="20"/>
                <w:lang w:val="en-US"/>
              </w:rPr>
              <w:t xml:space="preserve">Evaluasi dilakukan dengan monev di lapangan dan seminar kemajuan berdasarkan pada sajian dan laporan kemajuan. </w:t>
            </w:r>
          </w:p>
        </w:tc>
        <w:tc>
          <w:tcPr>
            <w:tcW w:w="1739" w:type="dxa"/>
          </w:tcPr>
          <w:p w14:paraId="26304ABC" w14:textId="77777777" w:rsidR="001A558E" w:rsidRPr="001A558E" w:rsidRDefault="001A558E" w:rsidP="001A558E">
            <w:pPr>
              <w:rPr>
                <w:rFonts w:ascii="Arial" w:eastAsia="Arial" w:hAnsi="Arial" w:cs="Arial"/>
                <w:sz w:val="20"/>
                <w:szCs w:val="20"/>
                <w:lang w:val="en-US"/>
              </w:rPr>
            </w:pPr>
            <w:r w:rsidRPr="001A558E">
              <w:rPr>
                <w:rFonts w:ascii="Arial" w:eastAsia="Arial" w:hAnsi="Arial" w:cs="Arial"/>
                <w:sz w:val="20"/>
                <w:szCs w:val="20"/>
                <w:lang w:val="en-US"/>
              </w:rPr>
              <w:t>Pengendalian dilakukan terutama dalam pemenuhan janji luaran (berupa publikasi, seminar) dan hasil PkM benar-benar dapat mendukung pencapaian visi dan peta jalan PkM ULM.</w:t>
            </w:r>
          </w:p>
        </w:tc>
        <w:tc>
          <w:tcPr>
            <w:tcW w:w="1943" w:type="dxa"/>
          </w:tcPr>
          <w:p w14:paraId="25AFDDB9" w14:textId="77777777" w:rsidR="001A558E" w:rsidRPr="001A558E" w:rsidRDefault="001A558E" w:rsidP="001A558E">
            <w:pPr>
              <w:rPr>
                <w:rFonts w:ascii="Arial" w:eastAsia="Arial" w:hAnsi="Arial" w:cs="Arial"/>
                <w:sz w:val="20"/>
                <w:szCs w:val="20"/>
                <w:lang w:val="en-US"/>
              </w:rPr>
            </w:pPr>
            <w:r w:rsidRPr="001A558E">
              <w:rPr>
                <w:rFonts w:ascii="Arial" w:eastAsia="Arial" w:hAnsi="Arial" w:cs="Arial"/>
                <w:sz w:val="20"/>
                <w:szCs w:val="20"/>
                <w:lang w:val="en-US"/>
              </w:rPr>
              <w:t>Perbaikan berkelanjutan dilakukan dengan merevisi mekanisme dan prosedur pengelolaan dan pengawasan PkM, dalam rangka meningkatkan fokus PkM pada dukungan peta jalan yang ditetapkan dan ketercapaian luaran pada waktu yang tepat.</w:t>
            </w:r>
          </w:p>
        </w:tc>
      </w:tr>
    </w:tbl>
    <w:p w14:paraId="4C35288D" w14:textId="77777777" w:rsidR="001A558E" w:rsidRPr="001A558E" w:rsidRDefault="001A558E" w:rsidP="001A558E">
      <w:pPr>
        <w:spacing w:line="276" w:lineRule="auto"/>
        <w:ind w:right="61"/>
        <w:jc w:val="both"/>
        <w:rPr>
          <w:rFonts w:ascii="Arial" w:eastAsia="Arial" w:hAnsi="Arial" w:cs="Arial"/>
          <w:lang w:val="en-US"/>
        </w:rPr>
      </w:pPr>
    </w:p>
    <w:p w14:paraId="2E61901A" w14:textId="77777777" w:rsidR="001A558E" w:rsidRPr="001A558E" w:rsidRDefault="001A558E" w:rsidP="001A558E">
      <w:pPr>
        <w:numPr>
          <w:ilvl w:val="0"/>
          <w:numId w:val="133"/>
        </w:numPr>
        <w:pBdr>
          <w:top w:val="nil"/>
          <w:left w:val="nil"/>
          <w:bottom w:val="nil"/>
          <w:right w:val="nil"/>
          <w:between w:val="nil"/>
        </w:pBdr>
        <w:spacing w:line="276" w:lineRule="auto"/>
        <w:ind w:left="426" w:hanging="425"/>
        <w:rPr>
          <w:rFonts w:ascii="Arial" w:eastAsia="Arial" w:hAnsi="Arial" w:cs="Arial"/>
        </w:rPr>
      </w:pPr>
      <w:r w:rsidRPr="001A558E">
        <w:rPr>
          <w:rFonts w:ascii="Arial" w:eastAsia="Arial" w:hAnsi="Arial" w:cs="Arial"/>
          <w:b/>
          <w:color w:val="000000"/>
        </w:rPr>
        <w:t>Kepuasan Pengguna</w:t>
      </w:r>
    </w:p>
    <w:p w14:paraId="6FE1F7FB" w14:textId="77777777" w:rsidR="001A558E" w:rsidRPr="001A558E" w:rsidRDefault="001A558E" w:rsidP="001A558E">
      <w:pPr>
        <w:pBdr>
          <w:top w:val="nil"/>
          <w:left w:val="nil"/>
          <w:bottom w:val="nil"/>
          <w:right w:val="nil"/>
          <w:between w:val="nil"/>
        </w:pBdr>
        <w:spacing w:line="276" w:lineRule="auto"/>
        <w:rPr>
          <w:rFonts w:ascii="Arial" w:eastAsia="Arial" w:hAnsi="Arial" w:cs="Arial"/>
        </w:rPr>
      </w:pPr>
    </w:p>
    <w:p w14:paraId="4AF33D69" w14:textId="77777777" w:rsidR="001A558E" w:rsidRPr="001A558E" w:rsidRDefault="001A558E" w:rsidP="001A558E">
      <w:pPr>
        <w:spacing w:line="276" w:lineRule="auto"/>
        <w:jc w:val="center"/>
        <w:rPr>
          <w:rFonts w:ascii="Arial" w:hAnsi="Arial" w:cs="Arial"/>
          <w:lang w:val="en-US"/>
        </w:rPr>
      </w:pPr>
      <w:r w:rsidRPr="001A558E">
        <w:rPr>
          <w:noProof/>
          <w:lang w:val="en-US"/>
        </w:rPr>
        <w:drawing>
          <wp:inline distT="0" distB="0" distL="0" distR="0" wp14:anchorId="0E270D8A" wp14:editId="10D659E5">
            <wp:extent cx="5568974" cy="1440000"/>
            <wp:effectExtent l="0" t="0" r="12700" b="825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087CE44"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Keterangan :</w:t>
      </w:r>
    </w:p>
    <w:p w14:paraId="250100D7"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a : Kejelasan dan ketersebarluasan informasi pengumuman program hibah Pengabdian kepada </w:t>
      </w:r>
    </w:p>
    <w:p w14:paraId="3289EE94"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     Masyarakat Pascasarjana ULM </w:t>
      </w:r>
    </w:p>
    <w:p w14:paraId="70927FA0"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b : Keterbukaan dan objektivitas proses seleksi proposal program hibah Pengabdian kepada </w:t>
      </w:r>
    </w:p>
    <w:p w14:paraId="3F37117D"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     Masyarakat Pascasarjana ULM</w:t>
      </w:r>
    </w:p>
    <w:p w14:paraId="3EA6C5B2"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c : Ketersediaan dan kejelasan panduan penyusunan dan pendaftaran program hibah Pengabdian </w:t>
      </w:r>
    </w:p>
    <w:p w14:paraId="1EFB1CFA"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     kepada Masyarakat Pascasarjana ULM</w:t>
      </w:r>
    </w:p>
    <w:p w14:paraId="22935819"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d : Ketepatan waktu antara jadwal program dengan realisasi/pelaksanaan </w:t>
      </w:r>
    </w:p>
    <w:p w14:paraId="09A7702E"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e : Ketercukupan dana dalam menunjang pelaksanaan Pengabdian kepada Masyarakat</w:t>
      </w:r>
    </w:p>
    <w:p w14:paraId="778757EB"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f  : Ketepatan waktu dan jumlah pencairan dana antara kontrak dengan realisasi </w:t>
      </w:r>
    </w:p>
    <w:p w14:paraId="1E44CFF4"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g : Efektivitas pelaksanaan monitoring dan evaluasi kemajuan pelaksanaan kegiatan Pengabdian </w:t>
      </w:r>
    </w:p>
    <w:p w14:paraId="50EA879A"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     kepada Masyarakat</w:t>
      </w:r>
    </w:p>
    <w:p w14:paraId="5060EF1E"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h : Dukungan untuk saluran publikasi dan diseminasi hasil Pengabdian kepada Masyarakat</w:t>
      </w:r>
    </w:p>
    <w:p w14:paraId="31C23960"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i  : Tingkat partisipasi dan peran masyarakat objek pada pelaksanaan kegiatan pengabdian kepada</w:t>
      </w:r>
    </w:p>
    <w:p w14:paraId="031FEBCC"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     masyarakat</w:t>
      </w:r>
    </w:p>
    <w:p w14:paraId="7AA5B55E"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j  : Dampak kegiatan Pengabdian kepada Masyarakat terhadap kesejahteraan, kesehatan,</w:t>
      </w:r>
    </w:p>
    <w:p w14:paraId="422BC333" w14:textId="77777777" w:rsidR="001A558E" w:rsidRPr="001A558E" w:rsidRDefault="001A558E" w:rsidP="001A558E">
      <w:pPr>
        <w:rPr>
          <w:rFonts w:ascii="Arial" w:hAnsi="Arial" w:cs="Arial"/>
          <w:sz w:val="18"/>
          <w:szCs w:val="18"/>
          <w:lang w:val="en-US"/>
        </w:rPr>
      </w:pPr>
      <w:r w:rsidRPr="001A558E">
        <w:rPr>
          <w:rFonts w:ascii="Arial" w:hAnsi="Arial" w:cs="Arial"/>
          <w:sz w:val="18"/>
          <w:szCs w:val="18"/>
          <w:lang w:val="en-US"/>
        </w:rPr>
        <w:t xml:space="preserve">     kemudahan, dan hal-hal positif lainnya di masyarakat objek kegiatan   </w:t>
      </w:r>
    </w:p>
    <w:p w14:paraId="23EC433C" w14:textId="77777777" w:rsidR="001A558E" w:rsidRPr="001A558E" w:rsidRDefault="001A558E" w:rsidP="001A558E">
      <w:pPr>
        <w:spacing w:line="276" w:lineRule="auto"/>
        <w:jc w:val="center"/>
        <w:rPr>
          <w:rFonts w:ascii="Arial" w:hAnsi="Arial" w:cs="Arial"/>
          <w:lang w:val="en-US"/>
        </w:rPr>
      </w:pPr>
    </w:p>
    <w:p w14:paraId="39DC281E" w14:textId="77777777" w:rsidR="001A558E" w:rsidRPr="001A558E" w:rsidRDefault="001A558E" w:rsidP="001A558E">
      <w:pPr>
        <w:spacing w:line="276" w:lineRule="auto"/>
        <w:jc w:val="center"/>
        <w:rPr>
          <w:rFonts w:ascii="Arial" w:hAnsi="Arial" w:cs="Arial"/>
          <w:lang w:val="en-US"/>
        </w:rPr>
      </w:pPr>
      <w:r w:rsidRPr="001A558E">
        <w:rPr>
          <w:rFonts w:ascii="Arial" w:hAnsi="Arial" w:cs="Arial"/>
          <w:lang w:val="en-US"/>
        </w:rPr>
        <w:t>Gambar 2.8.3. Grafik Kepuasan Pengguna atas Pelayanan Program PkM.</w:t>
      </w:r>
    </w:p>
    <w:p w14:paraId="4DFBE023" w14:textId="77777777" w:rsidR="001A558E" w:rsidRPr="001A558E" w:rsidRDefault="001A558E" w:rsidP="001A558E">
      <w:pPr>
        <w:pBdr>
          <w:top w:val="nil"/>
          <w:left w:val="nil"/>
          <w:bottom w:val="nil"/>
          <w:right w:val="nil"/>
          <w:between w:val="nil"/>
        </w:pBdr>
        <w:spacing w:line="276" w:lineRule="auto"/>
        <w:rPr>
          <w:rFonts w:ascii="Arial" w:eastAsia="Arial" w:hAnsi="Arial" w:cs="Arial"/>
        </w:rPr>
      </w:pPr>
    </w:p>
    <w:p w14:paraId="52D2855E" w14:textId="4E799667" w:rsidR="001A558E" w:rsidRPr="001A558E" w:rsidRDefault="001A558E" w:rsidP="001A558E">
      <w:pPr>
        <w:spacing w:line="276" w:lineRule="auto"/>
        <w:jc w:val="both"/>
        <w:rPr>
          <w:rFonts w:ascii="Arial" w:hAnsi="Arial" w:cs="Arial"/>
          <w:lang w:val="en-US"/>
        </w:rPr>
      </w:pPr>
      <w:r w:rsidRPr="001A558E">
        <w:rPr>
          <w:rFonts w:ascii="Arial" w:eastAsia="Arial" w:hAnsi="Arial" w:cs="Arial"/>
          <w:lang w:val="en-US"/>
        </w:rPr>
        <w:t xml:space="preserve">Kepuasan pengguna atas pelayanan dalam pelaksanaan PkM oleh PPs ULM dan </w:t>
      </w:r>
      <w:r w:rsidR="005265C8">
        <w:rPr>
          <w:rFonts w:ascii="Arial" w:eastAsia="Arial" w:hAnsi="Arial" w:cs="Arial"/>
          <w:lang w:val="en-US"/>
        </w:rPr>
        <w:t>PROGRAM STUDI ABC</w:t>
      </w:r>
      <w:r w:rsidRPr="001A558E">
        <w:rPr>
          <w:rFonts w:ascii="Arial" w:eastAsia="Arial" w:hAnsi="Arial" w:cs="Arial"/>
          <w:lang w:val="en-US"/>
        </w:rPr>
        <w:t xml:space="preserve">, yaitu DTPS, mahasiswa, dan mitra dievaluasi dengan kuesioner pada setiap akhir periode program PkM. Kepuasan pengguna atas pelayanan PkM ini dilihat dari beberapa parameter, yaitu </w:t>
      </w:r>
      <w:r w:rsidRPr="001A558E">
        <w:rPr>
          <w:rFonts w:ascii="Arial" w:hAnsi="Arial" w:cs="Arial"/>
          <w:lang w:val="en-US"/>
        </w:rPr>
        <w:t xml:space="preserve">Kejelasan dan ketersebarluasan informasi pengumuman program hibah Pengabdian kepada Masyarakat Pascasarjana ULM; Keterbukaan dan objektivitas proses seleksi proposal program hibah Pengabdian kepada Masyarakat Pascasarjana ULM; Ketersediaan dan kejelasan panduan penyusunan dan pendaftaran program hibah Pengabdian kepada Masyarakat Pascasarjana ULM; </w:t>
      </w:r>
      <w:r w:rsidRPr="001A558E">
        <w:rPr>
          <w:rFonts w:ascii="Arial" w:hAnsi="Arial" w:cs="Arial"/>
          <w:lang w:val="en-US"/>
        </w:rPr>
        <w:lastRenderedPageBreak/>
        <w:t>Ketepatan waktu antara jadwal program dengan realisasi/pelaksanaan; Ketercukupan dana dalam menunjang pelaksanaan Pengabdian kepada Masyarakat; Ketepatan waktu dan jumlah pencairan dana antara kontrak dengan realisasi; Efektivitas pelaksanaan monitoring dan evaluasi kemajuan pelaksanaan kegiatan Pengabdian kepada Masyarakat; Dukungan untuk saluran publikasi dan diseminasi hasil Pengabdian kepada Masyarakat; Tingkat partisipasi dan peran masyarakat objek pada pelaksanaan kegiatan pengabdian kepada masyarakat; serta Dampak kegiatan Pengabdian kepada Masyarakat terhadap kesejahteraan, kesehatan, kemudahan, dan hal-hal positif lainnya di masyarakat objek kegiatan. Hasil evaluasi kepuasan pada pelayanan PkM pada tiga tahun terakhir disajikan pada Gambar 2.8.3., di mana skala 1: tidak puas; 2: agak puas; 3: puas; dan 4: sangat puas.</w:t>
      </w:r>
    </w:p>
    <w:p w14:paraId="71533B24" w14:textId="77777777" w:rsidR="001A558E" w:rsidRPr="001A558E" w:rsidRDefault="001A558E" w:rsidP="001A558E">
      <w:pPr>
        <w:pBdr>
          <w:top w:val="nil"/>
          <w:left w:val="nil"/>
          <w:bottom w:val="nil"/>
          <w:right w:val="nil"/>
          <w:between w:val="nil"/>
        </w:pBdr>
        <w:spacing w:line="276" w:lineRule="auto"/>
        <w:jc w:val="both"/>
        <w:rPr>
          <w:rFonts w:ascii="Arial" w:eastAsia="Arial" w:hAnsi="Arial" w:cs="Arial"/>
        </w:rPr>
      </w:pPr>
    </w:p>
    <w:p w14:paraId="2110C5AC" w14:textId="77777777" w:rsidR="001A558E" w:rsidRPr="001A558E" w:rsidRDefault="001A558E" w:rsidP="001A558E">
      <w:pPr>
        <w:numPr>
          <w:ilvl w:val="0"/>
          <w:numId w:val="133"/>
        </w:numPr>
        <w:pBdr>
          <w:top w:val="nil"/>
          <w:left w:val="nil"/>
          <w:bottom w:val="nil"/>
          <w:right w:val="nil"/>
          <w:between w:val="nil"/>
        </w:pBdr>
        <w:spacing w:line="276" w:lineRule="auto"/>
        <w:ind w:left="426" w:hanging="425"/>
        <w:rPr>
          <w:rFonts w:ascii="Arial" w:eastAsia="Arial" w:hAnsi="Arial" w:cs="Arial"/>
        </w:rPr>
      </w:pPr>
      <w:r w:rsidRPr="001A558E">
        <w:rPr>
          <w:rFonts w:ascii="Arial" w:eastAsia="Arial" w:hAnsi="Arial" w:cs="Arial"/>
          <w:b/>
          <w:color w:val="000000"/>
        </w:rPr>
        <w:t>Simpulan Hasil Evaluasi serta Tindak Lanjut</w:t>
      </w:r>
    </w:p>
    <w:p w14:paraId="1B7C190D" w14:textId="1495295B"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lang w:val="en-US"/>
        </w:rPr>
        <w:t xml:space="preserve">Dari aspek pelayanan PkM, pengguna merasa puas atas pelayanan yang diterima. Dari sisi pengelola, ini adalah hal yang positif. Namun, pada aspek lain ada beberapa permasalahan yang perlu diperbaiki, yaitu terkait kesesuaian </w:t>
      </w:r>
      <w:r w:rsidR="00766FEC">
        <w:rPr>
          <w:rFonts w:ascii="Arial" w:eastAsia="Arial" w:hAnsi="Arial" w:cs="Arial"/>
          <w:lang w:val="en-US"/>
        </w:rPr>
        <w:t>kegiatan</w:t>
      </w:r>
      <w:r w:rsidRPr="001A558E">
        <w:rPr>
          <w:rFonts w:ascii="Arial" w:eastAsia="Arial" w:hAnsi="Arial" w:cs="Arial"/>
          <w:lang w:val="en-US"/>
        </w:rPr>
        <w:t xml:space="preserve"> PkM dengan peta jalan dukungan terhadap visi, misi, dan rencana pengembangan ULM. Selain itu jumlah mahasiswa yang terlibat dalam PkM DTPS perlu ditingkatkan. Permasalahan lain adalah masih rendahnya publikasi hasil PkM pada jurnal-jurnal PkM. Secara rinci, permasalah ini dipetakan pada Tabel 2.8.4.</w:t>
      </w:r>
    </w:p>
    <w:p w14:paraId="02D9B8BB" w14:textId="77777777" w:rsidR="001A558E" w:rsidRPr="001A558E" w:rsidRDefault="001A558E" w:rsidP="001A558E">
      <w:pPr>
        <w:spacing w:line="276" w:lineRule="auto"/>
        <w:jc w:val="both"/>
        <w:rPr>
          <w:rFonts w:ascii="Arial" w:eastAsia="Arial" w:hAnsi="Arial" w:cs="Arial"/>
          <w:lang w:val="en-US"/>
        </w:rPr>
      </w:pPr>
    </w:p>
    <w:p w14:paraId="75908977" w14:textId="77777777" w:rsidR="001A558E" w:rsidRPr="001A558E" w:rsidRDefault="001A558E" w:rsidP="001A558E">
      <w:pPr>
        <w:spacing w:line="276" w:lineRule="auto"/>
        <w:jc w:val="both"/>
        <w:rPr>
          <w:rFonts w:ascii="Arial" w:eastAsia="Arial" w:hAnsi="Arial" w:cs="Arial"/>
          <w:lang w:val="en-US"/>
        </w:rPr>
      </w:pPr>
      <w:r w:rsidRPr="001A558E">
        <w:rPr>
          <w:rFonts w:ascii="Arial" w:eastAsia="Arial" w:hAnsi="Arial" w:cs="Arial"/>
          <w:lang w:val="en-US"/>
        </w:rPr>
        <w:t xml:space="preserve">Tabel 2.8.4. </w:t>
      </w:r>
      <w:r w:rsidRPr="001A558E">
        <w:rPr>
          <w:rFonts w:ascii="Arial" w:eastAsia="Arial" w:hAnsi="Arial" w:cs="Arial"/>
        </w:rPr>
        <w:t xml:space="preserve">Ringkasan hasil evaluasi dan tindak lanjut </w:t>
      </w:r>
      <w:r w:rsidRPr="001A558E">
        <w:rPr>
          <w:rFonts w:ascii="Arial" w:eastAsia="Arial" w:hAnsi="Arial" w:cs="Arial"/>
          <w:lang w:val="en-US"/>
        </w:rPr>
        <w:t>kegiatan PkM</w:t>
      </w:r>
    </w:p>
    <w:tbl>
      <w:tblPr>
        <w:tblStyle w:val="TableGrid9"/>
        <w:tblW w:w="5000" w:type="pct"/>
        <w:tblLook w:val="04A0" w:firstRow="1" w:lastRow="0" w:firstColumn="1" w:lastColumn="0" w:noHBand="0" w:noVBand="1"/>
      </w:tblPr>
      <w:tblGrid>
        <w:gridCol w:w="1696"/>
        <w:gridCol w:w="1843"/>
        <w:gridCol w:w="2693"/>
        <w:gridCol w:w="2545"/>
      </w:tblGrid>
      <w:tr w:rsidR="001A558E" w:rsidRPr="001A558E" w14:paraId="5AD279A8" w14:textId="77777777" w:rsidTr="0004401D">
        <w:trPr>
          <w:tblHeader/>
        </w:trPr>
        <w:tc>
          <w:tcPr>
            <w:tcW w:w="966" w:type="pct"/>
            <w:vAlign w:val="center"/>
          </w:tcPr>
          <w:p w14:paraId="44F68887" w14:textId="77777777" w:rsidR="001A558E" w:rsidRPr="001A558E" w:rsidRDefault="001A558E" w:rsidP="00766FEC">
            <w:pPr>
              <w:jc w:val="center"/>
              <w:rPr>
                <w:rFonts w:ascii="Arial" w:eastAsia="Arial" w:hAnsi="Arial" w:cs="Arial"/>
                <w:b/>
                <w:bCs/>
                <w:sz w:val="20"/>
                <w:szCs w:val="20"/>
                <w:lang w:val="en-US"/>
              </w:rPr>
            </w:pPr>
            <w:r w:rsidRPr="001A558E">
              <w:rPr>
                <w:rFonts w:ascii="Arial" w:eastAsia="Arial" w:hAnsi="Arial" w:cs="Arial"/>
                <w:b/>
                <w:bCs/>
                <w:sz w:val="20"/>
                <w:szCs w:val="20"/>
                <w:lang w:val="en-US"/>
              </w:rPr>
              <w:t>Pemosisian</w:t>
            </w:r>
          </w:p>
        </w:tc>
        <w:tc>
          <w:tcPr>
            <w:tcW w:w="1050" w:type="pct"/>
            <w:vAlign w:val="center"/>
          </w:tcPr>
          <w:p w14:paraId="40E07BFC" w14:textId="77777777" w:rsidR="001A558E" w:rsidRPr="001A558E" w:rsidRDefault="001A558E" w:rsidP="00766FEC">
            <w:pPr>
              <w:jc w:val="center"/>
              <w:rPr>
                <w:rFonts w:ascii="Arial" w:eastAsia="Arial" w:hAnsi="Arial" w:cs="Arial"/>
                <w:b/>
                <w:bCs/>
                <w:sz w:val="20"/>
                <w:szCs w:val="20"/>
                <w:lang w:val="en-US"/>
              </w:rPr>
            </w:pPr>
            <w:r w:rsidRPr="001A558E">
              <w:rPr>
                <w:rFonts w:ascii="Arial" w:eastAsia="Arial" w:hAnsi="Arial" w:cs="Arial"/>
                <w:b/>
                <w:bCs/>
                <w:sz w:val="20"/>
                <w:szCs w:val="20"/>
                <w:lang w:val="en-US"/>
              </w:rPr>
              <w:t>Masalah</w:t>
            </w:r>
          </w:p>
        </w:tc>
        <w:tc>
          <w:tcPr>
            <w:tcW w:w="1534" w:type="pct"/>
            <w:vAlign w:val="center"/>
          </w:tcPr>
          <w:p w14:paraId="7F013D52" w14:textId="77777777" w:rsidR="001A558E" w:rsidRPr="001A558E" w:rsidRDefault="001A558E" w:rsidP="00766FEC">
            <w:pPr>
              <w:jc w:val="center"/>
              <w:rPr>
                <w:rFonts w:ascii="Arial" w:eastAsia="Arial" w:hAnsi="Arial" w:cs="Arial"/>
                <w:b/>
                <w:bCs/>
                <w:sz w:val="20"/>
                <w:szCs w:val="20"/>
                <w:lang w:val="en-US"/>
              </w:rPr>
            </w:pPr>
            <w:r w:rsidRPr="001A558E">
              <w:rPr>
                <w:rFonts w:ascii="Arial" w:eastAsia="Arial" w:hAnsi="Arial" w:cs="Arial"/>
                <w:b/>
                <w:bCs/>
                <w:sz w:val="20"/>
                <w:szCs w:val="20"/>
                <w:lang w:val="en-US"/>
              </w:rPr>
              <w:t>Akar masalah</w:t>
            </w:r>
          </w:p>
        </w:tc>
        <w:tc>
          <w:tcPr>
            <w:tcW w:w="1450" w:type="pct"/>
            <w:vAlign w:val="center"/>
          </w:tcPr>
          <w:p w14:paraId="6D9A7DA1" w14:textId="77777777" w:rsidR="001A558E" w:rsidRPr="001A558E" w:rsidRDefault="001A558E" w:rsidP="00766FEC">
            <w:pPr>
              <w:jc w:val="center"/>
              <w:rPr>
                <w:rFonts w:ascii="Arial" w:eastAsia="Arial" w:hAnsi="Arial" w:cs="Arial"/>
                <w:b/>
                <w:bCs/>
                <w:sz w:val="20"/>
                <w:szCs w:val="20"/>
                <w:lang w:val="en-US"/>
              </w:rPr>
            </w:pPr>
            <w:r w:rsidRPr="001A558E">
              <w:rPr>
                <w:rFonts w:ascii="Arial" w:eastAsia="Arial" w:hAnsi="Arial" w:cs="Arial"/>
                <w:b/>
                <w:bCs/>
                <w:sz w:val="20"/>
                <w:szCs w:val="20"/>
                <w:lang w:val="en-US"/>
              </w:rPr>
              <w:t>Rencana Perbaikan dan Pengembangan</w:t>
            </w:r>
          </w:p>
        </w:tc>
      </w:tr>
      <w:tr w:rsidR="001A558E" w:rsidRPr="001A558E" w14:paraId="17D65343" w14:textId="77777777" w:rsidTr="0004401D">
        <w:tc>
          <w:tcPr>
            <w:tcW w:w="966" w:type="pct"/>
          </w:tcPr>
          <w:p w14:paraId="5791F8B9"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Kesesuaian PkM dengan peta jalan dan rencana pengembangan ULM</w:t>
            </w:r>
            <w:r w:rsidRPr="001A558E">
              <w:rPr>
                <w:rFonts w:ascii="Arial" w:eastAsia="Arial" w:hAnsi="Arial" w:cs="Arial"/>
                <w:sz w:val="20"/>
                <w:szCs w:val="20"/>
              </w:rPr>
              <w:t xml:space="preserve"> </w:t>
            </w:r>
          </w:p>
        </w:tc>
        <w:tc>
          <w:tcPr>
            <w:tcW w:w="1050" w:type="pct"/>
          </w:tcPr>
          <w:p w14:paraId="15FFB11E"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Belum seluruh tema PkM mendukung peta jalan, visi, dan rencana pengembangan ULM</w:t>
            </w:r>
          </w:p>
        </w:tc>
        <w:tc>
          <w:tcPr>
            <w:tcW w:w="1534" w:type="pct"/>
          </w:tcPr>
          <w:p w14:paraId="0D3A928F"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Permasalahan di lapangan yang sangat beragam dan tidak seluruhnya terkait lingkungan lahan basah. Ketersediaan teknologi yang tidak seluruhnya mendukung pengelolaan lahan basah.</w:t>
            </w:r>
          </w:p>
        </w:tc>
        <w:tc>
          <w:tcPr>
            <w:tcW w:w="1450" w:type="pct"/>
          </w:tcPr>
          <w:p w14:paraId="1B153671"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Persiapan yang lebih bagi DTPS untuk dapat merencanakan topik-topik PkM yang fokus dan relevan dalam mendukung visi, peta jalan, dan rencana pengembangan ULM.</w:t>
            </w:r>
          </w:p>
        </w:tc>
      </w:tr>
      <w:tr w:rsidR="001A558E" w:rsidRPr="001A558E" w14:paraId="1CB82CAC" w14:textId="77777777" w:rsidTr="0004401D">
        <w:tc>
          <w:tcPr>
            <w:tcW w:w="966" w:type="pct"/>
          </w:tcPr>
          <w:p w14:paraId="1444EC63"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Keterlibatan mahasiswa dalam kegiatan PkM dosen</w:t>
            </w:r>
          </w:p>
        </w:tc>
        <w:tc>
          <w:tcPr>
            <w:tcW w:w="1050" w:type="pct"/>
          </w:tcPr>
          <w:p w14:paraId="332D4A89"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Belum seluruh mahasiswa terlibat pada kegiatan PkM dosen.</w:t>
            </w:r>
          </w:p>
        </w:tc>
        <w:tc>
          <w:tcPr>
            <w:tcW w:w="1534" w:type="pct"/>
          </w:tcPr>
          <w:p w14:paraId="6B9148ED"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Keterbatasan biaya akomodasi dan tranportasi, jika melibatkan mahasiswa dalam jumlah yang banyak.</w:t>
            </w:r>
          </w:p>
        </w:tc>
        <w:tc>
          <w:tcPr>
            <w:tcW w:w="1450" w:type="pct"/>
          </w:tcPr>
          <w:p w14:paraId="3FA7A029" w14:textId="3CC75DB5"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 xml:space="preserve">Menata ulang perencanaan PkM, di mana diharapkan setiap mahasiswa setidaknya pernah sekali mengikuti </w:t>
            </w:r>
            <w:r w:rsidR="00766FEC" w:rsidRPr="0004401D">
              <w:rPr>
                <w:rFonts w:ascii="Arial" w:eastAsia="Arial" w:hAnsi="Arial" w:cs="Arial"/>
                <w:sz w:val="20"/>
                <w:szCs w:val="20"/>
                <w:lang w:val="en-US"/>
              </w:rPr>
              <w:t>kegiatan</w:t>
            </w:r>
            <w:r w:rsidRPr="001A558E">
              <w:rPr>
                <w:rFonts w:ascii="Arial" w:eastAsia="Arial" w:hAnsi="Arial" w:cs="Arial"/>
                <w:sz w:val="20"/>
                <w:szCs w:val="20"/>
                <w:lang w:val="en-US"/>
              </w:rPr>
              <w:t xml:space="preserve"> PkM.</w:t>
            </w:r>
          </w:p>
        </w:tc>
      </w:tr>
      <w:tr w:rsidR="001A558E" w:rsidRPr="001A558E" w14:paraId="647715A6" w14:textId="77777777" w:rsidTr="0004401D">
        <w:tc>
          <w:tcPr>
            <w:tcW w:w="966" w:type="pct"/>
          </w:tcPr>
          <w:p w14:paraId="60968BEA"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Publikasi hasil PkM di jurnal</w:t>
            </w:r>
          </w:p>
        </w:tc>
        <w:tc>
          <w:tcPr>
            <w:tcW w:w="1050" w:type="pct"/>
          </w:tcPr>
          <w:p w14:paraId="0A826A26"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Belum banyak hasil PkM yang dipublikasikan pada jurnal PkM.</w:t>
            </w:r>
          </w:p>
        </w:tc>
        <w:tc>
          <w:tcPr>
            <w:tcW w:w="1534" w:type="pct"/>
          </w:tcPr>
          <w:p w14:paraId="482EFAFD"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Belum seluruh dosen memahami bahwa hasil PkM penting untuk dipublikasikan pada jurnal.</w:t>
            </w:r>
          </w:p>
        </w:tc>
        <w:tc>
          <w:tcPr>
            <w:tcW w:w="1450" w:type="pct"/>
          </w:tcPr>
          <w:p w14:paraId="4D5F84D1" w14:textId="77777777" w:rsidR="001A558E" w:rsidRPr="001A558E" w:rsidRDefault="001A558E" w:rsidP="00766FEC">
            <w:pPr>
              <w:rPr>
                <w:rFonts w:ascii="Arial" w:eastAsia="Arial" w:hAnsi="Arial" w:cs="Arial"/>
                <w:sz w:val="20"/>
                <w:szCs w:val="20"/>
                <w:lang w:val="en-US"/>
              </w:rPr>
            </w:pPr>
            <w:r w:rsidRPr="001A558E">
              <w:rPr>
                <w:rFonts w:ascii="Arial" w:eastAsia="Arial" w:hAnsi="Arial" w:cs="Arial"/>
                <w:sz w:val="20"/>
                <w:szCs w:val="20"/>
                <w:lang w:val="en-US"/>
              </w:rPr>
              <w:t>Kewajiban publikasi hasil PkM pada jurnal dan pelatihan penyusunan artikel hasil PkM untuk publikasi pada jurnal.</w:t>
            </w:r>
          </w:p>
        </w:tc>
      </w:tr>
    </w:tbl>
    <w:p w14:paraId="47866555" w14:textId="77777777" w:rsidR="001A558E" w:rsidRPr="001A558E" w:rsidRDefault="001A558E" w:rsidP="001A558E">
      <w:pPr>
        <w:spacing w:line="276" w:lineRule="auto"/>
        <w:jc w:val="both"/>
        <w:rPr>
          <w:rFonts w:ascii="Arial" w:eastAsia="Arial" w:hAnsi="Arial" w:cs="Arial"/>
        </w:rPr>
      </w:pPr>
    </w:p>
    <w:p w14:paraId="52BBAF21" w14:textId="6F6ACEA4" w:rsidR="00CA5C7A" w:rsidRDefault="00CA5C7A" w:rsidP="0076402C">
      <w:pPr>
        <w:rPr>
          <w:rFonts w:ascii="Arial" w:hAnsi="Arial" w:cs="Arial"/>
          <w:sz w:val="24"/>
          <w:szCs w:val="24"/>
        </w:rPr>
      </w:pPr>
    </w:p>
    <w:p w14:paraId="6F8651F3" w14:textId="0F02D888" w:rsidR="00624E11" w:rsidRDefault="00624E11" w:rsidP="0076402C">
      <w:pPr>
        <w:rPr>
          <w:rFonts w:ascii="Arial" w:hAnsi="Arial" w:cs="Arial"/>
          <w:sz w:val="24"/>
          <w:szCs w:val="24"/>
        </w:rPr>
      </w:pPr>
    </w:p>
    <w:p w14:paraId="7B39999E" w14:textId="6BC735C9" w:rsidR="00624E11" w:rsidRDefault="00624E11" w:rsidP="0076402C">
      <w:pPr>
        <w:rPr>
          <w:rFonts w:ascii="Arial" w:hAnsi="Arial" w:cs="Arial"/>
          <w:sz w:val="24"/>
          <w:szCs w:val="24"/>
        </w:rPr>
      </w:pPr>
    </w:p>
    <w:p w14:paraId="546755BB" w14:textId="1B50CE90" w:rsidR="00624E11" w:rsidRDefault="00624E11" w:rsidP="0076402C">
      <w:pPr>
        <w:rPr>
          <w:rFonts w:ascii="Arial" w:hAnsi="Arial" w:cs="Arial"/>
          <w:sz w:val="24"/>
          <w:szCs w:val="24"/>
        </w:rPr>
      </w:pPr>
    </w:p>
    <w:p w14:paraId="061125CF" w14:textId="5AE43237" w:rsidR="00624E11" w:rsidRDefault="00624E11" w:rsidP="0076402C">
      <w:pPr>
        <w:rPr>
          <w:rFonts w:ascii="Arial" w:hAnsi="Arial" w:cs="Arial"/>
          <w:sz w:val="24"/>
          <w:szCs w:val="24"/>
        </w:rPr>
      </w:pPr>
    </w:p>
    <w:p w14:paraId="7F6754C6" w14:textId="77777777" w:rsidR="00624E11" w:rsidRDefault="00624E11" w:rsidP="0076402C">
      <w:pPr>
        <w:rPr>
          <w:rFonts w:ascii="Arial" w:hAnsi="Arial" w:cs="Arial"/>
          <w:sz w:val="24"/>
          <w:szCs w:val="24"/>
        </w:rPr>
      </w:pPr>
    </w:p>
    <w:p w14:paraId="1C320363" w14:textId="77777777" w:rsidR="00624E11" w:rsidRPr="00624E11" w:rsidRDefault="00624E11" w:rsidP="00624E11">
      <w:pPr>
        <w:spacing w:line="276" w:lineRule="auto"/>
        <w:ind w:left="567" w:hanging="567"/>
        <w:jc w:val="both"/>
        <w:rPr>
          <w:rFonts w:ascii="Arial" w:eastAsia="Arial" w:hAnsi="Arial" w:cs="Arial"/>
          <w:b/>
          <w:color w:val="000000" w:themeColor="text1"/>
        </w:rPr>
      </w:pPr>
      <w:bookmarkStart w:id="4" w:name="OLE_LINK1"/>
      <w:bookmarkStart w:id="5" w:name="OLE_LINK2"/>
      <w:bookmarkStart w:id="6" w:name="_GoBack"/>
      <w:r w:rsidRPr="00624E11">
        <w:rPr>
          <w:rFonts w:ascii="Arial" w:eastAsia="Arial" w:hAnsi="Arial" w:cs="Arial"/>
          <w:b/>
          <w:color w:val="000000" w:themeColor="text1"/>
        </w:rPr>
        <w:t xml:space="preserve">C.9 </w:t>
      </w:r>
      <w:r w:rsidRPr="00624E11">
        <w:rPr>
          <w:rFonts w:ascii="Arial" w:eastAsia="Arial" w:hAnsi="Arial" w:cs="Arial"/>
          <w:b/>
          <w:color w:val="000000" w:themeColor="text1"/>
        </w:rPr>
        <w:tab/>
        <w:t>Luaran dan Capaian Tridharma</w:t>
      </w:r>
    </w:p>
    <w:p w14:paraId="45B8C0E2" w14:textId="77777777" w:rsidR="00624E11" w:rsidRPr="00624E11" w:rsidRDefault="00624E11" w:rsidP="00624E11">
      <w:pPr>
        <w:spacing w:line="276" w:lineRule="auto"/>
        <w:jc w:val="both"/>
        <w:rPr>
          <w:rFonts w:ascii="Arial" w:eastAsia="Arial" w:hAnsi="Arial" w:cs="Arial"/>
          <w:color w:val="000000" w:themeColor="text1"/>
          <w:lang w:val="en-US"/>
        </w:rPr>
      </w:pPr>
    </w:p>
    <w:p w14:paraId="5BCC88B9" w14:textId="77777777" w:rsidR="00624E11" w:rsidRPr="00624E11" w:rsidRDefault="00624E11" w:rsidP="00624E11">
      <w:pPr>
        <w:numPr>
          <w:ilvl w:val="0"/>
          <w:numId w:val="149"/>
        </w:numPr>
        <w:pBdr>
          <w:top w:val="nil"/>
          <w:left w:val="nil"/>
          <w:bottom w:val="nil"/>
          <w:right w:val="nil"/>
          <w:between w:val="nil"/>
        </w:pBdr>
        <w:spacing w:line="276" w:lineRule="auto"/>
        <w:ind w:left="426" w:hanging="425"/>
        <w:rPr>
          <w:rFonts w:ascii="Arial" w:eastAsia="Arial" w:hAnsi="Arial" w:cs="Arial"/>
          <w:color w:val="000000" w:themeColor="text1"/>
        </w:rPr>
      </w:pPr>
      <w:r w:rsidRPr="00624E11">
        <w:rPr>
          <w:rFonts w:ascii="Arial" w:eastAsia="Arial" w:hAnsi="Arial" w:cs="Arial"/>
          <w:b/>
          <w:color w:val="000000" w:themeColor="text1"/>
        </w:rPr>
        <w:t>Indikator Kinerja Utama</w:t>
      </w:r>
    </w:p>
    <w:p w14:paraId="50A60D41" w14:textId="77777777" w:rsidR="00624E11" w:rsidRPr="00624E11" w:rsidRDefault="00624E11" w:rsidP="00624E11">
      <w:pPr>
        <w:numPr>
          <w:ilvl w:val="1"/>
          <w:numId w:val="150"/>
        </w:numPr>
        <w:pBdr>
          <w:top w:val="nil"/>
          <w:left w:val="nil"/>
          <w:bottom w:val="nil"/>
          <w:right w:val="nil"/>
          <w:between w:val="nil"/>
        </w:pBdr>
        <w:spacing w:line="276" w:lineRule="auto"/>
        <w:ind w:left="851" w:hanging="425"/>
        <w:jc w:val="both"/>
        <w:rPr>
          <w:rFonts w:ascii="Arial" w:eastAsia="Arial" w:hAnsi="Arial" w:cs="Arial"/>
          <w:color w:val="000000" w:themeColor="text1"/>
        </w:rPr>
      </w:pPr>
      <w:r w:rsidRPr="00624E11">
        <w:rPr>
          <w:rFonts w:ascii="Arial" w:eastAsia="Arial" w:hAnsi="Arial" w:cs="Arial"/>
          <w:b/>
          <w:color w:val="000000" w:themeColor="text1"/>
        </w:rPr>
        <w:t>Luaran Dharma Pendidikan</w:t>
      </w:r>
    </w:p>
    <w:p w14:paraId="0D574D9C" w14:textId="71654C49"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lastRenderedPageBreak/>
        <w:t xml:space="preserve">Luaran dharma pendidikan merupakan ukuran ketercapaian dalam pemenuhan capaian pembelajaran yang ditetapkan dari upaya yang telah dilakukan oleh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dan PPs ULM. Luaran dharma pendidikan dilihat dari beberapa aspek yaitu tren pencapaian indeks prestadi kumulatif (IPK) dari lulusan, jumlah prestasi mahasiswa, masa studi, kesesuaian bidang pekerjaan lulusan, dan juga kepuasan pengguna lulusan.</w:t>
      </w:r>
    </w:p>
    <w:p w14:paraId="31E0A41C"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b/>
          <w:color w:val="000000" w:themeColor="text1"/>
          <w:lang w:val="en-US"/>
        </w:rPr>
      </w:pPr>
      <w:r w:rsidRPr="00624E11">
        <w:rPr>
          <w:rFonts w:ascii="Arial" w:eastAsia="Arial" w:hAnsi="Arial" w:cs="Arial"/>
          <w:b/>
          <w:color w:val="000000" w:themeColor="text1"/>
          <w:lang w:val="en-US"/>
        </w:rPr>
        <w:t>Capaian pembelajaran berdasarkan rata-rata IPK lulusan</w:t>
      </w:r>
    </w:p>
    <w:p w14:paraId="1204862A"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rPr>
      </w:pPr>
      <w:r w:rsidRPr="00624E11">
        <w:rPr>
          <w:rFonts w:ascii="Arial" w:eastAsia="Arial" w:hAnsi="Arial" w:cs="Arial"/>
          <w:color w:val="000000" w:themeColor="text1"/>
          <w:lang w:val="en-US"/>
        </w:rPr>
        <w:t>G</w:t>
      </w:r>
      <w:r w:rsidRPr="00624E11">
        <w:rPr>
          <w:rFonts w:ascii="Arial" w:eastAsia="Arial" w:hAnsi="Arial" w:cs="Arial"/>
          <w:color w:val="000000" w:themeColor="text1"/>
        </w:rPr>
        <w:t>ambar 2.9.1.</w:t>
      </w:r>
      <w:r w:rsidRPr="00624E11">
        <w:rPr>
          <w:rFonts w:ascii="Arial" w:eastAsia="Arial" w:hAnsi="Arial" w:cs="Arial"/>
          <w:color w:val="000000" w:themeColor="text1"/>
          <w:lang w:val="en-US"/>
        </w:rPr>
        <w:t xml:space="preserve"> menyajikan grafik perkembangan capaian IPK lulusan pada tiga tahun (2016, 2017, dan 2018), baik pada semester ganjil maupun genap. Dari grafik tersebut</w:t>
      </w:r>
      <w:r w:rsidRPr="00624E11">
        <w:rPr>
          <w:rFonts w:ascii="Arial" w:eastAsia="Arial" w:hAnsi="Arial" w:cs="Arial"/>
          <w:color w:val="000000" w:themeColor="text1"/>
        </w:rPr>
        <w:t xml:space="preserve"> </w:t>
      </w:r>
      <w:r w:rsidRPr="00624E11">
        <w:rPr>
          <w:rFonts w:ascii="Arial" w:eastAsia="Arial" w:hAnsi="Arial" w:cs="Arial"/>
          <w:color w:val="000000" w:themeColor="text1"/>
          <w:lang w:val="en-US"/>
        </w:rPr>
        <w:t>terlihat bahwa</w:t>
      </w:r>
      <w:r w:rsidRPr="00624E11">
        <w:rPr>
          <w:rFonts w:ascii="Arial" w:eastAsia="Arial" w:hAnsi="Arial" w:cs="Arial"/>
          <w:color w:val="000000" w:themeColor="text1"/>
        </w:rPr>
        <w:t xml:space="preserve"> IPK rata-rata pada tahun 2016 adalah 3,83; pada tahun 2017 adalah 3,81; dan pada tahun 2018 adalah 3,88. Dan jumlah lulusan pada tahun 2016 adalah 28 lulusan; tahun 2017 adalah 8 lulusan; dan tahun 2018 adalah 20 lulusan.</w:t>
      </w:r>
      <w:r w:rsidRPr="00624E11">
        <w:rPr>
          <w:rFonts w:ascii="Arial" w:eastAsia="Arial" w:hAnsi="Arial" w:cs="Arial"/>
          <w:color w:val="000000" w:themeColor="text1"/>
          <w:lang w:val="en-US"/>
        </w:rPr>
        <w:t xml:space="preserve"> IPK rata-rata lulusan selalu di atas 3,8 di mana IPK terendah sudah di atas 3,5. </w:t>
      </w:r>
      <w:r w:rsidRPr="00624E11">
        <w:rPr>
          <w:rFonts w:ascii="Arial" w:eastAsia="Arial" w:hAnsi="Arial" w:cs="Arial"/>
          <w:color w:val="000000" w:themeColor="text1"/>
        </w:rPr>
        <w:t>Terjadinya penurunan jumlah lulusan pada periode 2017 disebabkan lamanya rentang waktu mahasiswa dalam memenuhi kewajiban publikasi artikel ilmiah pada jurnal ilmiah, baik jurnal terakreditasi nasional maupun jurnal internasional, yang mulai diwajibkan pada semester ganjil TA 2016/2017.</w:t>
      </w:r>
    </w:p>
    <w:p w14:paraId="529BB161"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b/>
          <w:color w:val="000000" w:themeColor="text1"/>
          <w:lang w:val="en-US"/>
        </w:rPr>
      </w:pPr>
    </w:p>
    <w:p w14:paraId="39F0B1F4"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rPr>
      </w:pPr>
      <w:r w:rsidRPr="00624E11">
        <w:rPr>
          <w:noProof/>
        </w:rPr>
        <w:drawing>
          <wp:inline distT="0" distB="0" distL="0" distR="0" wp14:anchorId="22D55C33" wp14:editId="6E3ED84E">
            <wp:extent cx="4988460" cy="1980000"/>
            <wp:effectExtent l="0" t="0" r="3175" b="1270"/>
            <wp:docPr id="54" name="Chart 54">
              <a:extLst xmlns:a="http://schemas.openxmlformats.org/drawingml/2006/main">
                <a:ext uri="{FF2B5EF4-FFF2-40B4-BE49-F238E27FC236}">
                  <a16:creationId xmlns:a16="http://schemas.microsoft.com/office/drawing/2014/main" id="{5C6B7044-1D88-4870-9131-1BBCC865D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E79DB4"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rPr>
      </w:pPr>
      <w:r w:rsidRPr="00624E11">
        <w:rPr>
          <w:rFonts w:ascii="Arial" w:eastAsia="Arial" w:hAnsi="Arial" w:cs="Arial"/>
          <w:color w:val="000000" w:themeColor="text1"/>
        </w:rPr>
        <w:t>Gambar 2.9.1. Gra</w:t>
      </w:r>
      <w:r w:rsidRPr="00624E11">
        <w:rPr>
          <w:rFonts w:ascii="Arial" w:eastAsia="Arial" w:hAnsi="Arial" w:cs="Arial"/>
          <w:color w:val="000000" w:themeColor="text1"/>
          <w:lang w:val="en-US"/>
        </w:rPr>
        <w:t>fik</w:t>
      </w:r>
      <w:r w:rsidRPr="00624E11">
        <w:rPr>
          <w:rFonts w:ascii="Arial" w:eastAsia="Arial" w:hAnsi="Arial" w:cs="Arial"/>
          <w:color w:val="000000" w:themeColor="text1"/>
        </w:rPr>
        <w:t xml:space="preserve"> rata-rata IPK </w:t>
      </w:r>
      <w:r w:rsidRPr="00624E11">
        <w:rPr>
          <w:rFonts w:ascii="Arial" w:eastAsia="Arial" w:hAnsi="Arial" w:cs="Arial"/>
          <w:color w:val="000000" w:themeColor="text1"/>
          <w:lang w:val="en-US"/>
        </w:rPr>
        <w:t>l</w:t>
      </w:r>
      <w:r w:rsidRPr="00624E11">
        <w:rPr>
          <w:rFonts w:ascii="Arial" w:eastAsia="Arial" w:hAnsi="Arial" w:cs="Arial"/>
          <w:color w:val="000000" w:themeColor="text1"/>
        </w:rPr>
        <w:t>ulusan</w:t>
      </w:r>
      <w:r w:rsidRPr="00624E11">
        <w:rPr>
          <w:rFonts w:ascii="Arial" w:eastAsia="Arial" w:hAnsi="Arial" w:cs="Arial"/>
          <w:color w:val="000000" w:themeColor="text1"/>
          <w:lang w:val="en-US"/>
        </w:rPr>
        <w:t xml:space="preserve"> pada tiga tahun terakhir.</w:t>
      </w:r>
    </w:p>
    <w:p w14:paraId="0D99E7D9"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rPr>
      </w:pPr>
    </w:p>
    <w:p w14:paraId="6460210F"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b/>
          <w:color w:val="000000" w:themeColor="text1"/>
          <w:lang w:val="en-US"/>
        </w:rPr>
      </w:pPr>
      <w:r w:rsidRPr="00624E11">
        <w:rPr>
          <w:rFonts w:ascii="Arial" w:eastAsia="Arial" w:hAnsi="Arial" w:cs="Arial"/>
          <w:b/>
          <w:color w:val="000000" w:themeColor="text1"/>
          <w:lang w:val="en-US"/>
        </w:rPr>
        <w:t>Capaian prestasi mahasiswa</w:t>
      </w:r>
    </w:p>
    <w:p w14:paraId="56E12340" w14:textId="2546C96B"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Capaian prestas mahasiswa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dilihat dari prestasi akademik baik di tingkat lokal, tingkat nasional, maupun tingkat internasional. Capaian prestasi mahasiswa disajikan pada Gambar 2.9.2. Dari grafik terlihat, bahwa selama empat tahun terakhir (2016-2019), selalu ada capaian prestasi akademik mahasiswa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puncaknya pada tahun 2019, di mana terekam ada lima prestasi. Namun demikian, sebagian besar prestasi yang dicapai baru berada pada level atau tingkat lokal. Hal ini menjadi evaluasi bagi pengelola untuk dapat mendorong mahasiswa berprestasi secara nasional bahkan internasional.</w:t>
      </w:r>
    </w:p>
    <w:p w14:paraId="1612302F" w14:textId="77777777" w:rsidR="00624E11" w:rsidRPr="00624E11" w:rsidRDefault="00624E11" w:rsidP="00624E11">
      <w:pPr>
        <w:spacing w:line="276" w:lineRule="auto"/>
        <w:ind w:left="851"/>
        <w:jc w:val="center"/>
        <w:rPr>
          <w:rFonts w:ascii="Arial" w:eastAsia="Arial" w:hAnsi="Arial" w:cs="Arial"/>
          <w:color w:val="000000" w:themeColor="text1"/>
        </w:rPr>
      </w:pPr>
      <w:r w:rsidRPr="00624E11">
        <w:rPr>
          <w:noProof/>
        </w:rPr>
        <w:drawing>
          <wp:inline distT="0" distB="0" distL="0" distR="0" wp14:anchorId="7BFD28FC" wp14:editId="3A1A471B">
            <wp:extent cx="4802429" cy="1620000"/>
            <wp:effectExtent l="0" t="0" r="17780" b="18415"/>
            <wp:docPr id="55" name="Chart 55">
              <a:extLst xmlns:a="http://schemas.openxmlformats.org/drawingml/2006/main">
                <a:ext uri="{FF2B5EF4-FFF2-40B4-BE49-F238E27FC236}">
                  <a16:creationId xmlns:a16="http://schemas.microsoft.com/office/drawing/2014/main" id="{3F26F716-B802-49F8-BF58-9530C235F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2CF3E0F"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lang w:val="en-US"/>
        </w:rPr>
      </w:pPr>
      <w:r w:rsidRPr="00624E11">
        <w:rPr>
          <w:rFonts w:ascii="Arial" w:eastAsia="Arial" w:hAnsi="Arial" w:cs="Arial"/>
          <w:color w:val="000000" w:themeColor="text1"/>
        </w:rPr>
        <w:lastRenderedPageBreak/>
        <w:t>Gambar 2.9.2. Gra</w:t>
      </w:r>
      <w:r w:rsidRPr="00624E11">
        <w:rPr>
          <w:rFonts w:ascii="Arial" w:eastAsia="Arial" w:hAnsi="Arial" w:cs="Arial"/>
          <w:color w:val="000000" w:themeColor="text1"/>
          <w:lang w:val="en-US"/>
        </w:rPr>
        <w:t>fi</w:t>
      </w:r>
      <w:r w:rsidRPr="00624E11">
        <w:rPr>
          <w:rFonts w:ascii="Arial" w:eastAsia="Arial" w:hAnsi="Arial" w:cs="Arial"/>
          <w:color w:val="000000" w:themeColor="text1"/>
        </w:rPr>
        <w:t>k Prestasi Akademik Mahasiswa</w:t>
      </w:r>
      <w:r w:rsidRPr="00624E11">
        <w:rPr>
          <w:rFonts w:ascii="Arial" w:eastAsia="Arial" w:hAnsi="Arial" w:cs="Arial"/>
          <w:color w:val="000000" w:themeColor="text1"/>
          <w:lang w:val="en-US"/>
        </w:rPr>
        <w:t>.</w:t>
      </w:r>
    </w:p>
    <w:p w14:paraId="738CAE1F"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lang w:val="en-US"/>
        </w:rPr>
      </w:pPr>
    </w:p>
    <w:p w14:paraId="7700D1F2"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b/>
          <w:color w:val="000000" w:themeColor="text1"/>
          <w:lang w:val="en-US"/>
        </w:rPr>
      </w:pPr>
      <w:r w:rsidRPr="00624E11">
        <w:rPr>
          <w:rFonts w:ascii="Arial" w:eastAsia="Arial" w:hAnsi="Arial" w:cs="Arial"/>
          <w:b/>
          <w:color w:val="000000" w:themeColor="text1"/>
          <w:lang w:val="en-US"/>
        </w:rPr>
        <w:t>Efektivitas dan Produktivitas Pendidikan</w:t>
      </w:r>
    </w:p>
    <w:p w14:paraId="75832653" w14:textId="3B02F01C"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Efektivitas dan produktivitas pendidikan dapat dilihat dari rata-rata masa studi dan ketepatan waktu studi. Gambar 2.9.3. menyajikan grafik masa studi lulusan beserta persentase lulusan tepat waktu selama tiga tahun. Secara umum mahasiswa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dapat lulus di bawah 3 tahun. Pada tahun 2016, mahasiswa yang lulus tepat waktu sekitar 45%, namun pada tahun 2017 turun drastis di bawah 22%. Fenomena ini terjadi disebabkan mulai diberlakukannya kewajiban publikasi jurnal hasil penelitian tesis pada jurnal nasional bereputasi atau jurnal internasional, di mana diperlukan waktu yang lebih panjang untuk memenuhi syarat kelulusan dalam bentuk publikasi jurnal. Kewajiban publikasi ini dimaksudkan untuk memenuhi standar kelulusan sesuai yang disyaratkan pada SN-Dikti. </w:t>
      </w:r>
    </w:p>
    <w:p w14:paraId="43623045"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p>
    <w:p w14:paraId="28E2931F"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rPr>
      </w:pPr>
      <w:r w:rsidRPr="00624E11">
        <w:rPr>
          <w:noProof/>
        </w:rPr>
        <w:drawing>
          <wp:inline distT="0" distB="0" distL="0" distR="0" wp14:anchorId="1D269E84" wp14:editId="6D9C0145">
            <wp:extent cx="4988966" cy="1800000"/>
            <wp:effectExtent l="0" t="0" r="2540" b="10160"/>
            <wp:docPr id="56" name="Chart 56">
              <a:extLst xmlns:a="http://schemas.openxmlformats.org/drawingml/2006/main">
                <a:ext uri="{FF2B5EF4-FFF2-40B4-BE49-F238E27FC236}">
                  <a16:creationId xmlns:a16="http://schemas.microsoft.com/office/drawing/2014/main" id="{FBBBC4F3-582A-4B72-BB32-7FEA556AD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32CDC0"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lang w:val="en-US"/>
        </w:rPr>
      </w:pPr>
      <w:r w:rsidRPr="00624E11">
        <w:rPr>
          <w:rFonts w:ascii="Arial" w:eastAsia="Arial" w:hAnsi="Arial" w:cs="Arial"/>
          <w:color w:val="000000" w:themeColor="text1"/>
        </w:rPr>
        <w:t>Gambar 2.9.3. Gra</w:t>
      </w:r>
      <w:r w:rsidRPr="00624E11">
        <w:rPr>
          <w:rFonts w:ascii="Arial" w:eastAsia="Arial" w:hAnsi="Arial" w:cs="Arial"/>
          <w:color w:val="000000" w:themeColor="text1"/>
          <w:lang w:val="en-US"/>
        </w:rPr>
        <w:t>f</w:t>
      </w:r>
      <w:r w:rsidRPr="00624E11">
        <w:rPr>
          <w:rFonts w:ascii="Arial" w:eastAsia="Arial" w:hAnsi="Arial" w:cs="Arial"/>
          <w:color w:val="000000" w:themeColor="text1"/>
        </w:rPr>
        <w:t>ik Masa Studi Lulusan</w:t>
      </w:r>
      <w:r w:rsidRPr="00624E11">
        <w:rPr>
          <w:rFonts w:ascii="Arial" w:eastAsia="Arial" w:hAnsi="Arial" w:cs="Arial"/>
          <w:color w:val="000000" w:themeColor="text1"/>
          <w:lang w:val="en-US"/>
        </w:rPr>
        <w:t>.</w:t>
      </w:r>
    </w:p>
    <w:p w14:paraId="130C0F27"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lang w:val="en-US"/>
        </w:rPr>
      </w:pPr>
    </w:p>
    <w:p w14:paraId="50ADFAD2"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rPr>
      </w:pPr>
      <w:r w:rsidRPr="00624E11">
        <w:rPr>
          <w:rFonts w:ascii="Arial" w:hAnsi="Arial" w:cs="Arial"/>
          <w:noProof/>
          <w:color w:val="000000" w:themeColor="text1"/>
          <w:lang w:val="en-US"/>
        </w:rPr>
        <w:drawing>
          <wp:inline distT="0" distB="0" distL="0" distR="0" wp14:anchorId="14E9B3AC" wp14:editId="649E8DD9">
            <wp:extent cx="4485742" cy="1620000"/>
            <wp:effectExtent l="19050" t="19050" r="10160" b="18415"/>
            <wp:docPr id="71" name="image10.png" descr="C:\Users\PSDAL\AppData\Local\Microsoft\Windows\INetCache\Content.MSO\5EFF5275.tmp"/>
            <wp:cNvGraphicFramePr/>
            <a:graphic xmlns:a="http://schemas.openxmlformats.org/drawingml/2006/main">
              <a:graphicData uri="http://schemas.openxmlformats.org/drawingml/2006/picture">
                <pic:pic xmlns:pic="http://schemas.openxmlformats.org/drawingml/2006/picture">
                  <pic:nvPicPr>
                    <pic:cNvPr id="0" name="image10.png" descr="C:\Users\PSDAL\AppData\Local\Microsoft\Windows\INetCache\Content.MSO\5EFF5275.tmp"/>
                    <pic:cNvPicPr preferRelativeResize="0"/>
                  </pic:nvPicPr>
                  <pic:blipFill>
                    <a:blip r:embed="rId99">
                      <a:extLst>
                        <a:ext uri="{BEBA8EAE-BF5A-486C-A8C5-ECC9F3942E4B}">
                          <a14:imgProps xmlns:a14="http://schemas.microsoft.com/office/drawing/2010/main">
                            <a14:imgLayer r:embed="rId100">
                              <a14:imgEffect>
                                <a14:brightnessContrast bright="-40000" contrast="40000"/>
                              </a14:imgEffect>
                            </a14:imgLayer>
                          </a14:imgProps>
                        </a:ext>
                      </a:extLst>
                    </a:blip>
                    <a:srcRect/>
                    <a:stretch>
                      <a:fillRect/>
                    </a:stretch>
                  </pic:blipFill>
                  <pic:spPr>
                    <a:xfrm>
                      <a:off x="0" y="0"/>
                      <a:ext cx="4485742" cy="1620000"/>
                    </a:xfrm>
                    <a:prstGeom prst="rect">
                      <a:avLst/>
                    </a:prstGeom>
                    <a:ln>
                      <a:solidFill>
                        <a:sysClr val="windowText" lastClr="000000"/>
                      </a:solidFill>
                    </a:ln>
                  </pic:spPr>
                </pic:pic>
              </a:graphicData>
            </a:graphic>
          </wp:inline>
        </w:drawing>
      </w:r>
    </w:p>
    <w:p w14:paraId="3D7C3836" w14:textId="77777777" w:rsidR="00624E11" w:rsidRPr="00624E11" w:rsidRDefault="00624E11" w:rsidP="00624E11">
      <w:pPr>
        <w:pBdr>
          <w:top w:val="nil"/>
          <w:left w:val="nil"/>
          <w:bottom w:val="nil"/>
          <w:right w:val="nil"/>
          <w:between w:val="nil"/>
        </w:pBdr>
        <w:spacing w:line="276" w:lineRule="auto"/>
        <w:ind w:left="851"/>
        <w:jc w:val="center"/>
        <w:rPr>
          <w:rFonts w:ascii="Arial" w:eastAsia="Arial" w:hAnsi="Arial" w:cs="Arial"/>
          <w:color w:val="000000" w:themeColor="text1"/>
          <w:lang w:val="en-US"/>
        </w:rPr>
      </w:pPr>
      <w:r w:rsidRPr="00624E11">
        <w:rPr>
          <w:rFonts w:ascii="Arial" w:eastAsia="Arial" w:hAnsi="Arial" w:cs="Arial"/>
          <w:color w:val="000000" w:themeColor="text1"/>
        </w:rPr>
        <w:t>Gambar 2.9.4. Gra</w:t>
      </w:r>
      <w:r w:rsidRPr="00624E11">
        <w:rPr>
          <w:rFonts w:ascii="Arial" w:eastAsia="Arial" w:hAnsi="Arial" w:cs="Arial"/>
          <w:color w:val="000000" w:themeColor="text1"/>
          <w:lang w:val="en-US"/>
        </w:rPr>
        <w:t>f</w:t>
      </w:r>
      <w:r w:rsidRPr="00624E11">
        <w:rPr>
          <w:rFonts w:ascii="Arial" w:eastAsia="Arial" w:hAnsi="Arial" w:cs="Arial"/>
          <w:color w:val="000000" w:themeColor="text1"/>
        </w:rPr>
        <w:t xml:space="preserve">ik Masa Studi Lulusan berdasarkan </w:t>
      </w:r>
      <w:r w:rsidRPr="00624E11">
        <w:rPr>
          <w:rFonts w:ascii="Arial" w:eastAsia="Arial" w:hAnsi="Arial" w:cs="Arial"/>
          <w:color w:val="000000" w:themeColor="text1"/>
          <w:lang w:val="en-US"/>
        </w:rPr>
        <w:t>T</w:t>
      </w:r>
      <w:r w:rsidRPr="00624E11">
        <w:rPr>
          <w:rFonts w:ascii="Arial" w:eastAsia="Arial" w:hAnsi="Arial" w:cs="Arial"/>
          <w:color w:val="000000" w:themeColor="text1"/>
        </w:rPr>
        <w:t xml:space="preserve">ahun </w:t>
      </w:r>
      <w:r w:rsidRPr="00624E11">
        <w:rPr>
          <w:rFonts w:ascii="Arial" w:eastAsia="Arial" w:hAnsi="Arial" w:cs="Arial"/>
          <w:color w:val="000000" w:themeColor="text1"/>
          <w:lang w:val="en-US"/>
        </w:rPr>
        <w:t>L</w:t>
      </w:r>
      <w:r w:rsidRPr="00624E11">
        <w:rPr>
          <w:rFonts w:ascii="Arial" w:eastAsia="Arial" w:hAnsi="Arial" w:cs="Arial"/>
          <w:color w:val="000000" w:themeColor="text1"/>
        </w:rPr>
        <w:t>ulus</w:t>
      </w:r>
      <w:r w:rsidRPr="00624E11">
        <w:rPr>
          <w:rFonts w:ascii="Arial" w:eastAsia="Arial" w:hAnsi="Arial" w:cs="Arial"/>
          <w:color w:val="000000" w:themeColor="text1"/>
          <w:lang w:val="en-US"/>
        </w:rPr>
        <w:t>.</w:t>
      </w:r>
    </w:p>
    <w:p w14:paraId="61853500"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b/>
          <w:color w:val="000000" w:themeColor="text1"/>
          <w:lang w:val="en-US"/>
        </w:rPr>
      </w:pPr>
    </w:p>
    <w:p w14:paraId="4E4F227B"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b/>
          <w:color w:val="000000" w:themeColor="text1"/>
          <w:lang w:val="en-US"/>
        </w:rPr>
      </w:pPr>
      <w:r w:rsidRPr="00624E11">
        <w:rPr>
          <w:rFonts w:ascii="Arial" w:eastAsia="Arial" w:hAnsi="Arial" w:cs="Arial"/>
          <w:b/>
          <w:color w:val="000000" w:themeColor="text1"/>
          <w:lang w:val="en-US"/>
        </w:rPr>
        <w:t>Daya saing lulusan</w:t>
      </w:r>
    </w:p>
    <w:p w14:paraId="4CEAAE96" w14:textId="08D2AD46"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Daya saing lulusan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dilihat dari kesesuaian bidang kerja dengan bidang studi yang telah ditekuni melalui studi penelusuran (</w:t>
      </w:r>
      <w:r w:rsidRPr="00624E11">
        <w:rPr>
          <w:rFonts w:ascii="Arial" w:eastAsia="Arial" w:hAnsi="Arial" w:cs="Arial"/>
          <w:i/>
          <w:color w:val="000000" w:themeColor="text1"/>
          <w:lang w:val="en-US"/>
        </w:rPr>
        <w:t>tracer study</w:t>
      </w:r>
      <w:r w:rsidRPr="00624E11">
        <w:rPr>
          <w:rFonts w:ascii="Arial" w:eastAsia="Arial" w:hAnsi="Arial" w:cs="Arial"/>
          <w:color w:val="000000" w:themeColor="text1"/>
          <w:lang w:val="en-US"/>
        </w:rPr>
        <w:t xml:space="preserve">). </w:t>
      </w:r>
      <w:r w:rsidRPr="00624E11">
        <w:rPr>
          <w:rFonts w:ascii="Arial" w:eastAsia="Arial" w:hAnsi="Arial" w:cs="Arial"/>
          <w:color w:val="000000" w:themeColor="text1"/>
        </w:rPr>
        <w:t xml:space="preserve">Pelaksanaan </w:t>
      </w:r>
      <w:r w:rsidRPr="00624E11">
        <w:rPr>
          <w:rFonts w:ascii="Arial" w:eastAsia="Arial" w:hAnsi="Arial" w:cs="Arial"/>
          <w:i/>
          <w:color w:val="000000" w:themeColor="text1"/>
        </w:rPr>
        <w:t>tracer study</w:t>
      </w:r>
      <w:r w:rsidRPr="00624E11">
        <w:rPr>
          <w:rFonts w:ascii="Arial" w:eastAsia="Arial" w:hAnsi="Arial" w:cs="Arial"/>
          <w:color w:val="000000" w:themeColor="text1"/>
        </w:rPr>
        <w:t xml:space="preserve"> dilakukan</w:t>
      </w:r>
      <w:r w:rsidRPr="00624E11">
        <w:rPr>
          <w:rFonts w:ascii="Arial" w:eastAsia="Arial" w:hAnsi="Arial" w:cs="Arial"/>
          <w:color w:val="000000" w:themeColor="text1"/>
          <w:lang w:val="en-US"/>
        </w:rPr>
        <w:t xml:space="preserve"> oleh CDC ULM menggunakan kuesioner yang disebar</w:t>
      </w:r>
      <w:r w:rsidRPr="00624E11">
        <w:rPr>
          <w:rFonts w:ascii="Arial" w:eastAsia="Arial" w:hAnsi="Arial" w:cs="Arial"/>
          <w:color w:val="000000" w:themeColor="text1"/>
        </w:rPr>
        <w:t xml:space="preserve"> secara </w:t>
      </w:r>
      <w:r w:rsidRPr="00624E11">
        <w:rPr>
          <w:rFonts w:ascii="Arial" w:eastAsia="Arial" w:hAnsi="Arial" w:cs="Arial"/>
          <w:color w:val="000000" w:themeColor="text1"/>
          <w:lang w:val="en-US"/>
        </w:rPr>
        <w:t>daring</w:t>
      </w:r>
      <w:r w:rsidRPr="00624E11">
        <w:rPr>
          <w:rFonts w:ascii="Arial" w:eastAsia="Arial" w:hAnsi="Arial" w:cs="Arial"/>
          <w:color w:val="000000" w:themeColor="text1"/>
        </w:rPr>
        <w:t xml:space="preserve"> </w:t>
      </w:r>
      <w:r w:rsidRPr="00624E11">
        <w:rPr>
          <w:rFonts w:ascii="Arial" w:eastAsia="Arial" w:hAnsi="Arial" w:cs="Arial"/>
          <w:color w:val="000000" w:themeColor="text1"/>
          <w:lang w:val="en-US"/>
        </w:rPr>
        <w:t>melalui Google</w:t>
      </w:r>
      <w:r w:rsidRPr="00624E11">
        <w:rPr>
          <w:rFonts w:ascii="Arial" w:eastAsia="Arial" w:hAnsi="Arial" w:cs="Arial"/>
          <w:color w:val="000000" w:themeColor="text1"/>
        </w:rPr>
        <w:t xml:space="preserve"> </w:t>
      </w:r>
      <w:r w:rsidRPr="00624E11">
        <w:rPr>
          <w:rFonts w:ascii="Arial" w:eastAsia="Arial" w:hAnsi="Arial" w:cs="Arial"/>
          <w:color w:val="000000" w:themeColor="text1"/>
          <w:lang w:val="en-US"/>
        </w:rPr>
        <w:t>F</w:t>
      </w:r>
      <w:r w:rsidRPr="00624E11">
        <w:rPr>
          <w:rFonts w:ascii="Arial" w:eastAsia="Arial" w:hAnsi="Arial" w:cs="Arial"/>
          <w:color w:val="000000" w:themeColor="text1"/>
        </w:rPr>
        <w:t xml:space="preserve">orm </w:t>
      </w:r>
      <w:r w:rsidRPr="00624E11">
        <w:rPr>
          <w:rFonts w:ascii="Arial" w:eastAsia="Arial" w:hAnsi="Arial" w:cs="Arial"/>
          <w:color w:val="000000" w:themeColor="text1"/>
          <w:lang w:val="en-US"/>
        </w:rPr>
        <w:t xml:space="preserve">atau </w:t>
      </w:r>
      <w:r w:rsidRPr="00624E11">
        <w:rPr>
          <w:rFonts w:ascii="Arial" w:eastAsia="Arial" w:hAnsi="Arial" w:cs="Arial"/>
          <w:color w:val="000000" w:themeColor="text1"/>
        </w:rPr>
        <w:t xml:space="preserve">melalui jalur </w:t>
      </w:r>
      <w:r w:rsidRPr="00624E11">
        <w:rPr>
          <w:rFonts w:ascii="Arial" w:eastAsia="Arial" w:hAnsi="Arial" w:cs="Arial"/>
          <w:color w:val="000000" w:themeColor="text1"/>
          <w:lang w:val="en-US"/>
        </w:rPr>
        <w:t>s</w:t>
      </w:r>
      <w:r w:rsidRPr="00624E11">
        <w:rPr>
          <w:rFonts w:ascii="Arial" w:eastAsia="Arial" w:hAnsi="Arial" w:cs="Arial"/>
          <w:color w:val="000000" w:themeColor="text1"/>
        </w:rPr>
        <w:t xml:space="preserve">osial </w:t>
      </w:r>
      <w:r w:rsidRPr="00624E11">
        <w:rPr>
          <w:rFonts w:ascii="Arial" w:eastAsia="Arial" w:hAnsi="Arial" w:cs="Arial"/>
          <w:color w:val="000000" w:themeColor="text1"/>
          <w:lang w:val="en-US"/>
        </w:rPr>
        <w:t>m</w:t>
      </w:r>
      <w:r w:rsidRPr="00624E11">
        <w:rPr>
          <w:rFonts w:ascii="Arial" w:eastAsia="Arial" w:hAnsi="Arial" w:cs="Arial"/>
          <w:color w:val="000000" w:themeColor="text1"/>
        </w:rPr>
        <w:t>edia (</w:t>
      </w:r>
      <w:r w:rsidRPr="00624E11">
        <w:rPr>
          <w:rFonts w:ascii="Arial" w:eastAsia="Arial" w:hAnsi="Arial" w:cs="Arial"/>
          <w:color w:val="000000" w:themeColor="text1"/>
          <w:lang w:val="en-US"/>
        </w:rPr>
        <w:t>Whatsapp</w:t>
      </w:r>
      <w:r w:rsidRPr="00624E11">
        <w:rPr>
          <w:rFonts w:ascii="Arial" w:eastAsia="Arial" w:hAnsi="Arial" w:cs="Arial"/>
          <w:color w:val="000000" w:themeColor="text1"/>
        </w:rPr>
        <w:t xml:space="preserve">). Hasil </w:t>
      </w:r>
      <w:r w:rsidRPr="00624E11">
        <w:rPr>
          <w:rFonts w:ascii="Arial" w:eastAsia="Arial" w:hAnsi="Arial" w:cs="Arial"/>
          <w:i/>
          <w:color w:val="000000" w:themeColor="text1"/>
        </w:rPr>
        <w:t>tracer study</w:t>
      </w:r>
      <w:r w:rsidRPr="00624E11">
        <w:rPr>
          <w:rFonts w:ascii="Arial" w:eastAsia="Arial" w:hAnsi="Arial" w:cs="Arial"/>
          <w:color w:val="000000" w:themeColor="text1"/>
        </w:rPr>
        <w:t xml:space="preserve"> </w:t>
      </w:r>
      <w:r w:rsidRPr="00624E11">
        <w:rPr>
          <w:rFonts w:ascii="Arial" w:eastAsia="Arial" w:hAnsi="Arial" w:cs="Arial"/>
          <w:color w:val="000000" w:themeColor="text1"/>
          <w:lang w:val="en-US"/>
        </w:rPr>
        <w:t xml:space="preserve">dinilai dari rekap Google Form yang secara otomatis memuat hasil tracer study dalam bentuk grafik dan tabulasinya. Pemanfaatan hasil </w:t>
      </w:r>
      <w:r w:rsidRPr="00624E11">
        <w:rPr>
          <w:rFonts w:ascii="Arial" w:eastAsia="Arial" w:hAnsi="Arial" w:cs="Arial"/>
          <w:i/>
          <w:color w:val="000000" w:themeColor="text1"/>
          <w:lang w:val="en-US"/>
        </w:rPr>
        <w:t>tracer study</w:t>
      </w:r>
      <w:r w:rsidRPr="00624E11">
        <w:rPr>
          <w:rFonts w:ascii="Arial" w:eastAsia="Arial" w:hAnsi="Arial" w:cs="Arial"/>
          <w:color w:val="000000" w:themeColor="text1"/>
          <w:lang w:val="en-US"/>
        </w:rPr>
        <w:t xml:space="preserve"> tersebut disimpan dan dianalisis ditingkat prodi untuk perbaikan dan peningkatan layanan PBM, sarana dan prasarana dan kurikulum Prodi. </w:t>
      </w:r>
    </w:p>
    <w:p w14:paraId="62388B87" w14:textId="5A5F1688"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Gambar 2.9.5. dan Gambar 2.9.6. menyajikan grafik tingkat kesesuaian bidang kerja lulusan dengan bidang studi yang telah diambil sebelumnya di </w:t>
      </w:r>
      <w:r w:rsidR="005265C8">
        <w:rPr>
          <w:rFonts w:ascii="Arial" w:eastAsia="Arial" w:hAnsi="Arial" w:cs="Arial"/>
          <w:color w:val="000000" w:themeColor="text1"/>
          <w:lang w:val="en-US"/>
        </w:rPr>
        <w:t xml:space="preserve">PROGRAM </w:t>
      </w:r>
      <w:r w:rsidR="005265C8">
        <w:rPr>
          <w:rFonts w:ascii="Arial" w:eastAsia="Arial" w:hAnsi="Arial" w:cs="Arial"/>
          <w:color w:val="000000" w:themeColor="text1"/>
          <w:lang w:val="en-US"/>
        </w:rPr>
        <w:lastRenderedPageBreak/>
        <w:t>STUDI ABC</w:t>
      </w:r>
      <w:r w:rsidRPr="00624E11">
        <w:rPr>
          <w:rFonts w:ascii="Arial" w:eastAsia="Arial" w:hAnsi="Arial" w:cs="Arial"/>
          <w:color w:val="000000" w:themeColor="text1"/>
          <w:lang w:val="en-US"/>
        </w:rPr>
        <w:t xml:space="preserve"> pada tahun 2014 hingga 2016. Dari grafik pada Gambar 2.9.5. terlihat bahwa kesesuaian bidang pekerjaan terlacak antara sedang dan tinggi. Hal ini  memberikan informasi bahwa lulusan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memiliki daya saing yang baik dan memiliki kompetensi yang sesuai dengan bidang pekerjaannya.</w:t>
      </w:r>
    </w:p>
    <w:p w14:paraId="2E4DAE7C" w14:textId="77777777" w:rsidR="00624E11" w:rsidRPr="00624E11" w:rsidRDefault="00624E11" w:rsidP="00624E11">
      <w:pPr>
        <w:pBdr>
          <w:top w:val="nil"/>
          <w:left w:val="nil"/>
          <w:bottom w:val="nil"/>
          <w:right w:val="nil"/>
          <w:between w:val="nil"/>
        </w:pBdr>
        <w:spacing w:line="276" w:lineRule="auto"/>
        <w:ind w:left="2552"/>
        <w:jc w:val="both"/>
        <w:rPr>
          <w:rFonts w:ascii="Arial" w:eastAsia="Arial" w:hAnsi="Arial" w:cs="Arial"/>
          <w:i/>
          <w:color w:val="000000" w:themeColor="text1"/>
        </w:rPr>
      </w:pPr>
    </w:p>
    <w:p w14:paraId="752B88DC"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noProof/>
          <w:color w:val="000000" w:themeColor="text1"/>
          <w:lang w:val="en-US"/>
        </w:rPr>
        <w:drawing>
          <wp:inline distT="0" distB="0" distL="0" distR="0" wp14:anchorId="31B498CC" wp14:editId="78569137">
            <wp:extent cx="4785995" cy="1980000"/>
            <wp:effectExtent l="0" t="0" r="14605" b="1270"/>
            <wp:docPr id="57" name="Chart 57">
              <a:extLst xmlns:a="http://schemas.openxmlformats.org/drawingml/2006/main">
                <a:ext uri="{FF2B5EF4-FFF2-40B4-BE49-F238E27FC236}">
                  <a16:creationId xmlns:a16="http://schemas.microsoft.com/office/drawing/2014/main" id="{FD7953D9-A672-423D-B5EB-29C7ABC07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22E5A82"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t>Gambar 2.9.5. Kesesuaian Bidang Kerja Lulusan</w:t>
      </w:r>
    </w:p>
    <w:p w14:paraId="6752E6FF"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p>
    <w:p w14:paraId="7274A032"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noProof/>
          <w:color w:val="000000" w:themeColor="text1"/>
          <w:lang w:val="en-US"/>
        </w:rPr>
        <w:drawing>
          <wp:inline distT="0" distB="0" distL="0" distR="0" wp14:anchorId="2C0DD348" wp14:editId="296F4501">
            <wp:extent cx="4767888" cy="1800000"/>
            <wp:effectExtent l="19050" t="19050" r="13970" b="1016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2">
                      <a:extLst>
                        <a:ext uri="{BEBA8EAE-BF5A-486C-A8C5-ECC9F3942E4B}">
                          <a14:imgProps xmlns:a14="http://schemas.microsoft.com/office/drawing/2010/main">
                            <a14:imgLayer r:embed="rId103">
                              <a14:imgEffect>
                                <a14:sharpenSoften amount="25000"/>
                              </a14:imgEffect>
                              <a14:imgEffect>
                                <a14:brightnessContrast contrast="-40000"/>
                              </a14:imgEffect>
                            </a14:imgLayer>
                          </a14:imgProps>
                        </a:ext>
                      </a:extLst>
                    </a:blip>
                    <a:srcRect/>
                    <a:stretch>
                      <a:fillRect/>
                    </a:stretch>
                  </pic:blipFill>
                  <pic:spPr>
                    <a:xfrm>
                      <a:off x="0" y="0"/>
                      <a:ext cx="4767888" cy="1800000"/>
                    </a:xfrm>
                    <a:prstGeom prst="rect">
                      <a:avLst/>
                    </a:prstGeom>
                    <a:ln>
                      <a:solidFill>
                        <a:sysClr val="windowText" lastClr="000000"/>
                      </a:solidFill>
                    </a:ln>
                  </pic:spPr>
                </pic:pic>
              </a:graphicData>
            </a:graphic>
          </wp:inline>
        </w:drawing>
      </w:r>
    </w:p>
    <w:p w14:paraId="7F329D04" w14:textId="77777777" w:rsidR="00624E11" w:rsidRPr="00624E11" w:rsidRDefault="00624E11" w:rsidP="00624E11">
      <w:pPr>
        <w:pBdr>
          <w:top w:val="nil"/>
          <w:left w:val="nil"/>
          <w:bottom w:val="nil"/>
          <w:right w:val="nil"/>
          <w:between w:val="nil"/>
        </w:pBdr>
        <w:spacing w:line="276" w:lineRule="auto"/>
        <w:ind w:left="2410" w:hanging="1559"/>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Gambar 2.9.6. </w:t>
      </w:r>
      <w:r w:rsidRPr="00624E11">
        <w:rPr>
          <w:rFonts w:ascii="Arial" w:eastAsia="Arial" w:hAnsi="Arial" w:cs="Arial"/>
          <w:color w:val="000000" w:themeColor="text1"/>
          <w:lang w:val="en-US"/>
        </w:rPr>
        <w:tab/>
        <w:t xml:space="preserve">Kesesuaian Bidang Kerja Lulusan </w:t>
      </w:r>
    </w:p>
    <w:p w14:paraId="53BE9039" w14:textId="77777777" w:rsidR="00624E11" w:rsidRPr="00624E11" w:rsidRDefault="00624E11" w:rsidP="00624E11">
      <w:pPr>
        <w:pBdr>
          <w:top w:val="nil"/>
          <w:left w:val="nil"/>
          <w:bottom w:val="nil"/>
          <w:right w:val="nil"/>
          <w:between w:val="nil"/>
        </w:pBdr>
        <w:spacing w:line="276" w:lineRule="auto"/>
        <w:rPr>
          <w:rFonts w:ascii="Arial" w:eastAsia="Arial" w:hAnsi="Arial" w:cs="Arial"/>
          <w:color w:val="000000" w:themeColor="text1"/>
        </w:rPr>
      </w:pPr>
    </w:p>
    <w:p w14:paraId="50AFB897"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b/>
          <w:color w:val="000000" w:themeColor="text1"/>
          <w:lang w:val="en-US"/>
        </w:rPr>
      </w:pPr>
      <w:r w:rsidRPr="00624E11">
        <w:rPr>
          <w:rFonts w:ascii="Arial" w:eastAsia="Arial" w:hAnsi="Arial" w:cs="Arial"/>
          <w:b/>
          <w:color w:val="000000" w:themeColor="text1"/>
          <w:lang w:val="en-US"/>
        </w:rPr>
        <w:t>Kinerja Lulusan</w:t>
      </w:r>
    </w:p>
    <w:p w14:paraId="0049698D" w14:textId="7A37F05F"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t>Kinerja lulusan dinilai dari kepuasan pengguna lulusan baik di instansi pemerintahan maupun swasta. Kepuasan pengguna dilacak melalui studi penelusuran (</w:t>
      </w:r>
      <w:r w:rsidRPr="00624E11">
        <w:rPr>
          <w:rFonts w:ascii="Arial" w:eastAsia="Arial" w:hAnsi="Arial" w:cs="Arial"/>
          <w:i/>
          <w:color w:val="000000" w:themeColor="text1"/>
          <w:lang w:val="en-US"/>
        </w:rPr>
        <w:t>tracer study</w:t>
      </w:r>
      <w:r w:rsidRPr="00624E11">
        <w:rPr>
          <w:rFonts w:ascii="Arial" w:eastAsia="Arial" w:hAnsi="Arial" w:cs="Arial"/>
          <w:color w:val="000000" w:themeColor="text1"/>
          <w:lang w:val="en-US"/>
        </w:rPr>
        <w:t xml:space="preserve">) dengan menggunakan sumber informasi yang diberikan oleh alumni. Aspek kepuasan pengguna dilihat dari etika, keahlian, kemampuan, penggunaan instrumen, kemampuan penyelesaian masalah, kerjasama, dan juga aspek motivasi dalam pengembangan kompetensi diri. Hasil studi penelusuran atas kepuasan pengguna terlihat bahwa mayoritas pengguna menyatakan respon yang baik dan sangat baik. Hal ini menunjukkan bahwa lulusan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memiliki kinerja yang baik di tempat karya masing-masing.</w:t>
      </w:r>
    </w:p>
    <w:p w14:paraId="1B6300E5" w14:textId="77777777" w:rsidR="00624E11" w:rsidRPr="00624E11" w:rsidRDefault="00624E11" w:rsidP="00624E11">
      <w:pPr>
        <w:pBdr>
          <w:top w:val="nil"/>
          <w:left w:val="nil"/>
          <w:bottom w:val="nil"/>
          <w:right w:val="nil"/>
          <w:between w:val="nil"/>
        </w:pBdr>
        <w:spacing w:line="276" w:lineRule="auto"/>
        <w:jc w:val="both"/>
        <w:rPr>
          <w:rFonts w:ascii="Arial" w:hAnsi="Arial" w:cs="Arial"/>
          <w:noProof/>
          <w:color w:val="000000" w:themeColor="text1"/>
          <w:lang w:val="en-US"/>
        </w:rPr>
      </w:pPr>
    </w:p>
    <w:p w14:paraId="40260D49"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rPr>
      </w:pPr>
      <w:bookmarkStart w:id="7" w:name="OLE_LINK5"/>
      <w:bookmarkStart w:id="8" w:name="OLE_LINK6"/>
      <w:r w:rsidRPr="00624E11">
        <w:rPr>
          <w:noProof/>
        </w:rPr>
        <w:lastRenderedPageBreak/>
        <w:drawing>
          <wp:inline distT="0" distB="0" distL="0" distR="0" wp14:anchorId="2CB6F4A8" wp14:editId="01D49AD7">
            <wp:extent cx="5020574" cy="2340000"/>
            <wp:effectExtent l="0" t="0" r="8890" b="3175"/>
            <wp:docPr id="65" name="Chart 65">
              <a:extLst xmlns:a="http://schemas.openxmlformats.org/drawingml/2006/main">
                <a:ext uri="{FF2B5EF4-FFF2-40B4-BE49-F238E27FC236}">
                  <a16:creationId xmlns:a16="http://schemas.microsoft.com/office/drawing/2014/main" id="{2A712D7B-A4EE-47B3-8CFB-4F3D3D432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ED8854F" w14:textId="77777777" w:rsidR="00624E11" w:rsidRPr="00624E11" w:rsidRDefault="00624E11" w:rsidP="00624E11">
      <w:pPr>
        <w:pBdr>
          <w:top w:val="nil"/>
          <w:left w:val="nil"/>
          <w:bottom w:val="nil"/>
          <w:right w:val="nil"/>
          <w:between w:val="nil"/>
        </w:pBdr>
        <w:spacing w:line="276" w:lineRule="auto"/>
        <w:ind w:left="2410" w:hanging="1559"/>
        <w:jc w:val="center"/>
        <w:rPr>
          <w:rFonts w:ascii="Arial" w:eastAsia="Arial" w:hAnsi="Arial" w:cs="Arial"/>
          <w:iCs/>
          <w:color w:val="000000" w:themeColor="text1"/>
          <w:lang w:val="en-US"/>
        </w:rPr>
      </w:pPr>
      <w:r w:rsidRPr="00624E11">
        <w:rPr>
          <w:rFonts w:ascii="Arial" w:eastAsia="Arial" w:hAnsi="Arial" w:cs="Arial"/>
          <w:iCs/>
          <w:color w:val="000000" w:themeColor="text1"/>
        </w:rPr>
        <w:t xml:space="preserve">Gambar 2.9.7. Tingkat </w:t>
      </w:r>
      <w:r w:rsidRPr="00624E11">
        <w:rPr>
          <w:rFonts w:ascii="Arial" w:eastAsia="Arial" w:hAnsi="Arial" w:cs="Arial"/>
          <w:iCs/>
          <w:color w:val="000000" w:themeColor="text1"/>
          <w:lang w:val="en-US"/>
        </w:rPr>
        <w:t>Kepuasan Pengguna Lulusan.</w:t>
      </w:r>
    </w:p>
    <w:bookmarkEnd w:id="7"/>
    <w:bookmarkEnd w:id="8"/>
    <w:p w14:paraId="237EEEBC" w14:textId="77777777" w:rsidR="00624E11" w:rsidRPr="00624E11" w:rsidRDefault="00624E11" w:rsidP="00624E11">
      <w:pPr>
        <w:spacing w:line="276" w:lineRule="auto"/>
        <w:jc w:val="both"/>
        <w:rPr>
          <w:rFonts w:ascii="Arial" w:eastAsia="Arial" w:hAnsi="Arial" w:cs="Arial"/>
          <w:color w:val="000000" w:themeColor="text1"/>
        </w:rPr>
      </w:pPr>
    </w:p>
    <w:p w14:paraId="57995D44" w14:textId="77777777" w:rsidR="00624E11" w:rsidRPr="00624E11" w:rsidRDefault="00624E11" w:rsidP="00624E11">
      <w:pPr>
        <w:numPr>
          <w:ilvl w:val="1"/>
          <w:numId w:val="150"/>
        </w:numPr>
        <w:pBdr>
          <w:top w:val="nil"/>
          <w:left w:val="nil"/>
          <w:bottom w:val="nil"/>
          <w:right w:val="nil"/>
          <w:between w:val="nil"/>
        </w:pBdr>
        <w:spacing w:line="276" w:lineRule="auto"/>
        <w:ind w:left="851" w:hanging="425"/>
        <w:jc w:val="both"/>
        <w:rPr>
          <w:rFonts w:ascii="Arial" w:eastAsia="Arial" w:hAnsi="Arial" w:cs="Arial"/>
          <w:color w:val="000000" w:themeColor="text1"/>
        </w:rPr>
      </w:pPr>
      <w:r w:rsidRPr="00624E11">
        <w:rPr>
          <w:rFonts w:ascii="Arial" w:eastAsia="Arial" w:hAnsi="Arial" w:cs="Arial"/>
          <w:b/>
          <w:color w:val="000000" w:themeColor="text1"/>
        </w:rPr>
        <w:t>Luaran Dharma Penelitian dan Pengabdian kepada Masyarakat</w:t>
      </w:r>
    </w:p>
    <w:p w14:paraId="319BD1AC"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r w:rsidRPr="00624E11">
        <w:rPr>
          <w:rFonts w:ascii="Arial" w:eastAsia="Arial" w:hAnsi="Arial" w:cs="Arial"/>
          <w:color w:val="000000" w:themeColor="text1"/>
          <w:lang w:val="en-US"/>
        </w:rPr>
        <w:t>Luaran dharma penelitian dan pengabdian kepada masyarakat (PkM) di sini adalah luaran kegiatan penelitian dan PkM yang dihasilkan oleh mahasiswa, baik dilakukan secara mandiri maupun dilaksanakan bersama dosen. Gambar 2.9.8. menyajikan Grafik perkembangan publikasi artikel ilmiah pada jurnal nasional dan jurnal internasional. Sementara jumlah sitasi dari publikasi mahasiswa disajikan pada Gambar 2.9.9. Gambar 2.9.10. menyajikan luaran penelitan atau PkM mahasiswa dalam bentuk buku.</w:t>
      </w:r>
    </w:p>
    <w:p w14:paraId="41C77067" w14:textId="77777777" w:rsidR="00624E11" w:rsidRPr="00624E11" w:rsidRDefault="00624E11" w:rsidP="00624E11">
      <w:pPr>
        <w:pBdr>
          <w:top w:val="nil"/>
          <w:left w:val="nil"/>
          <w:bottom w:val="nil"/>
          <w:right w:val="nil"/>
          <w:between w:val="nil"/>
        </w:pBdr>
        <w:spacing w:line="276" w:lineRule="auto"/>
        <w:ind w:left="851"/>
        <w:jc w:val="both"/>
        <w:rPr>
          <w:rFonts w:ascii="Arial" w:eastAsia="Arial" w:hAnsi="Arial" w:cs="Arial"/>
          <w:color w:val="000000" w:themeColor="text1"/>
          <w:lang w:val="en-US"/>
        </w:rPr>
      </w:pPr>
    </w:p>
    <w:p w14:paraId="1B2FECBF" w14:textId="77777777" w:rsidR="00624E11" w:rsidRPr="00624E11" w:rsidRDefault="00624E11" w:rsidP="00624E11">
      <w:pPr>
        <w:pBdr>
          <w:top w:val="nil"/>
          <w:left w:val="nil"/>
          <w:bottom w:val="nil"/>
          <w:right w:val="nil"/>
          <w:between w:val="nil"/>
        </w:pBdr>
        <w:spacing w:line="276" w:lineRule="auto"/>
        <w:ind w:left="851"/>
        <w:jc w:val="center"/>
        <w:rPr>
          <w:rFonts w:ascii="Arial" w:hAnsi="Arial" w:cs="Arial"/>
          <w:noProof/>
          <w:color w:val="000000" w:themeColor="text1"/>
          <w:lang w:val="en-US"/>
        </w:rPr>
      </w:pPr>
      <w:r w:rsidRPr="00624E11">
        <w:rPr>
          <w:noProof/>
        </w:rPr>
        <w:drawing>
          <wp:inline distT="0" distB="0" distL="0" distR="0" wp14:anchorId="5444DA5C" wp14:editId="7079D45D">
            <wp:extent cx="4390930" cy="1440000"/>
            <wp:effectExtent l="0" t="0" r="10160" b="8255"/>
            <wp:docPr id="66" name="Chart 66">
              <a:extLst xmlns:a="http://schemas.openxmlformats.org/drawingml/2006/main">
                <a:ext uri="{FF2B5EF4-FFF2-40B4-BE49-F238E27FC236}">
                  <a16:creationId xmlns:a16="http://schemas.microsoft.com/office/drawing/2014/main" id="{3A181B22-4E46-46DB-BD06-66EDCE73B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89A2040" w14:textId="77777777" w:rsidR="00624E11" w:rsidRPr="00624E11" w:rsidRDefault="00624E11" w:rsidP="00624E11">
      <w:pPr>
        <w:pBdr>
          <w:top w:val="nil"/>
          <w:left w:val="nil"/>
          <w:bottom w:val="nil"/>
          <w:right w:val="nil"/>
          <w:between w:val="nil"/>
        </w:pBdr>
        <w:spacing w:line="276" w:lineRule="auto"/>
        <w:ind w:left="851"/>
        <w:jc w:val="center"/>
        <w:rPr>
          <w:rFonts w:ascii="Arial" w:hAnsi="Arial" w:cs="Arial"/>
          <w:noProof/>
          <w:color w:val="000000" w:themeColor="text1"/>
          <w:lang w:val="en-US"/>
        </w:rPr>
      </w:pPr>
      <w:r w:rsidRPr="00624E11">
        <w:rPr>
          <w:rFonts w:ascii="Arial" w:hAnsi="Arial" w:cs="Arial"/>
          <w:noProof/>
          <w:color w:val="000000" w:themeColor="text1"/>
        </w:rPr>
        <w:t xml:space="preserve">Gambar 2.9.8. </w:t>
      </w:r>
      <w:r w:rsidRPr="00624E11">
        <w:rPr>
          <w:rFonts w:ascii="Arial" w:eastAsia="Arial" w:hAnsi="Arial" w:cs="Arial"/>
          <w:iCs/>
          <w:color w:val="000000" w:themeColor="text1"/>
        </w:rPr>
        <w:t xml:space="preserve">Publikasi </w:t>
      </w:r>
      <w:r w:rsidRPr="00624E11">
        <w:rPr>
          <w:rFonts w:ascii="Arial" w:eastAsia="Arial" w:hAnsi="Arial" w:cs="Arial"/>
          <w:iCs/>
          <w:color w:val="000000" w:themeColor="text1"/>
          <w:lang w:val="en-US"/>
        </w:rPr>
        <w:t>I</w:t>
      </w:r>
      <w:r w:rsidRPr="00624E11">
        <w:rPr>
          <w:rFonts w:ascii="Arial" w:eastAsia="Arial" w:hAnsi="Arial" w:cs="Arial"/>
          <w:iCs/>
          <w:color w:val="000000" w:themeColor="text1"/>
        </w:rPr>
        <w:t xml:space="preserve">lmiah </w:t>
      </w:r>
      <w:r w:rsidRPr="00624E11">
        <w:rPr>
          <w:rFonts w:ascii="Arial" w:eastAsia="Arial" w:hAnsi="Arial" w:cs="Arial"/>
          <w:iCs/>
          <w:color w:val="000000" w:themeColor="text1"/>
          <w:lang w:val="en-US"/>
        </w:rPr>
        <w:t>M</w:t>
      </w:r>
      <w:r w:rsidRPr="00624E11">
        <w:rPr>
          <w:rFonts w:ascii="Arial" w:eastAsia="Arial" w:hAnsi="Arial" w:cs="Arial"/>
          <w:iCs/>
          <w:color w:val="000000" w:themeColor="text1"/>
        </w:rPr>
        <w:t>ahasiswa</w:t>
      </w:r>
      <w:r w:rsidRPr="00624E11">
        <w:rPr>
          <w:rFonts w:ascii="Arial" w:eastAsia="Arial" w:hAnsi="Arial" w:cs="Arial"/>
          <w:iCs/>
          <w:color w:val="000000" w:themeColor="text1"/>
          <w:lang w:val="en-US"/>
        </w:rPr>
        <w:t>.</w:t>
      </w:r>
    </w:p>
    <w:p w14:paraId="6BD3E7F3" w14:textId="77777777" w:rsidR="00624E11" w:rsidRPr="00624E11" w:rsidRDefault="00624E11" w:rsidP="00624E11">
      <w:pPr>
        <w:pBdr>
          <w:top w:val="nil"/>
          <w:left w:val="nil"/>
          <w:bottom w:val="nil"/>
          <w:right w:val="nil"/>
          <w:between w:val="nil"/>
        </w:pBdr>
        <w:spacing w:line="276" w:lineRule="auto"/>
        <w:ind w:left="851"/>
        <w:jc w:val="both"/>
        <w:rPr>
          <w:rFonts w:ascii="Arial" w:hAnsi="Arial" w:cs="Arial"/>
          <w:noProof/>
          <w:color w:val="000000" w:themeColor="text1"/>
        </w:rPr>
      </w:pPr>
    </w:p>
    <w:p w14:paraId="3B765807" w14:textId="77777777" w:rsidR="00624E11" w:rsidRPr="00624E11" w:rsidRDefault="00624E11" w:rsidP="00624E11">
      <w:pPr>
        <w:pBdr>
          <w:top w:val="nil"/>
          <w:left w:val="nil"/>
          <w:bottom w:val="nil"/>
          <w:right w:val="nil"/>
          <w:between w:val="nil"/>
        </w:pBdr>
        <w:spacing w:line="276" w:lineRule="auto"/>
        <w:ind w:left="851"/>
        <w:jc w:val="center"/>
        <w:rPr>
          <w:rFonts w:ascii="Arial" w:hAnsi="Arial" w:cs="Arial"/>
          <w:noProof/>
          <w:color w:val="000000" w:themeColor="text1"/>
          <w:lang w:val="en-US"/>
        </w:rPr>
      </w:pPr>
      <w:r w:rsidRPr="00624E11">
        <w:rPr>
          <w:noProof/>
        </w:rPr>
        <w:drawing>
          <wp:inline distT="0" distB="0" distL="0" distR="0" wp14:anchorId="0CD4D592" wp14:editId="5C11F729">
            <wp:extent cx="4191754" cy="1260000"/>
            <wp:effectExtent l="0" t="0" r="18415" b="16510"/>
            <wp:docPr id="67" name="Chart 67">
              <a:extLst xmlns:a="http://schemas.openxmlformats.org/drawingml/2006/main">
                <a:ext uri="{FF2B5EF4-FFF2-40B4-BE49-F238E27FC236}">
                  <a16:creationId xmlns:a16="http://schemas.microsoft.com/office/drawing/2014/main" id="{5CB13394-8692-443F-9CA3-500AF3766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61BDD09" w14:textId="77777777" w:rsidR="00624E11" w:rsidRPr="00624E11" w:rsidRDefault="00624E11" w:rsidP="00624E11">
      <w:pPr>
        <w:pBdr>
          <w:top w:val="nil"/>
          <w:left w:val="nil"/>
          <w:bottom w:val="nil"/>
          <w:right w:val="nil"/>
          <w:between w:val="nil"/>
        </w:pBdr>
        <w:spacing w:line="276" w:lineRule="auto"/>
        <w:ind w:left="851"/>
        <w:jc w:val="center"/>
        <w:rPr>
          <w:rFonts w:ascii="Arial" w:hAnsi="Arial" w:cs="Arial"/>
          <w:noProof/>
          <w:color w:val="000000" w:themeColor="text1"/>
        </w:rPr>
      </w:pPr>
      <w:r w:rsidRPr="00624E11">
        <w:rPr>
          <w:rFonts w:ascii="Arial" w:hAnsi="Arial" w:cs="Arial"/>
          <w:noProof/>
          <w:color w:val="000000" w:themeColor="text1"/>
        </w:rPr>
        <w:t>Gambar 2.9.9. Karya Ilmiah Mahasiswa yang disitasi</w:t>
      </w:r>
    </w:p>
    <w:p w14:paraId="35FB699A" w14:textId="77777777" w:rsidR="00624E11" w:rsidRPr="00624E11" w:rsidRDefault="00624E11" w:rsidP="00624E11">
      <w:pPr>
        <w:pBdr>
          <w:top w:val="nil"/>
          <w:left w:val="nil"/>
          <w:bottom w:val="nil"/>
          <w:right w:val="nil"/>
          <w:between w:val="nil"/>
        </w:pBdr>
        <w:spacing w:line="276" w:lineRule="auto"/>
        <w:jc w:val="both"/>
        <w:rPr>
          <w:rFonts w:ascii="Arial" w:eastAsia="Arial" w:hAnsi="Arial" w:cs="Arial"/>
          <w:i/>
          <w:color w:val="000000" w:themeColor="text1"/>
          <w:lang w:val="en-US"/>
        </w:rPr>
      </w:pPr>
    </w:p>
    <w:p w14:paraId="090F0FCA" w14:textId="77777777" w:rsidR="00624E11" w:rsidRPr="00624E11" w:rsidRDefault="00624E11" w:rsidP="00624E11">
      <w:pPr>
        <w:pBdr>
          <w:top w:val="nil"/>
          <w:left w:val="nil"/>
          <w:bottom w:val="nil"/>
          <w:right w:val="nil"/>
          <w:between w:val="nil"/>
        </w:pBdr>
        <w:spacing w:line="276" w:lineRule="auto"/>
        <w:ind w:left="851"/>
        <w:jc w:val="center"/>
        <w:rPr>
          <w:rFonts w:ascii="Arial" w:hAnsi="Arial" w:cs="Arial"/>
          <w:noProof/>
        </w:rPr>
      </w:pPr>
      <w:r w:rsidRPr="00624E11">
        <w:rPr>
          <w:rFonts w:ascii="Arial" w:hAnsi="Arial" w:cs="Arial"/>
          <w:noProof/>
        </w:rPr>
        <w:drawing>
          <wp:inline distT="0" distB="0" distL="0" distR="0" wp14:anchorId="3843D7C8" wp14:editId="1DB9DF1D">
            <wp:extent cx="4255129" cy="1044000"/>
            <wp:effectExtent l="19050" t="19050" r="12700" b="2286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7"/>
                    <a:srcRect/>
                    <a:stretch>
                      <a:fillRect/>
                    </a:stretch>
                  </pic:blipFill>
                  <pic:spPr>
                    <a:xfrm>
                      <a:off x="0" y="0"/>
                      <a:ext cx="4255129" cy="1044000"/>
                    </a:xfrm>
                    <a:prstGeom prst="rect">
                      <a:avLst/>
                    </a:prstGeom>
                    <a:ln>
                      <a:solidFill>
                        <a:sysClr val="windowText" lastClr="000000"/>
                      </a:solidFill>
                    </a:ln>
                  </pic:spPr>
                </pic:pic>
              </a:graphicData>
            </a:graphic>
          </wp:inline>
        </w:drawing>
      </w:r>
    </w:p>
    <w:p w14:paraId="21DD7FDE" w14:textId="77777777" w:rsidR="00624E11" w:rsidRPr="00624E11" w:rsidRDefault="00624E11" w:rsidP="00624E11">
      <w:pPr>
        <w:pBdr>
          <w:top w:val="nil"/>
          <w:left w:val="nil"/>
          <w:bottom w:val="nil"/>
          <w:right w:val="nil"/>
          <w:between w:val="nil"/>
        </w:pBdr>
        <w:spacing w:line="276" w:lineRule="auto"/>
        <w:ind w:left="851"/>
        <w:jc w:val="center"/>
        <w:rPr>
          <w:rFonts w:ascii="Arial" w:hAnsi="Arial" w:cs="Arial"/>
          <w:noProof/>
          <w:lang w:val="en-US"/>
        </w:rPr>
      </w:pPr>
      <w:r w:rsidRPr="00624E11">
        <w:rPr>
          <w:rFonts w:ascii="Arial" w:hAnsi="Arial" w:cs="Arial"/>
          <w:noProof/>
        </w:rPr>
        <w:t xml:space="preserve">Gambar 2.9.10. Luaran  </w:t>
      </w:r>
      <w:r w:rsidRPr="00624E11">
        <w:rPr>
          <w:rFonts w:ascii="Arial" w:hAnsi="Arial" w:cs="Arial"/>
          <w:noProof/>
          <w:lang w:val="en-US"/>
        </w:rPr>
        <w:t>P</w:t>
      </w:r>
      <w:r w:rsidRPr="00624E11">
        <w:rPr>
          <w:rFonts w:ascii="Arial" w:hAnsi="Arial" w:cs="Arial"/>
          <w:noProof/>
        </w:rPr>
        <w:t>enelitian</w:t>
      </w:r>
      <w:r w:rsidRPr="00624E11">
        <w:rPr>
          <w:rFonts w:ascii="Arial" w:hAnsi="Arial" w:cs="Arial"/>
          <w:noProof/>
          <w:lang w:val="en-US"/>
        </w:rPr>
        <w:t xml:space="preserve"> atau </w:t>
      </w:r>
      <w:r w:rsidRPr="00624E11">
        <w:rPr>
          <w:rFonts w:ascii="Arial" w:hAnsi="Arial" w:cs="Arial"/>
          <w:noProof/>
        </w:rPr>
        <w:t xml:space="preserve">PkM  yang  </w:t>
      </w:r>
      <w:r w:rsidRPr="00624E11">
        <w:rPr>
          <w:rFonts w:ascii="Arial" w:hAnsi="Arial" w:cs="Arial"/>
          <w:noProof/>
          <w:lang w:val="en-US"/>
        </w:rPr>
        <w:t>D</w:t>
      </w:r>
      <w:r w:rsidRPr="00624E11">
        <w:rPr>
          <w:rFonts w:ascii="Arial" w:hAnsi="Arial" w:cs="Arial"/>
          <w:noProof/>
        </w:rPr>
        <w:t xml:space="preserve">ihasilkan  </w:t>
      </w:r>
      <w:r w:rsidRPr="00624E11">
        <w:rPr>
          <w:rFonts w:ascii="Arial" w:hAnsi="Arial" w:cs="Arial"/>
          <w:noProof/>
          <w:lang w:val="en-US"/>
        </w:rPr>
        <w:t>M</w:t>
      </w:r>
      <w:r w:rsidRPr="00624E11">
        <w:rPr>
          <w:rFonts w:ascii="Arial" w:hAnsi="Arial" w:cs="Arial"/>
          <w:noProof/>
        </w:rPr>
        <w:t>ahasiswa</w:t>
      </w:r>
      <w:r w:rsidRPr="00624E11">
        <w:rPr>
          <w:rFonts w:ascii="Arial" w:hAnsi="Arial" w:cs="Arial"/>
          <w:noProof/>
          <w:lang w:val="en-US"/>
        </w:rPr>
        <w:t>.</w:t>
      </w:r>
    </w:p>
    <w:p w14:paraId="497F2610" w14:textId="77777777" w:rsidR="00624E11" w:rsidRPr="00624E11" w:rsidRDefault="00624E11" w:rsidP="00624E11">
      <w:pPr>
        <w:spacing w:line="276" w:lineRule="auto"/>
        <w:ind w:left="851"/>
        <w:jc w:val="both"/>
        <w:rPr>
          <w:rFonts w:ascii="Arial" w:eastAsia="Arial" w:hAnsi="Arial" w:cs="Arial"/>
          <w:color w:val="000000" w:themeColor="text1"/>
          <w:lang w:val="en-US"/>
        </w:rPr>
      </w:pPr>
    </w:p>
    <w:p w14:paraId="2DE4196B" w14:textId="77777777" w:rsidR="00624E11" w:rsidRPr="00624E11" w:rsidRDefault="00624E11" w:rsidP="00624E11">
      <w:pPr>
        <w:spacing w:line="276" w:lineRule="auto"/>
        <w:ind w:left="851"/>
        <w:jc w:val="both"/>
        <w:rPr>
          <w:rFonts w:ascii="Arial" w:eastAsia="Arial" w:hAnsi="Arial" w:cs="Arial"/>
          <w:color w:val="000000" w:themeColor="text1"/>
        </w:rPr>
      </w:pPr>
      <w:r w:rsidRPr="00624E11">
        <w:rPr>
          <w:rFonts w:ascii="Arial" w:eastAsia="Arial" w:hAnsi="Arial" w:cs="Arial"/>
          <w:color w:val="000000" w:themeColor="text1"/>
          <w:lang w:val="en-US"/>
        </w:rPr>
        <w:t>Dari grafik yang disajikan terlihat, bahwa mayoritas mahasiswa menghasilkan luaran penelitian dalam bentuk publikasi jurnal. Hal ini dikarenakan karena publikasi jurnal menjadi kewajiban sebagai syarat lulus. Sementara itu publikasi lain, seperti buku tidak menjadi suatu kewajiban. Sehingga jumlah publikasi buku oleh mahasiswa sangat rendah. Untuk mengatasi hal ini, ada baiknya jika syarat kelulusan mahasiswa dapat diberikan pilihan, di mana publikasi buku dapat menjadi substitusi sebagai syarat lulusa menggantikan publikasi artikel ilmiah pada jurnal.</w:t>
      </w:r>
    </w:p>
    <w:p w14:paraId="22AFDD0A" w14:textId="77777777" w:rsidR="00624E11" w:rsidRPr="00624E11" w:rsidRDefault="00624E11" w:rsidP="00624E11">
      <w:pPr>
        <w:spacing w:line="276" w:lineRule="auto"/>
        <w:jc w:val="both"/>
        <w:rPr>
          <w:rFonts w:ascii="Arial" w:eastAsia="Arial" w:hAnsi="Arial" w:cs="Arial"/>
          <w:color w:val="000000" w:themeColor="text1"/>
        </w:rPr>
      </w:pPr>
    </w:p>
    <w:p w14:paraId="4FBF80D4" w14:textId="77777777" w:rsidR="00624E11" w:rsidRPr="00624E11" w:rsidRDefault="00624E11" w:rsidP="00624E11">
      <w:pPr>
        <w:numPr>
          <w:ilvl w:val="0"/>
          <w:numId w:val="149"/>
        </w:numPr>
        <w:pBdr>
          <w:top w:val="nil"/>
          <w:left w:val="nil"/>
          <w:bottom w:val="nil"/>
          <w:right w:val="nil"/>
          <w:between w:val="nil"/>
        </w:pBdr>
        <w:spacing w:line="276" w:lineRule="auto"/>
        <w:ind w:left="426" w:hanging="425"/>
        <w:rPr>
          <w:rFonts w:ascii="Arial" w:eastAsia="Arial" w:hAnsi="Arial" w:cs="Arial"/>
          <w:color w:val="000000" w:themeColor="text1"/>
        </w:rPr>
      </w:pPr>
      <w:r w:rsidRPr="00624E11">
        <w:rPr>
          <w:rFonts w:ascii="Arial" w:eastAsia="Arial" w:hAnsi="Arial" w:cs="Arial"/>
          <w:b/>
          <w:color w:val="000000" w:themeColor="text1"/>
        </w:rPr>
        <w:t>Indikator Kinerja Tambahan</w:t>
      </w:r>
    </w:p>
    <w:p w14:paraId="00BE27B3" w14:textId="4DD77F45"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Indikator kinerja tambahan untuk luaran capaian tridharma berupa standar yang lebih tinggi dari SN-Dikti untuk luaran pendidikan, penelitian, dan PkM oleh mahasiswa. Sebagai indikator kinerja tambahan pendidikan yang ditetapkan PPs ULM dan disepakati program studi adalah ditetapkannya nilai tes TOEFL minimal 475 dan juga minimal publikasi pada jurnal nasional terakreditasi sebagai sebagian syarat kelulusan dari PPs ULM. Mahasiswa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telah mampu memenuhi persyaratan lulus dengan rata-rata mencapai nilai TOEFL di atas 475 melalui tes TOEFL yang dilaksanakan di UPT Laboratorium Bahasa ULM. Sementara itu, meskipun dipersyaratkan dengan jurnal nasional terakreditasi, namun tidak sedikit mahasiswa yang mampu menembus publikasi artikel pada jurnal internasional bereputasi sedang dalam memenuhi syarat kelulusan. Kinerja dari mahasiswa akan terus dievaluasi dan dapat ditingkatkan untuk standar syarat kelulusan ke depannya untuk terus meningkatkatkan mutu program studi. Secara terinci indikator kinerja tambahan ini disajikan pada Tabel 2.9.1. </w:t>
      </w:r>
    </w:p>
    <w:p w14:paraId="1A05B9F9" w14:textId="77777777" w:rsidR="00624E11" w:rsidRPr="00624E11" w:rsidRDefault="00624E11" w:rsidP="00624E11">
      <w:pPr>
        <w:spacing w:line="276" w:lineRule="auto"/>
        <w:jc w:val="both"/>
        <w:rPr>
          <w:rFonts w:ascii="Arial" w:eastAsia="Arial" w:hAnsi="Arial" w:cs="Arial"/>
          <w:color w:val="000000" w:themeColor="text1"/>
          <w:lang w:val="en-US"/>
        </w:rPr>
      </w:pPr>
    </w:p>
    <w:p w14:paraId="68BC44EC" w14:textId="77777777" w:rsidR="00624E11" w:rsidRPr="00624E11" w:rsidRDefault="00624E11" w:rsidP="00624E11">
      <w:pPr>
        <w:tabs>
          <w:tab w:val="left" w:pos="2340"/>
        </w:tabs>
        <w:spacing w:line="276" w:lineRule="auto"/>
        <w:jc w:val="both"/>
        <w:rPr>
          <w:rFonts w:ascii="Arial" w:eastAsia="Arial" w:hAnsi="Arial" w:cs="Arial"/>
          <w:lang w:val="en-US"/>
        </w:rPr>
      </w:pPr>
      <w:r w:rsidRPr="00624E11">
        <w:rPr>
          <w:rFonts w:ascii="Arial" w:eastAsia="Arial" w:hAnsi="Arial" w:cs="Arial"/>
          <w:lang w:val="en-US"/>
        </w:rPr>
        <w:t>Tabel 2.9.1. Analisis indikator kinerja tambahan pada luaran capaian tridharma</w:t>
      </w:r>
    </w:p>
    <w:tbl>
      <w:tblPr>
        <w:tblStyle w:val="TableGrid10"/>
        <w:tblW w:w="8827" w:type="dxa"/>
        <w:tblInd w:w="-5" w:type="dxa"/>
        <w:tblLook w:val="04A0" w:firstRow="1" w:lastRow="0" w:firstColumn="1" w:lastColumn="0" w:noHBand="0" w:noVBand="1"/>
      </w:tblPr>
      <w:tblGrid>
        <w:gridCol w:w="1605"/>
        <w:gridCol w:w="1626"/>
        <w:gridCol w:w="1316"/>
        <w:gridCol w:w="1739"/>
        <w:gridCol w:w="2541"/>
      </w:tblGrid>
      <w:tr w:rsidR="00624E11" w:rsidRPr="00624E11" w14:paraId="2F9A92C2" w14:textId="77777777" w:rsidTr="001A44DE">
        <w:trPr>
          <w:trHeight w:val="263"/>
          <w:tblHeader/>
        </w:trPr>
        <w:tc>
          <w:tcPr>
            <w:tcW w:w="1605" w:type="dxa"/>
            <w:vAlign w:val="center"/>
          </w:tcPr>
          <w:p w14:paraId="19ACF14F"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Indikator kinerja Tambahan</w:t>
            </w:r>
          </w:p>
        </w:tc>
        <w:tc>
          <w:tcPr>
            <w:tcW w:w="1626" w:type="dxa"/>
            <w:vAlign w:val="center"/>
          </w:tcPr>
          <w:p w14:paraId="1AB21E25"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Pengukuran</w:t>
            </w:r>
          </w:p>
        </w:tc>
        <w:tc>
          <w:tcPr>
            <w:tcW w:w="1316" w:type="dxa"/>
            <w:vAlign w:val="center"/>
          </w:tcPr>
          <w:p w14:paraId="3E3B3EFE"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Monitoring</w:t>
            </w:r>
          </w:p>
        </w:tc>
        <w:tc>
          <w:tcPr>
            <w:tcW w:w="1739" w:type="dxa"/>
            <w:vAlign w:val="center"/>
          </w:tcPr>
          <w:p w14:paraId="01EC700B"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Pengkajian</w:t>
            </w:r>
          </w:p>
        </w:tc>
        <w:tc>
          <w:tcPr>
            <w:tcW w:w="2541" w:type="dxa"/>
            <w:vAlign w:val="center"/>
          </w:tcPr>
          <w:p w14:paraId="6692FA56"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Analisis untuk perbaikan berkelanjutan</w:t>
            </w:r>
          </w:p>
        </w:tc>
      </w:tr>
      <w:tr w:rsidR="00624E11" w:rsidRPr="00624E11" w14:paraId="59B01524" w14:textId="77777777" w:rsidTr="001A44DE">
        <w:trPr>
          <w:trHeight w:val="1065"/>
        </w:trPr>
        <w:tc>
          <w:tcPr>
            <w:tcW w:w="1605" w:type="dxa"/>
          </w:tcPr>
          <w:p w14:paraId="57FCDAF7" w14:textId="77777777" w:rsidR="00624E11" w:rsidRPr="00624E11" w:rsidRDefault="00624E11" w:rsidP="00624E11">
            <w:pPr>
              <w:contextualSpacing/>
              <w:rPr>
                <w:rFonts w:ascii="Arial" w:eastAsia="Arial" w:hAnsi="Arial" w:cs="Arial"/>
                <w:sz w:val="20"/>
                <w:szCs w:val="20"/>
                <w:lang w:val="en-US" w:eastAsia="en-ID"/>
              </w:rPr>
            </w:pPr>
            <w:r w:rsidRPr="00624E11">
              <w:rPr>
                <w:rFonts w:ascii="Arial" w:eastAsia="Arial" w:hAnsi="Arial" w:cs="Arial"/>
                <w:sz w:val="20"/>
                <w:szCs w:val="20"/>
                <w:lang w:val="en-US" w:eastAsia="en-ID"/>
              </w:rPr>
              <w:t>Standar capaian nilai tes TOEFL di atas standar SN-Dikti</w:t>
            </w:r>
          </w:p>
        </w:tc>
        <w:tc>
          <w:tcPr>
            <w:tcW w:w="1626" w:type="dxa"/>
          </w:tcPr>
          <w:p w14:paraId="1A69224E"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Minimal tes TOEFL yang ditetapkan PPs ULM adalah 475</w:t>
            </w:r>
          </w:p>
        </w:tc>
        <w:tc>
          <w:tcPr>
            <w:tcW w:w="1316" w:type="dxa"/>
          </w:tcPr>
          <w:p w14:paraId="4E55C561"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Monitoring pada proses persyaratan kelulusan</w:t>
            </w:r>
          </w:p>
        </w:tc>
        <w:tc>
          <w:tcPr>
            <w:tcW w:w="1739" w:type="dxa"/>
          </w:tcPr>
          <w:p w14:paraId="4B81F92C" w14:textId="5AA668FB"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 xml:space="preserve">Sebagian besar mahasis </w:t>
            </w:r>
            <w:r w:rsidR="005265C8">
              <w:rPr>
                <w:rFonts w:ascii="Arial" w:eastAsia="Arial" w:hAnsi="Arial" w:cs="Arial"/>
                <w:sz w:val="20"/>
                <w:szCs w:val="20"/>
                <w:lang w:val="en-US"/>
              </w:rPr>
              <w:t>PROGRAM STUDI ABC</w:t>
            </w:r>
            <w:r w:rsidRPr="00624E11">
              <w:rPr>
                <w:rFonts w:ascii="Arial" w:eastAsia="Arial" w:hAnsi="Arial" w:cs="Arial"/>
                <w:sz w:val="20"/>
                <w:szCs w:val="20"/>
                <w:lang w:val="en-US"/>
              </w:rPr>
              <w:t xml:space="preserve"> mampu memenuhi standar yang ditetapkan</w:t>
            </w:r>
          </w:p>
        </w:tc>
        <w:tc>
          <w:tcPr>
            <w:tcW w:w="2541" w:type="dxa"/>
          </w:tcPr>
          <w:p w14:paraId="5440EC24" w14:textId="77777777" w:rsidR="00624E11" w:rsidRPr="00624E11" w:rsidRDefault="00624E11" w:rsidP="00624E11">
            <w:pPr>
              <w:pBdr>
                <w:top w:val="nil"/>
                <w:left w:val="nil"/>
                <w:bottom w:val="nil"/>
                <w:right w:val="nil"/>
                <w:between w:val="nil"/>
              </w:pBdr>
              <w:rPr>
                <w:rFonts w:ascii="Arial" w:eastAsia="Arial" w:hAnsi="Arial" w:cs="Arial"/>
                <w:sz w:val="20"/>
                <w:szCs w:val="20"/>
                <w:lang w:val="en-US"/>
              </w:rPr>
            </w:pPr>
            <w:r w:rsidRPr="00624E11">
              <w:rPr>
                <w:rFonts w:ascii="Arial" w:eastAsia="Arial" w:hAnsi="Arial" w:cs="Arial"/>
                <w:sz w:val="20"/>
                <w:szCs w:val="20"/>
                <w:lang w:val="en-US"/>
              </w:rPr>
              <w:t>Peningkatan kapasitas dan kemampuan bahasa Inggri mahasiswa melalui kelas khusus bahasa Inggris dan pembekalan yang cukup untuk tes TOEFL.</w:t>
            </w:r>
          </w:p>
        </w:tc>
      </w:tr>
      <w:tr w:rsidR="00624E11" w:rsidRPr="00624E11" w14:paraId="50572F41" w14:textId="77777777" w:rsidTr="001A44DE">
        <w:trPr>
          <w:trHeight w:val="1065"/>
        </w:trPr>
        <w:tc>
          <w:tcPr>
            <w:tcW w:w="1605" w:type="dxa"/>
          </w:tcPr>
          <w:p w14:paraId="5327EDC7" w14:textId="77777777" w:rsidR="00624E11" w:rsidRPr="00624E11" w:rsidRDefault="00624E11" w:rsidP="00624E11">
            <w:pPr>
              <w:contextualSpacing/>
              <w:rPr>
                <w:rFonts w:ascii="Arial" w:eastAsia="Arial" w:hAnsi="Arial" w:cs="Arial"/>
                <w:sz w:val="20"/>
                <w:szCs w:val="20"/>
                <w:lang w:val="en-US" w:eastAsia="en-ID"/>
              </w:rPr>
            </w:pPr>
            <w:r w:rsidRPr="00624E11">
              <w:rPr>
                <w:rFonts w:ascii="Arial" w:eastAsia="Arial" w:hAnsi="Arial" w:cs="Arial"/>
                <w:sz w:val="20"/>
                <w:szCs w:val="20"/>
                <w:lang w:val="en-US" w:eastAsia="en-ID"/>
              </w:rPr>
              <w:t>Publikasi artikel pada jurnal internasional</w:t>
            </w:r>
          </w:p>
        </w:tc>
        <w:tc>
          <w:tcPr>
            <w:tcW w:w="1626" w:type="dxa"/>
          </w:tcPr>
          <w:p w14:paraId="3DD9D41E"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Jumlah publikasi mahasiswa dan sitasi.</w:t>
            </w:r>
          </w:p>
        </w:tc>
        <w:tc>
          <w:tcPr>
            <w:tcW w:w="1316" w:type="dxa"/>
          </w:tcPr>
          <w:p w14:paraId="68AB6128"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Monitoring pada proses persyaratan kelulusan</w:t>
            </w:r>
          </w:p>
        </w:tc>
        <w:tc>
          <w:tcPr>
            <w:tcW w:w="1739" w:type="dxa"/>
          </w:tcPr>
          <w:p w14:paraId="11BB28B4"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Beberapa mahasiswa berhasil publikasi pada jurnal internasional</w:t>
            </w:r>
          </w:p>
        </w:tc>
        <w:tc>
          <w:tcPr>
            <w:tcW w:w="2541" w:type="dxa"/>
          </w:tcPr>
          <w:p w14:paraId="54154DD1" w14:textId="77777777" w:rsidR="00624E11" w:rsidRPr="00624E11" w:rsidRDefault="00624E11" w:rsidP="00624E11">
            <w:pPr>
              <w:pBdr>
                <w:top w:val="nil"/>
                <w:left w:val="nil"/>
                <w:bottom w:val="nil"/>
                <w:right w:val="nil"/>
                <w:between w:val="nil"/>
              </w:pBdr>
              <w:rPr>
                <w:rFonts w:ascii="Arial" w:eastAsia="Arial" w:hAnsi="Arial" w:cs="Arial"/>
                <w:sz w:val="20"/>
                <w:szCs w:val="20"/>
                <w:lang w:val="en-US"/>
              </w:rPr>
            </w:pPr>
            <w:r w:rsidRPr="00624E11">
              <w:rPr>
                <w:rFonts w:ascii="Arial" w:eastAsia="Arial" w:hAnsi="Arial" w:cs="Arial"/>
                <w:sz w:val="20"/>
                <w:szCs w:val="20"/>
                <w:lang w:val="en-US"/>
              </w:rPr>
              <w:t>Peningkatan kapasitas mahasiswa dalam publikasi artikel ilmiah pada jurnal internasional</w:t>
            </w:r>
          </w:p>
        </w:tc>
      </w:tr>
    </w:tbl>
    <w:p w14:paraId="3BBCB2C5" w14:textId="77777777" w:rsidR="00624E11" w:rsidRPr="00624E11" w:rsidRDefault="00624E11" w:rsidP="00624E11">
      <w:pPr>
        <w:spacing w:line="276" w:lineRule="auto"/>
        <w:jc w:val="both"/>
        <w:rPr>
          <w:rFonts w:ascii="Arial" w:eastAsia="Arial" w:hAnsi="Arial" w:cs="Arial"/>
          <w:color w:val="000000" w:themeColor="text1"/>
          <w:lang w:val="en-US"/>
        </w:rPr>
      </w:pPr>
    </w:p>
    <w:p w14:paraId="51230775" w14:textId="77777777" w:rsidR="00624E11" w:rsidRPr="00624E11" w:rsidRDefault="00624E11" w:rsidP="00624E11">
      <w:pPr>
        <w:numPr>
          <w:ilvl w:val="0"/>
          <w:numId w:val="149"/>
        </w:numPr>
        <w:pBdr>
          <w:top w:val="nil"/>
          <w:left w:val="nil"/>
          <w:bottom w:val="nil"/>
          <w:right w:val="nil"/>
          <w:between w:val="nil"/>
        </w:pBdr>
        <w:spacing w:line="276" w:lineRule="auto"/>
        <w:ind w:left="426" w:hanging="425"/>
        <w:rPr>
          <w:rFonts w:ascii="Arial" w:eastAsia="Arial" w:hAnsi="Arial" w:cs="Arial"/>
          <w:color w:val="000000" w:themeColor="text1"/>
        </w:rPr>
      </w:pPr>
      <w:r w:rsidRPr="00624E11">
        <w:rPr>
          <w:rFonts w:ascii="Arial" w:eastAsia="Arial" w:hAnsi="Arial" w:cs="Arial"/>
          <w:b/>
          <w:color w:val="000000" w:themeColor="text1"/>
        </w:rPr>
        <w:t>Evaluasi Capaian Kinerja</w:t>
      </w:r>
    </w:p>
    <w:p w14:paraId="47E1EFD1" w14:textId="00EBD598"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Untuk aspek pelaksanaan tridharma,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telah menunjukkan kinerja yang baik dan secara umum berada pada level yang berbeda dengan beberapa prodi yang lain. Dari sisi kinerja pendidikan, sebagian besar parameter kinerja telah menunjukkan kinerja yang baik, antara lain IPK lulusan yang berada di atas 3,50 dan pada beberapa periode yudisium mampu berhasil terpilih menjadi mahasiswa terbaik di tingkat Pascasarjana yang dinilai dari IPK dan masa studi. Selain itu, dari aspek pelaporan akademik,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merupakan program studi yang konsisten dan tertib dalam pelaporan data akademik. Kinerja baik ini juga ditunjang adanya kolaborasi yang </w:t>
      </w:r>
      <w:r w:rsidRPr="00624E11">
        <w:rPr>
          <w:rFonts w:ascii="Arial" w:eastAsia="Arial" w:hAnsi="Arial" w:cs="Arial"/>
          <w:color w:val="000000" w:themeColor="text1"/>
          <w:lang w:val="en-US"/>
        </w:rPr>
        <w:lastRenderedPageBreak/>
        <w:t xml:space="preserve">baik antara dosen dan mahasiswa dalam penyelesaian tugas akhir (tesis), publikasi artikel jurnal, dan penerbitan karya ilmiah lain.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juga telah mampu memiliki dan mengelola jurnal ilmiah sendiri (Enviroscienteae) yang teakreditasi pada Sinta 3. </w:t>
      </w:r>
    </w:p>
    <w:p w14:paraId="41B9F660" w14:textId="77777777"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lang w:val="en-US"/>
        </w:rPr>
        <w:t>Hal lain yang masih perlu dibenahi adalah masa studi mahasiswa. Rata-rata masa studi mahasiswa masih melebihi yang ditargetkan (2,0 tahun). Dari evaluasi yang dilakukan faktor penyelesaian penelitian dan mekanisme pelaksanaan ujian, serta publikasi artikel menjadi penyebab keterlambatan kelulusan. Untuk memperbaiki hal ini, maka ada beberapa opsi yang dapat diambil, antara lain dengan mengawalkan mulainya proses yang berkaitan dengan penyelesaian penelitian. Selain itu juga perlu didesain prosedur pelaksanaan ujian penyelesaian tesis secara lebih efisien. Hal lainnya adalah dengan memacu mahasiswa untuk sesegera mungkin dalam mempublikasi artikel dalam jurnal ilmiah sebagai syarat lulus.</w:t>
      </w:r>
    </w:p>
    <w:p w14:paraId="162D855D" w14:textId="7989C4BE"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Dari aspek pelaksanaan penelitian dan pengabdian kepada masyarakat, secara umum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telah menunjukkan kinerja yang baik. Hampir seluruh dosen tetap telah melaksanakan penelitian dan pengabdian kepada masyarakat melalui berbagai skim pendanaan. Hal yang perlu ditingkatkan adalah adanya penguatan kolaborasi dengan lembaga baik pemerintah maupun swasta dalam bidang riset dan pengabdian masyarakat, serta peningkatan keterlibatan mahasiswa dalam kegiatan riset dan pengabdian masyarakat. Publikasi artikel ilmiah hasil riset dosen dengan keterlibatan mahasiswa harus terus ditingkatkan. Selain itu, publikasi hasil kegiatan pengabdian masyarakat juga perlu ditingkatkan.</w:t>
      </w:r>
    </w:p>
    <w:p w14:paraId="6B61F502" w14:textId="77777777" w:rsidR="00624E11" w:rsidRPr="00624E11" w:rsidRDefault="00624E11" w:rsidP="00624E11">
      <w:pPr>
        <w:spacing w:line="276" w:lineRule="auto"/>
        <w:jc w:val="both"/>
        <w:rPr>
          <w:rFonts w:ascii="Arial" w:eastAsia="Arial" w:hAnsi="Arial" w:cs="Arial"/>
          <w:color w:val="000000" w:themeColor="text1"/>
          <w:lang w:val="en-US"/>
        </w:rPr>
      </w:pPr>
    </w:p>
    <w:p w14:paraId="28013EB8" w14:textId="77777777" w:rsidR="00624E11" w:rsidRPr="00624E11" w:rsidRDefault="00624E11" w:rsidP="00624E11">
      <w:pPr>
        <w:spacing w:line="276" w:lineRule="auto"/>
        <w:jc w:val="both"/>
        <w:rPr>
          <w:rFonts w:ascii="Arial" w:eastAsia="Arial" w:hAnsi="Arial" w:cs="Arial"/>
          <w:lang w:val="en-US"/>
        </w:rPr>
      </w:pPr>
      <w:r w:rsidRPr="00624E11">
        <w:rPr>
          <w:rFonts w:ascii="Arial" w:eastAsia="Arial" w:hAnsi="Arial" w:cs="Arial"/>
          <w:lang w:val="en-US"/>
        </w:rPr>
        <w:t xml:space="preserve">Tabel 2.8.2. Analisis evaluasi capaian kinerja luaran capaian tridharma. </w:t>
      </w:r>
    </w:p>
    <w:tbl>
      <w:tblPr>
        <w:tblStyle w:val="TableGrid10"/>
        <w:tblW w:w="9067" w:type="dxa"/>
        <w:tblInd w:w="-5" w:type="dxa"/>
        <w:tblLook w:val="04A0" w:firstRow="1" w:lastRow="0" w:firstColumn="1" w:lastColumn="0" w:noHBand="0" w:noVBand="1"/>
      </w:tblPr>
      <w:tblGrid>
        <w:gridCol w:w="2188"/>
        <w:gridCol w:w="1885"/>
        <w:gridCol w:w="1739"/>
        <w:gridCol w:w="3255"/>
      </w:tblGrid>
      <w:tr w:rsidR="00624E11" w:rsidRPr="00624E11" w14:paraId="5878D455" w14:textId="77777777" w:rsidTr="00624E11">
        <w:trPr>
          <w:tblHeader/>
        </w:trPr>
        <w:tc>
          <w:tcPr>
            <w:tcW w:w="2188" w:type="dxa"/>
            <w:vAlign w:val="center"/>
          </w:tcPr>
          <w:p w14:paraId="52CFEF63"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Identifikasi akar masalah</w:t>
            </w:r>
          </w:p>
        </w:tc>
        <w:tc>
          <w:tcPr>
            <w:tcW w:w="1885" w:type="dxa"/>
            <w:vAlign w:val="center"/>
          </w:tcPr>
          <w:p w14:paraId="0E1F7AF1"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Faktor pendukung</w:t>
            </w:r>
          </w:p>
        </w:tc>
        <w:tc>
          <w:tcPr>
            <w:tcW w:w="1739" w:type="dxa"/>
            <w:vAlign w:val="center"/>
          </w:tcPr>
          <w:p w14:paraId="68BC1816"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Faktor penghambat</w:t>
            </w:r>
          </w:p>
        </w:tc>
        <w:tc>
          <w:tcPr>
            <w:tcW w:w="3255" w:type="dxa"/>
            <w:vAlign w:val="center"/>
          </w:tcPr>
          <w:p w14:paraId="12F4E819" w14:textId="77777777" w:rsidR="00624E11" w:rsidRPr="00624E11" w:rsidRDefault="00624E11" w:rsidP="00624E11">
            <w:pPr>
              <w:jc w:val="center"/>
              <w:rPr>
                <w:rFonts w:ascii="Arial" w:eastAsia="Arial" w:hAnsi="Arial" w:cs="Arial"/>
                <w:b/>
                <w:bCs/>
                <w:sz w:val="20"/>
                <w:szCs w:val="20"/>
                <w:lang w:val="en-US"/>
              </w:rPr>
            </w:pPr>
            <w:r w:rsidRPr="00624E11">
              <w:rPr>
                <w:rFonts w:ascii="Arial" w:eastAsia="Arial" w:hAnsi="Arial" w:cs="Arial"/>
                <w:b/>
                <w:bCs/>
                <w:sz w:val="20"/>
                <w:szCs w:val="20"/>
                <w:lang w:val="en-US"/>
              </w:rPr>
              <w:t>Tindak Lanjut</w:t>
            </w:r>
          </w:p>
        </w:tc>
      </w:tr>
      <w:tr w:rsidR="00624E11" w:rsidRPr="00624E11" w14:paraId="2B5EA558" w14:textId="77777777" w:rsidTr="00624E11">
        <w:tc>
          <w:tcPr>
            <w:tcW w:w="2188" w:type="dxa"/>
          </w:tcPr>
          <w:p w14:paraId="2E76A522"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Masa studi mahasiswa dinilai masih lambat karena adanya kewajiban publikasi pada jurnal nasional terakreditsi sebagai syarat lulus</w:t>
            </w:r>
          </w:p>
        </w:tc>
        <w:tc>
          <w:tcPr>
            <w:tcW w:w="1885" w:type="dxa"/>
          </w:tcPr>
          <w:p w14:paraId="18A9E48B"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Mutu penelitian dan data yang dihasilkan cukup memadai untuk publikasi pada jurnal terakreditasi</w:t>
            </w:r>
          </w:p>
        </w:tc>
        <w:tc>
          <w:tcPr>
            <w:tcW w:w="1739" w:type="dxa"/>
          </w:tcPr>
          <w:p w14:paraId="48B15E25" w14:textId="77777777" w:rsidR="00624E11" w:rsidRPr="00624E11" w:rsidRDefault="00624E11" w:rsidP="00624E11">
            <w:pPr>
              <w:rPr>
                <w:rFonts w:ascii="Arial" w:eastAsia="Arial" w:hAnsi="Arial" w:cs="Arial"/>
                <w:sz w:val="20"/>
                <w:szCs w:val="20"/>
                <w:lang w:val="en-US"/>
              </w:rPr>
            </w:pPr>
            <w:r w:rsidRPr="00624E11">
              <w:rPr>
                <w:rFonts w:ascii="Arial" w:eastAsia="Arial" w:hAnsi="Arial" w:cs="Arial"/>
                <w:sz w:val="20"/>
                <w:szCs w:val="20"/>
                <w:lang w:val="en-US"/>
              </w:rPr>
              <w:t>Jumlah jurnal terakreditasi masih terbatas. Proses publikasi pada jurnal nasional cukup lama.</w:t>
            </w:r>
          </w:p>
        </w:tc>
        <w:tc>
          <w:tcPr>
            <w:tcW w:w="3255" w:type="dxa"/>
          </w:tcPr>
          <w:p w14:paraId="57758D61" w14:textId="77777777" w:rsidR="00624E11" w:rsidRPr="00624E11" w:rsidRDefault="00624E11" w:rsidP="00624E11">
            <w:pPr>
              <w:pBdr>
                <w:top w:val="nil"/>
                <w:left w:val="nil"/>
                <w:bottom w:val="nil"/>
                <w:right w:val="nil"/>
                <w:between w:val="nil"/>
              </w:pBdr>
              <w:rPr>
                <w:rFonts w:ascii="Arial" w:eastAsia="Arial" w:hAnsi="Arial" w:cs="Arial"/>
                <w:sz w:val="20"/>
                <w:szCs w:val="20"/>
                <w:lang w:val="en-US"/>
              </w:rPr>
            </w:pPr>
            <w:r w:rsidRPr="00624E11">
              <w:rPr>
                <w:rFonts w:ascii="Arial" w:eastAsia="Arial" w:hAnsi="Arial" w:cs="Arial"/>
                <w:sz w:val="20"/>
                <w:szCs w:val="20"/>
                <w:lang w:val="en-US"/>
              </w:rPr>
              <w:t>Menambah jumlah terkakreditasi khususnya di lingkungan ULM dan PPs ULM untuk menampung karya mahasiswa sebagai syarat kelulusan.</w:t>
            </w:r>
          </w:p>
          <w:p w14:paraId="53BD9735" w14:textId="77777777" w:rsidR="00624E11" w:rsidRPr="00624E11" w:rsidRDefault="00624E11" w:rsidP="00624E11">
            <w:pPr>
              <w:pBdr>
                <w:top w:val="nil"/>
                <w:left w:val="nil"/>
                <w:bottom w:val="nil"/>
                <w:right w:val="nil"/>
                <w:between w:val="nil"/>
              </w:pBdr>
              <w:rPr>
                <w:rFonts w:ascii="Arial" w:eastAsia="Arial" w:hAnsi="Arial" w:cs="Arial"/>
                <w:sz w:val="20"/>
                <w:szCs w:val="20"/>
                <w:lang w:val="en-US"/>
              </w:rPr>
            </w:pPr>
            <w:r w:rsidRPr="00624E11">
              <w:rPr>
                <w:rFonts w:ascii="Arial" w:eastAsia="Arial" w:hAnsi="Arial" w:cs="Arial"/>
                <w:sz w:val="20"/>
                <w:szCs w:val="20"/>
                <w:lang w:val="en-US"/>
              </w:rPr>
              <w:t>Memberikan opsi lain selain publikasi jurnal, misalkan dengan publikasi buku.</w:t>
            </w:r>
          </w:p>
        </w:tc>
      </w:tr>
    </w:tbl>
    <w:p w14:paraId="68F9F9AF" w14:textId="77777777" w:rsidR="00624E11" w:rsidRPr="00624E11" w:rsidRDefault="00624E11" w:rsidP="00624E11">
      <w:pPr>
        <w:spacing w:line="276" w:lineRule="auto"/>
        <w:jc w:val="both"/>
        <w:rPr>
          <w:rFonts w:ascii="Arial" w:eastAsia="Arial" w:hAnsi="Arial" w:cs="Arial"/>
          <w:color w:val="000000" w:themeColor="text1"/>
        </w:rPr>
      </w:pPr>
    </w:p>
    <w:p w14:paraId="58EC8ACF" w14:textId="77777777" w:rsidR="00624E11" w:rsidRPr="00624E11" w:rsidRDefault="00624E11" w:rsidP="00624E11">
      <w:pPr>
        <w:numPr>
          <w:ilvl w:val="0"/>
          <w:numId w:val="149"/>
        </w:numPr>
        <w:pBdr>
          <w:top w:val="nil"/>
          <w:left w:val="nil"/>
          <w:bottom w:val="nil"/>
          <w:right w:val="nil"/>
          <w:between w:val="nil"/>
        </w:pBdr>
        <w:spacing w:line="276" w:lineRule="auto"/>
        <w:ind w:left="426" w:hanging="425"/>
        <w:rPr>
          <w:rFonts w:ascii="Arial" w:eastAsia="Arial" w:hAnsi="Arial" w:cs="Arial"/>
          <w:color w:val="000000" w:themeColor="text1"/>
        </w:rPr>
      </w:pPr>
      <w:r w:rsidRPr="00624E11">
        <w:rPr>
          <w:rFonts w:ascii="Arial" w:eastAsia="Arial" w:hAnsi="Arial" w:cs="Arial"/>
          <w:b/>
          <w:color w:val="000000" w:themeColor="text1"/>
        </w:rPr>
        <w:t>Penjaminan Mutu Luaran</w:t>
      </w:r>
    </w:p>
    <w:p w14:paraId="0596180C" w14:textId="77777777"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Pada aspek luaran capaian tridharma, penjaminan mutu oleh PPs ULM telah dilakukan melalui Unit Penjaminan Mutu (UPM). Dalam siklus penetepan, PPs ULM telah menetapkan beberapa standar mutu yang terkait pelaksanaan tridharma, antara lain: Standar Proses Pendidikan, Standar Kompetensi Lulusan, Standar Kompetensi Dosen dan Tendik, Standar Mutu Penilaian, Standar Mutu Pengelolaan Pembelajaran, Standar Mutu Penelitian, dan Standar Mutu Pengabdian Masyarakat. </w:t>
      </w:r>
    </w:p>
    <w:p w14:paraId="6A252699" w14:textId="77777777"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lang w:val="en-US"/>
        </w:rPr>
        <w:t>Pada siklus pelaksanaan, PPs ULM juga telah menerbitkan beberapa SOP terkait pelaksanaan tridharma sebagai pedoman operasional dalam mencapai standar mutu yang ditetapkan. Siklus evaluasi, pengendalian, dan perbaikan berkelanjutan dilakukan secara rutin melalui formulir-formulir rekaman yang telah disiapkan oleh program studi. Monitoring dan evaluasi dilakukan PPs ULM melalui Direktur dan Wakil Direktur Akademik serta Unit Penjaminan Mutu melalui kegiatan monitoring per semester dan juga rapat evaluasi yang diprakarsai oleh PPs ULM. Hasil evaluasi kemudian disampaikan kepada program studi dan diminta untuk memberikan alternatif langkah perbaikan untuk dapat dikomunikasikan bersama terutama dalam menyangkut kebijakan oleh PPs ULM.</w:t>
      </w:r>
    </w:p>
    <w:p w14:paraId="2E46BC29" w14:textId="1A1DD438" w:rsidR="00624E11" w:rsidRDefault="00624E11" w:rsidP="00624E11">
      <w:pPr>
        <w:spacing w:line="276" w:lineRule="auto"/>
        <w:jc w:val="both"/>
        <w:rPr>
          <w:rFonts w:ascii="Arial" w:eastAsia="Arial" w:hAnsi="Arial" w:cs="Arial"/>
          <w:color w:val="000000" w:themeColor="text1"/>
          <w:lang w:val="en-US"/>
        </w:rPr>
      </w:pPr>
    </w:p>
    <w:p w14:paraId="05632AE2" w14:textId="4870DEF7" w:rsidR="00624E11" w:rsidRDefault="00624E11" w:rsidP="00624E11">
      <w:pPr>
        <w:spacing w:line="276" w:lineRule="auto"/>
        <w:jc w:val="both"/>
        <w:rPr>
          <w:rFonts w:ascii="Arial" w:eastAsia="Arial" w:hAnsi="Arial" w:cs="Arial"/>
          <w:color w:val="000000" w:themeColor="text1"/>
          <w:lang w:val="en-US"/>
        </w:rPr>
      </w:pPr>
    </w:p>
    <w:p w14:paraId="2D2692C8" w14:textId="77777777" w:rsidR="00624E11" w:rsidRPr="00624E11" w:rsidRDefault="00624E11" w:rsidP="00624E11">
      <w:pPr>
        <w:spacing w:line="276" w:lineRule="auto"/>
        <w:jc w:val="both"/>
        <w:rPr>
          <w:rFonts w:ascii="Arial" w:eastAsia="Arial" w:hAnsi="Arial" w:cs="Arial"/>
          <w:color w:val="000000" w:themeColor="text1"/>
          <w:lang w:val="en-US"/>
        </w:rPr>
      </w:pPr>
    </w:p>
    <w:p w14:paraId="6AAD3F0B" w14:textId="77777777" w:rsidR="00624E11" w:rsidRPr="00624E11" w:rsidRDefault="00624E11" w:rsidP="00624E11">
      <w:pPr>
        <w:numPr>
          <w:ilvl w:val="0"/>
          <w:numId w:val="149"/>
        </w:numPr>
        <w:pBdr>
          <w:top w:val="nil"/>
          <w:left w:val="nil"/>
          <w:bottom w:val="nil"/>
          <w:right w:val="nil"/>
          <w:between w:val="nil"/>
        </w:pBdr>
        <w:spacing w:line="276" w:lineRule="auto"/>
        <w:ind w:left="426" w:hanging="425"/>
        <w:rPr>
          <w:rFonts w:ascii="Arial" w:eastAsia="Arial" w:hAnsi="Arial" w:cs="Arial"/>
          <w:color w:val="000000" w:themeColor="text1"/>
        </w:rPr>
      </w:pPr>
      <w:r w:rsidRPr="00624E11">
        <w:rPr>
          <w:rFonts w:ascii="Arial" w:eastAsia="Arial" w:hAnsi="Arial" w:cs="Arial"/>
          <w:b/>
          <w:color w:val="000000" w:themeColor="text1"/>
        </w:rPr>
        <w:t>Kepuasan Pengguna</w:t>
      </w:r>
    </w:p>
    <w:p w14:paraId="13587426" w14:textId="3C90BC33"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rPr>
        <w:t>Kinerja lulusan dinilai dari kepuasan pengguna lulusan baik di instansi pemerintahan maupun swasta. Kepuasan pengguna dilacak melalui studi penelusuran (</w:t>
      </w:r>
      <w:r w:rsidRPr="00624E11">
        <w:rPr>
          <w:rFonts w:ascii="Arial" w:eastAsia="Arial" w:hAnsi="Arial" w:cs="Arial"/>
          <w:i/>
          <w:color w:val="000000" w:themeColor="text1"/>
        </w:rPr>
        <w:t>tracer study</w:t>
      </w:r>
      <w:r w:rsidRPr="00624E11">
        <w:rPr>
          <w:rFonts w:ascii="Arial" w:eastAsia="Arial" w:hAnsi="Arial" w:cs="Arial"/>
          <w:color w:val="000000" w:themeColor="text1"/>
        </w:rPr>
        <w:t xml:space="preserve">) dengan menggunakan sumber informasi yang diberikan oleh alumni. Aspek kepuasan pengguna dilihat dari etika, keahlian, kemampuan, penggunaan instrumen, kemampuan penyelesaian masalah, kerjasama, dan juga aspek motivasi dalam pengembangan kompetensi diri. Hasil studi penelusuran atas kepuasan pengguna </w:t>
      </w:r>
      <w:r w:rsidRPr="00624E11">
        <w:rPr>
          <w:rFonts w:ascii="Arial" w:eastAsia="Arial" w:hAnsi="Arial" w:cs="Arial"/>
          <w:color w:val="000000" w:themeColor="text1"/>
          <w:lang w:val="en-US"/>
        </w:rPr>
        <w:t>seperti tersaji pada Gambar 2.9.11 menunjukkan</w:t>
      </w:r>
      <w:r w:rsidRPr="00624E11">
        <w:rPr>
          <w:rFonts w:ascii="Arial" w:eastAsia="Arial" w:hAnsi="Arial" w:cs="Arial"/>
          <w:color w:val="000000" w:themeColor="text1"/>
        </w:rPr>
        <w:t xml:space="preserve"> bahwa mayoritas pengguna menyatakan respon yang baik dan sangat baik. Hal ini </w:t>
      </w:r>
      <w:r w:rsidRPr="00624E11">
        <w:rPr>
          <w:rFonts w:ascii="Arial" w:eastAsia="Arial" w:hAnsi="Arial" w:cs="Arial"/>
          <w:color w:val="000000" w:themeColor="text1"/>
          <w:lang w:val="en-US"/>
        </w:rPr>
        <w:t>mengartikan</w:t>
      </w:r>
      <w:r w:rsidRPr="00624E11">
        <w:rPr>
          <w:rFonts w:ascii="Arial" w:eastAsia="Arial" w:hAnsi="Arial" w:cs="Arial"/>
          <w:color w:val="000000" w:themeColor="text1"/>
        </w:rPr>
        <w:t xml:space="preserve"> bahwa lulusan </w:t>
      </w:r>
      <w:r w:rsidR="005265C8">
        <w:rPr>
          <w:rFonts w:ascii="Arial" w:eastAsia="Arial" w:hAnsi="Arial" w:cs="Arial"/>
          <w:color w:val="000000" w:themeColor="text1"/>
        </w:rPr>
        <w:t>PROGRAM STUDI ABC</w:t>
      </w:r>
      <w:r w:rsidRPr="00624E11">
        <w:rPr>
          <w:rFonts w:ascii="Arial" w:eastAsia="Arial" w:hAnsi="Arial" w:cs="Arial"/>
          <w:color w:val="000000" w:themeColor="text1"/>
        </w:rPr>
        <w:t xml:space="preserve"> memiliki kinerja yang baik di tempat karya masing-masing</w:t>
      </w:r>
      <w:r w:rsidRPr="00624E11">
        <w:rPr>
          <w:rFonts w:ascii="Arial" w:eastAsia="Arial" w:hAnsi="Arial" w:cs="Arial"/>
          <w:color w:val="000000" w:themeColor="text1"/>
          <w:lang w:val="en-US"/>
        </w:rPr>
        <w:t xml:space="preserve"> dan pengguna merasa puas dengan kompetensi lulusan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w:t>
      </w:r>
    </w:p>
    <w:p w14:paraId="436C7F8A" w14:textId="77777777" w:rsidR="00624E11" w:rsidRPr="00624E11" w:rsidRDefault="00624E11" w:rsidP="00624E11">
      <w:pPr>
        <w:spacing w:line="276" w:lineRule="auto"/>
        <w:jc w:val="both"/>
        <w:rPr>
          <w:rFonts w:ascii="Arial" w:eastAsia="Arial" w:hAnsi="Arial" w:cs="Arial"/>
          <w:color w:val="000000" w:themeColor="text1"/>
        </w:rPr>
      </w:pPr>
    </w:p>
    <w:p w14:paraId="3465B1A4" w14:textId="77777777" w:rsidR="00624E11" w:rsidRPr="00624E11" w:rsidRDefault="00624E11" w:rsidP="00624E11">
      <w:pPr>
        <w:pBdr>
          <w:top w:val="nil"/>
          <w:left w:val="nil"/>
          <w:bottom w:val="nil"/>
          <w:right w:val="nil"/>
          <w:between w:val="nil"/>
        </w:pBdr>
        <w:spacing w:line="276" w:lineRule="auto"/>
        <w:jc w:val="center"/>
        <w:rPr>
          <w:rFonts w:ascii="Arial" w:eastAsia="Arial" w:hAnsi="Arial" w:cs="Arial"/>
          <w:color w:val="000000" w:themeColor="text1"/>
        </w:rPr>
      </w:pPr>
      <w:r w:rsidRPr="00624E11">
        <w:rPr>
          <w:noProof/>
        </w:rPr>
        <w:drawing>
          <wp:inline distT="0" distB="0" distL="0" distR="0" wp14:anchorId="7EB10BA3" wp14:editId="69185D94">
            <wp:extent cx="4798336" cy="1980000"/>
            <wp:effectExtent l="0" t="0" r="2540" b="1270"/>
            <wp:docPr id="68" name="Chart 68">
              <a:extLst xmlns:a="http://schemas.openxmlformats.org/drawingml/2006/main">
                <a:ext uri="{FF2B5EF4-FFF2-40B4-BE49-F238E27FC236}">
                  <a16:creationId xmlns:a16="http://schemas.microsoft.com/office/drawing/2014/main" id="{2A712D7B-A4EE-47B3-8CFB-4F3D3D432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C5CB89F" w14:textId="77777777" w:rsidR="00624E11" w:rsidRPr="00624E11" w:rsidRDefault="00624E11" w:rsidP="00624E11">
      <w:pPr>
        <w:pBdr>
          <w:top w:val="nil"/>
          <w:left w:val="nil"/>
          <w:bottom w:val="nil"/>
          <w:right w:val="nil"/>
          <w:between w:val="nil"/>
        </w:pBdr>
        <w:spacing w:line="276" w:lineRule="auto"/>
        <w:ind w:left="2410" w:hanging="1559"/>
        <w:jc w:val="center"/>
        <w:rPr>
          <w:rFonts w:ascii="Arial" w:eastAsia="Arial" w:hAnsi="Arial" w:cs="Arial"/>
          <w:iCs/>
          <w:color w:val="000000" w:themeColor="text1"/>
          <w:lang w:val="en-US"/>
        </w:rPr>
      </w:pPr>
      <w:r w:rsidRPr="00624E11">
        <w:rPr>
          <w:rFonts w:ascii="Arial" w:eastAsia="Arial" w:hAnsi="Arial" w:cs="Arial"/>
          <w:iCs/>
          <w:color w:val="000000" w:themeColor="text1"/>
        </w:rPr>
        <w:t>Gambar 2.9.</w:t>
      </w:r>
      <w:r w:rsidRPr="00624E11">
        <w:rPr>
          <w:rFonts w:ascii="Arial" w:eastAsia="Arial" w:hAnsi="Arial" w:cs="Arial"/>
          <w:iCs/>
          <w:color w:val="000000" w:themeColor="text1"/>
          <w:lang w:val="en-US"/>
        </w:rPr>
        <w:t>11</w:t>
      </w:r>
      <w:r w:rsidRPr="00624E11">
        <w:rPr>
          <w:rFonts w:ascii="Arial" w:eastAsia="Arial" w:hAnsi="Arial" w:cs="Arial"/>
          <w:iCs/>
          <w:color w:val="000000" w:themeColor="text1"/>
        </w:rPr>
        <w:t xml:space="preserve">. Tingkat </w:t>
      </w:r>
      <w:r w:rsidRPr="00624E11">
        <w:rPr>
          <w:rFonts w:ascii="Arial" w:eastAsia="Arial" w:hAnsi="Arial" w:cs="Arial"/>
          <w:iCs/>
          <w:color w:val="000000" w:themeColor="text1"/>
          <w:lang w:val="en-US"/>
        </w:rPr>
        <w:t>Kepuasan Pengguna Lulusan.</w:t>
      </w:r>
    </w:p>
    <w:p w14:paraId="4C236FA5" w14:textId="77777777" w:rsidR="00624E11" w:rsidRPr="00624E11" w:rsidRDefault="00624E11" w:rsidP="00624E11">
      <w:pPr>
        <w:spacing w:line="276" w:lineRule="auto"/>
        <w:jc w:val="both"/>
        <w:rPr>
          <w:rFonts w:ascii="Arial" w:eastAsia="Arial" w:hAnsi="Arial" w:cs="Arial"/>
          <w:color w:val="000000" w:themeColor="text1"/>
          <w:lang w:val="en-US"/>
        </w:rPr>
      </w:pPr>
    </w:p>
    <w:p w14:paraId="067EFC83" w14:textId="77777777" w:rsidR="00624E11" w:rsidRPr="00624E11" w:rsidRDefault="00624E11" w:rsidP="00624E11">
      <w:pPr>
        <w:numPr>
          <w:ilvl w:val="0"/>
          <w:numId w:val="149"/>
        </w:numPr>
        <w:pBdr>
          <w:top w:val="nil"/>
          <w:left w:val="nil"/>
          <w:bottom w:val="nil"/>
          <w:right w:val="nil"/>
          <w:between w:val="nil"/>
        </w:pBdr>
        <w:spacing w:line="276" w:lineRule="auto"/>
        <w:ind w:left="426" w:hanging="425"/>
        <w:rPr>
          <w:rFonts w:ascii="Arial" w:eastAsia="Arial" w:hAnsi="Arial" w:cs="Arial"/>
          <w:color w:val="000000" w:themeColor="text1"/>
        </w:rPr>
      </w:pPr>
      <w:r w:rsidRPr="00624E11">
        <w:rPr>
          <w:rFonts w:ascii="Arial" w:eastAsia="Arial" w:hAnsi="Arial" w:cs="Arial"/>
          <w:b/>
          <w:color w:val="000000" w:themeColor="text1"/>
        </w:rPr>
        <w:t>Simpulan Hasil Evaluasi dan Tindak Lanjut</w:t>
      </w:r>
    </w:p>
    <w:p w14:paraId="50A9F2D3" w14:textId="2D487C30" w:rsidR="00624E11" w:rsidRPr="00624E11" w:rsidRDefault="00624E11" w:rsidP="00624E11">
      <w:pPr>
        <w:spacing w:line="276" w:lineRule="auto"/>
        <w:jc w:val="both"/>
        <w:rPr>
          <w:rFonts w:ascii="Arial" w:eastAsia="Arial" w:hAnsi="Arial" w:cs="Arial"/>
          <w:color w:val="000000" w:themeColor="text1"/>
          <w:lang w:val="en-US"/>
        </w:rPr>
      </w:pPr>
      <w:r w:rsidRPr="00624E11">
        <w:rPr>
          <w:rFonts w:ascii="Arial" w:eastAsia="Arial" w:hAnsi="Arial" w:cs="Arial"/>
          <w:color w:val="000000" w:themeColor="text1"/>
          <w:lang w:val="en-US"/>
        </w:rPr>
        <w:t xml:space="preserve">Berdasar hasil analisis kinerja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dengan mengacu pada standar mutu yang ditetapkan, maka PPs ULM memposisikan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sebagai program studi yang memiliki kinerja dalam bidang akademik, penelitian, dan pengabdian masyarakat yang baik. Kinerja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telah berada pada tingkat yang berbeda dengan rata-rata program studi di bawah pengelolaan PPs ULM. Meskipun demikian, masih ada beberapa permasalahan yang perlu terus diperbaiki, yaitu mengenai masa studi rata-rata mahasiswa yang masih melampaui target yang ditetapkan. Akar masalah dari penyelesaian studi di </w:t>
      </w:r>
      <w:r w:rsidR="005265C8">
        <w:rPr>
          <w:rFonts w:ascii="Arial" w:eastAsia="Arial" w:hAnsi="Arial" w:cs="Arial"/>
          <w:color w:val="000000" w:themeColor="text1"/>
          <w:lang w:val="en-US"/>
        </w:rPr>
        <w:t>PROGRAM STUDI ABC</w:t>
      </w:r>
      <w:r w:rsidRPr="00624E11">
        <w:rPr>
          <w:rFonts w:ascii="Arial" w:eastAsia="Arial" w:hAnsi="Arial" w:cs="Arial"/>
          <w:color w:val="000000" w:themeColor="text1"/>
          <w:lang w:val="en-US"/>
        </w:rPr>
        <w:t xml:space="preserve"> berada pada tahap penyelesaian tesis dan publikasi jurnal. Penyelesaian tesis menjadi lama karena waktu mulai mahasiswa untuk melangkah pada pelaksanaan penelitian dinilai terlalu lama. Selain itu juga pelaksanaan seminar hasil dan ujian tesis yang dinilai masih belum efisien. Hal lainnya adalah kecepatan mahasiswa dalam melakukan revisi/perbaikan laporan penelitian dan juga dalam mempersiapkan artikel ilmiah untuk publikasi pada jurnal yang menjadi syarat wajib kelulusan.</w:t>
      </w:r>
    </w:p>
    <w:p w14:paraId="333A6E1B" w14:textId="0C2B9C77" w:rsidR="00766FEC" w:rsidRDefault="00766FEC" w:rsidP="0076402C">
      <w:pPr>
        <w:rPr>
          <w:rFonts w:ascii="Arial" w:hAnsi="Arial" w:cs="Arial"/>
          <w:sz w:val="24"/>
          <w:szCs w:val="24"/>
        </w:rPr>
      </w:pPr>
    </w:p>
    <w:p w14:paraId="001E3469" w14:textId="77777777" w:rsidR="00FF41CA" w:rsidRDefault="00FF41CA" w:rsidP="0076402C">
      <w:pPr>
        <w:rPr>
          <w:rFonts w:ascii="Arial" w:hAnsi="Arial" w:cs="Arial"/>
          <w:sz w:val="24"/>
          <w:szCs w:val="24"/>
        </w:rPr>
      </w:pPr>
    </w:p>
    <w:p w14:paraId="099A4512" w14:textId="77777777" w:rsidR="00FF41CA" w:rsidRPr="00FF41CA" w:rsidRDefault="00FF41CA" w:rsidP="00376382">
      <w:pPr>
        <w:numPr>
          <w:ilvl w:val="0"/>
          <w:numId w:val="236"/>
        </w:numPr>
        <w:pBdr>
          <w:top w:val="nil"/>
          <w:left w:val="nil"/>
          <w:bottom w:val="nil"/>
          <w:right w:val="nil"/>
          <w:between w:val="nil"/>
        </w:pBdr>
        <w:spacing w:line="276" w:lineRule="auto"/>
        <w:ind w:left="426" w:hanging="426"/>
        <w:contextualSpacing/>
        <w:jc w:val="both"/>
        <w:rPr>
          <w:rFonts w:ascii="Arial" w:eastAsia="Arial" w:hAnsi="Arial" w:cs="Arial"/>
          <w:color w:val="000000"/>
          <w:lang w:val="en-ID" w:eastAsia="en-ID"/>
        </w:rPr>
      </w:pPr>
      <w:r w:rsidRPr="00FF41CA">
        <w:rPr>
          <w:rFonts w:ascii="Arial" w:eastAsia="Arial" w:hAnsi="Arial" w:cs="Arial"/>
          <w:b/>
          <w:color w:val="000000"/>
          <w:lang w:val="en-ID" w:eastAsia="en-ID"/>
        </w:rPr>
        <w:t>Analisis dan Penetapan Program Pengembangan UPPS Terkait Program Studi yang Diakreditasi</w:t>
      </w:r>
    </w:p>
    <w:p w14:paraId="7E58743D" w14:textId="77777777" w:rsidR="00FF41CA" w:rsidRPr="00FF41CA" w:rsidRDefault="00FF41CA" w:rsidP="00FF41CA">
      <w:pPr>
        <w:spacing w:line="276" w:lineRule="auto"/>
        <w:jc w:val="both"/>
        <w:rPr>
          <w:rFonts w:ascii="Arial" w:eastAsia="Arial" w:hAnsi="Arial" w:cs="Arial"/>
          <w:b/>
          <w:color w:val="000000"/>
        </w:rPr>
      </w:pPr>
    </w:p>
    <w:p w14:paraId="22704AEA" w14:textId="77777777" w:rsidR="00FF41CA" w:rsidRPr="00FF41CA" w:rsidRDefault="00FF41CA" w:rsidP="00FF41CA">
      <w:pPr>
        <w:numPr>
          <w:ilvl w:val="1"/>
          <w:numId w:val="151"/>
        </w:numPr>
        <w:pBdr>
          <w:top w:val="nil"/>
          <w:left w:val="nil"/>
          <w:bottom w:val="nil"/>
          <w:right w:val="nil"/>
          <w:between w:val="nil"/>
        </w:pBdr>
        <w:spacing w:line="276" w:lineRule="auto"/>
        <w:ind w:left="426" w:hanging="426"/>
        <w:jc w:val="both"/>
        <w:rPr>
          <w:rFonts w:ascii="Arial" w:eastAsia="Arial" w:hAnsi="Arial" w:cs="Arial"/>
          <w:b/>
          <w:color w:val="000000"/>
        </w:rPr>
      </w:pPr>
      <w:r w:rsidRPr="00FF41CA">
        <w:rPr>
          <w:rFonts w:ascii="Arial" w:eastAsia="Arial" w:hAnsi="Arial" w:cs="Arial"/>
          <w:b/>
          <w:color w:val="000000"/>
        </w:rPr>
        <w:t>Analisis capaian kinerja</w:t>
      </w:r>
    </w:p>
    <w:p w14:paraId="48F6A522" w14:textId="153E0522"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Analisis capaian kinerja pengelolaan PPs ULM dan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dilakukan dalam rangka untuk mengetahui posisi capaian kinerja saat ini dalam upaya memenuhi atau melampaui standar pengelolaan pendidikan tinggi pascasarjana seperti yang </w:t>
      </w:r>
      <w:r w:rsidRPr="00FF41CA">
        <w:rPr>
          <w:rFonts w:ascii="Arial" w:eastAsia="Arial" w:hAnsi="Arial" w:cs="Arial"/>
          <w:color w:val="000000"/>
          <w:lang w:val="en-US"/>
        </w:rPr>
        <w:lastRenderedPageBreak/>
        <w:t xml:space="preserve">diamanatkan pada Standar Nasional Pendidikan Tinggi (SN-Dikti). Selanjutnya, dengan memahami posisi diri, maka akan dapat diidentifikasi capaian kinerja yang belum sesuai dengan harapan, sekaligus dapat diidentifikasi akar masalahnya. Berdasarkan evaluasi capaian kinerja dari sembilan kriteria pengelolaan pendidikan tinggi pascasarjana pada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oleh PPs ULM, secara umum menunjukkan kinerja yang baik. Capaian kinerja yang ada telah diukur dengan berbagai instrumen yang dapat dipertanggungjawabkan dengan standar mutu yang jelas sebagai patokan capaian kinerja. Berikut ini diberikan analisis capaian kinerja dari sembilan kriteria yang ada, berikut dengan analisis akar masalahnya.</w:t>
      </w:r>
    </w:p>
    <w:p w14:paraId="3929F70C" w14:textId="77777777"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p>
    <w:p w14:paraId="19F75E34"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Visi, misi, tujuan, dan sasaran</w:t>
      </w:r>
    </w:p>
    <w:p w14:paraId="41E5B85F" w14:textId="48225770"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PPs ULM dan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telah merumuskan visi, misi, tujuan, dan sasaran (VMTS) yang sangat jelas. Visi yang ditetapkan juga sejalan dan mendukung dengan visi universitas yang merupakan induk organisasi. Sehingga ULM menjadi sebuah organisasi dengan seluruh elemen yang terintegrasi dalam mencapai visi dan tujuannya. Visi dan misi yang ditetapkan telah dapat digelorakan dan diintegrasikan pada seluruh komponen sivitas akademik yang merupakan unit-unit penggerak ULM. Sehingga aktivitas-aktivitas tridharma yang dilakukan diupayakan untuk selalu mengarah pada visi yang sama. </w:t>
      </w:r>
    </w:p>
    <w:p w14:paraId="24DEF94B" w14:textId="3F142D62"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Dari evaluasi yang dilakukan, walaupun sebagian kegiatan tridharma (pendidikan/kurikulum, penelitian dan PkM DTPS, penelitian dan PkM mahasiswa, kegiatan PKL, seminar, dll) telah mengarah pada visi ULM, PPs ULM, dan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namun masih ada aktivitas/kegiatan yang belum sepenuhnya mengarah pada visi tersebut. Dari analisis yang dilakukan, sebenarnya sivitas akademik memahami visi yang ditetapkan, namun terkadang ada kondisi di lapangan yang sulit untuk mengakomodasi setiap kegiatan mengarah pada visi yang ditetapkan. </w:t>
      </w:r>
    </w:p>
    <w:p w14:paraId="190E717D"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Tata pamong, tata kelola, dan kerjasama</w:t>
      </w:r>
    </w:p>
    <w:p w14:paraId="5A248793" w14:textId="077C9222"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Tata pamong dan tata kelola di PPs ULM dan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telah diupayakan dalam mencapai tata kelola yang kredibel, akuntabel, transparan, bertanggungjawab, dan adil dengan cara mematuhi segala peraturan yang ditetapkan baik oleh pemerintah maupun universitas. Penempatan sumber daya manusia di setiap unit pengelolaan pelayanana pendidikan dilakukan sesuai dengan kompetensinya dan mengikuti aturan dan prosedur yang ada. Selain itu, monitoring dan evaluasi juga secara rutin dilakukan dalam menilai kinerja berdasarkan deskripsi jabatan dan POS yang telah lengkap untuk masing-masing jabatan dan tanggung jawabnya. </w:t>
      </w:r>
      <w:r w:rsidRPr="00FF41CA">
        <w:rPr>
          <w:rFonts w:ascii="Arial" w:eastAsia="Arial" w:hAnsi="Arial" w:cs="Arial"/>
        </w:rPr>
        <w:t xml:space="preserve">Transparansi ditunjukkan melalui keberadaan sistem informasi yang terintegrasi baik untuk mahasisiswa dan dosen (http://simari.ulm.ac.id) dan keterbukaan informasi lainnya melalui </w:t>
      </w:r>
      <w:hyperlink r:id="rId109" w:history="1">
        <w:r w:rsidRPr="00FF41CA">
          <w:rPr>
            <w:rFonts w:ascii="Arial" w:eastAsia="Arial" w:hAnsi="Arial" w:cs="Arial"/>
            <w:color w:val="0000FF"/>
            <w:u w:val="single"/>
          </w:rPr>
          <w:t>http://ulm.ac.id</w:t>
        </w:r>
      </w:hyperlink>
      <w:r w:rsidRPr="00FF41CA">
        <w:rPr>
          <w:rFonts w:ascii="Arial" w:eastAsia="Arial" w:hAnsi="Arial" w:cs="Arial"/>
          <w:color w:val="000000"/>
          <w:lang w:val="en-US"/>
        </w:rPr>
        <w:t xml:space="preserve"> Hal ini dibuktikan dengan dicapainya penghargaan sebagai institusi pendidikan tinggi dalam hal keterbukaan informasi publik.</w:t>
      </w:r>
    </w:p>
    <w:p w14:paraId="4671F0F6" w14:textId="77777777"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Ada beberapa kinerja yang saat ini masih perlu ditingkatkan terkait dengan akuntabilitas dan kredibilitas, yaitu pelaporan kinerja akademik dan keuangan yang belum sepenuhnya dilakukan secara tertib. Dalam hal ini PPs ULM telah melakukan terobosan dengan pembuatan sistem pelaporan kinerja secara online. Kendala yang dihadapi, tidak seluruh elemen terkait memiliki komitmen dan kompetensi yang seragam, sehingga diperlukan pemetaan untuk dapat menyusun skala prioritas dalam pengembangan motivasi dan kompetensi ini. Selain itu pada aspek kinerja kerjasama juga masih perlu ditingkatkan untuk pencapaian output dan outcome untuk kerjasama dalam tingkat internasional sehingga akan meningkatkan mutu program studi.</w:t>
      </w:r>
    </w:p>
    <w:p w14:paraId="1C35F00D"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Mahasiswa</w:t>
      </w:r>
    </w:p>
    <w:p w14:paraId="5C46DEAA" w14:textId="5DD93B1B"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Capaian kinerja mahasiswa diukur pada tiga aspek, yaitu kualitas input mahasiswa, daya tarik program studi, dan juga kepuasan layanan mahasiswa. Pada proses pengelolaan akademik terkait pelayanan mahasiswa, seluruh prosesnya telah dapat dilakukan secara </w:t>
      </w:r>
      <w:r w:rsidRPr="00FF41CA">
        <w:rPr>
          <w:rFonts w:ascii="Arial" w:eastAsia="Arial" w:hAnsi="Arial" w:cs="Arial"/>
          <w:color w:val="000000"/>
          <w:lang w:val="en-US"/>
        </w:rPr>
        <w:lastRenderedPageBreak/>
        <w:t xml:space="preserve">online sehingga mendukung ketepatan dan kecepatan, mulai dari proses pendaftaran calon mahasiwa, perkuliahan, keuangan, hingga kelulusan. Dari sisi input, seluruh calon mahasiswa yang dinyatakan lulus telah melewati berbagai tes, yaitu TPA, TOEFL, dan tes bidang. Daya tarik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juga cukup baik, di mana rasio dari pendaftar di PPs ULM lebih dari 5% dari 23 Prodi yang ada di PPs ULM. Dari evaluasi kepuasan, mayoritas responden menyatakan pelayanan akademik yang diberikan berada pada level baik dan sangat baik.</w:t>
      </w:r>
    </w:p>
    <w:p w14:paraId="25D90596" w14:textId="28B23C77"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Beberapa capaian kinerja yang perlu mendapat perhatian adalah mengenai belum adanya mahasiswa asing yang mengambil perkuliahan di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Daya tarik program studi, terutama secara nasional dan internasional masih menjadi target yang harus dicapai. Kekhasan yang ada pada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telah menjadi kekuatan yang harus digali dan dioptimalkan dalam meningkatkan daya tariknya. </w:t>
      </w:r>
    </w:p>
    <w:p w14:paraId="11B81F91"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Sumber Daya Manusia</w:t>
      </w:r>
    </w:p>
    <w:p w14:paraId="5F9FA982" w14:textId="313D8E24" w:rsidR="00FF41CA" w:rsidRPr="00FF41CA" w:rsidRDefault="00FF41CA" w:rsidP="00FF41CA">
      <w:pPr>
        <w:pBdr>
          <w:top w:val="nil"/>
          <w:left w:val="nil"/>
          <w:bottom w:val="nil"/>
          <w:right w:val="nil"/>
          <w:between w:val="nil"/>
        </w:pBdr>
        <w:spacing w:line="276" w:lineRule="auto"/>
        <w:jc w:val="both"/>
        <w:rPr>
          <w:rFonts w:ascii="Arial" w:eastAsia="Arial" w:hAnsi="Arial" w:cs="Arial"/>
          <w:lang w:val="en-US"/>
        </w:rPr>
      </w:pPr>
      <w:r w:rsidRPr="00FF41CA">
        <w:rPr>
          <w:rFonts w:ascii="Arial" w:eastAsia="Arial" w:hAnsi="Arial" w:cs="Arial"/>
          <w:color w:val="000000"/>
          <w:lang w:val="en-US"/>
        </w:rPr>
        <w:t xml:space="preserve">Mutu sumber daya manusia, baik dosen maupun tenaga kependidikan, di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sudah sangat memadai dan memenuhi standar yang ditetapkan. Jumlah DTPS yang mengampu mata kuliah di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berjumlah 37 orang yang seluruhnya memiliki kualifikasi doktor lulusan prodi terakreditasi dari PT dalam negeri dan prodi dari PT luar negeri yang telah mendapat penyetaraan ijazah Dikti. Dari jumlah tersebut, 15 dosen dengan jabatan akademik Guru Besar (40,54%) dan 22 dosen (59,46%) dengan dengan gelar doktor (Gambar 2.4.1). Sebagai Prodi multidisiplin, dosen tetap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berasal dari lintas fakultas di lingkungan ULM, meliputi Fakultas Pertanian, Fakultas Perikanan, Fakultas Kehutanan, Fakultas MIPA, Fakultas Teknik, dan juga Fakultas Keguruan dan Ilmu Pendidikan. Seluruh DTPS telah memiliki sertifikat pendidik profesional (100%). Sementara itu jumlah dosen pembimbing sebanyak 48 dosen. Dari jumlah tersebut sebanyak 38 dosen merupakan dosen pembimbing utama. Jumlah dan kualifikasi tenaga kependidikan di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juga sangat memadai. </w:t>
      </w:r>
      <w:r w:rsidRPr="00FF41CA">
        <w:rPr>
          <w:rFonts w:ascii="Arial" w:eastAsia="Arial" w:hAnsi="Arial" w:cs="Arial"/>
        </w:rPr>
        <w:t xml:space="preserve">Kualifikasi tenaga kependidikan di Prodi </w:t>
      </w:r>
      <w:r w:rsidR="00AB6B81">
        <w:rPr>
          <w:rFonts w:ascii="Arial" w:eastAsia="Arial" w:hAnsi="Arial" w:cs="Arial"/>
        </w:rPr>
        <w:t>NAMA PRODI ABC</w:t>
      </w:r>
      <w:r w:rsidRPr="00FF41CA">
        <w:rPr>
          <w:rFonts w:ascii="Arial" w:eastAsia="Arial" w:hAnsi="Arial" w:cs="Arial"/>
        </w:rPr>
        <w:t xml:space="preserve"> terdiri dari S2 (2 orang), S1 (2 orang) dan SLTA (1 orang). Staf administrasi 1 orang, staf umum 1 orang, staf akademik 1 orang, staf keuangan 1 orang dan staf ruang baca 1 orang.</w:t>
      </w:r>
      <w:r w:rsidRPr="00FF41CA">
        <w:rPr>
          <w:rFonts w:ascii="Arial" w:eastAsia="Arial" w:hAnsi="Arial" w:cs="Arial"/>
          <w:lang w:val="en-US"/>
        </w:rPr>
        <w:t xml:space="preserve"> </w:t>
      </w:r>
    </w:p>
    <w:p w14:paraId="0B36C409" w14:textId="72FECC22"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Kinerja tridharma dari dosen tetap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juga cukup baik. Segabian besar dosen memiliki pengalaman rekognisi di tingkat nasional dan internasional. Jumlah kegiatan penelitian dan PkM dosen juga sangat memadai. Namun demikian dari sisi luaran hasil penelitian dan PkM, khususnya publikasi artikel ilmiah pada jurnal internasional bereputasi masih perlu ditingkatkan.</w:t>
      </w:r>
    </w:p>
    <w:p w14:paraId="4F0B3EA6"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Keuangan, Sarana, dan Prasarana</w:t>
      </w:r>
    </w:p>
    <w:p w14:paraId="7D6F34AD" w14:textId="34E79307"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themeColor="text1"/>
          <w:lang w:val="en-US"/>
        </w:rPr>
      </w:pPr>
      <w:r w:rsidRPr="00FF41CA">
        <w:rPr>
          <w:rFonts w:ascii="Arial" w:eastAsia="Arial" w:hAnsi="Arial" w:cs="Arial"/>
        </w:rPr>
        <w:t>Kecukupan dan aksesibilitas sarana</w:t>
      </w:r>
      <w:r w:rsidRPr="00FF41CA">
        <w:rPr>
          <w:rFonts w:ascii="Arial" w:eastAsia="Arial" w:hAnsi="Arial" w:cs="Arial"/>
          <w:lang w:val="en-US"/>
        </w:rPr>
        <w:t xml:space="preserve"> dan prasarana</w:t>
      </w:r>
      <w:r w:rsidRPr="00FF41CA">
        <w:rPr>
          <w:rFonts w:ascii="Arial" w:eastAsia="Arial" w:hAnsi="Arial" w:cs="Arial"/>
        </w:rPr>
        <w:t xml:space="preserve"> yang dimiliki </w:t>
      </w:r>
      <w:r w:rsidR="005265C8">
        <w:rPr>
          <w:rFonts w:ascii="Arial" w:eastAsia="Arial" w:hAnsi="Arial" w:cs="Arial"/>
          <w:lang w:val="en-US"/>
        </w:rPr>
        <w:t>PROGRAM STUDI ABC</w:t>
      </w:r>
      <w:r w:rsidRPr="00FF41CA">
        <w:rPr>
          <w:rFonts w:ascii="Arial" w:eastAsia="Arial" w:hAnsi="Arial" w:cs="Arial"/>
          <w:lang w:val="en-US"/>
        </w:rPr>
        <w:t xml:space="preserve"> dan PPs ULM</w:t>
      </w:r>
      <w:r w:rsidRPr="00FF41CA">
        <w:rPr>
          <w:rFonts w:ascii="Arial" w:eastAsia="Arial" w:hAnsi="Arial" w:cs="Arial"/>
        </w:rPr>
        <w:t xml:space="preserve"> sudah memadai </w:t>
      </w:r>
      <w:r w:rsidRPr="00FF41CA">
        <w:rPr>
          <w:rFonts w:ascii="Arial" w:eastAsia="Arial" w:hAnsi="Arial" w:cs="Arial"/>
          <w:color w:val="000000" w:themeColor="text1"/>
        </w:rPr>
        <w:t>untuk</w:t>
      </w:r>
      <w:r w:rsidRPr="00FF41CA">
        <w:rPr>
          <w:rFonts w:ascii="Arial" w:eastAsia="Arial" w:hAnsi="Arial" w:cs="Arial"/>
        </w:rPr>
        <w:t xml:space="preserve"> memenuhi penyelenggaraan program Tridarma Perguruan Tinggi</w:t>
      </w:r>
      <w:r w:rsidRPr="00FF41CA">
        <w:rPr>
          <w:rFonts w:ascii="Arial" w:eastAsia="Arial" w:hAnsi="Arial" w:cs="Arial"/>
          <w:lang w:val="en-US"/>
        </w:rPr>
        <w:t xml:space="preserve">, baik itu ruangan pengelola, ruagan kelas, ruang ujian dan seminar, sistem informasi, perpustakaan, akses internet, fasilitas umum, maupun fasilitas khusus untuk penyandang disabilitas. Jumlah biaya operasional di PPs ULM maupun </w:t>
      </w:r>
      <w:r w:rsidR="005265C8">
        <w:rPr>
          <w:rFonts w:ascii="Arial" w:eastAsia="Arial" w:hAnsi="Arial" w:cs="Arial"/>
          <w:lang w:val="en-US"/>
        </w:rPr>
        <w:t>PROGRAM STUDI ABC</w:t>
      </w:r>
      <w:r w:rsidRPr="00FF41CA">
        <w:rPr>
          <w:rFonts w:ascii="Arial" w:eastAsia="Arial" w:hAnsi="Arial" w:cs="Arial"/>
          <w:lang w:val="en-US"/>
        </w:rPr>
        <w:t xml:space="preserve"> juga dapat dikatakan sangat memadai. </w:t>
      </w:r>
      <w:r w:rsidRPr="00FF41CA">
        <w:rPr>
          <w:rFonts w:ascii="Arial" w:eastAsia="Arial" w:hAnsi="Arial" w:cs="Arial"/>
          <w:color w:val="000000" w:themeColor="text1"/>
        </w:rPr>
        <w:t>Biaya operasional pendidikan untuk PPs rata-rata pertahun sebesar Rp. 247.973.023,</w:t>
      </w:r>
      <w:r w:rsidRPr="00FF41CA">
        <w:rPr>
          <w:rFonts w:ascii="Arial" w:eastAsia="Arial" w:hAnsi="Arial" w:cs="Arial"/>
          <w:color w:val="000000" w:themeColor="text1"/>
          <w:lang w:val="en-US"/>
        </w:rPr>
        <w:t>00</w:t>
      </w:r>
      <w:r w:rsidRPr="00FF41CA">
        <w:rPr>
          <w:rFonts w:ascii="Arial" w:eastAsia="Arial" w:hAnsi="Arial" w:cs="Arial"/>
          <w:color w:val="000000" w:themeColor="text1"/>
        </w:rPr>
        <w:t xml:space="preserve">. Sedangkan </w:t>
      </w:r>
      <w:r w:rsidR="005265C8">
        <w:rPr>
          <w:rFonts w:ascii="Arial" w:eastAsia="Arial" w:hAnsi="Arial" w:cs="Arial"/>
          <w:color w:val="000000" w:themeColor="text1"/>
        </w:rPr>
        <w:t>PROGRAM STUDI ABC</w:t>
      </w:r>
      <w:r w:rsidRPr="00FF41CA">
        <w:rPr>
          <w:rFonts w:ascii="Arial" w:eastAsia="Arial" w:hAnsi="Arial" w:cs="Arial"/>
          <w:color w:val="000000" w:themeColor="text1"/>
        </w:rPr>
        <w:t xml:space="preserve"> sebesar Rp. 68.635.535,</w:t>
      </w:r>
      <w:r w:rsidRPr="00FF41CA">
        <w:rPr>
          <w:rFonts w:ascii="Arial" w:eastAsia="Arial" w:hAnsi="Arial" w:cs="Arial"/>
          <w:color w:val="000000" w:themeColor="text1"/>
          <w:lang w:val="en-US"/>
        </w:rPr>
        <w:t>00</w:t>
      </w:r>
      <w:r w:rsidRPr="00FF41CA">
        <w:rPr>
          <w:rFonts w:ascii="Arial" w:eastAsia="Arial" w:hAnsi="Arial" w:cs="Arial"/>
          <w:color w:val="000000" w:themeColor="text1"/>
        </w:rPr>
        <w:t>.</w:t>
      </w:r>
      <w:r w:rsidRPr="00FF41CA">
        <w:rPr>
          <w:rFonts w:ascii="Arial" w:eastAsia="Arial" w:hAnsi="Arial" w:cs="Arial"/>
          <w:color w:val="000000" w:themeColor="text1"/>
          <w:lang w:val="en-US"/>
        </w:rPr>
        <w:t xml:space="preserve"> Satu hal yang menjadi fokus perbaikan adalah mengenai rasio penggunaan anggaran tersebut. Mayoritas penggunaan anggaran adalah untuk operasional penggajian dosen dan tenaga kependidikan. Sementara anggaran untuk penelitian, PkM, dan juga investasi pengembangan SDM serta fasilitas masih berada pada proporsi yang rendah. Hal ini menjadi bahan untuk perbaikan dalam hal rasio alokasi anggaran.</w:t>
      </w:r>
    </w:p>
    <w:p w14:paraId="2E44D0E7"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Pendidikan</w:t>
      </w:r>
    </w:p>
    <w:p w14:paraId="210EF1BB" w14:textId="77777777" w:rsidR="00FF41CA" w:rsidRPr="00FF41CA" w:rsidRDefault="00FF41CA" w:rsidP="00FF41CA">
      <w:pPr>
        <w:pBdr>
          <w:top w:val="nil"/>
          <w:left w:val="nil"/>
          <w:bottom w:val="nil"/>
          <w:right w:val="nil"/>
          <w:between w:val="nil"/>
        </w:pBdr>
        <w:spacing w:line="276" w:lineRule="auto"/>
        <w:jc w:val="both"/>
        <w:rPr>
          <w:rFonts w:ascii="Arial" w:eastAsia="Arial" w:hAnsi="Arial" w:cs="Arial"/>
          <w:lang w:val="en-US"/>
        </w:rPr>
      </w:pPr>
      <w:r w:rsidRPr="00FF41CA">
        <w:rPr>
          <w:rFonts w:ascii="Arial" w:eastAsia="Arial" w:hAnsi="Arial" w:cs="Arial"/>
          <w:lang w:val="en-US"/>
        </w:rPr>
        <w:lastRenderedPageBreak/>
        <w:t xml:space="preserve">Dalam hal pengelolaan pendidikan, hal penting yang menjadi tolok ukur capaian kinerja adalah mengenai pengembangan kurikulum, proses pembelajaran, dan juga suasana akademik. Ketiga hal ini telah dilakukan dengan baik. Kurikulum telah ditinjau sekara berkala dengan melibatkan pemangku kepentingan yang ada dengan mengikuti standar nasional. Proses pembelajaran juga dilakukan dengan fokus orientasi pada mahasiswa melalui metode pembelajaran langsung, praktik kerja, dan metode diskusi yang didesain secara proporsional. Selain itu program-program dalam menunjang suasana akademik juga dilakukan secara rutin dan terprogram. </w:t>
      </w:r>
    </w:p>
    <w:p w14:paraId="555C552B" w14:textId="77777777"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Sementara itu masih ada beberapa hal yang patut diperbaiki dan ditingkatkan. Beberapa hal tersebut antara lain mengenai kelengkapan RPS yang memenuhi standar serta perlunya peningkatan integrasi hasil-hasil penelitian dan PkM dalam memperkaya khasanah dan materi perkuliahan. Untuk itu perlu adanya dorongan dan program yang terencanan guna mendorong mahasiswa dan dosen dalam menghasilkan buku sebagai luaran hasil penelitian dan PkM.</w:t>
      </w:r>
    </w:p>
    <w:p w14:paraId="523C4257"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Penelitian</w:t>
      </w:r>
    </w:p>
    <w:p w14:paraId="6CC9D6C6" w14:textId="2E4952E7" w:rsidR="00FF41CA" w:rsidRPr="00FF41CA" w:rsidRDefault="00FF41CA" w:rsidP="00FF41CA">
      <w:pPr>
        <w:pBdr>
          <w:top w:val="nil"/>
          <w:left w:val="nil"/>
          <w:bottom w:val="nil"/>
          <w:right w:val="nil"/>
          <w:between w:val="nil"/>
        </w:pBdr>
        <w:spacing w:line="276" w:lineRule="auto"/>
        <w:jc w:val="both"/>
        <w:rPr>
          <w:rFonts w:ascii="Arial" w:eastAsia="Arial" w:hAnsi="Arial" w:cs="Arial"/>
          <w:lang w:val="en-US"/>
        </w:rPr>
      </w:pPr>
      <w:r w:rsidRPr="00FF41CA">
        <w:rPr>
          <w:rFonts w:ascii="Arial" w:eastAsia="Arial" w:hAnsi="Arial" w:cs="Arial"/>
          <w:lang w:val="en-US"/>
        </w:rPr>
        <w:t xml:space="preserve">Jumlah dan intensitas kegiatan penelitian oleh DTPS di </w:t>
      </w:r>
      <w:r w:rsidR="005265C8">
        <w:rPr>
          <w:rFonts w:ascii="Arial" w:eastAsia="Arial" w:hAnsi="Arial" w:cs="Arial"/>
          <w:lang w:val="en-US"/>
        </w:rPr>
        <w:t>PROGRAM STUDI ABC</w:t>
      </w:r>
      <w:r w:rsidRPr="00FF41CA">
        <w:rPr>
          <w:rFonts w:ascii="Arial" w:eastAsia="Arial" w:hAnsi="Arial" w:cs="Arial"/>
          <w:lang w:val="en-US"/>
        </w:rPr>
        <w:t xml:space="preserve"> cukup tinggi. Selain itu, hasil penelitian dosen yang menjadi rujukan penelitian mahasiswa juga cukup tinggi. Lebih dari 36 judul penelitian dosen telah menjadi rujukan penelitian mahasiswa. Topik penelitian sebagai besar telah mengarah/mendukung pada visi yang ditetapkan baik oleh Prodi, PPs ULM, dan juga visi ULM. Dari sisi pendanaan, sumber-sumber pendanaan dari penelitian dosen juga sangat beragam, antara lain dari Kemenristekdikti, Pemerintah Daerah, anggaran penelitian PPs ULM, anggaran penelitian Prodi, lembaga swasta, dan juga pembiayaan mandiri. Namun demikian, ada hal yang terus diperbaiki, yaitu mengenai capaian luaran. Sebagian besar luaran penelitian masih berupa publikasi pada tingkat nasional. Sementara untuk publikasi pada jurnal internasional bereputasi masih sangat minim. </w:t>
      </w:r>
    </w:p>
    <w:p w14:paraId="16415B99"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Pengabdian kepada Masyarakat (PkM)</w:t>
      </w:r>
    </w:p>
    <w:p w14:paraId="6463C530" w14:textId="2D672A13"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Seperti halnya kegiatan penelitian, kegiatan PkM di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yang dilakukan oleh dosen terbilang cukup tinggi. Rata-rata tiap tahun lebih dari 30 judul PkM oleh DTPS, melalui berbagai macam skema pembiayaan. PPs ULM dan Prodi juga telah memiliki beberapa kawasan binaan sebagai objek PkM melalui kerjasama dengan pemerintah daerah. Sebagian besar topik PkM juga sudah mengarah pada visi besar ULM. Selain itu kegiatan PkM juga selalu melibatkan mahasiswa dalam pelaksanaannya. Hanya saja, luaran dalam bentuk publikasi baik buku maupun jurnal dari kegiatan PkM masih sangat rendah. Hal ini perlu mendapat perhatian lebih untuk tindakan perbaikannya.</w:t>
      </w:r>
    </w:p>
    <w:p w14:paraId="62909CA6" w14:textId="77777777" w:rsidR="00FF41CA" w:rsidRPr="00FF41CA" w:rsidRDefault="00FF41CA" w:rsidP="00FF41CA">
      <w:pPr>
        <w:numPr>
          <w:ilvl w:val="4"/>
          <w:numId w:val="151"/>
        </w:numPr>
        <w:pBdr>
          <w:top w:val="nil"/>
          <w:left w:val="nil"/>
          <w:bottom w:val="nil"/>
          <w:right w:val="nil"/>
          <w:between w:val="nil"/>
        </w:pBdr>
        <w:spacing w:line="276" w:lineRule="auto"/>
        <w:ind w:left="426" w:hanging="426"/>
        <w:contextualSpacing/>
        <w:jc w:val="both"/>
        <w:rPr>
          <w:rFonts w:ascii="Arial" w:eastAsia="Arial" w:hAnsi="Arial" w:cs="Arial"/>
          <w:b/>
          <w:color w:val="000000"/>
          <w:lang w:val="en-US" w:eastAsia="en-ID"/>
        </w:rPr>
      </w:pPr>
      <w:r w:rsidRPr="00FF41CA">
        <w:rPr>
          <w:rFonts w:ascii="Arial" w:eastAsia="Arial" w:hAnsi="Arial" w:cs="Arial"/>
          <w:b/>
          <w:color w:val="000000"/>
          <w:lang w:val="en-US" w:eastAsia="en-ID"/>
        </w:rPr>
        <w:t>Luaran capaian tridharma</w:t>
      </w:r>
    </w:p>
    <w:p w14:paraId="60D680D1" w14:textId="3A554510"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 xml:space="preserve">Kinerja luaran capaian tridharma diukur berdasarkan jumlah capaian pada kegiatan pendidikan, penelitian, dan PkM. Pada aspek pendidikan, prestasi mahasiswa, daya saing lulusan, serta kinerja lulusan menjadi faktor utama. Secara umum, prestasi mahasiswa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sangatlah menggembirakan. Dari sisi IPK, rata-rata sudah berada di atas 3,50, dan pada setiap yudisium, mahasiswa dari </w:t>
      </w:r>
      <w:r w:rsidR="005265C8">
        <w:rPr>
          <w:rFonts w:ascii="Arial" w:eastAsia="Arial" w:hAnsi="Arial" w:cs="Arial"/>
          <w:color w:val="000000"/>
          <w:lang w:val="en-US"/>
        </w:rPr>
        <w:t>PROGRAM STUDI ABC</w:t>
      </w:r>
      <w:r w:rsidRPr="00FF41CA">
        <w:rPr>
          <w:rFonts w:ascii="Arial" w:eastAsia="Arial" w:hAnsi="Arial" w:cs="Arial"/>
          <w:color w:val="000000"/>
          <w:lang w:val="en-US"/>
        </w:rPr>
        <w:t xml:space="preserve"> selalu langganan menjadi mahasiswa terbaik. Sementara itu untuk daya saing dan kinerja, berdasarkan hasil studi penelusuran kepada pengguna, mayoritas responden memberikan respon yang baik dan sangat baik, dari sisi etika, keahlian, kemampuan beradaptasi, penggunaan teknologi, kemampuan kerjasama, dan juga motivasi dalam pengembangan diri. Satu hal yang perlu diperbaiki adalah mengenai masa penyelesaian studi mahasiswa yang dinilai masih belum cukup cepat. Hal ini memang terjadi penurunan sejak diberlakukannya kewajiban publikasi pada jurnal nasional terkreditasi sebagai syarat kelulusan. Hal ini menjadi fokus pengelola untuk menemukan terobosan dalam percepatan masa studi mahasiswa.</w:t>
      </w:r>
    </w:p>
    <w:bookmarkEnd w:id="4"/>
    <w:bookmarkEnd w:id="5"/>
    <w:bookmarkEnd w:id="6"/>
    <w:p w14:paraId="2018BD13" w14:textId="77777777" w:rsidR="00FF41CA" w:rsidRPr="00FF41CA" w:rsidRDefault="00FF41CA" w:rsidP="00FF41CA">
      <w:pPr>
        <w:ind w:left="851"/>
        <w:jc w:val="both"/>
        <w:rPr>
          <w:rFonts w:ascii="Arial" w:eastAsia="Arial" w:hAnsi="Arial" w:cs="Arial"/>
        </w:rPr>
      </w:pPr>
    </w:p>
    <w:p w14:paraId="701A5200" w14:textId="77777777" w:rsidR="00FF41CA" w:rsidRPr="00FF41CA" w:rsidRDefault="00FF41CA" w:rsidP="00FF41CA">
      <w:pPr>
        <w:numPr>
          <w:ilvl w:val="1"/>
          <w:numId w:val="151"/>
        </w:numPr>
        <w:pBdr>
          <w:top w:val="nil"/>
          <w:left w:val="nil"/>
          <w:bottom w:val="nil"/>
          <w:right w:val="nil"/>
          <w:between w:val="nil"/>
        </w:pBdr>
        <w:spacing w:line="276" w:lineRule="auto"/>
        <w:ind w:left="426" w:hanging="425"/>
        <w:jc w:val="both"/>
        <w:rPr>
          <w:rFonts w:ascii="Arial" w:eastAsia="Arial" w:hAnsi="Arial" w:cs="Arial"/>
          <w:b/>
          <w:color w:val="000000"/>
        </w:rPr>
      </w:pPr>
      <w:r w:rsidRPr="00FF41CA">
        <w:rPr>
          <w:rFonts w:ascii="Arial" w:eastAsia="Arial" w:hAnsi="Arial" w:cs="Arial"/>
          <w:b/>
          <w:color w:val="000000"/>
        </w:rPr>
        <w:t>Analisis SWOT</w:t>
      </w:r>
    </w:p>
    <w:p w14:paraId="3CC8AA82" w14:textId="66EA638B" w:rsidR="00FF41CA" w:rsidRPr="00FF41CA" w:rsidRDefault="00FF41CA" w:rsidP="00FF41CA">
      <w:pPr>
        <w:pBdr>
          <w:top w:val="nil"/>
          <w:left w:val="nil"/>
          <w:bottom w:val="nil"/>
          <w:right w:val="nil"/>
          <w:between w:val="nil"/>
        </w:pBdr>
        <w:spacing w:line="276" w:lineRule="auto"/>
        <w:jc w:val="both"/>
        <w:rPr>
          <w:rFonts w:ascii="Arial" w:eastAsia="Arial" w:hAnsi="Arial" w:cs="Arial"/>
        </w:rPr>
      </w:pPr>
      <w:r w:rsidRPr="00FF41CA">
        <w:rPr>
          <w:rFonts w:ascii="Arial" w:eastAsia="Arial" w:hAnsi="Arial" w:cs="Arial"/>
          <w:lang w:val="en-US"/>
        </w:rPr>
        <w:t xml:space="preserve">Analisis SWOT digunakan dalam mengidentifikasi kekuatan atau faktor pendorong, kelemahan atau faktor penghambat, serta peluan dan ancaman yang dihadapi dalam kaitannya dengan hasil analisis capaian kinerja. Hasil analisis ini menjadi bahan bagi PPs ULM dan </w:t>
      </w:r>
      <w:r w:rsidR="005265C8">
        <w:rPr>
          <w:rFonts w:ascii="Arial" w:eastAsia="Arial" w:hAnsi="Arial" w:cs="Arial"/>
          <w:lang w:val="en-US"/>
        </w:rPr>
        <w:t>PROGRAM STUDI ABC</w:t>
      </w:r>
      <w:r w:rsidRPr="00FF41CA">
        <w:rPr>
          <w:rFonts w:ascii="Arial" w:eastAsia="Arial" w:hAnsi="Arial" w:cs="Arial"/>
          <w:lang w:val="en-US"/>
        </w:rPr>
        <w:t xml:space="preserve"> dalam rangka mengembangkan alternatif solusi dan program pengembangan. Berikut ini disajikan hasil analisis SWOT untuk sembilan kriteria dalam pengelolaan </w:t>
      </w:r>
      <w:r w:rsidR="005265C8">
        <w:rPr>
          <w:rFonts w:ascii="Arial" w:eastAsia="Arial" w:hAnsi="Arial" w:cs="Arial"/>
          <w:lang w:val="en-US"/>
        </w:rPr>
        <w:t>PROGRAM STUDI ABC</w:t>
      </w:r>
      <w:r w:rsidRPr="00FF41CA">
        <w:rPr>
          <w:rFonts w:ascii="Arial" w:eastAsia="Arial" w:hAnsi="Arial" w:cs="Arial"/>
          <w:lang w:val="en-US"/>
        </w:rPr>
        <w:t>.</w:t>
      </w:r>
    </w:p>
    <w:p w14:paraId="79421544" w14:textId="77777777" w:rsidR="00FF41CA" w:rsidRPr="00FF41CA" w:rsidRDefault="00FF41CA" w:rsidP="00FF41CA">
      <w:pPr>
        <w:rPr>
          <w:rFonts w:ascii="Arial" w:hAnsi="Arial" w:cs="Arial"/>
          <w:b/>
        </w:rPr>
      </w:pPr>
    </w:p>
    <w:p w14:paraId="7736BBF3" w14:textId="77777777" w:rsidR="00FF41CA" w:rsidRPr="00FF41CA" w:rsidRDefault="00FF41CA" w:rsidP="00FF41CA">
      <w:pPr>
        <w:pBdr>
          <w:top w:val="nil"/>
          <w:left w:val="nil"/>
          <w:bottom w:val="nil"/>
          <w:right w:val="nil"/>
          <w:between w:val="nil"/>
        </w:pBdr>
        <w:spacing w:line="276" w:lineRule="auto"/>
        <w:jc w:val="both"/>
        <w:rPr>
          <w:rFonts w:ascii="Arial" w:eastAsia="Arial" w:hAnsi="Arial" w:cs="Arial"/>
          <w:b/>
          <w:color w:val="000000"/>
        </w:rPr>
      </w:pPr>
      <w:r w:rsidRPr="00FF41CA">
        <w:rPr>
          <w:rFonts w:ascii="Arial" w:hAnsi="Arial" w:cs="Arial"/>
          <w:b/>
        </w:rPr>
        <w:t>Matriks SWOT untuk Visi, Misi, Sasaran, Tujuan, dan Strategi Pencapaian</w:t>
      </w:r>
    </w:p>
    <w:tbl>
      <w:tblPr>
        <w:tblW w:w="8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8"/>
        <w:gridCol w:w="2592"/>
      </w:tblGrid>
      <w:tr w:rsidR="00FF41CA" w:rsidRPr="00FF41CA" w14:paraId="71BB0FE2" w14:textId="77777777" w:rsidTr="00FF41CA">
        <w:tc>
          <w:tcPr>
            <w:tcW w:w="3114" w:type="dxa"/>
            <w:tcBorders>
              <w:tl2br w:val="single" w:sz="4" w:space="0" w:color="auto"/>
            </w:tcBorders>
          </w:tcPr>
          <w:p w14:paraId="09D54900" w14:textId="77777777" w:rsidR="00FF41CA" w:rsidRPr="00FF41CA" w:rsidRDefault="00FF41CA" w:rsidP="00FF41CA">
            <w:pPr>
              <w:jc w:val="right"/>
              <w:rPr>
                <w:rFonts w:ascii="Arial" w:hAnsi="Arial" w:cs="Arial"/>
                <w:b/>
                <w:sz w:val="20"/>
                <w:szCs w:val="20"/>
              </w:rPr>
            </w:pPr>
          </w:p>
          <w:p w14:paraId="565E31E2" w14:textId="77777777" w:rsidR="00FF41CA" w:rsidRPr="00FF41CA" w:rsidRDefault="00FF41CA" w:rsidP="00FF41CA">
            <w:pPr>
              <w:jc w:val="right"/>
              <w:rPr>
                <w:rFonts w:ascii="Arial" w:hAnsi="Arial" w:cs="Arial"/>
                <w:b/>
                <w:sz w:val="20"/>
                <w:szCs w:val="20"/>
              </w:rPr>
            </w:pPr>
            <w:r w:rsidRPr="00FF41CA">
              <w:rPr>
                <w:rFonts w:ascii="Arial" w:hAnsi="Arial" w:cs="Arial"/>
                <w:b/>
                <w:sz w:val="20"/>
                <w:szCs w:val="20"/>
              </w:rPr>
              <w:t>Faktor Internal</w:t>
            </w:r>
          </w:p>
          <w:p w14:paraId="76AC7D5F" w14:textId="77777777" w:rsidR="00FF41CA" w:rsidRPr="00FF41CA" w:rsidRDefault="00FF41CA" w:rsidP="00FF41CA">
            <w:pPr>
              <w:rPr>
                <w:rFonts w:ascii="Arial" w:hAnsi="Arial" w:cs="Arial"/>
                <w:sz w:val="20"/>
                <w:szCs w:val="20"/>
              </w:rPr>
            </w:pPr>
          </w:p>
          <w:p w14:paraId="52529049" w14:textId="77777777" w:rsidR="00FF41CA" w:rsidRPr="00FF41CA" w:rsidRDefault="00FF41CA" w:rsidP="00FF41CA">
            <w:pPr>
              <w:rPr>
                <w:rFonts w:ascii="Arial" w:hAnsi="Arial" w:cs="Arial"/>
                <w:sz w:val="20"/>
                <w:szCs w:val="20"/>
              </w:rPr>
            </w:pPr>
          </w:p>
          <w:p w14:paraId="44761437" w14:textId="77777777" w:rsidR="00FF41CA" w:rsidRPr="00FF41CA" w:rsidRDefault="00FF41CA" w:rsidP="00FF41CA">
            <w:pPr>
              <w:rPr>
                <w:rFonts w:ascii="Arial" w:hAnsi="Arial" w:cs="Arial"/>
                <w:sz w:val="20"/>
                <w:szCs w:val="20"/>
              </w:rPr>
            </w:pPr>
          </w:p>
          <w:p w14:paraId="00F257B4" w14:textId="77777777" w:rsidR="00FF41CA" w:rsidRPr="00FF41CA" w:rsidRDefault="00FF41CA" w:rsidP="00FF41CA">
            <w:pPr>
              <w:rPr>
                <w:rFonts w:ascii="Arial" w:hAnsi="Arial" w:cs="Arial"/>
                <w:sz w:val="20"/>
                <w:szCs w:val="20"/>
              </w:rPr>
            </w:pPr>
          </w:p>
          <w:p w14:paraId="6C1B4012" w14:textId="77777777" w:rsidR="00FF41CA" w:rsidRPr="00FF41CA" w:rsidRDefault="00FF41CA" w:rsidP="00FF41CA">
            <w:pPr>
              <w:rPr>
                <w:rFonts w:ascii="Arial" w:hAnsi="Arial" w:cs="Arial"/>
                <w:sz w:val="20"/>
                <w:szCs w:val="20"/>
              </w:rPr>
            </w:pPr>
          </w:p>
          <w:p w14:paraId="6C75EEC5" w14:textId="77777777" w:rsidR="00FF41CA" w:rsidRPr="00FF41CA" w:rsidRDefault="00FF41CA" w:rsidP="00FF41CA">
            <w:pPr>
              <w:rPr>
                <w:rFonts w:ascii="Arial" w:hAnsi="Arial" w:cs="Arial"/>
                <w:sz w:val="20"/>
                <w:szCs w:val="20"/>
              </w:rPr>
            </w:pPr>
          </w:p>
          <w:p w14:paraId="0355E718" w14:textId="77777777" w:rsidR="00FF41CA" w:rsidRPr="00FF41CA" w:rsidRDefault="00FF41CA" w:rsidP="00FF41CA">
            <w:pPr>
              <w:rPr>
                <w:rFonts w:ascii="Arial" w:hAnsi="Arial" w:cs="Arial"/>
                <w:sz w:val="20"/>
                <w:szCs w:val="20"/>
              </w:rPr>
            </w:pPr>
          </w:p>
          <w:p w14:paraId="118F2A03" w14:textId="77777777" w:rsidR="00FF41CA" w:rsidRPr="00FF41CA" w:rsidRDefault="00FF41CA" w:rsidP="00FF41CA">
            <w:pPr>
              <w:rPr>
                <w:rFonts w:ascii="Arial" w:hAnsi="Arial" w:cs="Arial"/>
                <w:sz w:val="20"/>
                <w:szCs w:val="20"/>
              </w:rPr>
            </w:pPr>
          </w:p>
          <w:p w14:paraId="3C4B6199" w14:textId="77777777" w:rsidR="00FF41CA" w:rsidRPr="00FF41CA" w:rsidRDefault="00FF41CA" w:rsidP="00FF41CA">
            <w:pPr>
              <w:rPr>
                <w:rFonts w:ascii="Arial" w:hAnsi="Arial" w:cs="Arial"/>
                <w:sz w:val="20"/>
                <w:szCs w:val="20"/>
              </w:rPr>
            </w:pPr>
          </w:p>
          <w:p w14:paraId="32EC0060" w14:textId="77777777" w:rsidR="00FF41CA" w:rsidRPr="00FF41CA" w:rsidRDefault="00FF41CA" w:rsidP="00FF41CA">
            <w:pPr>
              <w:rPr>
                <w:rFonts w:ascii="Arial" w:hAnsi="Arial" w:cs="Arial"/>
                <w:sz w:val="20"/>
                <w:szCs w:val="20"/>
              </w:rPr>
            </w:pPr>
          </w:p>
          <w:p w14:paraId="22D73BE4" w14:textId="77777777" w:rsidR="00FF41CA" w:rsidRPr="00FF41CA" w:rsidRDefault="00FF41CA" w:rsidP="00FF41CA">
            <w:pPr>
              <w:rPr>
                <w:rFonts w:ascii="Arial" w:hAnsi="Arial" w:cs="Arial"/>
                <w:sz w:val="20"/>
                <w:szCs w:val="20"/>
              </w:rPr>
            </w:pPr>
          </w:p>
          <w:p w14:paraId="36216B93" w14:textId="77777777" w:rsidR="00FF41CA" w:rsidRPr="00FF41CA" w:rsidRDefault="00FF41CA" w:rsidP="00FF41CA">
            <w:pPr>
              <w:rPr>
                <w:rFonts w:ascii="Arial" w:hAnsi="Arial" w:cs="Arial"/>
                <w:sz w:val="20"/>
                <w:szCs w:val="20"/>
              </w:rPr>
            </w:pPr>
          </w:p>
          <w:p w14:paraId="3B28C6C3" w14:textId="77777777" w:rsidR="00FF41CA" w:rsidRPr="00FF41CA" w:rsidRDefault="00FF41CA" w:rsidP="00FF41CA">
            <w:pPr>
              <w:rPr>
                <w:rFonts w:ascii="Arial" w:hAnsi="Arial" w:cs="Arial"/>
                <w:sz w:val="20"/>
                <w:szCs w:val="20"/>
              </w:rPr>
            </w:pPr>
          </w:p>
          <w:p w14:paraId="265DF0F2" w14:textId="77777777" w:rsidR="00FF41CA" w:rsidRPr="00FF41CA" w:rsidRDefault="00FF41CA" w:rsidP="00FF41CA">
            <w:pPr>
              <w:rPr>
                <w:rFonts w:ascii="Arial" w:hAnsi="Arial" w:cs="Arial"/>
                <w:sz w:val="20"/>
                <w:szCs w:val="20"/>
              </w:rPr>
            </w:pPr>
          </w:p>
          <w:p w14:paraId="7CF1400A" w14:textId="77777777" w:rsidR="00FF41CA" w:rsidRPr="00FF41CA" w:rsidRDefault="00FF41CA" w:rsidP="00FF41CA">
            <w:pPr>
              <w:rPr>
                <w:rFonts w:ascii="Arial" w:hAnsi="Arial" w:cs="Arial"/>
                <w:sz w:val="20"/>
                <w:szCs w:val="20"/>
              </w:rPr>
            </w:pPr>
          </w:p>
          <w:p w14:paraId="4E32AE74" w14:textId="77777777" w:rsidR="00FF41CA" w:rsidRPr="00FF41CA" w:rsidRDefault="00FF41CA" w:rsidP="00FF41CA">
            <w:pPr>
              <w:rPr>
                <w:rFonts w:ascii="Arial" w:hAnsi="Arial" w:cs="Arial"/>
                <w:sz w:val="20"/>
                <w:szCs w:val="20"/>
              </w:rPr>
            </w:pPr>
          </w:p>
          <w:p w14:paraId="095B647F" w14:textId="77777777" w:rsidR="00FF41CA" w:rsidRPr="00FF41CA" w:rsidRDefault="00FF41CA" w:rsidP="00FF41CA">
            <w:pPr>
              <w:rPr>
                <w:rFonts w:ascii="Arial" w:hAnsi="Arial" w:cs="Arial"/>
                <w:sz w:val="20"/>
                <w:szCs w:val="20"/>
              </w:rPr>
            </w:pPr>
          </w:p>
          <w:p w14:paraId="122B1323" w14:textId="77777777" w:rsidR="00FF41CA" w:rsidRPr="00FF41CA" w:rsidRDefault="00FF41CA" w:rsidP="00FF41CA">
            <w:pPr>
              <w:rPr>
                <w:rFonts w:ascii="Arial" w:hAnsi="Arial" w:cs="Arial"/>
                <w:sz w:val="20"/>
                <w:szCs w:val="20"/>
              </w:rPr>
            </w:pPr>
          </w:p>
          <w:p w14:paraId="1989E5A2" w14:textId="77777777" w:rsidR="00FF41CA" w:rsidRPr="00FF41CA" w:rsidRDefault="00FF41CA" w:rsidP="00FF41CA">
            <w:pPr>
              <w:rPr>
                <w:rFonts w:ascii="Arial" w:hAnsi="Arial" w:cs="Arial"/>
                <w:sz w:val="20"/>
                <w:szCs w:val="20"/>
              </w:rPr>
            </w:pPr>
          </w:p>
          <w:p w14:paraId="5A3B2901" w14:textId="77777777" w:rsidR="00FF41CA" w:rsidRPr="00FF41CA" w:rsidRDefault="00FF41CA" w:rsidP="00FF41CA">
            <w:pPr>
              <w:rPr>
                <w:rFonts w:ascii="Arial" w:hAnsi="Arial" w:cs="Arial"/>
                <w:sz w:val="20"/>
                <w:szCs w:val="20"/>
              </w:rPr>
            </w:pPr>
          </w:p>
          <w:p w14:paraId="2AA0EB33" w14:textId="77777777" w:rsidR="00FF41CA" w:rsidRPr="00FF41CA" w:rsidRDefault="00FF41CA" w:rsidP="00FF41CA">
            <w:pPr>
              <w:rPr>
                <w:rFonts w:ascii="Arial" w:hAnsi="Arial" w:cs="Arial"/>
                <w:sz w:val="20"/>
                <w:szCs w:val="20"/>
              </w:rPr>
            </w:pPr>
          </w:p>
          <w:p w14:paraId="7A6BC337" w14:textId="77777777" w:rsidR="00FF41CA" w:rsidRPr="00FF41CA" w:rsidRDefault="00FF41CA" w:rsidP="00FF41CA">
            <w:pPr>
              <w:rPr>
                <w:rFonts w:ascii="Arial" w:hAnsi="Arial" w:cs="Arial"/>
                <w:sz w:val="20"/>
                <w:szCs w:val="20"/>
              </w:rPr>
            </w:pPr>
          </w:p>
          <w:p w14:paraId="132CFDF5" w14:textId="77777777" w:rsidR="00FF41CA" w:rsidRPr="00FF41CA" w:rsidRDefault="00FF41CA" w:rsidP="00FF41CA">
            <w:pPr>
              <w:rPr>
                <w:rFonts w:ascii="Arial" w:hAnsi="Arial" w:cs="Arial"/>
                <w:sz w:val="20"/>
                <w:szCs w:val="20"/>
              </w:rPr>
            </w:pPr>
          </w:p>
          <w:p w14:paraId="401765EA" w14:textId="77777777" w:rsidR="00FF41CA" w:rsidRPr="00FF41CA" w:rsidRDefault="00FF41CA" w:rsidP="00FF41CA">
            <w:pPr>
              <w:rPr>
                <w:rFonts w:ascii="Arial" w:hAnsi="Arial" w:cs="Arial"/>
                <w:sz w:val="20"/>
                <w:szCs w:val="20"/>
              </w:rPr>
            </w:pPr>
          </w:p>
          <w:p w14:paraId="5CAD878A" w14:textId="77777777" w:rsidR="00FF41CA" w:rsidRPr="00FF41CA" w:rsidRDefault="00FF41CA" w:rsidP="00FF41CA">
            <w:pPr>
              <w:rPr>
                <w:rFonts w:ascii="Arial" w:hAnsi="Arial" w:cs="Arial"/>
                <w:sz w:val="20"/>
                <w:szCs w:val="20"/>
              </w:rPr>
            </w:pPr>
          </w:p>
          <w:p w14:paraId="0835A88E" w14:textId="77777777" w:rsidR="00FF41CA" w:rsidRPr="00FF41CA" w:rsidRDefault="00FF41CA" w:rsidP="00FF41CA">
            <w:pPr>
              <w:rPr>
                <w:rFonts w:ascii="Arial" w:hAnsi="Arial" w:cs="Arial"/>
                <w:b/>
                <w:sz w:val="20"/>
                <w:szCs w:val="20"/>
              </w:rPr>
            </w:pPr>
            <w:r w:rsidRPr="00FF41CA">
              <w:rPr>
                <w:rFonts w:ascii="Arial" w:hAnsi="Arial" w:cs="Arial"/>
                <w:b/>
                <w:sz w:val="20"/>
                <w:szCs w:val="20"/>
              </w:rPr>
              <w:t>Faktor Eksternal</w:t>
            </w:r>
          </w:p>
        </w:tc>
        <w:tc>
          <w:tcPr>
            <w:tcW w:w="3118" w:type="dxa"/>
          </w:tcPr>
          <w:p w14:paraId="0D9006E3"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STRENGTH-S (KEKUATAN)</w:t>
            </w:r>
          </w:p>
          <w:p w14:paraId="6964E7E3" w14:textId="39B0844D" w:rsidR="00FF41CA" w:rsidRPr="00FF41CA" w:rsidRDefault="00FF41CA" w:rsidP="00376382">
            <w:pPr>
              <w:numPr>
                <w:ilvl w:val="0"/>
                <w:numId w:val="221"/>
              </w:numPr>
              <w:pBdr>
                <w:top w:val="nil"/>
                <w:left w:val="nil"/>
                <w:bottom w:val="nil"/>
                <w:right w:val="nil"/>
                <w:between w:val="nil"/>
              </w:pBdr>
              <w:tabs>
                <w:tab w:val="left" w:pos="3420"/>
              </w:tabs>
              <w:ind w:left="310" w:hanging="310"/>
              <w:rPr>
                <w:rFonts w:ascii="Arial" w:hAnsi="Arial" w:cs="Arial"/>
                <w:color w:val="000000"/>
                <w:sz w:val="20"/>
                <w:szCs w:val="20"/>
              </w:rPr>
            </w:pPr>
            <w:r w:rsidRPr="00FF41CA">
              <w:rPr>
                <w:rFonts w:ascii="Arial" w:hAnsi="Arial" w:cs="Arial"/>
                <w:color w:val="000000"/>
                <w:sz w:val="20"/>
                <w:szCs w:val="20"/>
              </w:rPr>
              <w:t xml:space="preserve">Legalitas </w:t>
            </w:r>
            <w:r w:rsidR="00AB6B81">
              <w:rPr>
                <w:rFonts w:ascii="Arial" w:hAnsi="Arial" w:cs="Arial"/>
                <w:color w:val="000000"/>
                <w:sz w:val="20"/>
                <w:szCs w:val="20"/>
              </w:rPr>
              <w:t>NAMA PRODI ABC</w:t>
            </w:r>
            <w:r w:rsidRPr="00FF41CA">
              <w:rPr>
                <w:rFonts w:ascii="Arial" w:hAnsi="Arial" w:cs="Arial"/>
                <w:color w:val="000000"/>
                <w:sz w:val="20"/>
                <w:szCs w:val="20"/>
              </w:rPr>
              <w:t xml:space="preserve"> sesuai SK Dirjen Dikti No. 2007/D/T/2005 tentang program studi Pengelolaan Sumberdaya Alam dan Lingkungan Pascasarjana Unlam.</w:t>
            </w:r>
          </w:p>
          <w:p w14:paraId="5F20DCDC" w14:textId="77777777" w:rsidR="00FF41CA" w:rsidRPr="00FF41CA" w:rsidRDefault="00FF41CA" w:rsidP="00376382">
            <w:pPr>
              <w:numPr>
                <w:ilvl w:val="0"/>
                <w:numId w:val="221"/>
              </w:numPr>
              <w:pBdr>
                <w:top w:val="nil"/>
                <w:left w:val="nil"/>
                <w:bottom w:val="nil"/>
                <w:right w:val="nil"/>
                <w:between w:val="nil"/>
              </w:pBdr>
              <w:tabs>
                <w:tab w:val="left" w:pos="3420"/>
              </w:tabs>
              <w:ind w:left="310" w:hanging="310"/>
              <w:rPr>
                <w:rFonts w:ascii="Arial" w:hAnsi="Arial" w:cs="Arial"/>
                <w:color w:val="000000"/>
                <w:sz w:val="20"/>
                <w:szCs w:val="20"/>
              </w:rPr>
            </w:pPr>
            <w:r w:rsidRPr="00FF41CA">
              <w:rPr>
                <w:rFonts w:ascii="Arial" w:hAnsi="Arial" w:cs="Arial"/>
                <w:color w:val="000000"/>
                <w:sz w:val="20"/>
                <w:szCs w:val="20"/>
              </w:rPr>
              <w:t>Memiliki visi dan misi selaras dengan tujuan dan sasaran program studi.</w:t>
            </w:r>
          </w:p>
          <w:p w14:paraId="0AC5C542" w14:textId="77777777" w:rsidR="00FF41CA" w:rsidRPr="00FF41CA" w:rsidRDefault="00FF41CA" w:rsidP="00376382">
            <w:pPr>
              <w:numPr>
                <w:ilvl w:val="0"/>
                <w:numId w:val="221"/>
              </w:numPr>
              <w:pBdr>
                <w:top w:val="nil"/>
                <w:left w:val="nil"/>
                <w:bottom w:val="nil"/>
                <w:right w:val="nil"/>
                <w:between w:val="nil"/>
              </w:pBdr>
              <w:tabs>
                <w:tab w:val="left" w:pos="3420"/>
              </w:tabs>
              <w:ind w:left="310" w:hanging="310"/>
              <w:rPr>
                <w:rFonts w:ascii="Arial" w:hAnsi="Arial" w:cs="Arial"/>
                <w:color w:val="000000"/>
                <w:sz w:val="20"/>
                <w:szCs w:val="20"/>
              </w:rPr>
            </w:pPr>
            <w:r w:rsidRPr="00FF41CA">
              <w:rPr>
                <w:rFonts w:ascii="Arial" w:hAnsi="Arial" w:cs="Arial"/>
                <w:color w:val="000000"/>
                <w:sz w:val="20"/>
                <w:szCs w:val="20"/>
              </w:rPr>
              <w:t>Sudah dilakukan mekanisme yang terencana dalam pencapaian visi. Misi, tujuan dan sasaran, strategi pencapaian serta sosialisasi.</w:t>
            </w:r>
          </w:p>
          <w:p w14:paraId="602D2694" w14:textId="77777777" w:rsidR="00FF41CA" w:rsidRPr="00FF41CA" w:rsidRDefault="00FF41CA" w:rsidP="00376382">
            <w:pPr>
              <w:numPr>
                <w:ilvl w:val="0"/>
                <w:numId w:val="221"/>
              </w:numPr>
              <w:pBdr>
                <w:top w:val="nil"/>
                <w:left w:val="nil"/>
                <w:bottom w:val="nil"/>
                <w:right w:val="nil"/>
                <w:between w:val="nil"/>
              </w:pBdr>
              <w:tabs>
                <w:tab w:val="left" w:pos="3420"/>
              </w:tabs>
              <w:ind w:left="310" w:hanging="310"/>
              <w:rPr>
                <w:rFonts w:ascii="Arial" w:hAnsi="Arial" w:cs="Arial"/>
                <w:color w:val="000000"/>
                <w:sz w:val="20"/>
                <w:szCs w:val="20"/>
              </w:rPr>
            </w:pPr>
            <w:r w:rsidRPr="00FF41CA">
              <w:rPr>
                <w:rFonts w:ascii="Arial" w:hAnsi="Arial" w:cs="Arial"/>
                <w:color w:val="000000"/>
                <w:sz w:val="20"/>
                <w:szCs w:val="20"/>
              </w:rPr>
              <w:t xml:space="preserve">Visi, misi, tujuan dan sasaran serta strategi pencapaian telah disosialisasikan kepada civitas akademika dan </w:t>
            </w:r>
            <w:r w:rsidRPr="00FF41CA">
              <w:rPr>
                <w:rFonts w:ascii="Arial" w:hAnsi="Arial" w:cs="Arial"/>
                <w:i/>
                <w:color w:val="000000"/>
                <w:sz w:val="20"/>
                <w:szCs w:val="20"/>
              </w:rPr>
              <w:t>stakeholders</w:t>
            </w:r>
            <w:r w:rsidRPr="00FF41CA">
              <w:rPr>
                <w:rFonts w:ascii="Arial" w:hAnsi="Arial" w:cs="Arial"/>
                <w:color w:val="000000"/>
                <w:sz w:val="20"/>
                <w:szCs w:val="20"/>
              </w:rPr>
              <w:t>.</w:t>
            </w:r>
          </w:p>
          <w:p w14:paraId="3F2DDF0C" w14:textId="5D4B3E56" w:rsidR="00FF41CA" w:rsidRPr="00FF41CA" w:rsidRDefault="00FF41CA" w:rsidP="00376382">
            <w:pPr>
              <w:numPr>
                <w:ilvl w:val="0"/>
                <w:numId w:val="221"/>
              </w:numPr>
              <w:pBdr>
                <w:top w:val="nil"/>
                <w:left w:val="nil"/>
                <w:bottom w:val="nil"/>
                <w:right w:val="nil"/>
                <w:between w:val="nil"/>
              </w:pBdr>
              <w:tabs>
                <w:tab w:val="left" w:pos="3420"/>
              </w:tabs>
              <w:ind w:left="310" w:hanging="310"/>
              <w:rPr>
                <w:rFonts w:ascii="Arial" w:hAnsi="Arial" w:cs="Arial"/>
                <w:color w:val="000000"/>
                <w:sz w:val="20"/>
                <w:szCs w:val="20"/>
              </w:rPr>
            </w:pPr>
            <w:r w:rsidRPr="00FF41CA">
              <w:rPr>
                <w:rFonts w:ascii="Arial" w:hAnsi="Arial" w:cs="Arial"/>
                <w:color w:val="000000"/>
                <w:sz w:val="20"/>
                <w:szCs w:val="20"/>
              </w:rPr>
              <w:t xml:space="preserve">Terakreditasi oleh </w:t>
            </w:r>
            <w:r w:rsidR="00E952BF">
              <w:rPr>
                <w:rFonts w:ascii="Arial" w:hAnsi="Arial" w:cs="Arial"/>
                <w:color w:val="000000"/>
                <w:sz w:val="20"/>
                <w:szCs w:val="20"/>
              </w:rPr>
              <w:t>BAN PT/LAM</w:t>
            </w:r>
            <w:r w:rsidRPr="00FF41CA">
              <w:rPr>
                <w:rFonts w:ascii="Arial" w:hAnsi="Arial" w:cs="Arial"/>
                <w:color w:val="000000"/>
                <w:sz w:val="20"/>
                <w:szCs w:val="20"/>
              </w:rPr>
              <w:t xml:space="preserve"> dengan kategori </w:t>
            </w:r>
            <w:r w:rsidRPr="00FF41CA">
              <w:rPr>
                <w:rFonts w:ascii="Arial" w:hAnsi="Arial" w:cs="Arial"/>
                <w:sz w:val="20"/>
                <w:szCs w:val="20"/>
              </w:rPr>
              <w:t>B, No. 397/SK/BAN-PT/Akred/M/X/2014 yang berlaku 11 Oktober sampai dengan 10 Oktober 2019.</w:t>
            </w:r>
          </w:p>
        </w:tc>
        <w:tc>
          <w:tcPr>
            <w:tcW w:w="2592" w:type="dxa"/>
          </w:tcPr>
          <w:p w14:paraId="5DD29CAF" w14:textId="77777777" w:rsidR="00FF41CA" w:rsidRPr="00FF41CA" w:rsidRDefault="00FF41CA" w:rsidP="00FF41CA">
            <w:pPr>
              <w:ind w:right="-18"/>
              <w:jc w:val="center"/>
              <w:rPr>
                <w:rFonts w:ascii="Arial" w:hAnsi="Arial" w:cs="Arial"/>
                <w:sz w:val="20"/>
                <w:szCs w:val="20"/>
              </w:rPr>
            </w:pPr>
            <w:r w:rsidRPr="00FF41CA">
              <w:rPr>
                <w:rFonts w:ascii="Arial" w:hAnsi="Arial" w:cs="Arial"/>
                <w:sz w:val="20"/>
                <w:szCs w:val="20"/>
              </w:rPr>
              <w:t>WEAKNES-W (KELEMAHAN)</w:t>
            </w:r>
          </w:p>
          <w:p w14:paraId="73D1D0CB" w14:textId="77777777" w:rsidR="00FF41CA" w:rsidRPr="00FF41CA" w:rsidRDefault="00FF41CA" w:rsidP="00376382">
            <w:pPr>
              <w:numPr>
                <w:ilvl w:val="0"/>
                <w:numId w:val="235"/>
              </w:numPr>
              <w:pBdr>
                <w:top w:val="nil"/>
                <w:left w:val="nil"/>
                <w:bottom w:val="nil"/>
                <w:right w:val="nil"/>
                <w:between w:val="nil"/>
              </w:pBdr>
              <w:tabs>
                <w:tab w:val="left" w:pos="3420"/>
              </w:tabs>
              <w:ind w:left="311" w:hanging="316"/>
              <w:rPr>
                <w:rFonts w:ascii="Arial" w:hAnsi="Arial" w:cs="Arial"/>
                <w:color w:val="000000"/>
                <w:sz w:val="20"/>
                <w:szCs w:val="20"/>
              </w:rPr>
            </w:pPr>
            <w:r w:rsidRPr="00FF41CA">
              <w:rPr>
                <w:rFonts w:ascii="Arial" w:hAnsi="Arial" w:cs="Arial"/>
                <w:color w:val="000000"/>
                <w:sz w:val="20"/>
                <w:szCs w:val="20"/>
              </w:rPr>
              <w:t>Sosialisasi tentang visi, misi, tujuan dan sasaran belum optimal.</w:t>
            </w:r>
          </w:p>
          <w:p w14:paraId="5343F92D" w14:textId="77777777" w:rsidR="00FF41CA" w:rsidRPr="00FF41CA" w:rsidRDefault="00FF41CA" w:rsidP="00376382">
            <w:pPr>
              <w:numPr>
                <w:ilvl w:val="0"/>
                <w:numId w:val="235"/>
              </w:numPr>
              <w:pBdr>
                <w:top w:val="nil"/>
                <w:left w:val="nil"/>
                <w:bottom w:val="nil"/>
                <w:right w:val="nil"/>
                <w:between w:val="nil"/>
              </w:pBdr>
              <w:tabs>
                <w:tab w:val="left" w:pos="3420"/>
              </w:tabs>
              <w:ind w:left="311" w:hanging="316"/>
              <w:rPr>
                <w:rFonts w:ascii="Arial" w:hAnsi="Arial" w:cs="Arial"/>
                <w:color w:val="000000"/>
                <w:sz w:val="20"/>
                <w:szCs w:val="20"/>
              </w:rPr>
            </w:pPr>
            <w:r w:rsidRPr="00FF41CA">
              <w:rPr>
                <w:rFonts w:ascii="Arial" w:hAnsi="Arial" w:cs="Arial"/>
                <w:color w:val="000000"/>
                <w:sz w:val="20"/>
                <w:szCs w:val="20"/>
              </w:rPr>
              <w:t>Koordinasi antara Prodi dan Staf Dosen Tetap prodi yang berasal dari fakultas yang berbeda terkendala waktu dan tempat.</w:t>
            </w:r>
          </w:p>
        </w:tc>
      </w:tr>
      <w:tr w:rsidR="00FF41CA" w:rsidRPr="00FF41CA" w14:paraId="63BCD9C7" w14:textId="77777777" w:rsidTr="00FF41CA">
        <w:trPr>
          <w:trHeight w:val="4321"/>
        </w:trPr>
        <w:tc>
          <w:tcPr>
            <w:tcW w:w="3114" w:type="dxa"/>
          </w:tcPr>
          <w:p w14:paraId="305D3774"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OPPORTUNITIES-O (PELUANG)</w:t>
            </w:r>
          </w:p>
          <w:p w14:paraId="03253BC7" w14:textId="77777777" w:rsidR="00FF41CA" w:rsidRPr="00FF41CA" w:rsidRDefault="00FF41CA" w:rsidP="00FF41CA">
            <w:pPr>
              <w:ind w:left="284" w:hanging="284"/>
              <w:rPr>
                <w:rFonts w:ascii="Arial" w:hAnsi="Arial" w:cs="Arial"/>
                <w:sz w:val="20"/>
                <w:szCs w:val="20"/>
              </w:rPr>
            </w:pPr>
            <w:r w:rsidRPr="00FF41CA">
              <w:rPr>
                <w:rFonts w:ascii="Arial" w:hAnsi="Arial" w:cs="Arial"/>
                <w:sz w:val="20"/>
                <w:szCs w:val="20"/>
              </w:rPr>
              <w:t>1.</w:t>
            </w:r>
            <w:r w:rsidRPr="00FF41CA">
              <w:rPr>
                <w:rFonts w:ascii="Arial" w:hAnsi="Arial" w:cs="Arial"/>
                <w:sz w:val="20"/>
                <w:szCs w:val="20"/>
              </w:rPr>
              <w:tab/>
              <w:t xml:space="preserve">Kebijakan pemerintah daerah untuk mengembangkan potensi lingkungan lahan basah dan lahan kering. </w:t>
            </w:r>
          </w:p>
          <w:p w14:paraId="46730494" w14:textId="77777777" w:rsidR="00FF41CA" w:rsidRPr="00FF41CA" w:rsidRDefault="00FF41CA" w:rsidP="00FF41CA">
            <w:pPr>
              <w:ind w:left="284" w:hanging="284"/>
              <w:rPr>
                <w:rFonts w:ascii="Arial" w:hAnsi="Arial" w:cs="Arial"/>
                <w:sz w:val="20"/>
                <w:szCs w:val="20"/>
              </w:rPr>
            </w:pPr>
            <w:r w:rsidRPr="00FF41CA">
              <w:rPr>
                <w:rFonts w:ascii="Arial" w:hAnsi="Arial" w:cs="Arial"/>
                <w:sz w:val="20"/>
                <w:szCs w:val="20"/>
              </w:rPr>
              <w:t>2.</w:t>
            </w:r>
            <w:r w:rsidRPr="00FF41CA">
              <w:rPr>
                <w:rFonts w:ascii="Arial" w:hAnsi="Arial" w:cs="Arial"/>
                <w:sz w:val="20"/>
                <w:szCs w:val="20"/>
              </w:rPr>
              <w:tab/>
              <w:t xml:space="preserve">Keberadaan Balai Penelitian Lahan Basah, </w:t>
            </w:r>
          </w:p>
          <w:p w14:paraId="45837FF4" w14:textId="77777777" w:rsidR="00FF41CA" w:rsidRPr="00FF41CA" w:rsidRDefault="00FF41CA" w:rsidP="00FF41CA">
            <w:pPr>
              <w:ind w:left="284" w:hanging="284"/>
              <w:rPr>
                <w:rFonts w:ascii="Arial" w:hAnsi="Arial" w:cs="Arial"/>
                <w:sz w:val="20"/>
                <w:szCs w:val="20"/>
              </w:rPr>
            </w:pPr>
            <w:r w:rsidRPr="00FF41CA">
              <w:rPr>
                <w:rFonts w:ascii="Arial" w:hAnsi="Arial" w:cs="Arial"/>
                <w:sz w:val="20"/>
                <w:szCs w:val="20"/>
              </w:rPr>
              <w:t>3.</w:t>
            </w:r>
            <w:r w:rsidRPr="00FF41CA">
              <w:rPr>
                <w:rFonts w:ascii="Arial" w:hAnsi="Arial" w:cs="Arial"/>
                <w:sz w:val="20"/>
                <w:szCs w:val="20"/>
              </w:rPr>
              <w:tab/>
              <w:t xml:space="preserve">Kecenderungan dunia meneliti dan mengkaji ekosistem lahan basah di daerah tropika, </w:t>
            </w:r>
          </w:p>
          <w:p w14:paraId="60D08A7B" w14:textId="77777777" w:rsidR="00FF41CA" w:rsidRPr="00FF41CA" w:rsidRDefault="00FF41CA" w:rsidP="00FF41CA">
            <w:pPr>
              <w:ind w:left="284" w:hanging="284"/>
              <w:rPr>
                <w:rFonts w:ascii="Arial" w:hAnsi="Arial" w:cs="Arial"/>
                <w:sz w:val="20"/>
                <w:szCs w:val="20"/>
              </w:rPr>
            </w:pPr>
            <w:r w:rsidRPr="00FF41CA">
              <w:rPr>
                <w:rFonts w:ascii="Arial" w:hAnsi="Arial" w:cs="Arial"/>
                <w:sz w:val="20"/>
                <w:szCs w:val="20"/>
              </w:rPr>
              <w:t>4.</w:t>
            </w:r>
            <w:r w:rsidRPr="00FF41CA">
              <w:rPr>
                <w:rFonts w:ascii="Arial" w:hAnsi="Arial" w:cs="Arial"/>
                <w:sz w:val="20"/>
                <w:szCs w:val="20"/>
              </w:rPr>
              <w:tab/>
              <w:t xml:space="preserve">Tuntutan </w:t>
            </w:r>
            <w:r w:rsidRPr="00FF41CA">
              <w:rPr>
                <w:rFonts w:ascii="Arial" w:hAnsi="Arial" w:cs="Arial"/>
                <w:i/>
                <w:sz w:val="20"/>
                <w:szCs w:val="20"/>
              </w:rPr>
              <w:t>eco labelling</w:t>
            </w:r>
            <w:r w:rsidRPr="00FF41CA">
              <w:rPr>
                <w:rFonts w:ascii="Arial" w:hAnsi="Arial" w:cs="Arial"/>
                <w:sz w:val="20"/>
                <w:szCs w:val="20"/>
              </w:rPr>
              <w:t xml:space="preserve"> dari negara </w:t>
            </w:r>
            <w:r w:rsidRPr="00FF41CA">
              <w:rPr>
                <w:rFonts w:ascii="Arial" w:hAnsi="Arial" w:cs="Arial"/>
                <w:sz w:val="20"/>
                <w:szCs w:val="20"/>
                <w:lang w:val="en-US"/>
              </w:rPr>
              <w:t>k</w:t>
            </w:r>
            <w:r w:rsidRPr="00FF41CA">
              <w:rPr>
                <w:rFonts w:ascii="Arial" w:hAnsi="Arial" w:cs="Arial"/>
                <w:sz w:val="20"/>
                <w:szCs w:val="20"/>
              </w:rPr>
              <w:t xml:space="preserve">onsumen atas hasil industri, </w:t>
            </w:r>
          </w:p>
          <w:p w14:paraId="3B5D7E87" w14:textId="77777777" w:rsidR="00FF41CA" w:rsidRPr="00FF41CA" w:rsidRDefault="00FF41CA" w:rsidP="00FF41CA">
            <w:pPr>
              <w:ind w:left="284" w:hanging="284"/>
              <w:rPr>
                <w:rFonts w:ascii="Arial" w:hAnsi="Arial" w:cs="Arial"/>
                <w:sz w:val="20"/>
                <w:szCs w:val="20"/>
              </w:rPr>
            </w:pPr>
            <w:r w:rsidRPr="00FF41CA">
              <w:rPr>
                <w:rFonts w:ascii="Arial" w:hAnsi="Arial" w:cs="Arial"/>
                <w:sz w:val="20"/>
                <w:szCs w:val="20"/>
              </w:rPr>
              <w:t>5.</w:t>
            </w:r>
            <w:r w:rsidRPr="00FF41CA">
              <w:rPr>
                <w:rFonts w:ascii="Arial" w:hAnsi="Arial" w:cs="Arial"/>
                <w:sz w:val="20"/>
                <w:szCs w:val="20"/>
              </w:rPr>
              <w:tab/>
              <w:t xml:space="preserve">Program pemerintah pusat dan daerah yang mengedepankan isu lingkungan.  </w:t>
            </w:r>
          </w:p>
        </w:tc>
        <w:tc>
          <w:tcPr>
            <w:tcW w:w="3118" w:type="dxa"/>
          </w:tcPr>
          <w:p w14:paraId="0CCBE5D3"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053C8EE5" w14:textId="77777777" w:rsidR="00FF41CA" w:rsidRPr="00FF41CA" w:rsidRDefault="00FF41CA" w:rsidP="00FF41CA">
            <w:pPr>
              <w:rPr>
                <w:rFonts w:ascii="Arial" w:hAnsi="Arial" w:cs="Arial"/>
                <w:sz w:val="20"/>
                <w:szCs w:val="20"/>
              </w:rPr>
            </w:pPr>
          </w:p>
          <w:p w14:paraId="7F42A65A" w14:textId="77777777" w:rsidR="00FF41CA" w:rsidRPr="00FF41CA" w:rsidRDefault="00FF41CA" w:rsidP="00376382">
            <w:pPr>
              <w:numPr>
                <w:ilvl w:val="0"/>
                <w:numId w:val="225"/>
              </w:numPr>
              <w:ind w:left="297" w:hanging="283"/>
              <w:rPr>
                <w:rFonts w:ascii="Arial" w:hAnsi="Arial" w:cs="Arial"/>
                <w:sz w:val="20"/>
                <w:szCs w:val="20"/>
              </w:rPr>
            </w:pPr>
            <w:r w:rsidRPr="00FF41CA">
              <w:rPr>
                <w:rFonts w:ascii="Arial" w:hAnsi="Arial" w:cs="Arial"/>
                <w:sz w:val="20"/>
                <w:szCs w:val="20"/>
              </w:rPr>
              <w:t xml:space="preserve">Dukungan Pemda dan kecenderungan negara luar mendekati hal yang serupa dengan unit kompetensi. </w:t>
            </w:r>
          </w:p>
          <w:p w14:paraId="3AF4CF9E" w14:textId="77777777" w:rsidR="00FF41CA" w:rsidRPr="00FF41CA" w:rsidRDefault="00FF41CA" w:rsidP="00376382">
            <w:pPr>
              <w:numPr>
                <w:ilvl w:val="0"/>
                <w:numId w:val="225"/>
              </w:numPr>
              <w:ind w:left="297" w:hanging="283"/>
              <w:rPr>
                <w:rFonts w:ascii="Arial" w:hAnsi="Arial" w:cs="Arial"/>
                <w:sz w:val="20"/>
                <w:szCs w:val="20"/>
              </w:rPr>
            </w:pPr>
            <w:r w:rsidRPr="00FF41CA">
              <w:rPr>
                <w:rFonts w:ascii="Arial" w:hAnsi="Arial" w:cs="Arial"/>
                <w:sz w:val="20"/>
                <w:szCs w:val="20"/>
              </w:rPr>
              <w:t>Prodi PSDAL dapat bermitra dalam hal riset terkait karena memiliki legalitas termasuk untuk publikasi nasional/internasional.</w:t>
            </w:r>
          </w:p>
        </w:tc>
        <w:tc>
          <w:tcPr>
            <w:tcW w:w="2592" w:type="dxa"/>
          </w:tcPr>
          <w:p w14:paraId="5CCDC33A"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t>WO STRATEGI</w:t>
            </w:r>
          </w:p>
          <w:p w14:paraId="5CC77850" w14:textId="77777777" w:rsidR="00FF41CA" w:rsidRPr="00FF41CA" w:rsidRDefault="00FF41CA" w:rsidP="00FF41CA">
            <w:pPr>
              <w:ind w:right="-18"/>
              <w:rPr>
                <w:rFonts w:ascii="Arial" w:hAnsi="Arial" w:cs="Arial"/>
                <w:sz w:val="20"/>
                <w:szCs w:val="20"/>
              </w:rPr>
            </w:pPr>
          </w:p>
          <w:p w14:paraId="6B5F72A5" w14:textId="77777777" w:rsidR="00FF41CA" w:rsidRPr="00FF41CA" w:rsidRDefault="00FF41CA" w:rsidP="00376382">
            <w:pPr>
              <w:numPr>
                <w:ilvl w:val="0"/>
                <w:numId w:val="227"/>
              </w:numPr>
              <w:ind w:left="358" w:right="-18" w:hanging="358"/>
              <w:rPr>
                <w:rFonts w:ascii="Arial" w:hAnsi="Arial" w:cs="Arial"/>
                <w:sz w:val="20"/>
                <w:szCs w:val="20"/>
              </w:rPr>
            </w:pPr>
            <w:r w:rsidRPr="00FF41CA">
              <w:rPr>
                <w:rFonts w:ascii="Arial" w:hAnsi="Arial" w:cs="Arial"/>
                <w:sz w:val="20"/>
                <w:szCs w:val="20"/>
              </w:rPr>
              <w:t xml:space="preserve">Menjaring bantuan dana riset dan peningkatan kualitas SDM pada topik kajian yang sesuai unit kompetensi. </w:t>
            </w:r>
          </w:p>
          <w:p w14:paraId="47BE1F20" w14:textId="77777777" w:rsidR="00FF41CA" w:rsidRPr="00FF41CA" w:rsidRDefault="00FF41CA" w:rsidP="00376382">
            <w:pPr>
              <w:numPr>
                <w:ilvl w:val="0"/>
                <w:numId w:val="227"/>
              </w:numPr>
              <w:ind w:left="358" w:right="-18" w:hanging="358"/>
              <w:rPr>
                <w:rFonts w:ascii="Arial" w:hAnsi="Arial" w:cs="Arial"/>
                <w:sz w:val="20"/>
                <w:szCs w:val="20"/>
              </w:rPr>
            </w:pPr>
            <w:r w:rsidRPr="00FF41CA">
              <w:rPr>
                <w:rFonts w:ascii="Arial" w:hAnsi="Arial" w:cs="Arial"/>
                <w:sz w:val="20"/>
                <w:szCs w:val="20"/>
              </w:rPr>
              <w:t xml:space="preserve">Meningkatkan promosi PS melalui prestasi akademik dan non akademik.  </w:t>
            </w:r>
          </w:p>
        </w:tc>
      </w:tr>
      <w:tr w:rsidR="00FF41CA" w:rsidRPr="00FF41CA" w14:paraId="730F9201" w14:textId="77777777" w:rsidTr="00FF41CA">
        <w:tc>
          <w:tcPr>
            <w:tcW w:w="3114" w:type="dxa"/>
          </w:tcPr>
          <w:p w14:paraId="5EFB8840" w14:textId="77777777" w:rsidR="00FF41CA" w:rsidRPr="00FF41CA" w:rsidRDefault="00FF41CA" w:rsidP="00FF41CA">
            <w:pPr>
              <w:rPr>
                <w:rFonts w:ascii="Arial" w:hAnsi="Arial" w:cs="Arial"/>
                <w:sz w:val="20"/>
                <w:szCs w:val="20"/>
              </w:rPr>
            </w:pPr>
            <w:r w:rsidRPr="00FF41CA">
              <w:rPr>
                <w:rFonts w:ascii="Arial" w:hAnsi="Arial" w:cs="Arial"/>
                <w:sz w:val="20"/>
                <w:szCs w:val="20"/>
              </w:rPr>
              <w:t>TREATS-T (ANCAMAN)</w:t>
            </w:r>
          </w:p>
          <w:p w14:paraId="72A6DABC" w14:textId="77777777" w:rsidR="00FF41CA" w:rsidRPr="00FF41CA" w:rsidRDefault="00FF41CA" w:rsidP="00376382">
            <w:pPr>
              <w:numPr>
                <w:ilvl w:val="0"/>
                <w:numId w:val="237"/>
              </w:numPr>
              <w:ind w:left="284" w:hanging="284"/>
              <w:contextualSpacing/>
              <w:rPr>
                <w:rFonts w:ascii="Arial" w:eastAsia="Times New Roman" w:hAnsi="Arial" w:cs="Arial"/>
                <w:sz w:val="20"/>
                <w:szCs w:val="20"/>
                <w:lang w:val="en-ID" w:eastAsia="en-ID"/>
              </w:rPr>
            </w:pPr>
            <w:r w:rsidRPr="00FF41CA">
              <w:rPr>
                <w:rFonts w:ascii="Arial" w:eastAsia="Times New Roman" w:hAnsi="Arial" w:cs="Arial"/>
                <w:sz w:val="20"/>
                <w:szCs w:val="20"/>
                <w:lang w:val="en-ID" w:eastAsia="en-ID"/>
              </w:rPr>
              <w:lastRenderedPageBreak/>
              <w:t>Kompetisi dengan program studi yang multidisiplin di Kalimantan.</w:t>
            </w:r>
          </w:p>
        </w:tc>
        <w:tc>
          <w:tcPr>
            <w:tcW w:w="3118" w:type="dxa"/>
          </w:tcPr>
          <w:p w14:paraId="06225630"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lastRenderedPageBreak/>
              <w:t>ST STRATEGIS</w:t>
            </w:r>
          </w:p>
          <w:p w14:paraId="6E511486" w14:textId="77777777" w:rsidR="00FF41CA" w:rsidRPr="00FF41CA" w:rsidRDefault="00FF41CA" w:rsidP="00376382">
            <w:pPr>
              <w:numPr>
                <w:ilvl w:val="0"/>
                <w:numId w:val="226"/>
              </w:numPr>
              <w:ind w:left="297" w:hanging="283"/>
              <w:rPr>
                <w:rFonts w:ascii="Arial" w:hAnsi="Arial" w:cs="Arial"/>
                <w:color w:val="000000"/>
                <w:sz w:val="20"/>
                <w:szCs w:val="20"/>
              </w:rPr>
            </w:pPr>
            <w:r w:rsidRPr="00FF41CA">
              <w:rPr>
                <w:rFonts w:ascii="Arial" w:hAnsi="Arial" w:cs="Arial"/>
                <w:sz w:val="20"/>
                <w:szCs w:val="20"/>
              </w:rPr>
              <w:t xml:space="preserve">Peningkatan kualitas dan kinerja prodi karena </w:t>
            </w:r>
            <w:r w:rsidRPr="00FF41CA">
              <w:rPr>
                <w:rFonts w:ascii="Arial" w:hAnsi="Arial" w:cs="Arial"/>
                <w:sz w:val="20"/>
                <w:szCs w:val="20"/>
              </w:rPr>
              <w:lastRenderedPageBreak/>
              <w:t>berposisi cukup kuat dengan legalitas yang dimiliki  terutama dengan unggulan Pengelolan lahan basah berkelanjutan.</w:t>
            </w:r>
          </w:p>
          <w:p w14:paraId="378D5583" w14:textId="77777777" w:rsidR="00FF41CA" w:rsidRPr="00FF41CA" w:rsidRDefault="00FF41CA" w:rsidP="00376382">
            <w:pPr>
              <w:numPr>
                <w:ilvl w:val="0"/>
                <w:numId w:val="226"/>
              </w:numPr>
              <w:ind w:left="297" w:hanging="283"/>
              <w:rPr>
                <w:rFonts w:ascii="Arial" w:hAnsi="Arial" w:cs="Arial"/>
                <w:color w:val="000000"/>
                <w:sz w:val="20"/>
                <w:szCs w:val="20"/>
              </w:rPr>
            </w:pPr>
            <w:r w:rsidRPr="00FF41CA">
              <w:rPr>
                <w:rFonts w:ascii="Arial" w:hAnsi="Arial" w:cs="Arial"/>
                <w:sz w:val="20"/>
                <w:szCs w:val="20"/>
              </w:rPr>
              <w:t xml:space="preserve">Evaluasi berkala dengan mengundang </w:t>
            </w:r>
            <w:r w:rsidRPr="00FF41CA">
              <w:rPr>
                <w:rFonts w:ascii="Arial" w:hAnsi="Arial" w:cs="Arial"/>
                <w:i/>
                <w:sz w:val="20"/>
                <w:szCs w:val="20"/>
              </w:rPr>
              <w:t>user</w:t>
            </w:r>
            <w:r w:rsidRPr="00FF41CA">
              <w:rPr>
                <w:rFonts w:ascii="Arial" w:hAnsi="Arial" w:cs="Arial"/>
                <w:sz w:val="20"/>
                <w:szCs w:val="20"/>
              </w:rPr>
              <w:t xml:space="preserve"> dan </w:t>
            </w:r>
            <w:r w:rsidRPr="00FF41CA">
              <w:rPr>
                <w:rFonts w:ascii="Arial" w:hAnsi="Arial" w:cs="Arial"/>
                <w:i/>
                <w:sz w:val="20"/>
                <w:szCs w:val="20"/>
              </w:rPr>
              <w:t>stakeholder</w:t>
            </w:r>
            <w:r w:rsidRPr="00FF41CA">
              <w:rPr>
                <w:rFonts w:ascii="Arial" w:hAnsi="Arial" w:cs="Arial"/>
                <w:sz w:val="20"/>
                <w:szCs w:val="20"/>
              </w:rPr>
              <w:t>.</w:t>
            </w:r>
          </w:p>
        </w:tc>
        <w:tc>
          <w:tcPr>
            <w:tcW w:w="2592" w:type="dxa"/>
          </w:tcPr>
          <w:p w14:paraId="44164DBE"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lastRenderedPageBreak/>
              <w:t>WT STRATEGIS</w:t>
            </w:r>
          </w:p>
          <w:p w14:paraId="26B152FC" w14:textId="77777777" w:rsidR="00FF41CA" w:rsidRPr="00FF41CA" w:rsidRDefault="00FF41CA" w:rsidP="00376382">
            <w:pPr>
              <w:numPr>
                <w:ilvl w:val="0"/>
                <w:numId w:val="229"/>
              </w:numPr>
              <w:ind w:left="358" w:hanging="358"/>
              <w:rPr>
                <w:rFonts w:ascii="Arial" w:hAnsi="Arial" w:cs="Arial"/>
                <w:color w:val="000000"/>
                <w:sz w:val="20"/>
                <w:szCs w:val="20"/>
              </w:rPr>
            </w:pPr>
            <w:r w:rsidRPr="00FF41CA">
              <w:rPr>
                <w:rFonts w:ascii="Arial" w:hAnsi="Arial" w:cs="Arial"/>
                <w:sz w:val="20"/>
                <w:szCs w:val="20"/>
              </w:rPr>
              <w:t xml:space="preserve">Peningkatan kinerja staf dengan mengikuti </w:t>
            </w:r>
            <w:r w:rsidRPr="00FF41CA">
              <w:rPr>
                <w:rFonts w:ascii="Arial" w:hAnsi="Arial" w:cs="Arial"/>
                <w:sz w:val="20"/>
                <w:szCs w:val="20"/>
              </w:rPr>
              <w:lastRenderedPageBreak/>
              <w:t>studi banding, pelatihan, magang terkait dengan unit kompetensi.</w:t>
            </w:r>
          </w:p>
          <w:p w14:paraId="7BC942AB" w14:textId="77777777" w:rsidR="00FF41CA" w:rsidRPr="00FF41CA" w:rsidRDefault="00FF41CA" w:rsidP="00376382">
            <w:pPr>
              <w:numPr>
                <w:ilvl w:val="0"/>
                <w:numId w:val="229"/>
              </w:numPr>
              <w:ind w:left="358" w:hanging="358"/>
              <w:rPr>
                <w:rFonts w:ascii="Arial" w:hAnsi="Arial" w:cs="Arial"/>
                <w:color w:val="000000"/>
                <w:sz w:val="20"/>
                <w:szCs w:val="20"/>
              </w:rPr>
            </w:pPr>
            <w:r w:rsidRPr="00FF41CA">
              <w:rPr>
                <w:rFonts w:ascii="Arial" w:hAnsi="Arial" w:cs="Arial"/>
                <w:sz w:val="20"/>
                <w:szCs w:val="20"/>
              </w:rPr>
              <w:t>Meningkatkan system</w:t>
            </w:r>
            <w:r w:rsidRPr="00FF41CA">
              <w:rPr>
                <w:rFonts w:ascii="Arial" w:hAnsi="Arial" w:cs="Arial"/>
                <w:sz w:val="20"/>
                <w:szCs w:val="20"/>
                <w:lang w:val="en-US"/>
              </w:rPr>
              <w:t xml:space="preserve"> </w:t>
            </w:r>
            <w:r w:rsidRPr="00FF41CA">
              <w:rPr>
                <w:rFonts w:ascii="Arial" w:hAnsi="Arial" w:cs="Arial"/>
                <w:sz w:val="20"/>
                <w:szCs w:val="20"/>
              </w:rPr>
              <w:t>penjaminan mutu untuk menjamin kompetensi lulusan.</w:t>
            </w:r>
          </w:p>
        </w:tc>
      </w:tr>
    </w:tbl>
    <w:p w14:paraId="6E613095" w14:textId="77777777" w:rsidR="00FF41CA" w:rsidRPr="00FF41CA" w:rsidRDefault="00FF41CA" w:rsidP="00FF41CA">
      <w:pPr>
        <w:spacing w:line="276" w:lineRule="auto"/>
        <w:rPr>
          <w:rFonts w:ascii="Arial" w:hAnsi="Arial" w:cs="Arial"/>
          <w:b/>
          <w:lang w:val="en-US"/>
        </w:rPr>
      </w:pPr>
      <w:r w:rsidRPr="00FF41CA">
        <w:rPr>
          <w:rFonts w:ascii="Arial" w:hAnsi="Arial" w:cs="Arial"/>
          <w:b/>
        </w:rPr>
        <w:lastRenderedPageBreak/>
        <w:t>Matriks SWOT untuk Tata Pamong, Tata Kelola, dan Kerjasama</w:t>
      </w:r>
    </w:p>
    <w:tbl>
      <w:tblPr>
        <w:tblpPr w:leftFromText="180" w:rightFromText="180" w:vertAnchor="text" w:tblpY="1"/>
        <w:tblOverlap w:val="neve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4143"/>
        <w:gridCol w:w="2133"/>
      </w:tblGrid>
      <w:tr w:rsidR="00FF41CA" w:rsidRPr="00FF41CA" w14:paraId="34D00F9A" w14:textId="77777777" w:rsidTr="00FF41CA">
        <w:trPr>
          <w:trHeight w:val="6234"/>
        </w:trPr>
        <w:tc>
          <w:tcPr>
            <w:tcW w:w="2628" w:type="dxa"/>
            <w:tcBorders>
              <w:tl2br w:val="single" w:sz="4" w:space="0" w:color="auto"/>
            </w:tcBorders>
          </w:tcPr>
          <w:p w14:paraId="2191B965" w14:textId="77777777" w:rsidR="00FF41CA" w:rsidRPr="00FF41CA" w:rsidRDefault="00FF41CA" w:rsidP="00FF41CA">
            <w:pPr>
              <w:rPr>
                <w:rFonts w:ascii="Arial" w:hAnsi="Arial" w:cs="Arial"/>
                <w:sz w:val="20"/>
                <w:szCs w:val="20"/>
              </w:rPr>
            </w:pPr>
            <w:r w:rsidRPr="00FF41CA">
              <w:rPr>
                <w:rFonts w:ascii="Arial" w:hAnsi="Arial" w:cs="Arial"/>
                <w:sz w:val="20"/>
                <w:szCs w:val="20"/>
              </w:rPr>
              <w:t xml:space="preserve">      </w:t>
            </w:r>
          </w:p>
          <w:p w14:paraId="6E821581" w14:textId="77777777" w:rsidR="00FF41CA" w:rsidRPr="00FF41CA" w:rsidRDefault="00FF41CA" w:rsidP="00FF41CA">
            <w:pPr>
              <w:ind w:firstLine="284"/>
              <w:jc w:val="right"/>
              <w:rPr>
                <w:rFonts w:ascii="Arial" w:hAnsi="Arial" w:cs="Arial"/>
                <w:b/>
                <w:sz w:val="20"/>
                <w:szCs w:val="20"/>
              </w:rPr>
            </w:pPr>
            <w:r w:rsidRPr="00FF41CA">
              <w:rPr>
                <w:rFonts w:ascii="Arial" w:hAnsi="Arial" w:cs="Arial"/>
                <w:b/>
                <w:sz w:val="20"/>
                <w:szCs w:val="20"/>
              </w:rPr>
              <w:t>Faktor Internal</w:t>
            </w:r>
          </w:p>
          <w:p w14:paraId="0F7FF073" w14:textId="77777777" w:rsidR="00FF41CA" w:rsidRPr="00FF41CA" w:rsidRDefault="00FF41CA" w:rsidP="00FF41CA">
            <w:pPr>
              <w:rPr>
                <w:rFonts w:ascii="Arial" w:hAnsi="Arial" w:cs="Arial"/>
                <w:sz w:val="20"/>
                <w:szCs w:val="20"/>
              </w:rPr>
            </w:pPr>
          </w:p>
          <w:p w14:paraId="3A38258C" w14:textId="77777777" w:rsidR="00FF41CA" w:rsidRPr="00FF41CA" w:rsidRDefault="00FF41CA" w:rsidP="00FF41CA">
            <w:pPr>
              <w:rPr>
                <w:rFonts w:ascii="Arial" w:hAnsi="Arial" w:cs="Arial"/>
                <w:sz w:val="20"/>
                <w:szCs w:val="20"/>
              </w:rPr>
            </w:pPr>
          </w:p>
          <w:p w14:paraId="1705476D" w14:textId="77777777" w:rsidR="00FF41CA" w:rsidRPr="00FF41CA" w:rsidRDefault="00FF41CA" w:rsidP="00FF41CA">
            <w:pPr>
              <w:rPr>
                <w:rFonts w:ascii="Arial" w:hAnsi="Arial" w:cs="Arial"/>
                <w:sz w:val="20"/>
                <w:szCs w:val="20"/>
              </w:rPr>
            </w:pPr>
          </w:p>
          <w:p w14:paraId="4091D2BA" w14:textId="77777777" w:rsidR="00FF41CA" w:rsidRPr="00FF41CA" w:rsidRDefault="00FF41CA" w:rsidP="00FF41CA">
            <w:pPr>
              <w:rPr>
                <w:rFonts w:ascii="Arial" w:hAnsi="Arial" w:cs="Arial"/>
                <w:sz w:val="20"/>
                <w:szCs w:val="20"/>
              </w:rPr>
            </w:pPr>
          </w:p>
          <w:p w14:paraId="354DF0E7" w14:textId="77777777" w:rsidR="00FF41CA" w:rsidRPr="00FF41CA" w:rsidRDefault="00FF41CA" w:rsidP="00FF41CA">
            <w:pPr>
              <w:rPr>
                <w:rFonts w:ascii="Arial" w:hAnsi="Arial" w:cs="Arial"/>
                <w:sz w:val="20"/>
                <w:szCs w:val="20"/>
              </w:rPr>
            </w:pPr>
          </w:p>
          <w:p w14:paraId="0A1FA4C3" w14:textId="77777777" w:rsidR="00FF41CA" w:rsidRPr="00FF41CA" w:rsidRDefault="00FF41CA" w:rsidP="00FF41CA">
            <w:pPr>
              <w:rPr>
                <w:rFonts w:ascii="Arial" w:hAnsi="Arial" w:cs="Arial"/>
                <w:sz w:val="20"/>
                <w:szCs w:val="20"/>
              </w:rPr>
            </w:pPr>
          </w:p>
          <w:p w14:paraId="7B009451" w14:textId="77777777" w:rsidR="00FF41CA" w:rsidRPr="00FF41CA" w:rsidRDefault="00FF41CA" w:rsidP="00FF41CA">
            <w:pPr>
              <w:rPr>
                <w:rFonts w:ascii="Arial" w:hAnsi="Arial" w:cs="Arial"/>
                <w:sz w:val="20"/>
                <w:szCs w:val="20"/>
              </w:rPr>
            </w:pPr>
          </w:p>
          <w:p w14:paraId="6046F291" w14:textId="77777777" w:rsidR="00FF41CA" w:rsidRPr="00FF41CA" w:rsidRDefault="00FF41CA" w:rsidP="00FF41CA">
            <w:pPr>
              <w:rPr>
                <w:rFonts w:ascii="Arial" w:hAnsi="Arial" w:cs="Arial"/>
                <w:sz w:val="20"/>
                <w:szCs w:val="20"/>
              </w:rPr>
            </w:pPr>
          </w:p>
          <w:p w14:paraId="1CD48A5B" w14:textId="77777777" w:rsidR="00FF41CA" w:rsidRPr="00FF41CA" w:rsidRDefault="00FF41CA" w:rsidP="00FF41CA">
            <w:pPr>
              <w:rPr>
                <w:rFonts w:ascii="Arial" w:hAnsi="Arial" w:cs="Arial"/>
                <w:sz w:val="20"/>
                <w:szCs w:val="20"/>
              </w:rPr>
            </w:pPr>
          </w:p>
          <w:p w14:paraId="20CC8B32" w14:textId="77777777" w:rsidR="00FF41CA" w:rsidRPr="00FF41CA" w:rsidRDefault="00FF41CA" w:rsidP="00FF41CA">
            <w:pPr>
              <w:rPr>
                <w:rFonts w:ascii="Arial" w:hAnsi="Arial" w:cs="Arial"/>
                <w:sz w:val="20"/>
                <w:szCs w:val="20"/>
              </w:rPr>
            </w:pPr>
          </w:p>
          <w:p w14:paraId="6204B13D" w14:textId="77777777" w:rsidR="00FF41CA" w:rsidRPr="00FF41CA" w:rsidRDefault="00FF41CA" w:rsidP="00FF41CA">
            <w:pPr>
              <w:rPr>
                <w:rFonts w:ascii="Arial" w:hAnsi="Arial" w:cs="Arial"/>
                <w:sz w:val="20"/>
                <w:szCs w:val="20"/>
              </w:rPr>
            </w:pPr>
          </w:p>
          <w:p w14:paraId="69105437" w14:textId="77777777" w:rsidR="00FF41CA" w:rsidRPr="00FF41CA" w:rsidRDefault="00FF41CA" w:rsidP="00FF41CA">
            <w:pPr>
              <w:rPr>
                <w:rFonts w:ascii="Arial" w:hAnsi="Arial" w:cs="Arial"/>
                <w:sz w:val="20"/>
                <w:szCs w:val="20"/>
              </w:rPr>
            </w:pPr>
          </w:p>
          <w:p w14:paraId="327BA0C4" w14:textId="77777777" w:rsidR="00FF41CA" w:rsidRPr="00FF41CA" w:rsidRDefault="00FF41CA" w:rsidP="00FF41CA">
            <w:pPr>
              <w:rPr>
                <w:rFonts w:ascii="Arial" w:hAnsi="Arial" w:cs="Arial"/>
                <w:sz w:val="20"/>
                <w:szCs w:val="20"/>
              </w:rPr>
            </w:pPr>
          </w:p>
          <w:p w14:paraId="4BD3506D" w14:textId="77777777" w:rsidR="00FF41CA" w:rsidRPr="00FF41CA" w:rsidRDefault="00FF41CA" w:rsidP="00FF41CA">
            <w:pPr>
              <w:rPr>
                <w:rFonts w:ascii="Arial" w:hAnsi="Arial" w:cs="Arial"/>
                <w:sz w:val="20"/>
                <w:szCs w:val="20"/>
              </w:rPr>
            </w:pPr>
          </w:p>
          <w:p w14:paraId="04C13B8B" w14:textId="77777777" w:rsidR="00FF41CA" w:rsidRPr="00FF41CA" w:rsidRDefault="00FF41CA" w:rsidP="00FF41CA">
            <w:pPr>
              <w:rPr>
                <w:rFonts w:ascii="Arial" w:hAnsi="Arial" w:cs="Arial"/>
                <w:sz w:val="20"/>
                <w:szCs w:val="20"/>
              </w:rPr>
            </w:pPr>
          </w:p>
          <w:p w14:paraId="04160417" w14:textId="77777777" w:rsidR="00FF41CA" w:rsidRPr="00FF41CA" w:rsidRDefault="00FF41CA" w:rsidP="00FF41CA">
            <w:pPr>
              <w:rPr>
                <w:rFonts w:ascii="Arial" w:hAnsi="Arial" w:cs="Arial"/>
                <w:sz w:val="20"/>
                <w:szCs w:val="20"/>
              </w:rPr>
            </w:pPr>
          </w:p>
          <w:p w14:paraId="5BA7897F" w14:textId="77777777" w:rsidR="00FF41CA" w:rsidRPr="00FF41CA" w:rsidRDefault="00FF41CA" w:rsidP="00FF41CA">
            <w:pPr>
              <w:rPr>
                <w:rFonts w:ascii="Arial" w:hAnsi="Arial" w:cs="Arial"/>
                <w:sz w:val="20"/>
                <w:szCs w:val="20"/>
              </w:rPr>
            </w:pPr>
          </w:p>
          <w:p w14:paraId="4552AE3E" w14:textId="77777777" w:rsidR="00FF41CA" w:rsidRPr="00FF41CA" w:rsidRDefault="00FF41CA" w:rsidP="00FF41CA">
            <w:pPr>
              <w:rPr>
                <w:rFonts w:ascii="Arial" w:hAnsi="Arial" w:cs="Arial"/>
                <w:sz w:val="20"/>
                <w:szCs w:val="20"/>
              </w:rPr>
            </w:pPr>
          </w:p>
          <w:p w14:paraId="08345890" w14:textId="77777777" w:rsidR="00FF41CA" w:rsidRPr="00FF41CA" w:rsidRDefault="00FF41CA" w:rsidP="00FF41CA">
            <w:pPr>
              <w:rPr>
                <w:rFonts w:ascii="Arial" w:hAnsi="Arial" w:cs="Arial"/>
                <w:sz w:val="20"/>
                <w:szCs w:val="20"/>
              </w:rPr>
            </w:pPr>
          </w:p>
          <w:p w14:paraId="5B363226" w14:textId="77777777" w:rsidR="00FF41CA" w:rsidRPr="00FF41CA" w:rsidRDefault="00FF41CA" w:rsidP="00FF41CA">
            <w:pPr>
              <w:rPr>
                <w:rFonts w:ascii="Arial" w:hAnsi="Arial" w:cs="Arial"/>
                <w:sz w:val="20"/>
                <w:szCs w:val="20"/>
              </w:rPr>
            </w:pPr>
          </w:p>
          <w:p w14:paraId="492ED197" w14:textId="77777777" w:rsidR="00FF41CA" w:rsidRPr="00FF41CA" w:rsidRDefault="00FF41CA" w:rsidP="00FF41CA">
            <w:pPr>
              <w:rPr>
                <w:rFonts w:ascii="Arial" w:hAnsi="Arial" w:cs="Arial"/>
                <w:sz w:val="20"/>
                <w:szCs w:val="20"/>
              </w:rPr>
            </w:pPr>
          </w:p>
          <w:p w14:paraId="242B7C60" w14:textId="77777777" w:rsidR="00FF41CA" w:rsidRPr="00FF41CA" w:rsidRDefault="00FF41CA" w:rsidP="00FF41CA">
            <w:pPr>
              <w:rPr>
                <w:rFonts w:ascii="Arial" w:hAnsi="Arial" w:cs="Arial"/>
                <w:sz w:val="20"/>
                <w:szCs w:val="20"/>
              </w:rPr>
            </w:pPr>
          </w:p>
          <w:p w14:paraId="334F45A5" w14:textId="77777777" w:rsidR="00FF41CA" w:rsidRPr="00FF41CA" w:rsidRDefault="00FF41CA" w:rsidP="00FF41CA">
            <w:pPr>
              <w:rPr>
                <w:rFonts w:ascii="Arial" w:hAnsi="Arial" w:cs="Arial"/>
                <w:sz w:val="20"/>
                <w:szCs w:val="20"/>
              </w:rPr>
            </w:pPr>
          </w:p>
          <w:p w14:paraId="032F8B75" w14:textId="77777777" w:rsidR="00FF41CA" w:rsidRPr="00FF41CA" w:rsidRDefault="00FF41CA" w:rsidP="00FF41CA">
            <w:pPr>
              <w:rPr>
                <w:rFonts w:ascii="Arial" w:hAnsi="Arial" w:cs="Arial"/>
                <w:b/>
                <w:sz w:val="20"/>
                <w:szCs w:val="20"/>
              </w:rPr>
            </w:pPr>
            <w:r w:rsidRPr="00FF41CA">
              <w:rPr>
                <w:rFonts w:ascii="Arial" w:hAnsi="Arial" w:cs="Arial"/>
                <w:b/>
                <w:sz w:val="20"/>
                <w:szCs w:val="20"/>
              </w:rPr>
              <w:t>Faktor Eksternal</w:t>
            </w:r>
          </w:p>
          <w:p w14:paraId="5205CA0A" w14:textId="77777777" w:rsidR="00FF41CA" w:rsidRPr="00FF41CA" w:rsidRDefault="00FF41CA" w:rsidP="00FF41CA">
            <w:pPr>
              <w:rPr>
                <w:rFonts w:ascii="Arial" w:hAnsi="Arial" w:cs="Arial"/>
                <w:b/>
                <w:sz w:val="20"/>
                <w:szCs w:val="20"/>
              </w:rPr>
            </w:pPr>
          </w:p>
        </w:tc>
        <w:tc>
          <w:tcPr>
            <w:tcW w:w="4143" w:type="dxa"/>
          </w:tcPr>
          <w:p w14:paraId="4324C6DD"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STRENGTH-S (KEKUATAN)</w:t>
            </w:r>
          </w:p>
          <w:p w14:paraId="74EDE5F9" w14:textId="77777777" w:rsidR="00FF41CA" w:rsidRPr="00FF41CA" w:rsidRDefault="00FF41CA" w:rsidP="00376382">
            <w:pPr>
              <w:numPr>
                <w:ilvl w:val="0"/>
                <w:numId w:val="220"/>
              </w:numPr>
              <w:ind w:left="349" w:hanging="349"/>
              <w:rPr>
                <w:rFonts w:ascii="Arial" w:hAnsi="Arial" w:cs="Arial"/>
                <w:sz w:val="20"/>
                <w:szCs w:val="20"/>
              </w:rPr>
            </w:pPr>
            <w:r w:rsidRPr="00FF41CA">
              <w:rPr>
                <w:rFonts w:ascii="Arial" w:hAnsi="Arial" w:cs="Arial"/>
                <w:sz w:val="20"/>
                <w:szCs w:val="20"/>
              </w:rPr>
              <w:t>Struktur organisasi Universitas, PPS dan PS sudah termasuk kategori baik, kuat dan lengkap dalam pelaksanaan pendidikan tinggi</w:t>
            </w:r>
          </w:p>
          <w:p w14:paraId="659C6B8E" w14:textId="77777777" w:rsidR="00FF41CA" w:rsidRPr="00FF41CA" w:rsidRDefault="00FF41CA" w:rsidP="00376382">
            <w:pPr>
              <w:numPr>
                <w:ilvl w:val="0"/>
                <w:numId w:val="220"/>
              </w:numPr>
              <w:ind w:left="349" w:hanging="349"/>
              <w:rPr>
                <w:rFonts w:ascii="Arial" w:hAnsi="Arial" w:cs="Arial"/>
                <w:sz w:val="20"/>
                <w:szCs w:val="20"/>
              </w:rPr>
            </w:pPr>
            <w:r w:rsidRPr="00FF41CA">
              <w:rPr>
                <w:rFonts w:ascii="Arial" w:hAnsi="Arial" w:cs="Arial"/>
                <w:sz w:val="20"/>
                <w:szCs w:val="20"/>
              </w:rPr>
              <w:t xml:space="preserve">Penyusunan rencana (PDAC) selalu dilakukan dengan rapat secara periodik, </w:t>
            </w:r>
          </w:p>
          <w:p w14:paraId="3CD70838" w14:textId="77777777" w:rsidR="00FF41CA" w:rsidRPr="00FF41CA" w:rsidRDefault="00FF41CA" w:rsidP="00376382">
            <w:pPr>
              <w:numPr>
                <w:ilvl w:val="0"/>
                <w:numId w:val="220"/>
              </w:numPr>
              <w:ind w:left="349" w:hanging="349"/>
              <w:rPr>
                <w:rFonts w:ascii="Arial" w:hAnsi="Arial" w:cs="Arial"/>
                <w:sz w:val="20"/>
                <w:szCs w:val="20"/>
              </w:rPr>
            </w:pPr>
            <w:r w:rsidRPr="00FF41CA">
              <w:rPr>
                <w:rFonts w:ascii="Arial" w:hAnsi="Arial" w:cs="Arial"/>
                <w:sz w:val="20"/>
                <w:szCs w:val="20"/>
              </w:rPr>
              <w:t xml:space="preserve">Partisipasi yang tinggi dari civitas akademika, </w:t>
            </w:r>
          </w:p>
          <w:p w14:paraId="206319D2" w14:textId="77777777" w:rsidR="00FF41CA" w:rsidRPr="00FF41CA" w:rsidRDefault="00FF41CA" w:rsidP="00376382">
            <w:pPr>
              <w:numPr>
                <w:ilvl w:val="0"/>
                <w:numId w:val="220"/>
              </w:numPr>
              <w:ind w:left="349" w:hanging="349"/>
              <w:rPr>
                <w:rFonts w:ascii="Arial" w:hAnsi="Arial" w:cs="Arial"/>
                <w:sz w:val="20"/>
                <w:szCs w:val="20"/>
              </w:rPr>
            </w:pPr>
            <w:r w:rsidRPr="00FF41CA">
              <w:rPr>
                <w:rFonts w:ascii="Arial" w:hAnsi="Arial" w:cs="Arial"/>
                <w:sz w:val="20"/>
                <w:szCs w:val="20"/>
              </w:rPr>
              <w:t>Untuk meningkatkan kinerja prodi selalu dilakukan evaluasi secara terjadwal (minimal 1 bulan sekali).</w:t>
            </w:r>
          </w:p>
          <w:p w14:paraId="14E26016" w14:textId="77777777" w:rsidR="00FF41CA" w:rsidRPr="00FF41CA" w:rsidRDefault="00FF41CA" w:rsidP="00376382">
            <w:pPr>
              <w:numPr>
                <w:ilvl w:val="0"/>
                <w:numId w:val="220"/>
              </w:numPr>
              <w:ind w:left="349" w:hanging="349"/>
              <w:rPr>
                <w:rFonts w:ascii="Arial" w:hAnsi="Arial" w:cs="Arial"/>
                <w:sz w:val="20"/>
                <w:szCs w:val="20"/>
              </w:rPr>
            </w:pPr>
            <w:r w:rsidRPr="00FF41CA">
              <w:rPr>
                <w:rFonts w:ascii="Arial" w:hAnsi="Arial" w:cs="Arial"/>
                <w:sz w:val="20"/>
                <w:szCs w:val="20"/>
              </w:rPr>
              <w:t xml:space="preserve">Banyak dosen memiliki kompetensi dan potensi tinggi untuk menjalin kerjasama penelitian dan pengabdian dengan pihak dalam dan luar negeri. </w:t>
            </w:r>
          </w:p>
          <w:p w14:paraId="4B8CFAD1" w14:textId="77777777" w:rsidR="00FF41CA" w:rsidRPr="00FF41CA" w:rsidRDefault="00FF41CA" w:rsidP="00376382">
            <w:pPr>
              <w:numPr>
                <w:ilvl w:val="0"/>
                <w:numId w:val="220"/>
              </w:numPr>
              <w:ind w:left="349" w:hanging="349"/>
              <w:rPr>
                <w:rFonts w:ascii="Arial" w:hAnsi="Arial" w:cs="Arial"/>
                <w:sz w:val="20"/>
                <w:szCs w:val="20"/>
              </w:rPr>
            </w:pPr>
            <w:r w:rsidRPr="00FF41CA">
              <w:rPr>
                <w:rFonts w:ascii="Arial" w:hAnsi="Arial" w:cs="Arial"/>
                <w:sz w:val="20"/>
                <w:szCs w:val="20"/>
              </w:rPr>
              <w:t>Peningkatan jumlah kerjasama penelitian, pengabdian dengan berbagai lembaga pemerintah/swasta/perusahaan di daerah,</w:t>
            </w:r>
          </w:p>
          <w:p w14:paraId="7A7F010F" w14:textId="2B772BC9" w:rsidR="00FF41CA" w:rsidRPr="00FF41CA" w:rsidRDefault="00E952BF" w:rsidP="00376382">
            <w:pPr>
              <w:numPr>
                <w:ilvl w:val="0"/>
                <w:numId w:val="220"/>
              </w:numPr>
              <w:ind w:left="349" w:hanging="349"/>
              <w:rPr>
                <w:rFonts w:ascii="Arial" w:hAnsi="Arial" w:cs="Arial"/>
                <w:color w:val="4472C4"/>
                <w:sz w:val="20"/>
                <w:szCs w:val="20"/>
              </w:rPr>
            </w:pPr>
            <w:r>
              <w:rPr>
                <w:rFonts w:ascii="Arial" w:hAnsi="Arial" w:cs="Arial"/>
                <w:sz w:val="20"/>
                <w:szCs w:val="20"/>
              </w:rPr>
              <w:t xml:space="preserve">PROGRAM STUDI ABC </w:t>
            </w:r>
            <w:r w:rsidR="00FF41CA" w:rsidRPr="00FF41CA">
              <w:rPr>
                <w:rFonts w:ascii="Arial" w:hAnsi="Arial" w:cs="Arial"/>
                <w:sz w:val="20"/>
                <w:szCs w:val="20"/>
              </w:rPr>
              <w:t xml:space="preserve"> dapat melakukan kerjasama dengan berbagai instansi baik instansi pemerintah dan swasta, karena ruang lingkup kegiatan mereka terkait dengan bidang sumberdaya alam dan lingkungan.</w:t>
            </w:r>
          </w:p>
        </w:tc>
        <w:tc>
          <w:tcPr>
            <w:tcW w:w="2133" w:type="dxa"/>
          </w:tcPr>
          <w:p w14:paraId="7558942F" w14:textId="77777777" w:rsidR="00FF41CA" w:rsidRPr="00FF41CA" w:rsidRDefault="00FF41CA" w:rsidP="00FF41CA">
            <w:pPr>
              <w:ind w:right="-18"/>
              <w:jc w:val="center"/>
              <w:rPr>
                <w:rFonts w:ascii="Arial" w:hAnsi="Arial" w:cs="Arial"/>
                <w:sz w:val="20"/>
                <w:szCs w:val="20"/>
              </w:rPr>
            </w:pPr>
            <w:r w:rsidRPr="00FF41CA">
              <w:rPr>
                <w:rFonts w:ascii="Arial" w:hAnsi="Arial" w:cs="Arial"/>
                <w:sz w:val="20"/>
                <w:szCs w:val="20"/>
              </w:rPr>
              <w:t>WEAKNES-W (KELEMAHAN)</w:t>
            </w:r>
          </w:p>
          <w:p w14:paraId="6239B31A" w14:textId="77777777" w:rsidR="00FF41CA" w:rsidRPr="00FF41CA" w:rsidRDefault="00FF41CA" w:rsidP="00376382">
            <w:pPr>
              <w:numPr>
                <w:ilvl w:val="0"/>
                <w:numId w:val="222"/>
              </w:numPr>
              <w:pBdr>
                <w:top w:val="nil"/>
                <w:left w:val="nil"/>
                <w:bottom w:val="nil"/>
                <w:right w:val="nil"/>
                <w:between w:val="nil"/>
              </w:pBdr>
              <w:ind w:left="310" w:hanging="328"/>
              <w:rPr>
                <w:rFonts w:ascii="Arial" w:hAnsi="Arial" w:cs="Arial"/>
                <w:color w:val="000000"/>
                <w:sz w:val="20"/>
                <w:szCs w:val="20"/>
              </w:rPr>
            </w:pPr>
            <w:r w:rsidRPr="00FF41CA">
              <w:rPr>
                <w:rFonts w:ascii="Arial" w:hAnsi="Arial" w:cs="Arial"/>
                <w:color w:val="000000"/>
                <w:sz w:val="20"/>
                <w:szCs w:val="20"/>
              </w:rPr>
              <w:t xml:space="preserve">Belum semua target/program kerja terlaksana secara sempurna, </w:t>
            </w:r>
          </w:p>
          <w:p w14:paraId="5A98D92A" w14:textId="77777777" w:rsidR="00FF41CA" w:rsidRPr="00FF41CA" w:rsidRDefault="00FF41CA" w:rsidP="00FF41CA">
            <w:pPr>
              <w:pBdr>
                <w:top w:val="nil"/>
                <w:left w:val="nil"/>
                <w:bottom w:val="nil"/>
                <w:right w:val="nil"/>
                <w:between w:val="nil"/>
              </w:pBdr>
              <w:ind w:left="-18" w:hanging="720"/>
              <w:rPr>
                <w:rFonts w:ascii="Arial" w:hAnsi="Arial" w:cs="Arial"/>
                <w:color w:val="000000"/>
                <w:sz w:val="20"/>
                <w:szCs w:val="20"/>
              </w:rPr>
            </w:pPr>
          </w:p>
        </w:tc>
      </w:tr>
      <w:tr w:rsidR="00FF41CA" w:rsidRPr="00FF41CA" w14:paraId="010F5ECD" w14:textId="77777777" w:rsidTr="00FF41CA">
        <w:tc>
          <w:tcPr>
            <w:tcW w:w="2628" w:type="dxa"/>
          </w:tcPr>
          <w:p w14:paraId="2CF35DA4"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OPPORTUNITIES-O (PELUANG)</w:t>
            </w:r>
          </w:p>
          <w:p w14:paraId="0F5C1620" w14:textId="77777777" w:rsidR="00FF41CA" w:rsidRPr="00FF41CA" w:rsidRDefault="00FF41CA" w:rsidP="00376382">
            <w:pPr>
              <w:numPr>
                <w:ilvl w:val="0"/>
                <w:numId w:val="258"/>
              </w:numPr>
              <w:ind w:left="142" w:hanging="218"/>
              <w:contextualSpacing/>
              <w:rPr>
                <w:rFonts w:ascii="Arial" w:eastAsia="Times New Roman" w:hAnsi="Arial" w:cs="Arial"/>
                <w:sz w:val="20"/>
                <w:szCs w:val="20"/>
                <w:lang w:val="en-ID" w:eastAsia="en-ID"/>
              </w:rPr>
            </w:pPr>
            <w:r w:rsidRPr="00FF41CA">
              <w:rPr>
                <w:rFonts w:ascii="Arial" w:eastAsia="Times New Roman" w:hAnsi="Arial" w:cs="Arial"/>
                <w:sz w:val="20"/>
                <w:szCs w:val="20"/>
                <w:lang w:val="en-ID" w:eastAsia="en-ID"/>
              </w:rPr>
              <w:t>Tingginya kesempatan mengikuti pelatihan manajemen dalam rangka mengembangkan kemampuan kepemimpinan.</w:t>
            </w:r>
          </w:p>
          <w:p w14:paraId="5AC99048" w14:textId="77777777" w:rsidR="00FF41CA" w:rsidRPr="00FF41CA" w:rsidRDefault="00FF41CA" w:rsidP="00376382">
            <w:pPr>
              <w:numPr>
                <w:ilvl w:val="0"/>
                <w:numId w:val="258"/>
              </w:numPr>
              <w:ind w:left="142" w:hanging="218"/>
              <w:contextualSpacing/>
              <w:rPr>
                <w:rFonts w:ascii="Arial" w:eastAsia="Times New Roman" w:hAnsi="Arial" w:cs="Arial"/>
                <w:sz w:val="20"/>
                <w:szCs w:val="20"/>
                <w:lang w:val="en-ID" w:eastAsia="en-ID"/>
              </w:rPr>
            </w:pPr>
            <w:r w:rsidRPr="00FF41CA">
              <w:rPr>
                <w:rFonts w:ascii="Arial" w:eastAsia="Times New Roman" w:hAnsi="Arial" w:cs="Arial"/>
                <w:sz w:val="20"/>
                <w:szCs w:val="20"/>
                <w:lang w:val="en-ID" w:eastAsia="en-ID"/>
              </w:rPr>
              <w:t xml:space="preserve">Pemerintah membuka peluang bagi PT di daearh untuk menjalin kerjasama penelitian dan pengabdian kepada masyarakat, </w:t>
            </w:r>
          </w:p>
          <w:p w14:paraId="01B0FF04" w14:textId="77777777" w:rsidR="00FF41CA" w:rsidRPr="00FF41CA" w:rsidRDefault="00FF41CA" w:rsidP="00376382">
            <w:pPr>
              <w:numPr>
                <w:ilvl w:val="0"/>
                <w:numId w:val="258"/>
              </w:numPr>
              <w:ind w:left="142" w:hanging="218"/>
              <w:contextualSpacing/>
              <w:rPr>
                <w:rFonts w:ascii="Arial" w:eastAsia="Times New Roman" w:hAnsi="Arial" w:cs="Arial"/>
                <w:sz w:val="20"/>
                <w:szCs w:val="20"/>
                <w:lang w:val="en-ID" w:eastAsia="en-ID"/>
              </w:rPr>
            </w:pPr>
            <w:r w:rsidRPr="00FF41CA">
              <w:rPr>
                <w:rFonts w:ascii="Arial" w:eastAsia="Times New Roman" w:hAnsi="Arial" w:cs="Arial"/>
                <w:sz w:val="20"/>
                <w:szCs w:val="20"/>
                <w:lang w:val="en-ID" w:eastAsia="en-ID"/>
              </w:rPr>
              <w:t>Banyak dana luar negeri yang dapat dimanfaatkan untuk kerjasama penelitian,</w:t>
            </w:r>
          </w:p>
          <w:p w14:paraId="7E33DC4B" w14:textId="77777777" w:rsidR="00FF41CA" w:rsidRPr="00FF41CA" w:rsidRDefault="00FF41CA" w:rsidP="00376382">
            <w:pPr>
              <w:numPr>
                <w:ilvl w:val="0"/>
                <w:numId w:val="258"/>
              </w:numPr>
              <w:ind w:left="142" w:hanging="218"/>
              <w:contextualSpacing/>
              <w:rPr>
                <w:rFonts w:ascii="Arial" w:eastAsia="Times New Roman" w:hAnsi="Arial" w:cs="Arial"/>
                <w:sz w:val="20"/>
                <w:szCs w:val="20"/>
                <w:lang w:val="en-ID" w:eastAsia="en-ID"/>
              </w:rPr>
            </w:pPr>
            <w:r w:rsidRPr="00FF41CA">
              <w:rPr>
                <w:rFonts w:ascii="Arial" w:eastAsia="Times New Roman" w:hAnsi="Arial" w:cs="Arial"/>
                <w:sz w:val="20"/>
                <w:szCs w:val="20"/>
                <w:lang w:val="en-ID" w:eastAsia="en-ID"/>
              </w:rPr>
              <w:t xml:space="preserve">Terbuka peluang untuk menjalin kerjasama penelitian dan pengabdian kepada masyarakat dengan pemerintah daerah maupun pihak swasta,  </w:t>
            </w:r>
          </w:p>
        </w:tc>
        <w:tc>
          <w:tcPr>
            <w:tcW w:w="4143" w:type="dxa"/>
          </w:tcPr>
          <w:p w14:paraId="26973105"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11405C78" w14:textId="77777777" w:rsidR="00FF41CA" w:rsidRPr="00FF41CA" w:rsidRDefault="00FF41CA" w:rsidP="00FF41CA">
            <w:pPr>
              <w:jc w:val="center"/>
              <w:rPr>
                <w:rFonts w:ascii="Arial" w:hAnsi="Arial" w:cs="Arial"/>
                <w:sz w:val="20"/>
                <w:szCs w:val="20"/>
              </w:rPr>
            </w:pPr>
          </w:p>
          <w:p w14:paraId="6D281E4A" w14:textId="77777777" w:rsidR="00FF41CA" w:rsidRPr="00FF41CA" w:rsidRDefault="00FF41CA" w:rsidP="00376382">
            <w:pPr>
              <w:numPr>
                <w:ilvl w:val="0"/>
                <w:numId w:val="228"/>
              </w:numPr>
              <w:ind w:left="207" w:hanging="207"/>
              <w:rPr>
                <w:rFonts w:ascii="Arial" w:hAnsi="Arial" w:cs="Arial"/>
                <w:sz w:val="20"/>
                <w:szCs w:val="20"/>
              </w:rPr>
            </w:pPr>
            <w:r w:rsidRPr="00FF41CA">
              <w:rPr>
                <w:rFonts w:ascii="Arial" w:hAnsi="Arial" w:cs="Arial"/>
                <w:sz w:val="20"/>
                <w:szCs w:val="20"/>
              </w:rPr>
              <w:t>Peningkatan kualitas sistem pengelolaan dan pemberdayaan SDM yang berbasis kinerja.</w:t>
            </w:r>
          </w:p>
          <w:p w14:paraId="371EEDA7" w14:textId="2A8C1AD3" w:rsidR="00FF41CA" w:rsidRPr="00FF41CA" w:rsidRDefault="00FF41CA" w:rsidP="00376382">
            <w:pPr>
              <w:numPr>
                <w:ilvl w:val="0"/>
                <w:numId w:val="228"/>
              </w:numPr>
              <w:ind w:left="207" w:hanging="207"/>
              <w:rPr>
                <w:rFonts w:ascii="Arial" w:hAnsi="Arial" w:cs="Arial"/>
                <w:sz w:val="20"/>
                <w:szCs w:val="20"/>
              </w:rPr>
            </w:pPr>
            <w:r w:rsidRPr="00FF41CA">
              <w:rPr>
                <w:rFonts w:ascii="Arial" w:hAnsi="Arial" w:cs="Arial"/>
                <w:sz w:val="20"/>
                <w:szCs w:val="20"/>
              </w:rPr>
              <w:t xml:space="preserve">Meningkatkan kemampuan manajerial pengelola </w:t>
            </w:r>
            <w:r w:rsidR="00AB6B81">
              <w:rPr>
                <w:rFonts w:ascii="Arial" w:hAnsi="Arial" w:cs="Arial"/>
                <w:sz w:val="20"/>
                <w:szCs w:val="20"/>
              </w:rPr>
              <w:t>NAMA PRODI ABC</w:t>
            </w:r>
            <w:r w:rsidRPr="00FF41CA">
              <w:rPr>
                <w:rFonts w:ascii="Arial" w:hAnsi="Arial" w:cs="Arial"/>
                <w:sz w:val="20"/>
                <w:szCs w:val="20"/>
              </w:rPr>
              <w:t>.</w:t>
            </w:r>
          </w:p>
        </w:tc>
        <w:tc>
          <w:tcPr>
            <w:tcW w:w="2133" w:type="dxa"/>
          </w:tcPr>
          <w:p w14:paraId="388FE162"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t>WO STRATEGI</w:t>
            </w:r>
          </w:p>
          <w:p w14:paraId="02C62B8C" w14:textId="77777777" w:rsidR="00FF41CA" w:rsidRPr="00FF41CA" w:rsidRDefault="00FF41CA" w:rsidP="00FF41CA">
            <w:pPr>
              <w:ind w:right="-18"/>
              <w:jc w:val="center"/>
              <w:rPr>
                <w:rFonts w:ascii="Arial" w:hAnsi="Arial" w:cs="Arial"/>
                <w:sz w:val="20"/>
                <w:szCs w:val="20"/>
              </w:rPr>
            </w:pPr>
          </w:p>
          <w:p w14:paraId="07813D28" w14:textId="77777777" w:rsidR="00FF41CA" w:rsidRPr="00FF41CA" w:rsidRDefault="00FF41CA" w:rsidP="00376382">
            <w:pPr>
              <w:numPr>
                <w:ilvl w:val="0"/>
                <w:numId w:val="231"/>
              </w:numPr>
              <w:ind w:left="266" w:right="-18" w:hanging="266"/>
              <w:rPr>
                <w:rFonts w:ascii="Arial" w:hAnsi="Arial" w:cs="Arial"/>
                <w:sz w:val="20"/>
                <w:szCs w:val="20"/>
              </w:rPr>
            </w:pPr>
            <w:r w:rsidRPr="00FF41CA">
              <w:rPr>
                <w:rFonts w:ascii="Arial" w:hAnsi="Arial" w:cs="Arial"/>
                <w:sz w:val="20"/>
                <w:szCs w:val="20"/>
              </w:rPr>
              <w:t xml:space="preserve">Sistem yang berkinerja dan transparan akan dapat membangkitkan gairah/partisipatif staf dosen.  </w:t>
            </w:r>
          </w:p>
          <w:p w14:paraId="0413C9DB" w14:textId="77777777" w:rsidR="00FF41CA" w:rsidRPr="00FF41CA" w:rsidRDefault="00FF41CA" w:rsidP="00376382">
            <w:pPr>
              <w:numPr>
                <w:ilvl w:val="0"/>
                <w:numId w:val="231"/>
              </w:numPr>
              <w:ind w:left="266" w:right="-18" w:hanging="266"/>
              <w:rPr>
                <w:rFonts w:ascii="Arial" w:hAnsi="Arial" w:cs="Arial"/>
                <w:sz w:val="20"/>
                <w:szCs w:val="20"/>
              </w:rPr>
            </w:pPr>
            <w:r w:rsidRPr="00FF41CA">
              <w:rPr>
                <w:rFonts w:ascii="Arial" w:hAnsi="Arial" w:cs="Arial"/>
                <w:sz w:val="20"/>
                <w:szCs w:val="20"/>
              </w:rPr>
              <w:t>Memaksimalkan s</w:t>
            </w:r>
            <w:r w:rsidRPr="00FF41CA">
              <w:rPr>
                <w:rFonts w:ascii="Arial" w:hAnsi="Arial" w:cs="Arial"/>
                <w:sz w:val="20"/>
                <w:szCs w:val="20"/>
                <w:lang w:val="en-US"/>
              </w:rPr>
              <w:t>istem</w:t>
            </w:r>
            <w:r w:rsidRPr="00FF41CA">
              <w:rPr>
                <w:rFonts w:ascii="Arial" w:hAnsi="Arial" w:cs="Arial"/>
                <w:sz w:val="20"/>
                <w:szCs w:val="20"/>
              </w:rPr>
              <w:t xml:space="preserve"> penjaminan mutu.</w:t>
            </w:r>
          </w:p>
          <w:p w14:paraId="06338203" w14:textId="77777777" w:rsidR="00FF41CA" w:rsidRPr="00FF41CA" w:rsidRDefault="00FF41CA" w:rsidP="00376382">
            <w:pPr>
              <w:numPr>
                <w:ilvl w:val="0"/>
                <w:numId w:val="231"/>
              </w:numPr>
              <w:ind w:left="266" w:right="-18" w:hanging="266"/>
              <w:rPr>
                <w:rFonts w:ascii="Arial" w:hAnsi="Arial" w:cs="Arial"/>
                <w:sz w:val="20"/>
                <w:szCs w:val="20"/>
              </w:rPr>
            </w:pPr>
            <w:r w:rsidRPr="00FF41CA">
              <w:rPr>
                <w:rFonts w:ascii="Arial" w:hAnsi="Arial" w:cs="Arial"/>
                <w:sz w:val="20"/>
                <w:szCs w:val="20"/>
              </w:rPr>
              <w:t>Meningkatkan jaringan kerjasama yang diharapkan dapat mendukung keberlanjutan pendanaan riset bagi dosen dan mahasiswa.</w:t>
            </w:r>
          </w:p>
        </w:tc>
      </w:tr>
      <w:tr w:rsidR="00FF41CA" w:rsidRPr="00FF41CA" w14:paraId="4231E7B1" w14:textId="77777777" w:rsidTr="00FF41CA">
        <w:tc>
          <w:tcPr>
            <w:tcW w:w="2628" w:type="dxa"/>
          </w:tcPr>
          <w:p w14:paraId="45B48367" w14:textId="77777777" w:rsidR="00FF41CA" w:rsidRPr="00FF41CA" w:rsidRDefault="00FF41CA" w:rsidP="00FF41CA">
            <w:pPr>
              <w:ind w:left="284" w:hanging="284"/>
              <w:rPr>
                <w:rFonts w:ascii="Arial" w:hAnsi="Arial" w:cs="Arial"/>
                <w:bCs/>
                <w:sz w:val="20"/>
                <w:szCs w:val="20"/>
                <w:lang w:val="en-US"/>
              </w:rPr>
            </w:pPr>
            <w:r w:rsidRPr="00FF41CA">
              <w:rPr>
                <w:rFonts w:ascii="Arial" w:hAnsi="Arial" w:cs="Arial"/>
                <w:bCs/>
                <w:sz w:val="20"/>
                <w:szCs w:val="20"/>
              </w:rPr>
              <w:t>TREATS-T (ANCAMAN)</w:t>
            </w:r>
          </w:p>
          <w:p w14:paraId="3921E60E" w14:textId="77777777" w:rsidR="00FF41CA" w:rsidRPr="00FF41CA" w:rsidRDefault="00FF41CA" w:rsidP="00376382">
            <w:pPr>
              <w:numPr>
                <w:ilvl w:val="0"/>
                <w:numId w:val="238"/>
              </w:numPr>
              <w:ind w:left="284" w:hanging="284"/>
              <w:contextualSpacing/>
              <w:rPr>
                <w:rFonts w:ascii="Arial" w:eastAsia="Times New Roman" w:hAnsi="Arial" w:cs="Arial"/>
                <w:color w:val="000000"/>
                <w:sz w:val="20"/>
                <w:szCs w:val="20"/>
                <w:lang w:val="en-ID" w:eastAsia="en-ID"/>
              </w:rPr>
            </w:pPr>
            <w:r w:rsidRPr="00FF41CA">
              <w:rPr>
                <w:rFonts w:ascii="Arial" w:eastAsia="Times New Roman" w:hAnsi="Arial" w:cs="Arial"/>
                <w:sz w:val="20"/>
                <w:szCs w:val="20"/>
                <w:lang w:val="en-ID" w:eastAsia="en-ID"/>
              </w:rPr>
              <w:lastRenderedPageBreak/>
              <w:t>Tuntutan masyarakat yang semakin tinggi terhadap transparansi dan akuntabilitas pelaksanaan tata pamong prodi.</w:t>
            </w:r>
          </w:p>
        </w:tc>
        <w:tc>
          <w:tcPr>
            <w:tcW w:w="4143" w:type="dxa"/>
          </w:tcPr>
          <w:p w14:paraId="64838B1D"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lastRenderedPageBreak/>
              <w:t>ST STRATEGI</w:t>
            </w:r>
          </w:p>
          <w:p w14:paraId="257CC42F" w14:textId="77777777" w:rsidR="00FF41CA" w:rsidRPr="00FF41CA" w:rsidRDefault="00FF41CA" w:rsidP="00376382">
            <w:pPr>
              <w:numPr>
                <w:ilvl w:val="0"/>
                <w:numId w:val="230"/>
              </w:numPr>
              <w:ind w:left="207" w:hanging="207"/>
              <w:rPr>
                <w:rFonts w:ascii="Arial" w:hAnsi="Arial" w:cs="Arial"/>
                <w:color w:val="000000"/>
                <w:sz w:val="20"/>
                <w:szCs w:val="20"/>
              </w:rPr>
            </w:pPr>
            <w:r w:rsidRPr="00FF41CA">
              <w:rPr>
                <w:rFonts w:ascii="Arial" w:hAnsi="Arial" w:cs="Arial"/>
                <w:sz w:val="20"/>
                <w:szCs w:val="20"/>
              </w:rPr>
              <w:lastRenderedPageBreak/>
              <w:t xml:space="preserve">Melaksanakan kegiatan manajemen berdasarkan SOP </w:t>
            </w:r>
          </w:p>
          <w:p w14:paraId="3E7F0116" w14:textId="77777777" w:rsidR="00FF41CA" w:rsidRPr="00FF41CA" w:rsidRDefault="00FF41CA" w:rsidP="00FF41CA">
            <w:pPr>
              <w:rPr>
                <w:rFonts w:ascii="Arial" w:hAnsi="Arial" w:cs="Arial"/>
                <w:color w:val="000000"/>
                <w:sz w:val="20"/>
                <w:szCs w:val="20"/>
              </w:rPr>
            </w:pPr>
          </w:p>
        </w:tc>
        <w:tc>
          <w:tcPr>
            <w:tcW w:w="2133" w:type="dxa"/>
          </w:tcPr>
          <w:p w14:paraId="295983CF"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lastRenderedPageBreak/>
              <w:t>WT STRATEGI</w:t>
            </w:r>
          </w:p>
          <w:p w14:paraId="6A22555E" w14:textId="4C532E9B" w:rsidR="00FF41CA" w:rsidRPr="00FF41CA" w:rsidRDefault="00FF41CA" w:rsidP="00376382">
            <w:pPr>
              <w:numPr>
                <w:ilvl w:val="0"/>
                <w:numId w:val="233"/>
              </w:numPr>
              <w:ind w:left="266" w:hanging="284"/>
              <w:rPr>
                <w:rFonts w:ascii="Arial" w:hAnsi="Arial" w:cs="Arial"/>
                <w:sz w:val="20"/>
                <w:szCs w:val="20"/>
              </w:rPr>
            </w:pPr>
            <w:r w:rsidRPr="00FF41CA">
              <w:rPr>
                <w:rFonts w:ascii="Arial" w:hAnsi="Arial" w:cs="Arial"/>
                <w:sz w:val="20"/>
                <w:szCs w:val="20"/>
              </w:rPr>
              <w:lastRenderedPageBreak/>
              <w:t xml:space="preserve">Memaksimalkan monitoring dan evaluasi terhadap kegiatan </w:t>
            </w:r>
            <w:r w:rsidR="00AB6B81">
              <w:rPr>
                <w:rFonts w:ascii="Arial" w:hAnsi="Arial" w:cs="Arial"/>
                <w:sz w:val="20"/>
                <w:szCs w:val="20"/>
              </w:rPr>
              <w:t>NAMA PRODI ABC</w:t>
            </w:r>
            <w:r w:rsidRPr="00FF41CA">
              <w:rPr>
                <w:rFonts w:ascii="Arial" w:hAnsi="Arial" w:cs="Arial"/>
                <w:sz w:val="20"/>
                <w:szCs w:val="20"/>
              </w:rPr>
              <w:t xml:space="preserve"> </w:t>
            </w:r>
          </w:p>
        </w:tc>
      </w:tr>
    </w:tbl>
    <w:p w14:paraId="0F924466" w14:textId="54DE01C9" w:rsidR="00FF41CA" w:rsidRDefault="00FF41CA" w:rsidP="00FF41CA">
      <w:pPr>
        <w:tabs>
          <w:tab w:val="left" w:pos="4536"/>
        </w:tabs>
        <w:ind w:right="360"/>
        <w:rPr>
          <w:rFonts w:ascii="Arial" w:hAnsi="Arial" w:cs="Arial"/>
          <w:b/>
        </w:rPr>
      </w:pPr>
    </w:p>
    <w:p w14:paraId="63F770C2" w14:textId="77777777" w:rsidR="00B93F05" w:rsidRPr="00FF41CA" w:rsidRDefault="00B93F05" w:rsidP="00FF41CA">
      <w:pPr>
        <w:tabs>
          <w:tab w:val="left" w:pos="4536"/>
        </w:tabs>
        <w:ind w:right="360"/>
        <w:rPr>
          <w:rFonts w:ascii="Arial" w:hAnsi="Arial" w:cs="Arial"/>
          <w:b/>
        </w:rPr>
      </w:pPr>
    </w:p>
    <w:p w14:paraId="7956C163" w14:textId="77777777" w:rsidR="00FF41CA" w:rsidRPr="00FF41CA" w:rsidRDefault="00FF41CA" w:rsidP="00FF41CA">
      <w:pPr>
        <w:tabs>
          <w:tab w:val="left" w:pos="4536"/>
        </w:tabs>
        <w:ind w:right="360"/>
        <w:rPr>
          <w:rFonts w:ascii="Arial" w:hAnsi="Arial" w:cs="Arial"/>
          <w:lang w:val="en-US"/>
        </w:rPr>
      </w:pPr>
      <w:r w:rsidRPr="00FF41CA">
        <w:rPr>
          <w:rFonts w:ascii="Arial" w:hAnsi="Arial" w:cs="Arial"/>
          <w:b/>
        </w:rPr>
        <w:t xml:space="preserve">Matriks SWOT </w:t>
      </w:r>
      <w:r w:rsidRPr="00FF41CA">
        <w:rPr>
          <w:rFonts w:ascii="Arial" w:hAnsi="Arial" w:cs="Arial"/>
          <w:b/>
          <w:lang w:val="en-US"/>
        </w:rPr>
        <w:t xml:space="preserve">untuk </w:t>
      </w:r>
      <w:r w:rsidRPr="00FF41CA">
        <w:rPr>
          <w:rFonts w:ascii="Arial" w:hAnsi="Arial" w:cs="Arial"/>
          <w:b/>
        </w:rPr>
        <w:t xml:space="preserve">Sistem Pengelolaan </w:t>
      </w:r>
    </w:p>
    <w:tbl>
      <w:tblPr>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3434"/>
        <w:gridCol w:w="2668"/>
      </w:tblGrid>
      <w:tr w:rsidR="00FF41CA" w:rsidRPr="00FF41CA" w14:paraId="2B1EC60F" w14:textId="77777777" w:rsidTr="00FF41CA">
        <w:tc>
          <w:tcPr>
            <w:tcW w:w="2628" w:type="dxa"/>
            <w:tcBorders>
              <w:tl2br w:val="single" w:sz="4" w:space="0" w:color="auto"/>
            </w:tcBorders>
          </w:tcPr>
          <w:p w14:paraId="1045E5FC" w14:textId="77777777" w:rsidR="00FF41CA" w:rsidRPr="00FF41CA" w:rsidRDefault="00FF41CA" w:rsidP="00FF41CA">
            <w:pPr>
              <w:jc w:val="right"/>
              <w:rPr>
                <w:rFonts w:ascii="Arial" w:hAnsi="Arial" w:cs="Arial"/>
                <w:sz w:val="20"/>
                <w:szCs w:val="20"/>
              </w:rPr>
            </w:pPr>
            <w:r w:rsidRPr="00FF41CA">
              <w:rPr>
                <w:rFonts w:ascii="Arial" w:hAnsi="Arial" w:cs="Arial"/>
                <w:sz w:val="20"/>
                <w:szCs w:val="20"/>
              </w:rPr>
              <w:t xml:space="preserve">    </w:t>
            </w:r>
          </w:p>
          <w:p w14:paraId="6494A121" w14:textId="77777777" w:rsidR="00FF41CA" w:rsidRPr="00FF41CA" w:rsidRDefault="00FF41CA" w:rsidP="00FF41CA">
            <w:pPr>
              <w:jc w:val="right"/>
              <w:rPr>
                <w:rFonts w:ascii="Arial" w:hAnsi="Arial" w:cs="Arial"/>
                <w:b/>
                <w:sz w:val="20"/>
                <w:szCs w:val="20"/>
              </w:rPr>
            </w:pPr>
            <w:r w:rsidRPr="00FF41CA">
              <w:rPr>
                <w:rFonts w:ascii="Arial" w:hAnsi="Arial" w:cs="Arial"/>
                <w:sz w:val="20"/>
                <w:szCs w:val="20"/>
              </w:rPr>
              <w:t xml:space="preserve"> </w:t>
            </w:r>
            <w:r w:rsidRPr="00FF41CA">
              <w:rPr>
                <w:rFonts w:ascii="Arial" w:hAnsi="Arial" w:cs="Arial"/>
                <w:b/>
                <w:sz w:val="20"/>
                <w:szCs w:val="20"/>
              </w:rPr>
              <w:t>Faktor Internal</w:t>
            </w:r>
          </w:p>
          <w:p w14:paraId="34F64BC0" w14:textId="77777777" w:rsidR="00FF41CA" w:rsidRPr="00FF41CA" w:rsidRDefault="00FF41CA" w:rsidP="00FF41CA">
            <w:pPr>
              <w:rPr>
                <w:rFonts w:ascii="Arial" w:hAnsi="Arial" w:cs="Arial"/>
                <w:sz w:val="20"/>
                <w:szCs w:val="20"/>
              </w:rPr>
            </w:pPr>
          </w:p>
          <w:p w14:paraId="67C4D9A4" w14:textId="77777777" w:rsidR="00FF41CA" w:rsidRPr="00FF41CA" w:rsidRDefault="00FF41CA" w:rsidP="00FF41CA">
            <w:pPr>
              <w:rPr>
                <w:rFonts w:ascii="Arial" w:hAnsi="Arial" w:cs="Arial"/>
                <w:sz w:val="20"/>
                <w:szCs w:val="20"/>
              </w:rPr>
            </w:pPr>
          </w:p>
          <w:p w14:paraId="05DE6111" w14:textId="77777777" w:rsidR="00FF41CA" w:rsidRPr="00FF41CA" w:rsidRDefault="00FF41CA" w:rsidP="00FF41CA">
            <w:pPr>
              <w:rPr>
                <w:rFonts w:ascii="Arial" w:hAnsi="Arial" w:cs="Arial"/>
                <w:sz w:val="20"/>
                <w:szCs w:val="20"/>
              </w:rPr>
            </w:pPr>
          </w:p>
          <w:p w14:paraId="3F3E7FA6" w14:textId="77777777" w:rsidR="00FF41CA" w:rsidRPr="00FF41CA" w:rsidRDefault="00FF41CA" w:rsidP="00FF41CA">
            <w:pPr>
              <w:rPr>
                <w:rFonts w:ascii="Arial" w:hAnsi="Arial" w:cs="Arial"/>
                <w:sz w:val="20"/>
                <w:szCs w:val="20"/>
              </w:rPr>
            </w:pPr>
          </w:p>
          <w:p w14:paraId="5BB3DF2A" w14:textId="77777777" w:rsidR="00FF41CA" w:rsidRPr="00FF41CA" w:rsidRDefault="00FF41CA" w:rsidP="00FF41CA">
            <w:pPr>
              <w:rPr>
                <w:rFonts w:ascii="Arial" w:hAnsi="Arial" w:cs="Arial"/>
                <w:sz w:val="20"/>
                <w:szCs w:val="20"/>
              </w:rPr>
            </w:pPr>
          </w:p>
          <w:p w14:paraId="1E8542A0" w14:textId="77777777" w:rsidR="00FF41CA" w:rsidRPr="00FF41CA" w:rsidRDefault="00FF41CA" w:rsidP="00FF41CA">
            <w:pPr>
              <w:rPr>
                <w:rFonts w:ascii="Arial" w:hAnsi="Arial" w:cs="Arial"/>
                <w:sz w:val="20"/>
                <w:szCs w:val="20"/>
              </w:rPr>
            </w:pPr>
          </w:p>
          <w:p w14:paraId="7959AAF8" w14:textId="77777777" w:rsidR="00FF41CA" w:rsidRPr="00FF41CA" w:rsidRDefault="00FF41CA" w:rsidP="00FF41CA">
            <w:pPr>
              <w:rPr>
                <w:rFonts w:ascii="Arial" w:hAnsi="Arial" w:cs="Arial"/>
                <w:sz w:val="20"/>
                <w:szCs w:val="20"/>
              </w:rPr>
            </w:pPr>
          </w:p>
          <w:p w14:paraId="0000EACD" w14:textId="77777777" w:rsidR="00FF41CA" w:rsidRPr="00FF41CA" w:rsidRDefault="00FF41CA" w:rsidP="00FF41CA">
            <w:pPr>
              <w:rPr>
                <w:rFonts w:ascii="Arial" w:hAnsi="Arial" w:cs="Arial"/>
                <w:sz w:val="20"/>
                <w:szCs w:val="20"/>
              </w:rPr>
            </w:pPr>
          </w:p>
          <w:p w14:paraId="3E3C73F1" w14:textId="77777777" w:rsidR="00FF41CA" w:rsidRPr="00FF41CA" w:rsidRDefault="00FF41CA" w:rsidP="00FF41CA">
            <w:pPr>
              <w:rPr>
                <w:rFonts w:ascii="Arial" w:hAnsi="Arial" w:cs="Arial"/>
                <w:sz w:val="20"/>
                <w:szCs w:val="20"/>
              </w:rPr>
            </w:pPr>
          </w:p>
          <w:p w14:paraId="3038CA9B" w14:textId="77777777" w:rsidR="00FF41CA" w:rsidRPr="00FF41CA" w:rsidRDefault="00FF41CA" w:rsidP="00FF41CA">
            <w:pPr>
              <w:rPr>
                <w:rFonts w:ascii="Arial" w:hAnsi="Arial" w:cs="Arial"/>
                <w:sz w:val="20"/>
                <w:szCs w:val="20"/>
              </w:rPr>
            </w:pPr>
          </w:p>
          <w:p w14:paraId="0DC16CB6" w14:textId="77777777" w:rsidR="00FF41CA" w:rsidRPr="00FF41CA" w:rsidRDefault="00FF41CA" w:rsidP="00FF41CA">
            <w:pPr>
              <w:rPr>
                <w:rFonts w:ascii="Arial" w:hAnsi="Arial" w:cs="Arial"/>
                <w:sz w:val="20"/>
                <w:szCs w:val="20"/>
              </w:rPr>
            </w:pPr>
          </w:p>
          <w:p w14:paraId="507431C5" w14:textId="77777777" w:rsidR="00FF41CA" w:rsidRPr="00FF41CA" w:rsidRDefault="00FF41CA" w:rsidP="00FF41CA">
            <w:pPr>
              <w:rPr>
                <w:rFonts w:ascii="Arial" w:hAnsi="Arial" w:cs="Arial"/>
                <w:sz w:val="20"/>
                <w:szCs w:val="20"/>
              </w:rPr>
            </w:pPr>
          </w:p>
          <w:p w14:paraId="14A6407D" w14:textId="77777777" w:rsidR="00FF41CA" w:rsidRPr="00FF41CA" w:rsidRDefault="00FF41CA" w:rsidP="00FF41CA">
            <w:pPr>
              <w:rPr>
                <w:rFonts w:ascii="Arial" w:hAnsi="Arial" w:cs="Arial"/>
                <w:sz w:val="20"/>
                <w:szCs w:val="20"/>
              </w:rPr>
            </w:pPr>
          </w:p>
          <w:p w14:paraId="4904C0CB" w14:textId="77777777" w:rsidR="00FF41CA" w:rsidRPr="00FF41CA" w:rsidRDefault="00FF41CA" w:rsidP="00FF41CA">
            <w:pPr>
              <w:rPr>
                <w:rFonts w:ascii="Arial" w:hAnsi="Arial" w:cs="Arial"/>
                <w:sz w:val="20"/>
                <w:szCs w:val="20"/>
              </w:rPr>
            </w:pPr>
          </w:p>
          <w:p w14:paraId="56650D3A" w14:textId="77777777" w:rsidR="00FF41CA" w:rsidRPr="00FF41CA" w:rsidRDefault="00FF41CA" w:rsidP="00FF41CA">
            <w:pPr>
              <w:rPr>
                <w:rFonts w:ascii="Arial" w:hAnsi="Arial" w:cs="Arial"/>
                <w:sz w:val="20"/>
                <w:szCs w:val="20"/>
              </w:rPr>
            </w:pPr>
          </w:p>
          <w:p w14:paraId="7DB94FF8" w14:textId="77777777" w:rsidR="00FF41CA" w:rsidRPr="00FF41CA" w:rsidRDefault="00FF41CA" w:rsidP="00FF41CA">
            <w:pPr>
              <w:rPr>
                <w:rFonts w:ascii="Arial" w:hAnsi="Arial" w:cs="Arial"/>
                <w:sz w:val="20"/>
                <w:szCs w:val="20"/>
              </w:rPr>
            </w:pPr>
          </w:p>
          <w:p w14:paraId="493DDE7F" w14:textId="77777777" w:rsidR="00FF41CA" w:rsidRPr="00FF41CA" w:rsidRDefault="00FF41CA" w:rsidP="00FF41CA">
            <w:pPr>
              <w:rPr>
                <w:rFonts w:ascii="Arial" w:hAnsi="Arial" w:cs="Arial"/>
                <w:sz w:val="20"/>
                <w:szCs w:val="20"/>
              </w:rPr>
            </w:pPr>
          </w:p>
          <w:p w14:paraId="658D7C49" w14:textId="77777777" w:rsidR="00FF41CA" w:rsidRPr="00FF41CA" w:rsidRDefault="00FF41CA" w:rsidP="00FF41CA">
            <w:pPr>
              <w:rPr>
                <w:rFonts w:ascii="Arial" w:hAnsi="Arial" w:cs="Arial"/>
                <w:sz w:val="20"/>
                <w:szCs w:val="20"/>
              </w:rPr>
            </w:pPr>
          </w:p>
          <w:p w14:paraId="7FE5E7AA" w14:textId="77777777" w:rsidR="00FF41CA" w:rsidRPr="00FF41CA" w:rsidRDefault="00FF41CA" w:rsidP="00FF41CA">
            <w:pPr>
              <w:rPr>
                <w:rFonts w:ascii="Arial" w:hAnsi="Arial" w:cs="Arial"/>
                <w:sz w:val="20"/>
                <w:szCs w:val="20"/>
              </w:rPr>
            </w:pPr>
          </w:p>
          <w:p w14:paraId="31F55B38" w14:textId="77777777" w:rsidR="00FF41CA" w:rsidRPr="00FF41CA" w:rsidRDefault="00FF41CA" w:rsidP="00FF41CA">
            <w:pPr>
              <w:rPr>
                <w:rFonts w:ascii="Arial" w:hAnsi="Arial" w:cs="Arial"/>
                <w:sz w:val="20"/>
                <w:szCs w:val="20"/>
              </w:rPr>
            </w:pPr>
          </w:p>
          <w:p w14:paraId="2CB953EE" w14:textId="77777777" w:rsidR="00FF41CA" w:rsidRPr="00FF41CA" w:rsidRDefault="00FF41CA" w:rsidP="00FF41CA">
            <w:pPr>
              <w:ind w:firstLine="284"/>
              <w:rPr>
                <w:rFonts w:ascii="Arial" w:hAnsi="Arial" w:cs="Arial"/>
                <w:sz w:val="20"/>
                <w:szCs w:val="20"/>
              </w:rPr>
            </w:pPr>
          </w:p>
          <w:p w14:paraId="5CD58A1B" w14:textId="77777777" w:rsidR="00FF41CA" w:rsidRPr="00FF41CA" w:rsidRDefault="00FF41CA" w:rsidP="00FF41CA">
            <w:pPr>
              <w:rPr>
                <w:rFonts w:ascii="Arial" w:hAnsi="Arial" w:cs="Arial"/>
                <w:b/>
                <w:sz w:val="20"/>
                <w:szCs w:val="20"/>
              </w:rPr>
            </w:pPr>
            <w:r w:rsidRPr="00FF41CA">
              <w:rPr>
                <w:rFonts w:ascii="Arial" w:hAnsi="Arial" w:cs="Arial"/>
                <w:b/>
                <w:sz w:val="20"/>
                <w:szCs w:val="20"/>
              </w:rPr>
              <w:t>Faktor Eksternal</w:t>
            </w:r>
          </w:p>
        </w:tc>
        <w:tc>
          <w:tcPr>
            <w:tcW w:w="3434" w:type="dxa"/>
          </w:tcPr>
          <w:p w14:paraId="072013F1"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STRENGTH-S (KEKUATAN)</w:t>
            </w:r>
          </w:p>
          <w:p w14:paraId="74A9A7C4" w14:textId="77777777" w:rsidR="00FF41CA" w:rsidRPr="00FF41CA" w:rsidRDefault="00FF41CA" w:rsidP="00376382">
            <w:pPr>
              <w:numPr>
                <w:ilvl w:val="0"/>
                <w:numId w:val="224"/>
              </w:numPr>
              <w:ind w:left="207" w:hanging="207"/>
              <w:rPr>
                <w:rFonts w:ascii="Arial" w:hAnsi="Arial" w:cs="Arial"/>
                <w:sz w:val="20"/>
                <w:szCs w:val="20"/>
              </w:rPr>
            </w:pPr>
            <w:r w:rsidRPr="00FF41CA">
              <w:rPr>
                <w:rFonts w:ascii="Arial" w:hAnsi="Arial" w:cs="Arial"/>
                <w:sz w:val="20"/>
                <w:szCs w:val="20"/>
              </w:rPr>
              <w:t>Sistem Pengelolaan yang terintegrasi antara Universitas, PPS dan Prodi.</w:t>
            </w:r>
          </w:p>
          <w:p w14:paraId="2B95F248" w14:textId="77777777" w:rsidR="00FF41CA" w:rsidRPr="00FF41CA" w:rsidRDefault="00FF41CA" w:rsidP="00376382">
            <w:pPr>
              <w:numPr>
                <w:ilvl w:val="0"/>
                <w:numId w:val="224"/>
              </w:numPr>
              <w:ind w:left="207" w:hanging="207"/>
              <w:rPr>
                <w:rFonts w:ascii="Arial" w:hAnsi="Arial" w:cs="Arial"/>
                <w:sz w:val="20"/>
                <w:szCs w:val="20"/>
              </w:rPr>
            </w:pPr>
            <w:r w:rsidRPr="00FF41CA">
              <w:rPr>
                <w:rFonts w:ascii="Arial" w:hAnsi="Arial" w:cs="Arial"/>
                <w:sz w:val="20"/>
                <w:szCs w:val="20"/>
              </w:rPr>
              <w:t>Perencanaan program dilakukan dengan memanfaatkan hasil evaluasi internal dan eksternal yang menyesuaikan kebutuhan pengguna untuk masa kini dan masa depan.</w:t>
            </w:r>
          </w:p>
          <w:p w14:paraId="327C732C" w14:textId="77777777" w:rsidR="00FF41CA" w:rsidRPr="00FF41CA" w:rsidRDefault="00FF41CA" w:rsidP="00376382">
            <w:pPr>
              <w:numPr>
                <w:ilvl w:val="0"/>
                <w:numId w:val="224"/>
              </w:numPr>
              <w:ind w:left="207" w:hanging="207"/>
              <w:rPr>
                <w:rFonts w:ascii="Arial" w:hAnsi="Arial" w:cs="Arial"/>
                <w:sz w:val="20"/>
                <w:szCs w:val="20"/>
              </w:rPr>
            </w:pPr>
            <w:r w:rsidRPr="00FF41CA">
              <w:rPr>
                <w:rFonts w:ascii="Arial" w:hAnsi="Arial" w:cs="Arial"/>
                <w:sz w:val="20"/>
                <w:szCs w:val="20"/>
              </w:rPr>
              <w:t xml:space="preserve">Kemauan kuat pimpinan dan staf prodi untuk selalu meningkatkan kualitas dan kuantitas lulusan. </w:t>
            </w:r>
          </w:p>
          <w:p w14:paraId="6B5B2F9B" w14:textId="77777777" w:rsidR="00FF41CA" w:rsidRPr="00FF41CA" w:rsidRDefault="00FF41CA" w:rsidP="00376382">
            <w:pPr>
              <w:numPr>
                <w:ilvl w:val="0"/>
                <w:numId w:val="224"/>
              </w:numPr>
              <w:ind w:left="207" w:hanging="207"/>
              <w:rPr>
                <w:rFonts w:ascii="Arial" w:hAnsi="Arial" w:cs="Arial"/>
                <w:sz w:val="20"/>
                <w:szCs w:val="20"/>
              </w:rPr>
            </w:pPr>
            <w:r w:rsidRPr="00FF41CA">
              <w:rPr>
                <w:rFonts w:ascii="Arial" w:hAnsi="Arial" w:cs="Arial"/>
                <w:sz w:val="20"/>
                <w:szCs w:val="20"/>
              </w:rPr>
              <w:t>Komitmen tinggi seluruh pihak internal Prodi dalam mencapai Misi yang telah ditetapkan termasuk hubungan kerjasama.</w:t>
            </w:r>
          </w:p>
          <w:p w14:paraId="243E383C" w14:textId="77777777" w:rsidR="00FF41CA" w:rsidRPr="00FF41CA" w:rsidRDefault="00FF41CA" w:rsidP="00376382">
            <w:pPr>
              <w:numPr>
                <w:ilvl w:val="0"/>
                <w:numId w:val="224"/>
              </w:numPr>
              <w:ind w:left="207" w:hanging="207"/>
              <w:rPr>
                <w:rFonts w:ascii="Arial" w:hAnsi="Arial" w:cs="Arial"/>
                <w:sz w:val="20"/>
                <w:szCs w:val="20"/>
              </w:rPr>
            </w:pPr>
            <w:r w:rsidRPr="00FF41CA">
              <w:rPr>
                <w:rFonts w:ascii="Arial" w:hAnsi="Arial" w:cs="Arial"/>
                <w:sz w:val="20"/>
                <w:szCs w:val="20"/>
              </w:rPr>
              <w:t>Indikator pengelolaan yang baik melalui tersedianya dokumen: (i) Renstra unit pengelola program studi, (ii) rencana operasional  / rencana pengembangan program studi, (iii) Standar Operasional Prosedur (SOP), instruksi dan buku panduan pirogram studi.</w:t>
            </w:r>
          </w:p>
        </w:tc>
        <w:tc>
          <w:tcPr>
            <w:tcW w:w="2668" w:type="dxa"/>
          </w:tcPr>
          <w:p w14:paraId="02001112"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t>WEAKNES-W (KELEMAHAN)</w:t>
            </w:r>
          </w:p>
          <w:p w14:paraId="579B86A7" w14:textId="77777777" w:rsidR="00FF41CA" w:rsidRPr="00FF41CA" w:rsidRDefault="00FF41CA" w:rsidP="00376382">
            <w:pPr>
              <w:numPr>
                <w:ilvl w:val="0"/>
                <w:numId w:val="223"/>
              </w:numPr>
              <w:pBdr>
                <w:top w:val="nil"/>
                <w:left w:val="nil"/>
                <w:bottom w:val="nil"/>
                <w:right w:val="nil"/>
                <w:between w:val="nil"/>
              </w:pBdr>
              <w:ind w:left="266" w:hanging="266"/>
              <w:rPr>
                <w:rFonts w:ascii="Arial" w:hAnsi="Arial" w:cs="Arial"/>
                <w:color w:val="000000"/>
                <w:sz w:val="20"/>
                <w:szCs w:val="20"/>
              </w:rPr>
            </w:pPr>
            <w:r w:rsidRPr="00FF41CA">
              <w:rPr>
                <w:rFonts w:ascii="Arial" w:hAnsi="Arial" w:cs="Arial"/>
                <w:color w:val="000000"/>
                <w:sz w:val="20"/>
                <w:szCs w:val="20"/>
              </w:rPr>
              <w:t>Masih terdapat beberapa kendala dalam implementasi tata pamong seperti tata kelola waktu kegiatan, pendanaan dan komunikasi antara PS dan Staf dosen.</w:t>
            </w:r>
          </w:p>
          <w:p w14:paraId="04898778" w14:textId="77777777" w:rsidR="00FF41CA" w:rsidRPr="00FF41CA" w:rsidRDefault="00FF41CA" w:rsidP="00376382">
            <w:pPr>
              <w:numPr>
                <w:ilvl w:val="0"/>
                <w:numId w:val="223"/>
              </w:numPr>
              <w:pBdr>
                <w:top w:val="nil"/>
                <w:left w:val="nil"/>
                <w:bottom w:val="nil"/>
                <w:right w:val="nil"/>
                <w:between w:val="nil"/>
              </w:pBdr>
              <w:ind w:left="266" w:hanging="266"/>
              <w:rPr>
                <w:rFonts w:ascii="Arial" w:hAnsi="Arial" w:cs="Arial"/>
                <w:color w:val="000000"/>
                <w:sz w:val="20"/>
                <w:szCs w:val="20"/>
              </w:rPr>
            </w:pPr>
            <w:r w:rsidRPr="00FF41CA">
              <w:rPr>
                <w:rFonts w:ascii="Arial" w:hAnsi="Arial" w:cs="Arial"/>
                <w:color w:val="000000"/>
                <w:sz w:val="20"/>
                <w:szCs w:val="20"/>
              </w:rPr>
              <w:t>Program studi belum optimal memanfaatkan potensi dosen dalam pengembangan kerjasama dan kemitraan.</w:t>
            </w:r>
          </w:p>
        </w:tc>
      </w:tr>
      <w:tr w:rsidR="00FF41CA" w:rsidRPr="00FF41CA" w14:paraId="1096AD54" w14:textId="77777777" w:rsidTr="00FF41CA">
        <w:tc>
          <w:tcPr>
            <w:tcW w:w="2628" w:type="dxa"/>
          </w:tcPr>
          <w:p w14:paraId="56A10185"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OPPORTUNITIES-O (PELUANG)</w:t>
            </w:r>
          </w:p>
          <w:p w14:paraId="79C41D82" w14:textId="77777777" w:rsidR="00FF41CA" w:rsidRPr="00FF41CA" w:rsidRDefault="00FF41CA" w:rsidP="00FF41CA">
            <w:pPr>
              <w:ind w:left="284" w:hanging="284"/>
              <w:rPr>
                <w:rFonts w:ascii="Arial" w:hAnsi="Arial" w:cs="Arial"/>
                <w:sz w:val="20"/>
                <w:szCs w:val="20"/>
              </w:rPr>
            </w:pPr>
            <w:r w:rsidRPr="00FF41CA">
              <w:rPr>
                <w:rFonts w:ascii="Arial" w:hAnsi="Arial" w:cs="Arial"/>
                <w:sz w:val="20"/>
                <w:szCs w:val="20"/>
              </w:rPr>
              <w:t>1. Peluang kerjasama kemitraan masih terbuka.</w:t>
            </w:r>
          </w:p>
          <w:p w14:paraId="73AD0E64" w14:textId="77777777" w:rsidR="00FF41CA" w:rsidRPr="00FF41CA" w:rsidRDefault="00FF41CA" w:rsidP="00FF41CA">
            <w:pPr>
              <w:ind w:left="284" w:hanging="284"/>
              <w:rPr>
                <w:rFonts w:ascii="Arial" w:hAnsi="Arial" w:cs="Arial"/>
                <w:sz w:val="20"/>
                <w:szCs w:val="20"/>
              </w:rPr>
            </w:pPr>
            <w:r w:rsidRPr="00FF41CA">
              <w:rPr>
                <w:rFonts w:ascii="Arial" w:hAnsi="Arial" w:cs="Arial"/>
                <w:sz w:val="20"/>
                <w:szCs w:val="20"/>
              </w:rPr>
              <w:t>2. Otonomi daerah memberikan untuk peningkatan kerjasama.</w:t>
            </w:r>
          </w:p>
          <w:p w14:paraId="510E106F" w14:textId="77777777" w:rsidR="00FF41CA" w:rsidRPr="00FF41CA" w:rsidRDefault="00FF41CA" w:rsidP="00FF41CA">
            <w:pPr>
              <w:rPr>
                <w:rFonts w:ascii="Arial" w:hAnsi="Arial" w:cs="Arial"/>
                <w:sz w:val="20"/>
                <w:szCs w:val="20"/>
              </w:rPr>
            </w:pPr>
          </w:p>
        </w:tc>
        <w:tc>
          <w:tcPr>
            <w:tcW w:w="3434" w:type="dxa"/>
          </w:tcPr>
          <w:p w14:paraId="239940C7"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4956CC96" w14:textId="77777777" w:rsidR="00FF41CA" w:rsidRPr="00FF41CA" w:rsidRDefault="00FF41CA" w:rsidP="00FF41CA">
            <w:pPr>
              <w:jc w:val="center"/>
              <w:rPr>
                <w:rFonts w:ascii="Arial" w:hAnsi="Arial" w:cs="Arial"/>
                <w:sz w:val="20"/>
                <w:szCs w:val="20"/>
              </w:rPr>
            </w:pPr>
          </w:p>
          <w:p w14:paraId="21F37C79" w14:textId="77777777" w:rsidR="00FF41CA" w:rsidRPr="00FF41CA" w:rsidRDefault="00FF41CA" w:rsidP="00376382">
            <w:pPr>
              <w:numPr>
                <w:ilvl w:val="0"/>
                <w:numId w:val="232"/>
              </w:numPr>
              <w:ind w:left="349" w:hanging="349"/>
              <w:rPr>
                <w:rFonts w:ascii="Arial" w:hAnsi="Arial" w:cs="Arial"/>
                <w:sz w:val="20"/>
                <w:szCs w:val="20"/>
              </w:rPr>
            </w:pPr>
            <w:r w:rsidRPr="00FF41CA">
              <w:rPr>
                <w:rFonts w:ascii="Arial" w:hAnsi="Arial" w:cs="Arial"/>
                <w:sz w:val="20"/>
                <w:szCs w:val="20"/>
              </w:rPr>
              <w:t>Melaksakan pengelolaan PS yang dapat mengikuti perkembangan kebutuhan pembangunan sekarang dan ke depan.</w:t>
            </w:r>
          </w:p>
          <w:p w14:paraId="14FAE99A" w14:textId="77777777" w:rsidR="00FF41CA" w:rsidRPr="00FF41CA" w:rsidRDefault="00FF41CA" w:rsidP="00376382">
            <w:pPr>
              <w:numPr>
                <w:ilvl w:val="0"/>
                <w:numId w:val="232"/>
              </w:numPr>
              <w:ind w:left="349" w:hanging="349"/>
              <w:rPr>
                <w:rFonts w:ascii="Arial" w:hAnsi="Arial" w:cs="Arial"/>
                <w:sz w:val="20"/>
                <w:szCs w:val="20"/>
              </w:rPr>
            </w:pPr>
            <w:r w:rsidRPr="00FF41CA">
              <w:rPr>
                <w:rFonts w:ascii="Arial" w:hAnsi="Arial" w:cs="Arial"/>
                <w:sz w:val="20"/>
                <w:szCs w:val="20"/>
              </w:rPr>
              <w:t>Mengupayakan perolehan riset kemitraan atas pertimbangan keahlian dan kreatifitas SDM (dosen) yang dimiliki.</w:t>
            </w:r>
          </w:p>
        </w:tc>
        <w:tc>
          <w:tcPr>
            <w:tcW w:w="2668" w:type="dxa"/>
          </w:tcPr>
          <w:p w14:paraId="78E082E5"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t>WO STRATEGI</w:t>
            </w:r>
          </w:p>
          <w:p w14:paraId="580A961B" w14:textId="77777777" w:rsidR="00FF41CA" w:rsidRPr="00FF41CA" w:rsidRDefault="00FF41CA" w:rsidP="00FF41CA">
            <w:pPr>
              <w:ind w:right="-18"/>
              <w:jc w:val="center"/>
              <w:rPr>
                <w:rFonts w:ascii="Arial" w:hAnsi="Arial" w:cs="Arial"/>
                <w:sz w:val="20"/>
                <w:szCs w:val="20"/>
              </w:rPr>
            </w:pPr>
          </w:p>
          <w:p w14:paraId="292D8105" w14:textId="77777777" w:rsidR="00FF41CA" w:rsidRPr="00FF41CA" w:rsidRDefault="00FF41CA" w:rsidP="00376382">
            <w:pPr>
              <w:numPr>
                <w:ilvl w:val="0"/>
                <w:numId w:val="234"/>
              </w:numPr>
              <w:ind w:left="266" w:right="-18" w:hanging="266"/>
              <w:rPr>
                <w:rFonts w:ascii="Arial" w:hAnsi="Arial" w:cs="Arial"/>
                <w:sz w:val="20"/>
                <w:szCs w:val="20"/>
              </w:rPr>
            </w:pPr>
            <w:r w:rsidRPr="00FF41CA">
              <w:rPr>
                <w:rFonts w:ascii="Arial" w:hAnsi="Arial" w:cs="Arial"/>
                <w:sz w:val="20"/>
                <w:szCs w:val="20"/>
              </w:rPr>
              <w:t>Membantu pemerintah dan pihak swasta dalam pembangunan daerah yang berwawasan lingkungan dan berkelanjutan.</w:t>
            </w:r>
          </w:p>
          <w:p w14:paraId="1FB57D5A" w14:textId="5100EC0D" w:rsidR="00FF41CA" w:rsidRPr="00B93F05" w:rsidRDefault="00FF41CA" w:rsidP="00376382">
            <w:pPr>
              <w:numPr>
                <w:ilvl w:val="0"/>
                <w:numId w:val="234"/>
              </w:numPr>
              <w:ind w:left="266" w:right="-18" w:hanging="266"/>
              <w:rPr>
                <w:rFonts w:ascii="Arial" w:hAnsi="Arial" w:cs="Arial"/>
                <w:sz w:val="20"/>
                <w:szCs w:val="20"/>
              </w:rPr>
            </w:pPr>
            <w:r w:rsidRPr="00FF41CA">
              <w:rPr>
                <w:rFonts w:ascii="Arial" w:hAnsi="Arial" w:cs="Arial"/>
                <w:sz w:val="20"/>
                <w:szCs w:val="20"/>
              </w:rPr>
              <w:t>Perolehan kemitraan secara langsung akan meningkatkan  peran aktif dari segenap dosen.</w:t>
            </w:r>
          </w:p>
        </w:tc>
      </w:tr>
      <w:tr w:rsidR="00FF41CA" w:rsidRPr="00FF41CA" w14:paraId="772DF8A6" w14:textId="77777777" w:rsidTr="00FF41CA">
        <w:tc>
          <w:tcPr>
            <w:tcW w:w="2628" w:type="dxa"/>
          </w:tcPr>
          <w:p w14:paraId="7F843BDD"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TREATS-T (ANCAMAN)</w:t>
            </w:r>
          </w:p>
          <w:p w14:paraId="0EF99103" w14:textId="77777777" w:rsidR="00FF41CA" w:rsidRPr="00FF41CA" w:rsidRDefault="00FF41CA" w:rsidP="00FF41CA">
            <w:pPr>
              <w:rPr>
                <w:rFonts w:ascii="Arial" w:hAnsi="Arial" w:cs="Arial"/>
                <w:b/>
                <w:color w:val="000000"/>
                <w:sz w:val="20"/>
                <w:szCs w:val="20"/>
                <w:lang w:val="en-US"/>
              </w:rPr>
            </w:pPr>
          </w:p>
          <w:p w14:paraId="173CE028" w14:textId="77777777" w:rsidR="00FF41CA" w:rsidRPr="00FF41CA" w:rsidRDefault="00FF41CA" w:rsidP="00376382">
            <w:pPr>
              <w:numPr>
                <w:ilvl w:val="0"/>
                <w:numId w:val="239"/>
              </w:numPr>
              <w:ind w:left="284" w:hanging="284"/>
              <w:contextualSpacing/>
              <w:rPr>
                <w:rFonts w:ascii="Arial" w:eastAsia="Times New Roman" w:hAnsi="Arial" w:cs="Arial"/>
                <w:color w:val="000000"/>
                <w:sz w:val="20"/>
                <w:szCs w:val="20"/>
                <w:lang w:val="en-ID" w:eastAsia="en-ID"/>
              </w:rPr>
            </w:pPr>
            <w:r w:rsidRPr="00FF41CA">
              <w:rPr>
                <w:rFonts w:ascii="Arial" w:eastAsia="Times New Roman" w:hAnsi="Arial" w:cs="Arial"/>
                <w:color w:val="000000"/>
                <w:sz w:val="20"/>
                <w:szCs w:val="20"/>
                <w:lang w:val="en-ID" w:eastAsia="en-ID"/>
              </w:rPr>
              <w:t>Pesaing luar yang juga berencana melakukan kerjasama serupa dengan mitra.</w:t>
            </w:r>
          </w:p>
        </w:tc>
        <w:tc>
          <w:tcPr>
            <w:tcW w:w="3434" w:type="dxa"/>
          </w:tcPr>
          <w:p w14:paraId="15701DA0"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ST STRATEGI</w:t>
            </w:r>
            <w:r w:rsidRPr="00FF41CA">
              <w:rPr>
                <w:rFonts w:ascii="Arial" w:hAnsi="Arial" w:cs="Arial"/>
                <w:color w:val="000000"/>
                <w:sz w:val="20"/>
                <w:szCs w:val="20"/>
                <w:lang w:val="en-US"/>
              </w:rPr>
              <w:t xml:space="preserve"> </w:t>
            </w:r>
          </w:p>
          <w:p w14:paraId="092D345B" w14:textId="77777777" w:rsidR="00FF41CA" w:rsidRPr="00FF41CA" w:rsidRDefault="00FF41CA" w:rsidP="00FF41CA">
            <w:pPr>
              <w:rPr>
                <w:rFonts w:ascii="Arial" w:hAnsi="Arial" w:cs="Arial"/>
                <w:color w:val="000000"/>
                <w:sz w:val="20"/>
                <w:szCs w:val="20"/>
                <w:lang w:val="en-US"/>
              </w:rPr>
            </w:pPr>
          </w:p>
          <w:p w14:paraId="263E4780" w14:textId="77777777" w:rsidR="00FF41CA" w:rsidRPr="00FF41CA" w:rsidRDefault="00FF41CA" w:rsidP="00FF41CA">
            <w:pPr>
              <w:ind w:left="349" w:hanging="349"/>
              <w:rPr>
                <w:rFonts w:ascii="Arial" w:hAnsi="Arial" w:cs="Arial"/>
                <w:color w:val="000000"/>
                <w:sz w:val="20"/>
                <w:szCs w:val="20"/>
              </w:rPr>
            </w:pPr>
            <w:r w:rsidRPr="00FF41CA">
              <w:rPr>
                <w:rFonts w:ascii="Arial" w:hAnsi="Arial" w:cs="Arial"/>
                <w:color w:val="000000"/>
                <w:sz w:val="20"/>
                <w:szCs w:val="20"/>
              </w:rPr>
              <w:t>1.   Memperkuat sistem pengelolaan dan meningkatkan kepercayaan mitra kerja melalui pengelolaan kerjasama yang profesional</w:t>
            </w:r>
          </w:p>
          <w:p w14:paraId="3E49B512" w14:textId="77777777" w:rsidR="00FF41CA" w:rsidRPr="00FF41CA" w:rsidRDefault="00FF41CA" w:rsidP="00FF41CA">
            <w:pPr>
              <w:ind w:left="135" w:hanging="135"/>
              <w:rPr>
                <w:rFonts w:ascii="Arial" w:hAnsi="Arial" w:cs="Arial"/>
                <w:color w:val="000000"/>
                <w:sz w:val="20"/>
                <w:szCs w:val="20"/>
              </w:rPr>
            </w:pPr>
          </w:p>
        </w:tc>
        <w:tc>
          <w:tcPr>
            <w:tcW w:w="2668" w:type="dxa"/>
          </w:tcPr>
          <w:p w14:paraId="2CB43687"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WT STRATEGI</w:t>
            </w:r>
          </w:p>
          <w:p w14:paraId="189C9B5B" w14:textId="77777777" w:rsidR="00FF41CA" w:rsidRPr="00FF41CA" w:rsidRDefault="00FF41CA" w:rsidP="00FF41CA">
            <w:pPr>
              <w:rPr>
                <w:rFonts w:ascii="Arial" w:hAnsi="Arial" w:cs="Arial"/>
                <w:color w:val="000000"/>
                <w:sz w:val="20"/>
                <w:szCs w:val="20"/>
                <w:lang w:val="en-US"/>
              </w:rPr>
            </w:pPr>
          </w:p>
          <w:p w14:paraId="4B00C262" w14:textId="77777777" w:rsidR="00FF41CA" w:rsidRPr="00FF41CA" w:rsidRDefault="00FF41CA" w:rsidP="00376382">
            <w:pPr>
              <w:numPr>
                <w:ilvl w:val="0"/>
                <w:numId w:val="240"/>
              </w:numPr>
              <w:ind w:left="266" w:hanging="266"/>
              <w:contextualSpacing/>
              <w:rPr>
                <w:rFonts w:ascii="Arial" w:eastAsia="Times New Roman" w:hAnsi="Arial" w:cs="Arial"/>
                <w:sz w:val="20"/>
                <w:szCs w:val="20"/>
                <w:lang w:val="en-ID" w:eastAsia="en-ID"/>
              </w:rPr>
            </w:pPr>
            <w:r w:rsidRPr="00FF41CA">
              <w:rPr>
                <w:rFonts w:ascii="Arial" w:eastAsia="Times New Roman" w:hAnsi="Arial" w:cs="Arial"/>
                <w:sz w:val="20"/>
                <w:szCs w:val="20"/>
                <w:lang w:val="en-ID" w:eastAsia="en-ID"/>
              </w:rPr>
              <w:t>Perbaikan dan pengembangan kelemahan yang dimiliki untuk meningkatkan kepercayaan mitra kerjasama.</w:t>
            </w:r>
          </w:p>
        </w:tc>
      </w:tr>
    </w:tbl>
    <w:p w14:paraId="39A8EA59" w14:textId="77777777" w:rsidR="00FF41CA" w:rsidRPr="00FF41CA" w:rsidRDefault="00FF41CA" w:rsidP="00FF41CA">
      <w:pPr>
        <w:tabs>
          <w:tab w:val="left" w:pos="4536"/>
        </w:tabs>
        <w:ind w:right="360"/>
        <w:rPr>
          <w:rFonts w:ascii="Arial" w:hAnsi="Arial" w:cs="Arial"/>
        </w:rPr>
      </w:pPr>
    </w:p>
    <w:p w14:paraId="20331D7E" w14:textId="77777777" w:rsidR="00FF41CA" w:rsidRPr="00FF41CA" w:rsidRDefault="00FF41CA" w:rsidP="00FF41CA">
      <w:pPr>
        <w:rPr>
          <w:rFonts w:ascii="Arial" w:hAnsi="Arial" w:cs="Arial"/>
          <w:b/>
        </w:rPr>
      </w:pPr>
      <w:r w:rsidRPr="00FF41CA">
        <w:rPr>
          <w:rFonts w:ascii="Arial" w:hAnsi="Arial" w:cs="Arial"/>
          <w:b/>
        </w:rPr>
        <w:t>Matriks SWOT Sistem Penjaminan Mutu</w:t>
      </w:r>
    </w:p>
    <w:tbl>
      <w:tblPr>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3434"/>
        <w:gridCol w:w="2668"/>
      </w:tblGrid>
      <w:tr w:rsidR="00FF41CA" w:rsidRPr="00FF41CA" w14:paraId="4D767D6F" w14:textId="77777777" w:rsidTr="00FF41CA">
        <w:tc>
          <w:tcPr>
            <w:tcW w:w="2628" w:type="dxa"/>
            <w:tcBorders>
              <w:tl2br w:val="single" w:sz="4" w:space="0" w:color="auto"/>
            </w:tcBorders>
          </w:tcPr>
          <w:p w14:paraId="63FF3759" w14:textId="77777777" w:rsidR="00FF41CA" w:rsidRPr="00FF41CA" w:rsidRDefault="00FF41CA" w:rsidP="00FF41CA">
            <w:pPr>
              <w:rPr>
                <w:rFonts w:ascii="Arial" w:hAnsi="Arial" w:cs="Arial"/>
                <w:b/>
                <w:bCs/>
                <w:sz w:val="20"/>
                <w:szCs w:val="20"/>
              </w:rPr>
            </w:pPr>
          </w:p>
          <w:p w14:paraId="50FB4399" w14:textId="77777777" w:rsidR="00FF41CA" w:rsidRPr="00FF41CA" w:rsidRDefault="00FF41CA" w:rsidP="00FF41CA">
            <w:pPr>
              <w:jc w:val="right"/>
              <w:rPr>
                <w:rFonts w:ascii="Arial" w:hAnsi="Arial" w:cs="Arial"/>
                <w:b/>
                <w:bCs/>
                <w:sz w:val="20"/>
                <w:szCs w:val="20"/>
              </w:rPr>
            </w:pPr>
            <w:r w:rsidRPr="00FF41CA">
              <w:rPr>
                <w:rFonts w:ascii="Arial" w:hAnsi="Arial" w:cs="Arial"/>
                <w:b/>
                <w:bCs/>
                <w:sz w:val="20"/>
                <w:szCs w:val="20"/>
              </w:rPr>
              <w:t xml:space="preserve">    Faktor Internal</w:t>
            </w:r>
          </w:p>
          <w:p w14:paraId="525D1E7F" w14:textId="77777777" w:rsidR="00FF41CA" w:rsidRPr="00FF41CA" w:rsidRDefault="00FF41CA" w:rsidP="00FF41CA">
            <w:pPr>
              <w:rPr>
                <w:rFonts w:ascii="Arial" w:hAnsi="Arial" w:cs="Arial"/>
                <w:b/>
                <w:bCs/>
                <w:sz w:val="20"/>
                <w:szCs w:val="20"/>
              </w:rPr>
            </w:pPr>
          </w:p>
          <w:p w14:paraId="5967C6C7" w14:textId="77777777" w:rsidR="00FF41CA" w:rsidRPr="00FF41CA" w:rsidRDefault="00FF41CA" w:rsidP="00FF41CA">
            <w:pPr>
              <w:rPr>
                <w:rFonts w:ascii="Arial" w:hAnsi="Arial" w:cs="Arial"/>
                <w:b/>
                <w:bCs/>
                <w:sz w:val="20"/>
                <w:szCs w:val="20"/>
              </w:rPr>
            </w:pPr>
          </w:p>
          <w:p w14:paraId="7D41958F" w14:textId="77777777" w:rsidR="00FF41CA" w:rsidRPr="00FF41CA" w:rsidRDefault="00FF41CA" w:rsidP="00FF41CA">
            <w:pPr>
              <w:rPr>
                <w:rFonts w:ascii="Arial" w:hAnsi="Arial" w:cs="Arial"/>
                <w:b/>
                <w:bCs/>
                <w:sz w:val="20"/>
                <w:szCs w:val="20"/>
              </w:rPr>
            </w:pPr>
          </w:p>
          <w:p w14:paraId="581383E9" w14:textId="77777777" w:rsidR="00FF41CA" w:rsidRPr="00FF41CA" w:rsidRDefault="00FF41CA" w:rsidP="00FF41CA">
            <w:pPr>
              <w:rPr>
                <w:rFonts w:ascii="Arial" w:hAnsi="Arial" w:cs="Arial"/>
                <w:b/>
                <w:bCs/>
                <w:sz w:val="20"/>
                <w:szCs w:val="20"/>
              </w:rPr>
            </w:pPr>
          </w:p>
          <w:p w14:paraId="7FB8704F" w14:textId="77777777" w:rsidR="00FF41CA" w:rsidRPr="00FF41CA" w:rsidRDefault="00FF41CA" w:rsidP="00FF41CA">
            <w:pPr>
              <w:rPr>
                <w:rFonts w:ascii="Arial" w:hAnsi="Arial" w:cs="Arial"/>
                <w:b/>
                <w:bCs/>
                <w:sz w:val="20"/>
                <w:szCs w:val="20"/>
              </w:rPr>
            </w:pPr>
          </w:p>
          <w:p w14:paraId="61B991C4" w14:textId="77777777" w:rsidR="00FF41CA" w:rsidRPr="00FF41CA" w:rsidRDefault="00FF41CA" w:rsidP="00FF41CA">
            <w:pPr>
              <w:rPr>
                <w:rFonts w:ascii="Arial" w:hAnsi="Arial" w:cs="Arial"/>
                <w:b/>
                <w:bCs/>
                <w:sz w:val="20"/>
                <w:szCs w:val="20"/>
              </w:rPr>
            </w:pPr>
          </w:p>
          <w:p w14:paraId="2719EAD7" w14:textId="77777777" w:rsidR="00FF41CA" w:rsidRPr="00FF41CA" w:rsidRDefault="00FF41CA" w:rsidP="00FF41CA">
            <w:pPr>
              <w:rPr>
                <w:rFonts w:ascii="Arial" w:hAnsi="Arial" w:cs="Arial"/>
                <w:b/>
                <w:bCs/>
                <w:sz w:val="20"/>
                <w:szCs w:val="20"/>
              </w:rPr>
            </w:pPr>
          </w:p>
          <w:p w14:paraId="2852FD65" w14:textId="77777777" w:rsidR="00FF41CA" w:rsidRPr="00FF41CA" w:rsidRDefault="00FF41CA" w:rsidP="00FF41CA">
            <w:pPr>
              <w:rPr>
                <w:rFonts w:ascii="Arial" w:hAnsi="Arial" w:cs="Arial"/>
                <w:b/>
                <w:bCs/>
                <w:sz w:val="20"/>
                <w:szCs w:val="20"/>
              </w:rPr>
            </w:pPr>
          </w:p>
          <w:p w14:paraId="12CFC384" w14:textId="77777777" w:rsidR="00FF41CA" w:rsidRPr="00FF41CA" w:rsidRDefault="00FF41CA" w:rsidP="00FF41CA">
            <w:pPr>
              <w:rPr>
                <w:rFonts w:ascii="Arial" w:hAnsi="Arial" w:cs="Arial"/>
                <w:b/>
                <w:bCs/>
                <w:sz w:val="20"/>
                <w:szCs w:val="20"/>
              </w:rPr>
            </w:pPr>
          </w:p>
          <w:p w14:paraId="478C5ECB" w14:textId="77777777" w:rsidR="00FF41CA" w:rsidRPr="00FF41CA" w:rsidRDefault="00FF41CA" w:rsidP="00FF41CA">
            <w:pPr>
              <w:rPr>
                <w:rFonts w:ascii="Arial" w:hAnsi="Arial" w:cs="Arial"/>
                <w:b/>
                <w:bCs/>
                <w:sz w:val="20"/>
                <w:szCs w:val="20"/>
              </w:rPr>
            </w:pPr>
          </w:p>
          <w:p w14:paraId="6F1D624B" w14:textId="77777777" w:rsidR="00FF41CA" w:rsidRPr="00FF41CA" w:rsidRDefault="00FF41CA" w:rsidP="00FF41CA">
            <w:pPr>
              <w:rPr>
                <w:rFonts w:ascii="Arial" w:hAnsi="Arial" w:cs="Arial"/>
                <w:b/>
                <w:bCs/>
                <w:sz w:val="20"/>
                <w:szCs w:val="20"/>
              </w:rPr>
            </w:pPr>
          </w:p>
          <w:p w14:paraId="5550BB33" w14:textId="77777777" w:rsidR="00FF41CA" w:rsidRPr="00FF41CA" w:rsidRDefault="00FF41CA" w:rsidP="00FF41CA">
            <w:pPr>
              <w:rPr>
                <w:rFonts w:ascii="Arial" w:hAnsi="Arial" w:cs="Arial"/>
                <w:b/>
                <w:bCs/>
                <w:sz w:val="20"/>
                <w:szCs w:val="20"/>
              </w:rPr>
            </w:pPr>
          </w:p>
          <w:p w14:paraId="152A795C" w14:textId="77777777" w:rsidR="00FF41CA" w:rsidRPr="00FF41CA" w:rsidRDefault="00FF41CA" w:rsidP="00FF41CA">
            <w:pPr>
              <w:rPr>
                <w:rFonts w:ascii="Arial" w:hAnsi="Arial" w:cs="Arial"/>
                <w:b/>
                <w:bCs/>
                <w:sz w:val="20"/>
                <w:szCs w:val="20"/>
              </w:rPr>
            </w:pPr>
          </w:p>
          <w:p w14:paraId="197E6C21" w14:textId="77777777" w:rsidR="00FF41CA" w:rsidRPr="00FF41CA" w:rsidRDefault="00FF41CA" w:rsidP="00FF41CA">
            <w:pPr>
              <w:rPr>
                <w:rFonts w:ascii="Arial" w:hAnsi="Arial" w:cs="Arial"/>
                <w:b/>
                <w:bCs/>
                <w:sz w:val="20"/>
                <w:szCs w:val="20"/>
              </w:rPr>
            </w:pPr>
          </w:p>
          <w:p w14:paraId="019EEEE2" w14:textId="77777777" w:rsidR="00FF41CA" w:rsidRPr="00FF41CA" w:rsidRDefault="00FF41CA" w:rsidP="00FF41CA">
            <w:pPr>
              <w:rPr>
                <w:rFonts w:ascii="Arial" w:hAnsi="Arial" w:cs="Arial"/>
                <w:b/>
                <w:bCs/>
                <w:sz w:val="20"/>
                <w:szCs w:val="20"/>
              </w:rPr>
            </w:pPr>
          </w:p>
          <w:p w14:paraId="493F057B" w14:textId="77777777" w:rsidR="00FF41CA" w:rsidRPr="00FF41CA" w:rsidRDefault="00FF41CA" w:rsidP="00FF41CA">
            <w:pPr>
              <w:rPr>
                <w:rFonts w:ascii="Arial" w:hAnsi="Arial" w:cs="Arial"/>
                <w:b/>
                <w:bCs/>
                <w:sz w:val="20"/>
                <w:szCs w:val="20"/>
              </w:rPr>
            </w:pPr>
          </w:p>
          <w:p w14:paraId="11C20E10" w14:textId="77777777" w:rsidR="00FF41CA" w:rsidRPr="00FF41CA" w:rsidRDefault="00FF41CA" w:rsidP="00FF41CA">
            <w:pPr>
              <w:rPr>
                <w:rFonts w:ascii="Arial" w:hAnsi="Arial" w:cs="Arial"/>
                <w:b/>
                <w:bCs/>
                <w:sz w:val="20"/>
                <w:szCs w:val="20"/>
              </w:rPr>
            </w:pPr>
            <w:r w:rsidRPr="00FF41CA">
              <w:rPr>
                <w:rFonts w:ascii="Arial" w:hAnsi="Arial" w:cs="Arial"/>
                <w:b/>
                <w:bCs/>
                <w:sz w:val="20"/>
                <w:szCs w:val="20"/>
              </w:rPr>
              <w:t>Faktor Eksternal</w:t>
            </w:r>
          </w:p>
        </w:tc>
        <w:tc>
          <w:tcPr>
            <w:tcW w:w="3434" w:type="dxa"/>
          </w:tcPr>
          <w:p w14:paraId="5CA23A9A"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lastRenderedPageBreak/>
              <w:t>STRENGTH-S (KEKUATAN)</w:t>
            </w:r>
          </w:p>
          <w:p w14:paraId="56AF0806" w14:textId="77777777" w:rsidR="00FF41CA" w:rsidRPr="00FF41CA" w:rsidRDefault="00FF41CA" w:rsidP="00376382">
            <w:pPr>
              <w:numPr>
                <w:ilvl w:val="0"/>
                <w:numId w:val="217"/>
              </w:numPr>
              <w:ind w:left="349" w:hanging="349"/>
              <w:contextualSpacing/>
              <w:jc w:val="both"/>
              <w:rPr>
                <w:rFonts w:ascii="Arial" w:eastAsia="Arial" w:hAnsi="Arial" w:cs="Arial"/>
                <w:sz w:val="20"/>
                <w:szCs w:val="20"/>
                <w:lang w:val="en-ID" w:eastAsia="en-ID"/>
              </w:rPr>
            </w:pPr>
            <w:r w:rsidRPr="00FF41CA">
              <w:rPr>
                <w:rFonts w:ascii="Arial" w:eastAsia="Arial" w:hAnsi="Arial" w:cs="Arial"/>
                <w:sz w:val="20"/>
                <w:szCs w:val="20"/>
                <w:lang w:val="en-ID" w:eastAsia="en-ID"/>
              </w:rPr>
              <w:t>Sistem Penjaminan Mutu sudah terbentuk di Universitas, UPPS dan PS baik internal dan eksternal</w:t>
            </w:r>
          </w:p>
          <w:p w14:paraId="13D3C578" w14:textId="77777777" w:rsidR="00FF41CA" w:rsidRPr="00FF41CA" w:rsidRDefault="00FF41CA" w:rsidP="00376382">
            <w:pPr>
              <w:numPr>
                <w:ilvl w:val="0"/>
                <w:numId w:val="217"/>
              </w:numPr>
              <w:ind w:left="349" w:hanging="349"/>
              <w:rPr>
                <w:rFonts w:ascii="Arial" w:hAnsi="Arial" w:cs="Arial"/>
                <w:sz w:val="20"/>
                <w:szCs w:val="20"/>
              </w:rPr>
            </w:pPr>
            <w:r w:rsidRPr="00FF41CA">
              <w:rPr>
                <w:rFonts w:ascii="Arial" w:hAnsi="Arial" w:cs="Arial"/>
                <w:sz w:val="20"/>
                <w:szCs w:val="20"/>
              </w:rPr>
              <w:lastRenderedPageBreak/>
              <w:t xml:space="preserve">Sistem penjaminan dan pengelolaan mutu serta evaluasi internal telah dilakukan secara periodik dan  berkelanjutan </w:t>
            </w:r>
          </w:p>
          <w:p w14:paraId="3E4B46AA" w14:textId="77777777" w:rsidR="00FF41CA" w:rsidRPr="00FF41CA" w:rsidRDefault="00FF41CA" w:rsidP="00376382">
            <w:pPr>
              <w:numPr>
                <w:ilvl w:val="0"/>
                <w:numId w:val="217"/>
              </w:numPr>
              <w:ind w:left="349" w:hanging="349"/>
              <w:rPr>
                <w:rFonts w:ascii="Arial" w:hAnsi="Arial" w:cs="Arial"/>
                <w:sz w:val="20"/>
                <w:szCs w:val="20"/>
              </w:rPr>
            </w:pPr>
            <w:r w:rsidRPr="00FF41CA">
              <w:rPr>
                <w:rFonts w:ascii="Arial" w:hAnsi="Arial" w:cs="Arial"/>
                <w:sz w:val="20"/>
                <w:szCs w:val="20"/>
              </w:rPr>
              <w:t>Adanya monitoring dan evaluasi internal dari Lembaga Penjaminan Mutu (LPM) ULM</w:t>
            </w:r>
          </w:p>
          <w:p w14:paraId="68E2B8D4" w14:textId="77777777" w:rsidR="00FF41CA" w:rsidRPr="00FF41CA" w:rsidRDefault="00FF41CA" w:rsidP="00376382">
            <w:pPr>
              <w:numPr>
                <w:ilvl w:val="0"/>
                <w:numId w:val="217"/>
              </w:numPr>
              <w:ind w:left="349" w:hanging="349"/>
              <w:rPr>
                <w:rFonts w:ascii="Arial" w:hAnsi="Arial" w:cs="Arial"/>
                <w:sz w:val="20"/>
                <w:szCs w:val="20"/>
              </w:rPr>
            </w:pPr>
            <w:r w:rsidRPr="00FF41CA">
              <w:rPr>
                <w:rFonts w:ascii="Arial" w:eastAsia="Arial" w:hAnsi="Arial" w:cs="Arial"/>
                <w:sz w:val="20"/>
                <w:szCs w:val="20"/>
              </w:rPr>
              <w:t>Evaluasi terhadap Program Studi Magister PSDAL ULM dilakukan terhadap dosen, mahasiswa, dan alumni, dan pengguna lulusan melalui mekanisme umpan balik dan tindak lanjut</w:t>
            </w:r>
          </w:p>
        </w:tc>
        <w:tc>
          <w:tcPr>
            <w:tcW w:w="2668" w:type="dxa"/>
          </w:tcPr>
          <w:p w14:paraId="5CD98B62"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lastRenderedPageBreak/>
              <w:t>WEAKNES-W (KELEMAHAN)</w:t>
            </w:r>
          </w:p>
          <w:p w14:paraId="20C51DCC" w14:textId="77777777" w:rsidR="00FF41CA" w:rsidRPr="00FF41CA" w:rsidRDefault="00FF41CA" w:rsidP="00376382">
            <w:pPr>
              <w:numPr>
                <w:ilvl w:val="0"/>
                <w:numId w:val="211"/>
              </w:numPr>
              <w:pBdr>
                <w:top w:val="nil"/>
                <w:left w:val="nil"/>
                <w:bottom w:val="nil"/>
                <w:right w:val="nil"/>
                <w:between w:val="nil"/>
              </w:pBdr>
              <w:tabs>
                <w:tab w:val="left" w:pos="266"/>
              </w:tabs>
              <w:ind w:left="266" w:hanging="266"/>
              <w:rPr>
                <w:rFonts w:ascii="Arial" w:hAnsi="Arial" w:cs="Arial"/>
                <w:color w:val="000000"/>
                <w:sz w:val="20"/>
                <w:szCs w:val="20"/>
              </w:rPr>
            </w:pPr>
            <w:r w:rsidRPr="00FF41CA">
              <w:rPr>
                <w:rFonts w:ascii="Arial" w:hAnsi="Arial" w:cs="Arial"/>
                <w:color w:val="000000"/>
                <w:sz w:val="20"/>
                <w:szCs w:val="20"/>
              </w:rPr>
              <w:t xml:space="preserve">Evaluasi internal dan eksternal  belum optimal hasilnya </w:t>
            </w:r>
          </w:p>
          <w:p w14:paraId="4514E3DD" w14:textId="77777777" w:rsidR="00FF41CA" w:rsidRPr="00FF41CA" w:rsidRDefault="00FF41CA" w:rsidP="00376382">
            <w:pPr>
              <w:numPr>
                <w:ilvl w:val="0"/>
                <w:numId w:val="211"/>
              </w:numPr>
              <w:pBdr>
                <w:top w:val="nil"/>
                <w:left w:val="nil"/>
                <w:bottom w:val="nil"/>
                <w:right w:val="nil"/>
                <w:between w:val="nil"/>
              </w:pBdr>
              <w:tabs>
                <w:tab w:val="left" w:pos="266"/>
              </w:tabs>
              <w:ind w:left="266" w:hanging="266"/>
              <w:rPr>
                <w:rFonts w:ascii="Arial" w:hAnsi="Arial" w:cs="Arial"/>
                <w:color w:val="000000"/>
                <w:sz w:val="20"/>
                <w:szCs w:val="20"/>
              </w:rPr>
            </w:pPr>
            <w:r w:rsidRPr="00FF41CA">
              <w:rPr>
                <w:rFonts w:ascii="Arial" w:hAnsi="Arial" w:cs="Arial"/>
                <w:color w:val="000000"/>
                <w:sz w:val="20"/>
                <w:szCs w:val="20"/>
              </w:rPr>
              <w:lastRenderedPageBreak/>
              <w:t>Sistem penjaminan mutu prodi belum optimal (W-B3.2).</w:t>
            </w:r>
          </w:p>
        </w:tc>
      </w:tr>
      <w:tr w:rsidR="00FF41CA" w:rsidRPr="00FF41CA" w14:paraId="38CE2CF3" w14:textId="77777777" w:rsidTr="00FF41CA">
        <w:tc>
          <w:tcPr>
            <w:tcW w:w="2628" w:type="dxa"/>
          </w:tcPr>
          <w:p w14:paraId="55B6F798"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lastRenderedPageBreak/>
              <w:t>OPPORTUNITIES-O (PELUANG)</w:t>
            </w:r>
          </w:p>
          <w:p w14:paraId="67456E1D" w14:textId="77777777" w:rsidR="00FF41CA" w:rsidRPr="00FF41CA" w:rsidRDefault="00FF41CA" w:rsidP="00376382">
            <w:pPr>
              <w:numPr>
                <w:ilvl w:val="0"/>
                <w:numId w:val="210"/>
              </w:numPr>
              <w:rPr>
                <w:rFonts w:ascii="Arial" w:hAnsi="Arial" w:cs="Arial"/>
                <w:sz w:val="20"/>
                <w:szCs w:val="20"/>
              </w:rPr>
            </w:pPr>
            <w:r w:rsidRPr="00FF41CA">
              <w:rPr>
                <w:rFonts w:ascii="Arial" w:hAnsi="Arial" w:cs="Arial"/>
                <w:sz w:val="20"/>
                <w:szCs w:val="20"/>
              </w:rPr>
              <w:t>Kerjasama kemitraan secara kelembagaan untuk penjaminan mutu terbuka luas</w:t>
            </w:r>
          </w:p>
          <w:p w14:paraId="6D9E3DF3" w14:textId="77777777" w:rsidR="00FF41CA" w:rsidRPr="00FF41CA" w:rsidRDefault="00FF41CA" w:rsidP="00376382">
            <w:pPr>
              <w:numPr>
                <w:ilvl w:val="0"/>
                <w:numId w:val="210"/>
              </w:numPr>
              <w:rPr>
                <w:rFonts w:ascii="Arial" w:hAnsi="Arial" w:cs="Arial"/>
                <w:sz w:val="20"/>
                <w:szCs w:val="20"/>
              </w:rPr>
            </w:pPr>
            <w:r w:rsidRPr="00FF41CA">
              <w:rPr>
                <w:rFonts w:ascii="Arial" w:hAnsi="Arial" w:cs="Arial"/>
                <w:sz w:val="20"/>
                <w:szCs w:val="20"/>
              </w:rPr>
              <w:t>Sistem Penjaminan Mutu menjadi indikator penilaian bagi pengguna atau mitra</w:t>
            </w:r>
          </w:p>
        </w:tc>
        <w:tc>
          <w:tcPr>
            <w:tcW w:w="3434" w:type="dxa"/>
          </w:tcPr>
          <w:p w14:paraId="6ABB974C"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39A840E9" w14:textId="77777777" w:rsidR="00FF41CA" w:rsidRPr="00FF41CA" w:rsidRDefault="00FF41CA" w:rsidP="00FF41CA">
            <w:pPr>
              <w:jc w:val="center"/>
              <w:rPr>
                <w:rFonts w:ascii="Arial" w:hAnsi="Arial" w:cs="Arial"/>
                <w:sz w:val="20"/>
                <w:szCs w:val="20"/>
              </w:rPr>
            </w:pPr>
          </w:p>
          <w:p w14:paraId="06CEFF9E" w14:textId="77777777" w:rsidR="00FF41CA" w:rsidRPr="00FF41CA" w:rsidRDefault="00FF41CA" w:rsidP="00376382">
            <w:pPr>
              <w:numPr>
                <w:ilvl w:val="0"/>
                <w:numId w:val="219"/>
              </w:numPr>
              <w:ind w:left="349" w:hanging="425"/>
              <w:rPr>
                <w:rFonts w:ascii="Arial" w:hAnsi="Arial" w:cs="Arial"/>
                <w:sz w:val="20"/>
                <w:szCs w:val="20"/>
              </w:rPr>
            </w:pPr>
            <w:r w:rsidRPr="00FF41CA">
              <w:rPr>
                <w:rFonts w:ascii="Arial" w:hAnsi="Arial" w:cs="Arial"/>
                <w:sz w:val="20"/>
                <w:szCs w:val="20"/>
              </w:rPr>
              <w:t xml:space="preserve">Peningkatan sistem jaminan mutu dan penerapan jaminan mutu berbasis kinerja, umpan balik   dan </w:t>
            </w:r>
            <w:r w:rsidRPr="00FF41CA">
              <w:rPr>
                <w:rFonts w:ascii="Arial" w:hAnsi="Arial" w:cs="Arial"/>
                <w:i/>
                <w:iCs/>
                <w:sz w:val="20"/>
                <w:szCs w:val="20"/>
              </w:rPr>
              <w:t>learning outcome</w:t>
            </w:r>
            <w:r w:rsidRPr="00FF41CA">
              <w:rPr>
                <w:rFonts w:ascii="Arial" w:hAnsi="Arial" w:cs="Arial"/>
                <w:sz w:val="20"/>
                <w:szCs w:val="20"/>
              </w:rPr>
              <w:t xml:space="preserve"> </w:t>
            </w:r>
          </w:p>
        </w:tc>
        <w:tc>
          <w:tcPr>
            <w:tcW w:w="2668" w:type="dxa"/>
          </w:tcPr>
          <w:p w14:paraId="4E310320"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t>WO STRATEGI</w:t>
            </w:r>
          </w:p>
          <w:p w14:paraId="4951BB57" w14:textId="77777777" w:rsidR="00FF41CA" w:rsidRPr="00FF41CA" w:rsidRDefault="00FF41CA" w:rsidP="00FF41CA">
            <w:pPr>
              <w:ind w:right="-18"/>
              <w:jc w:val="center"/>
              <w:rPr>
                <w:rFonts w:ascii="Arial" w:hAnsi="Arial" w:cs="Arial"/>
                <w:sz w:val="20"/>
                <w:szCs w:val="20"/>
              </w:rPr>
            </w:pPr>
          </w:p>
          <w:p w14:paraId="5F8CD4D7" w14:textId="77777777" w:rsidR="00FF41CA" w:rsidRPr="00FF41CA" w:rsidRDefault="00FF41CA" w:rsidP="00376382">
            <w:pPr>
              <w:numPr>
                <w:ilvl w:val="0"/>
                <w:numId w:val="218"/>
              </w:numPr>
              <w:ind w:left="266" w:right="-18" w:hanging="284"/>
              <w:rPr>
                <w:rFonts w:ascii="Arial" w:hAnsi="Arial" w:cs="Arial"/>
                <w:sz w:val="20"/>
                <w:szCs w:val="20"/>
              </w:rPr>
            </w:pPr>
            <w:r w:rsidRPr="00FF41CA">
              <w:rPr>
                <w:rFonts w:ascii="Arial" w:hAnsi="Arial" w:cs="Arial"/>
                <w:sz w:val="20"/>
                <w:szCs w:val="20"/>
              </w:rPr>
              <w:t xml:space="preserve">Perlu upaya kerjasama / kemitraan secara kelembagaan untuk penjaminan mutu dan keberlanjutan Prodi  (W-O1).  </w:t>
            </w:r>
          </w:p>
        </w:tc>
      </w:tr>
      <w:tr w:rsidR="00FF41CA" w:rsidRPr="00FF41CA" w14:paraId="5DB657ED" w14:textId="77777777" w:rsidTr="00FF41CA">
        <w:tc>
          <w:tcPr>
            <w:tcW w:w="2628" w:type="dxa"/>
          </w:tcPr>
          <w:p w14:paraId="589F2EE2"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t>TREATS-T (ANCAMAN)</w:t>
            </w:r>
          </w:p>
          <w:p w14:paraId="6DD66E50" w14:textId="77777777" w:rsidR="00FF41CA" w:rsidRPr="00FF41CA" w:rsidRDefault="00FF41CA" w:rsidP="00376382">
            <w:pPr>
              <w:numPr>
                <w:ilvl w:val="0"/>
                <w:numId w:val="241"/>
              </w:numPr>
              <w:ind w:left="284" w:hanging="284"/>
              <w:contextualSpacing/>
              <w:rPr>
                <w:rFonts w:ascii="Arial" w:eastAsia="Times New Roman" w:hAnsi="Arial" w:cs="Arial"/>
                <w:color w:val="000000"/>
                <w:sz w:val="20"/>
                <w:szCs w:val="20"/>
                <w:lang w:val="en-ID" w:eastAsia="en-ID"/>
              </w:rPr>
            </w:pPr>
            <w:r w:rsidRPr="00FF41CA">
              <w:rPr>
                <w:rFonts w:ascii="Arial" w:eastAsia="Times New Roman" w:hAnsi="Arial" w:cs="Arial"/>
                <w:sz w:val="20"/>
                <w:szCs w:val="20"/>
                <w:lang w:val="en-ID" w:eastAsia="en-ID"/>
              </w:rPr>
              <w:t xml:space="preserve">Persaingan dari institusi lain yang bergerak di bidang yang relatif sama dgn dalam pencapaian mutu </w:t>
            </w:r>
          </w:p>
        </w:tc>
        <w:tc>
          <w:tcPr>
            <w:tcW w:w="3434" w:type="dxa"/>
          </w:tcPr>
          <w:p w14:paraId="5652E793"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ST STRATEGI</w:t>
            </w:r>
          </w:p>
          <w:p w14:paraId="458ADDA0" w14:textId="77777777" w:rsidR="00FF41CA" w:rsidRPr="00FF41CA" w:rsidRDefault="00FF41CA" w:rsidP="00376382">
            <w:pPr>
              <w:numPr>
                <w:ilvl w:val="0"/>
                <w:numId w:val="242"/>
              </w:numPr>
              <w:ind w:left="349" w:hanging="349"/>
              <w:contextualSpacing/>
              <w:rPr>
                <w:rFonts w:ascii="Arial" w:eastAsia="Times New Roman" w:hAnsi="Arial" w:cs="Arial"/>
                <w:color w:val="000000"/>
                <w:sz w:val="20"/>
                <w:szCs w:val="20"/>
                <w:lang w:val="en-ID" w:eastAsia="en-ID"/>
              </w:rPr>
            </w:pPr>
            <w:r w:rsidRPr="00FF41CA">
              <w:rPr>
                <w:rFonts w:ascii="Arial" w:eastAsia="Times New Roman" w:hAnsi="Arial" w:cs="Arial"/>
                <w:sz w:val="20"/>
                <w:szCs w:val="20"/>
                <w:lang w:val="en-ID" w:eastAsia="en-ID"/>
              </w:rPr>
              <w:t xml:space="preserve">Peningkatan sistem jaminan mutu dan penerapan jaminan mutu berbasis kinerja, umpan balik   dan </w:t>
            </w:r>
            <w:r w:rsidRPr="00FF41CA">
              <w:rPr>
                <w:rFonts w:ascii="Arial" w:eastAsia="Times New Roman" w:hAnsi="Arial" w:cs="Arial"/>
                <w:i/>
                <w:iCs/>
                <w:sz w:val="20"/>
                <w:szCs w:val="20"/>
                <w:lang w:val="en-ID" w:eastAsia="en-ID"/>
              </w:rPr>
              <w:t>learning outcome</w:t>
            </w:r>
          </w:p>
        </w:tc>
        <w:tc>
          <w:tcPr>
            <w:tcW w:w="2668" w:type="dxa"/>
          </w:tcPr>
          <w:p w14:paraId="7B651A30"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WT STRATEGI</w:t>
            </w:r>
          </w:p>
          <w:p w14:paraId="70AAA62F" w14:textId="77777777" w:rsidR="00FF41CA" w:rsidRPr="00FF41CA" w:rsidRDefault="00FF41CA" w:rsidP="00376382">
            <w:pPr>
              <w:numPr>
                <w:ilvl w:val="0"/>
                <w:numId w:val="243"/>
              </w:numPr>
              <w:ind w:left="266" w:hanging="266"/>
              <w:contextualSpacing/>
              <w:rPr>
                <w:rFonts w:ascii="Arial" w:eastAsia="Times New Roman" w:hAnsi="Arial" w:cs="Arial"/>
                <w:sz w:val="20"/>
                <w:szCs w:val="20"/>
                <w:lang w:val="en-ID" w:eastAsia="en-ID"/>
              </w:rPr>
            </w:pPr>
            <w:r w:rsidRPr="00FF41CA">
              <w:rPr>
                <w:rFonts w:ascii="Arial" w:eastAsia="Times New Roman" w:hAnsi="Arial" w:cs="Arial"/>
                <w:sz w:val="20"/>
                <w:szCs w:val="20"/>
                <w:lang w:val="en-ID" w:eastAsia="en-ID"/>
              </w:rPr>
              <w:t>Mengatur sedemikian rupa program kerja dalam mencapai sistem dan evaluasi  penjaminan mutu yang optimal</w:t>
            </w:r>
          </w:p>
        </w:tc>
      </w:tr>
    </w:tbl>
    <w:p w14:paraId="37580CDE" w14:textId="77777777" w:rsidR="00FF41CA" w:rsidRPr="00FF41CA" w:rsidRDefault="00FF41CA" w:rsidP="00FF41CA">
      <w:pPr>
        <w:tabs>
          <w:tab w:val="left" w:pos="4536"/>
        </w:tabs>
        <w:ind w:right="360"/>
        <w:rPr>
          <w:rFonts w:ascii="Arial" w:hAnsi="Arial" w:cs="Arial"/>
        </w:rPr>
      </w:pPr>
    </w:p>
    <w:p w14:paraId="2D6EE2CA" w14:textId="77777777" w:rsidR="00FF41CA" w:rsidRPr="00FF41CA" w:rsidRDefault="00FF41CA" w:rsidP="00845045">
      <w:pPr>
        <w:rPr>
          <w:rFonts w:ascii="Arial" w:hAnsi="Arial" w:cs="Arial"/>
        </w:rPr>
      </w:pPr>
      <w:r w:rsidRPr="00FF41CA">
        <w:rPr>
          <w:rFonts w:ascii="Arial" w:hAnsi="Arial" w:cs="Arial"/>
          <w:b/>
        </w:rPr>
        <w:t>Matrik SWOT</w:t>
      </w:r>
      <w:r w:rsidRPr="00FF41CA">
        <w:rPr>
          <w:rFonts w:ascii="Arial" w:hAnsi="Arial" w:cs="Arial"/>
          <w:b/>
          <w:lang w:val="en-US"/>
        </w:rPr>
        <w:t xml:space="preserve"> untuk</w:t>
      </w:r>
      <w:r w:rsidRPr="00FF41CA">
        <w:rPr>
          <w:rFonts w:ascii="Arial" w:hAnsi="Arial" w:cs="Arial"/>
          <w:b/>
        </w:rPr>
        <w:t xml:space="preserve"> </w:t>
      </w:r>
      <w:r w:rsidRPr="00FF41CA">
        <w:rPr>
          <w:rFonts w:ascii="Arial" w:hAnsi="Arial" w:cs="Arial"/>
          <w:b/>
          <w:lang w:val="en-US"/>
        </w:rPr>
        <w:t>Kem</w:t>
      </w:r>
      <w:r w:rsidRPr="00FF41CA">
        <w:rPr>
          <w:rFonts w:ascii="Arial" w:hAnsi="Arial" w:cs="Arial"/>
          <w:b/>
        </w:rPr>
        <w:t>ahasiswa</w:t>
      </w:r>
      <w:r w:rsidRPr="00FF41CA">
        <w:rPr>
          <w:rFonts w:ascii="Arial" w:hAnsi="Arial" w:cs="Arial"/>
          <w:b/>
          <w:lang w:val="en-US"/>
        </w:rPr>
        <w:t>an</w:t>
      </w:r>
      <w:r w:rsidRPr="00FF41CA">
        <w:rPr>
          <w:rFonts w:ascii="Arial" w:hAnsi="Arial" w:cs="Arial"/>
          <w:b/>
        </w:rPr>
        <w:t xml:space="preserve"> </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969"/>
        <w:gridCol w:w="2268"/>
      </w:tblGrid>
      <w:tr w:rsidR="00FF41CA" w:rsidRPr="00FF41CA" w14:paraId="13B24D49" w14:textId="77777777" w:rsidTr="00FF46E2">
        <w:tc>
          <w:tcPr>
            <w:tcW w:w="2547" w:type="dxa"/>
            <w:tcBorders>
              <w:tl2br w:val="single" w:sz="4" w:space="0" w:color="auto"/>
            </w:tcBorders>
          </w:tcPr>
          <w:p w14:paraId="11FF304F" w14:textId="77777777" w:rsidR="00FF41CA" w:rsidRPr="00FF41CA" w:rsidRDefault="00FF41CA" w:rsidP="00FF41CA">
            <w:pPr>
              <w:ind w:firstLine="284"/>
              <w:jc w:val="right"/>
              <w:rPr>
                <w:rFonts w:ascii="Arial" w:hAnsi="Arial" w:cs="Arial"/>
                <w:color w:val="000000"/>
                <w:sz w:val="20"/>
                <w:szCs w:val="20"/>
              </w:rPr>
            </w:pPr>
            <w:r w:rsidRPr="00FF41CA">
              <w:rPr>
                <w:rFonts w:ascii="Arial" w:hAnsi="Arial" w:cs="Arial"/>
                <w:color w:val="000000"/>
                <w:sz w:val="20"/>
                <w:szCs w:val="20"/>
              </w:rPr>
              <w:t xml:space="preserve"> </w:t>
            </w:r>
          </w:p>
          <w:p w14:paraId="05ED0C46" w14:textId="77777777" w:rsidR="00FF41CA" w:rsidRPr="00FF41CA" w:rsidRDefault="00FF41CA" w:rsidP="00FF41CA">
            <w:pPr>
              <w:ind w:firstLine="284"/>
              <w:jc w:val="right"/>
              <w:rPr>
                <w:rFonts w:ascii="Arial" w:hAnsi="Arial" w:cs="Arial"/>
                <w:b/>
                <w:color w:val="000000"/>
                <w:sz w:val="20"/>
                <w:szCs w:val="20"/>
              </w:rPr>
            </w:pPr>
            <w:r w:rsidRPr="00FF41CA">
              <w:rPr>
                <w:rFonts w:ascii="Arial" w:hAnsi="Arial" w:cs="Arial"/>
                <w:color w:val="000000"/>
                <w:sz w:val="20"/>
                <w:szCs w:val="20"/>
              </w:rPr>
              <w:t xml:space="preserve"> </w:t>
            </w:r>
            <w:r w:rsidRPr="00FF41CA">
              <w:rPr>
                <w:rFonts w:ascii="Arial" w:hAnsi="Arial" w:cs="Arial"/>
                <w:b/>
                <w:color w:val="000000"/>
                <w:sz w:val="20"/>
                <w:szCs w:val="20"/>
              </w:rPr>
              <w:t>Faktor Internal</w:t>
            </w:r>
          </w:p>
          <w:p w14:paraId="71FC92C9" w14:textId="77777777" w:rsidR="00FF41CA" w:rsidRPr="00FF41CA" w:rsidRDefault="00FF41CA" w:rsidP="00FF41CA">
            <w:pPr>
              <w:jc w:val="both"/>
              <w:rPr>
                <w:rFonts w:ascii="Arial" w:hAnsi="Arial" w:cs="Arial"/>
                <w:color w:val="000000"/>
                <w:sz w:val="20"/>
                <w:szCs w:val="20"/>
              </w:rPr>
            </w:pPr>
          </w:p>
          <w:p w14:paraId="019817CE" w14:textId="77777777" w:rsidR="00FF41CA" w:rsidRPr="00FF41CA" w:rsidRDefault="00FF41CA" w:rsidP="00FF41CA">
            <w:pPr>
              <w:jc w:val="both"/>
              <w:rPr>
                <w:rFonts w:ascii="Arial" w:hAnsi="Arial" w:cs="Arial"/>
                <w:color w:val="000000"/>
                <w:sz w:val="20"/>
                <w:szCs w:val="20"/>
              </w:rPr>
            </w:pPr>
          </w:p>
          <w:p w14:paraId="42D5EF8F" w14:textId="77777777" w:rsidR="00FF41CA" w:rsidRPr="00FF41CA" w:rsidRDefault="00FF41CA" w:rsidP="00FF41CA">
            <w:pPr>
              <w:jc w:val="both"/>
              <w:rPr>
                <w:rFonts w:ascii="Arial" w:hAnsi="Arial" w:cs="Arial"/>
                <w:color w:val="000000"/>
                <w:sz w:val="20"/>
                <w:szCs w:val="20"/>
              </w:rPr>
            </w:pPr>
          </w:p>
          <w:p w14:paraId="245423DC" w14:textId="77777777" w:rsidR="00FF41CA" w:rsidRPr="00FF41CA" w:rsidRDefault="00FF41CA" w:rsidP="00FF41CA">
            <w:pPr>
              <w:jc w:val="both"/>
              <w:rPr>
                <w:rFonts w:ascii="Arial" w:hAnsi="Arial" w:cs="Arial"/>
                <w:color w:val="000000"/>
                <w:sz w:val="20"/>
                <w:szCs w:val="20"/>
              </w:rPr>
            </w:pPr>
          </w:p>
          <w:p w14:paraId="4AF064DF" w14:textId="77777777" w:rsidR="00FF41CA" w:rsidRPr="00FF41CA" w:rsidRDefault="00FF41CA" w:rsidP="00FF41CA">
            <w:pPr>
              <w:jc w:val="both"/>
              <w:rPr>
                <w:rFonts w:ascii="Arial" w:hAnsi="Arial" w:cs="Arial"/>
                <w:color w:val="000000"/>
                <w:sz w:val="20"/>
                <w:szCs w:val="20"/>
              </w:rPr>
            </w:pPr>
          </w:p>
          <w:p w14:paraId="035A9076" w14:textId="77777777" w:rsidR="00FF41CA" w:rsidRPr="00FF41CA" w:rsidRDefault="00FF41CA" w:rsidP="00FF41CA">
            <w:pPr>
              <w:jc w:val="both"/>
              <w:rPr>
                <w:rFonts w:ascii="Arial" w:hAnsi="Arial" w:cs="Arial"/>
                <w:color w:val="000000"/>
                <w:sz w:val="20"/>
                <w:szCs w:val="20"/>
              </w:rPr>
            </w:pPr>
          </w:p>
          <w:p w14:paraId="4464C35A" w14:textId="77777777" w:rsidR="00FF41CA" w:rsidRPr="00FF41CA" w:rsidRDefault="00FF41CA" w:rsidP="00FF41CA">
            <w:pPr>
              <w:jc w:val="both"/>
              <w:rPr>
                <w:rFonts w:ascii="Arial" w:hAnsi="Arial" w:cs="Arial"/>
                <w:color w:val="000000"/>
                <w:sz w:val="20"/>
                <w:szCs w:val="20"/>
              </w:rPr>
            </w:pPr>
          </w:p>
          <w:p w14:paraId="68A72E48" w14:textId="77777777" w:rsidR="00FF41CA" w:rsidRPr="00FF41CA" w:rsidRDefault="00FF41CA" w:rsidP="00FF41CA">
            <w:pPr>
              <w:jc w:val="both"/>
              <w:rPr>
                <w:rFonts w:ascii="Arial" w:hAnsi="Arial" w:cs="Arial"/>
                <w:color w:val="000000"/>
                <w:sz w:val="20"/>
                <w:szCs w:val="20"/>
              </w:rPr>
            </w:pPr>
          </w:p>
          <w:p w14:paraId="70A77125" w14:textId="77777777" w:rsidR="00FF41CA" w:rsidRPr="00FF41CA" w:rsidRDefault="00FF41CA" w:rsidP="00FF41CA">
            <w:pPr>
              <w:jc w:val="both"/>
              <w:rPr>
                <w:rFonts w:ascii="Arial" w:hAnsi="Arial" w:cs="Arial"/>
                <w:color w:val="000000"/>
                <w:sz w:val="20"/>
                <w:szCs w:val="20"/>
              </w:rPr>
            </w:pPr>
          </w:p>
          <w:p w14:paraId="62AC9558" w14:textId="77777777" w:rsidR="00FF41CA" w:rsidRPr="00FF41CA" w:rsidRDefault="00FF41CA" w:rsidP="00FF41CA">
            <w:pPr>
              <w:jc w:val="both"/>
              <w:rPr>
                <w:rFonts w:ascii="Arial" w:hAnsi="Arial" w:cs="Arial"/>
                <w:color w:val="000000"/>
                <w:sz w:val="20"/>
                <w:szCs w:val="20"/>
              </w:rPr>
            </w:pPr>
          </w:p>
          <w:p w14:paraId="11EA4962" w14:textId="77777777" w:rsidR="00FF41CA" w:rsidRPr="00FF41CA" w:rsidRDefault="00FF41CA" w:rsidP="00FF41CA">
            <w:pPr>
              <w:jc w:val="both"/>
              <w:rPr>
                <w:rFonts w:ascii="Arial" w:hAnsi="Arial" w:cs="Arial"/>
                <w:color w:val="000000"/>
                <w:sz w:val="20"/>
                <w:szCs w:val="20"/>
              </w:rPr>
            </w:pPr>
          </w:p>
          <w:p w14:paraId="640DE41B" w14:textId="77777777" w:rsidR="00FF41CA" w:rsidRPr="00FF41CA" w:rsidRDefault="00FF41CA" w:rsidP="00FF41CA">
            <w:pPr>
              <w:jc w:val="both"/>
              <w:rPr>
                <w:rFonts w:ascii="Arial" w:hAnsi="Arial" w:cs="Arial"/>
                <w:color w:val="000000"/>
                <w:sz w:val="20"/>
                <w:szCs w:val="20"/>
              </w:rPr>
            </w:pPr>
          </w:p>
          <w:p w14:paraId="03F4BFCC" w14:textId="77777777" w:rsidR="00FF41CA" w:rsidRPr="00FF41CA" w:rsidRDefault="00FF41CA" w:rsidP="00FF41CA">
            <w:pPr>
              <w:jc w:val="both"/>
              <w:rPr>
                <w:rFonts w:ascii="Arial" w:hAnsi="Arial" w:cs="Arial"/>
                <w:color w:val="000000"/>
                <w:sz w:val="20"/>
                <w:szCs w:val="20"/>
              </w:rPr>
            </w:pPr>
          </w:p>
          <w:p w14:paraId="5F6E9C5F" w14:textId="77777777" w:rsidR="00FF41CA" w:rsidRPr="00FF41CA" w:rsidRDefault="00FF41CA" w:rsidP="00FF41CA">
            <w:pPr>
              <w:jc w:val="both"/>
              <w:rPr>
                <w:rFonts w:ascii="Arial" w:hAnsi="Arial" w:cs="Arial"/>
                <w:color w:val="000000"/>
                <w:sz w:val="20"/>
                <w:szCs w:val="20"/>
              </w:rPr>
            </w:pPr>
          </w:p>
          <w:p w14:paraId="3171C93F" w14:textId="77777777" w:rsidR="00FF41CA" w:rsidRPr="00FF41CA" w:rsidRDefault="00FF41CA" w:rsidP="00FF41CA">
            <w:pPr>
              <w:jc w:val="both"/>
              <w:rPr>
                <w:rFonts w:ascii="Arial" w:hAnsi="Arial" w:cs="Arial"/>
                <w:color w:val="000000"/>
                <w:sz w:val="20"/>
                <w:szCs w:val="20"/>
              </w:rPr>
            </w:pPr>
          </w:p>
          <w:p w14:paraId="75423C77" w14:textId="77777777" w:rsidR="00FF41CA" w:rsidRPr="00FF41CA" w:rsidRDefault="00FF41CA" w:rsidP="00FF41CA">
            <w:pPr>
              <w:jc w:val="both"/>
              <w:rPr>
                <w:rFonts w:ascii="Arial" w:hAnsi="Arial" w:cs="Arial"/>
                <w:color w:val="000000"/>
                <w:sz w:val="20"/>
                <w:szCs w:val="20"/>
              </w:rPr>
            </w:pPr>
          </w:p>
          <w:p w14:paraId="0916A57C" w14:textId="77777777" w:rsidR="00FF41CA" w:rsidRPr="00FF41CA" w:rsidRDefault="00FF41CA" w:rsidP="00FF41CA">
            <w:pPr>
              <w:jc w:val="both"/>
              <w:rPr>
                <w:rFonts w:ascii="Arial" w:hAnsi="Arial" w:cs="Arial"/>
                <w:color w:val="000000"/>
                <w:sz w:val="20"/>
                <w:szCs w:val="20"/>
              </w:rPr>
            </w:pPr>
          </w:p>
          <w:p w14:paraId="44D72A16" w14:textId="77777777" w:rsidR="00FF41CA" w:rsidRPr="00FF41CA" w:rsidRDefault="00FF41CA" w:rsidP="00FF41CA">
            <w:pPr>
              <w:jc w:val="both"/>
              <w:rPr>
                <w:rFonts w:ascii="Arial" w:hAnsi="Arial" w:cs="Arial"/>
                <w:color w:val="000000"/>
                <w:sz w:val="20"/>
                <w:szCs w:val="20"/>
              </w:rPr>
            </w:pPr>
          </w:p>
          <w:p w14:paraId="0D7675FF" w14:textId="77777777" w:rsidR="00FF41CA" w:rsidRPr="00FF41CA" w:rsidRDefault="00FF41CA" w:rsidP="00FF41CA">
            <w:pPr>
              <w:jc w:val="both"/>
              <w:rPr>
                <w:rFonts w:ascii="Arial" w:hAnsi="Arial" w:cs="Arial"/>
                <w:color w:val="000000"/>
                <w:sz w:val="20"/>
                <w:szCs w:val="20"/>
              </w:rPr>
            </w:pPr>
          </w:p>
          <w:p w14:paraId="14996F9C" w14:textId="77777777" w:rsidR="00FF41CA" w:rsidRPr="00FF41CA" w:rsidRDefault="00FF41CA" w:rsidP="00FF41CA">
            <w:pPr>
              <w:jc w:val="both"/>
              <w:rPr>
                <w:rFonts w:ascii="Arial" w:hAnsi="Arial" w:cs="Arial"/>
                <w:color w:val="000000"/>
                <w:sz w:val="20"/>
                <w:szCs w:val="20"/>
              </w:rPr>
            </w:pPr>
          </w:p>
          <w:p w14:paraId="5D5B8172" w14:textId="77777777" w:rsidR="00FF41CA" w:rsidRPr="00FF41CA" w:rsidRDefault="00FF41CA" w:rsidP="00FF41CA">
            <w:pPr>
              <w:jc w:val="both"/>
              <w:rPr>
                <w:rFonts w:ascii="Arial" w:hAnsi="Arial" w:cs="Arial"/>
                <w:color w:val="000000"/>
                <w:sz w:val="20"/>
                <w:szCs w:val="20"/>
              </w:rPr>
            </w:pPr>
          </w:p>
          <w:p w14:paraId="1A81E116" w14:textId="77777777" w:rsidR="00FF41CA" w:rsidRPr="00FF41CA" w:rsidRDefault="00FF41CA" w:rsidP="00FF41CA">
            <w:pPr>
              <w:jc w:val="both"/>
              <w:rPr>
                <w:rFonts w:ascii="Arial" w:hAnsi="Arial" w:cs="Arial"/>
                <w:color w:val="000000"/>
                <w:sz w:val="20"/>
                <w:szCs w:val="20"/>
              </w:rPr>
            </w:pPr>
          </w:p>
          <w:p w14:paraId="03A4C756" w14:textId="77777777" w:rsidR="00FF41CA" w:rsidRPr="00FF41CA" w:rsidRDefault="00FF41CA" w:rsidP="00FF41CA">
            <w:pPr>
              <w:jc w:val="both"/>
              <w:rPr>
                <w:rFonts w:ascii="Arial" w:hAnsi="Arial" w:cs="Arial"/>
                <w:color w:val="000000"/>
                <w:sz w:val="20"/>
                <w:szCs w:val="20"/>
              </w:rPr>
            </w:pPr>
          </w:p>
          <w:p w14:paraId="637FE683" w14:textId="77777777" w:rsidR="00FF41CA" w:rsidRPr="00FF41CA" w:rsidRDefault="00FF41CA" w:rsidP="00FF41CA">
            <w:pPr>
              <w:jc w:val="both"/>
              <w:rPr>
                <w:rFonts w:ascii="Arial" w:hAnsi="Arial" w:cs="Arial"/>
                <w:color w:val="000000"/>
                <w:sz w:val="20"/>
                <w:szCs w:val="20"/>
              </w:rPr>
            </w:pPr>
          </w:p>
          <w:p w14:paraId="3CBB193D" w14:textId="77777777" w:rsidR="00FF41CA" w:rsidRPr="00FF41CA" w:rsidRDefault="00FF41CA" w:rsidP="00FF41CA">
            <w:pPr>
              <w:jc w:val="both"/>
              <w:rPr>
                <w:rFonts w:ascii="Arial" w:hAnsi="Arial" w:cs="Arial"/>
                <w:color w:val="000000"/>
                <w:sz w:val="20"/>
                <w:szCs w:val="20"/>
              </w:rPr>
            </w:pPr>
          </w:p>
          <w:p w14:paraId="70C41758" w14:textId="77777777" w:rsidR="00FF41CA" w:rsidRPr="00FF41CA" w:rsidRDefault="00FF41CA" w:rsidP="00FF41CA">
            <w:pPr>
              <w:jc w:val="both"/>
              <w:rPr>
                <w:rFonts w:ascii="Arial" w:hAnsi="Arial" w:cs="Arial"/>
                <w:color w:val="000000"/>
                <w:sz w:val="20"/>
                <w:szCs w:val="20"/>
              </w:rPr>
            </w:pPr>
          </w:p>
          <w:p w14:paraId="2DC0712C" w14:textId="77777777" w:rsidR="00FF41CA" w:rsidRPr="00FF41CA" w:rsidRDefault="00FF41CA" w:rsidP="00FF41CA">
            <w:pPr>
              <w:jc w:val="both"/>
              <w:rPr>
                <w:rFonts w:ascii="Arial" w:hAnsi="Arial" w:cs="Arial"/>
                <w:color w:val="000000"/>
                <w:sz w:val="20"/>
                <w:szCs w:val="20"/>
              </w:rPr>
            </w:pPr>
          </w:p>
          <w:p w14:paraId="4AC27588" w14:textId="77777777" w:rsidR="00FF41CA" w:rsidRPr="00FF41CA" w:rsidRDefault="00FF41CA" w:rsidP="00FF41CA">
            <w:pPr>
              <w:jc w:val="both"/>
              <w:rPr>
                <w:rFonts w:ascii="Arial" w:hAnsi="Arial" w:cs="Arial"/>
                <w:color w:val="000000"/>
                <w:sz w:val="20"/>
                <w:szCs w:val="20"/>
              </w:rPr>
            </w:pPr>
          </w:p>
          <w:p w14:paraId="2123C65D" w14:textId="77777777" w:rsidR="00FF41CA" w:rsidRPr="00FF41CA" w:rsidRDefault="00FF41CA" w:rsidP="00FF41CA">
            <w:pPr>
              <w:jc w:val="both"/>
              <w:rPr>
                <w:rFonts w:ascii="Arial" w:hAnsi="Arial" w:cs="Arial"/>
                <w:color w:val="000000"/>
                <w:sz w:val="20"/>
                <w:szCs w:val="20"/>
              </w:rPr>
            </w:pPr>
          </w:p>
          <w:p w14:paraId="747D9D19" w14:textId="77777777" w:rsidR="00FF41CA" w:rsidRPr="00FF41CA" w:rsidRDefault="00FF41CA" w:rsidP="00FF41CA">
            <w:pPr>
              <w:jc w:val="both"/>
              <w:rPr>
                <w:rFonts w:ascii="Arial" w:hAnsi="Arial" w:cs="Arial"/>
                <w:color w:val="000000"/>
                <w:sz w:val="20"/>
                <w:szCs w:val="20"/>
              </w:rPr>
            </w:pPr>
          </w:p>
          <w:p w14:paraId="1200B495" w14:textId="77777777" w:rsidR="00FF41CA" w:rsidRPr="00FF41CA" w:rsidRDefault="00FF41CA" w:rsidP="00FF41CA">
            <w:pPr>
              <w:jc w:val="both"/>
              <w:rPr>
                <w:rFonts w:ascii="Arial" w:hAnsi="Arial" w:cs="Arial"/>
                <w:color w:val="000000"/>
                <w:sz w:val="20"/>
                <w:szCs w:val="20"/>
              </w:rPr>
            </w:pPr>
          </w:p>
          <w:p w14:paraId="401C6C34" w14:textId="77777777" w:rsidR="00FF41CA" w:rsidRPr="00FF41CA" w:rsidRDefault="00FF41CA" w:rsidP="00FF41CA">
            <w:pPr>
              <w:jc w:val="both"/>
              <w:rPr>
                <w:rFonts w:ascii="Arial" w:hAnsi="Arial" w:cs="Arial"/>
                <w:color w:val="000000"/>
                <w:sz w:val="20"/>
                <w:szCs w:val="20"/>
              </w:rPr>
            </w:pPr>
          </w:p>
          <w:p w14:paraId="1D6FE9F3" w14:textId="77777777" w:rsidR="00FF41CA" w:rsidRPr="00FF41CA" w:rsidRDefault="00FF41CA" w:rsidP="00FF41CA">
            <w:pPr>
              <w:jc w:val="both"/>
              <w:rPr>
                <w:rFonts w:ascii="Arial" w:hAnsi="Arial" w:cs="Arial"/>
                <w:b/>
                <w:color w:val="000000"/>
                <w:sz w:val="20"/>
                <w:szCs w:val="20"/>
                <w:lang w:val="en-US"/>
              </w:rPr>
            </w:pPr>
            <w:r w:rsidRPr="00FF41CA">
              <w:rPr>
                <w:rFonts w:ascii="Arial" w:hAnsi="Arial" w:cs="Arial"/>
                <w:b/>
                <w:color w:val="000000"/>
                <w:sz w:val="20"/>
                <w:szCs w:val="20"/>
              </w:rPr>
              <w:t>Faktor Eksternal</w:t>
            </w:r>
          </w:p>
          <w:p w14:paraId="696EC7B2" w14:textId="77777777" w:rsidR="00FF41CA" w:rsidRPr="00FF41CA" w:rsidRDefault="00FF41CA" w:rsidP="00FF41CA">
            <w:pPr>
              <w:jc w:val="both"/>
              <w:rPr>
                <w:rFonts w:ascii="Arial" w:hAnsi="Arial" w:cs="Arial"/>
                <w:color w:val="000000"/>
                <w:sz w:val="20"/>
                <w:szCs w:val="20"/>
                <w:lang w:val="en-US"/>
              </w:rPr>
            </w:pPr>
          </w:p>
        </w:tc>
        <w:tc>
          <w:tcPr>
            <w:tcW w:w="3969" w:type="dxa"/>
          </w:tcPr>
          <w:p w14:paraId="59EFEF40"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lastRenderedPageBreak/>
              <w:t>STRENGTH-S</w:t>
            </w:r>
            <w:r w:rsidRPr="00FF41CA">
              <w:rPr>
                <w:rFonts w:ascii="Arial" w:hAnsi="Arial" w:cs="Arial"/>
                <w:color w:val="000000"/>
                <w:sz w:val="20"/>
                <w:szCs w:val="20"/>
                <w:lang w:val="en-US"/>
              </w:rPr>
              <w:t xml:space="preserve"> </w:t>
            </w:r>
            <w:r w:rsidRPr="00FF41CA">
              <w:rPr>
                <w:rFonts w:ascii="Arial" w:hAnsi="Arial" w:cs="Arial"/>
                <w:color w:val="000000"/>
                <w:sz w:val="20"/>
                <w:szCs w:val="20"/>
              </w:rPr>
              <w:t>(KEKUATAN)</w:t>
            </w:r>
          </w:p>
          <w:p w14:paraId="64BA4031" w14:textId="77777777" w:rsidR="00FF41CA" w:rsidRPr="00FF41CA" w:rsidRDefault="00FF41CA" w:rsidP="00FF41CA">
            <w:pPr>
              <w:jc w:val="both"/>
              <w:rPr>
                <w:rFonts w:ascii="Arial" w:hAnsi="Arial" w:cs="Arial"/>
                <w:b/>
                <w:color w:val="000000"/>
                <w:sz w:val="20"/>
                <w:szCs w:val="20"/>
                <w:lang w:val="en-US"/>
              </w:rPr>
            </w:pPr>
          </w:p>
          <w:p w14:paraId="583D7EC0" w14:textId="77777777" w:rsidR="00FF41CA" w:rsidRPr="00FF41CA" w:rsidRDefault="00FF41CA" w:rsidP="00376382">
            <w:pPr>
              <w:numPr>
                <w:ilvl w:val="0"/>
                <w:numId w:val="212"/>
              </w:numPr>
              <w:ind w:left="180" w:hanging="180"/>
              <w:rPr>
                <w:rFonts w:ascii="Arial" w:hAnsi="Arial" w:cs="Arial"/>
                <w:sz w:val="20"/>
                <w:szCs w:val="20"/>
              </w:rPr>
            </w:pPr>
            <w:r w:rsidRPr="00FF41CA">
              <w:rPr>
                <w:rFonts w:ascii="Arial" w:hAnsi="Arial" w:cs="Arial"/>
                <w:sz w:val="20"/>
                <w:szCs w:val="20"/>
              </w:rPr>
              <w:t>Mahasiswa yang masuk berasal dari berbagai disiplin ilmu (ilmu pertanian, pertambangan, ekonomi, kesehatan masyarakat, dll) sehingga memperkaya wawasan keilmuan mahasiswa pada saat adanya forum ilmiah (seminar, dialog kelas)</w:t>
            </w:r>
          </w:p>
          <w:p w14:paraId="4A347B9E" w14:textId="2EBE2998" w:rsidR="00FF41CA" w:rsidRPr="00FF41CA" w:rsidRDefault="00FF41CA" w:rsidP="00376382">
            <w:pPr>
              <w:numPr>
                <w:ilvl w:val="0"/>
                <w:numId w:val="212"/>
              </w:numPr>
              <w:ind w:left="180" w:hanging="180"/>
              <w:rPr>
                <w:rFonts w:ascii="Arial" w:hAnsi="Arial" w:cs="Arial"/>
                <w:sz w:val="20"/>
                <w:szCs w:val="20"/>
              </w:rPr>
            </w:pPr>
            <w:r w:rsidRPr="00FF41CA">
              <w:rPr>
                <w:rFonts w:ascii="Arial" w:hAnsi="Arial" w:cs="Arial"/>
                <w:sz w:val="20"/>
                <w:szCs w:val="20"/>
              </w:rPr>
              <w:t xml:space="preserve">Mahasiswa </w:t>
            </w:r>
            <w:r w:rsidR="005265C8">
              <w:rPr>
                <w:rFonts w:ascii="Arial" w:hAnsi="Arial" w:cs="Arial"/>
                <w:sz w:val="20"/>
                <w:szCs w:val="20"/>
              </w:rPr>
              <w:t>PROGRAM STUDI ABC</w:t>
            </w:r>
            <w:r w:rsidRPr="00FF41CA">
              <w:rPr>
                <w:rFonts w:ascii="Arial" w:hAnsi="Arial" w:cs="Arial"/>
                <w:sz w:val="20"/>
                <w:szCs w:val="20"/>
              </w:rPr>
              <w:t xml:space="preserve"> memiliki penghargaan non-akademik, aktif memiliki kegiatan diluar akademik (olimpiade sains, lomba kreasi teknologi tepat guna)</w:t>
            </w:r>
          </w:p>
          <w:p w14:paraId="5A773D81" w14:textId="6C6342AF" w:rsidR="00FF41CA" w:rsidRPr="00FF41CA" w:rsidRDefault="00FF41CA" w:rsidP="00376382">
            <w:pPr>
              <w:numPr>
                <w:ilvl w:val="0"/>
                <w:numId w:val="212"/>
              </w:numPr>
              <w:ind w:left="180" w:hanging="180"/>
              <w:rPr>
                <w:rFonts w:ascii="Arial" w:hAnsi="Arial" w:cs="Arial"/>
                <w:sz w:val="20"/>
                <w:szCs w:val="20"/>
              </w:rPr>
            </w:pPr>
            <w:r w:rsidRPr="00FF41CA">
              <w:rPr>
                <w:rFonts w:ascii="Arial" w:hAnsi="Arial" w:cs="Arial"/>
                <w:sz w:val="20"/>
                <w:szCs w:val="20"/>
              </w:rPr>
              <w:t xml:space="preserve">Mahasiswa </w:t>
            </w:r>
            <w:r w:rsidR="005265C8">
              <w:rPr>
                <w:rFonts w:ascii="Arial" w:hAnsi="Arial" w:cs="Arial"/>
                <w:sz w:val="20"/>
                <w:szCs w:val="20"/>
              </w:rPr>
              <w:t>PROGRAM STUDI ABC</w:t>
            </w:r>
            <w:r w:rsidRPr="00FF41CA">
              <w:rPr>
                <w:rFonts w:ascii="Arial" w:hAnsi="Arial" w:cs="Arial"/>
                <w:sz w:val="20"/>
                <w:szCs w:val="20"/>
              </w:rPr>
              <w:t xml:space="preserve"> wajib menulis jurnal di tingkat wilayah, nasional dan internasional sebelum kelulusan yang diharapkan pada jurnal yang terakreditasi dan bereputasi</w:t>
            </w:r>
          </w:p>
          <w:p w14:paraId="2B7F674A" w14:textId="77777777" w:rsidR="00FF41CA" w:rsidRPr="00FF41CA" w:rsidRDefault="00FF41CA" w:rsidP="00376382">
            <w:pPr>
              <w:numPr>
                <w:ilvl w:val="0"/>
                <w:numId w:val="212"/>
              </w:numPr>
              <w:ind w:left="180" w:hanging="180"/>
              <w:rPr>
                <w:rFonts w:ascii="Arial" w:hAnsi="Arial" w:cs="Arial"/>
                <w:color w:val="000000"/>
                <w:sz w:val="20"/>
                <w:szCs w:val="20"/>
              </w:rPr>
            </w:pPr>
            <w:r w:rsidRPr="00FF41CA">
              <w:rPr>
                <w:rFonts w:ascii="Arial" w:hAnsi="Arial" w:cs="Arial"/>
                <w:color w:val="000000"/>
                <w:sz w:val="20"/>
                <w:szCs w:val="20"/>
              </w:rPr>
              <w:t>Mahasiswa dibekali tambahan berupa kemampuan berbahasa Inggris dan pengenalan  media informasi berbasis komputer.</w:t>
            </w:r>
          </w:p>
          <w:p w14:paraId="51AA4B29" w14:textId="77777777" w:rsidR="00FF41CA" w:rsidRPr="00FF41CA" w:rsidRDefault="00FF41CA" w:rsidP="00376382">
            <w:pPr>
              <w:numPr>
                <w:ilvl w:val="0"/>
                <w:numId w:val="212"/>
              </w:numPr>
              <w:ind w:left="180" w:hanging="180"/>
              <w:rPr>
                <w:rFonts w:ascii="Arial" w:hAnsi="Arial" w:cs="Arial"/>
                <w:color w:val="000000"/>
                <w:sz w:val="20"/>
                <w:szCs w:val="20"/>
              </w:rPr>
            </w:pPr>
            <w:r w:rsidRPr="00FF41CA">
              <w:rPr>
                <w:rFonts w:ascii="Arial" w:hAnsi="Arial" w:cs="Arial"/>
                <w:color w:val="000000"/>
                <w:sz w:val="20"/>
                <w:szCs w:val="20"/>
              </w:rPr>
              <w:t>Rata-rata alumni memiliki kompentesi dibidang PSDAL.</w:t>
            </w:r>
          </w:p>
          <w:p w14:paraId="0D125677" w14:textId="77777777" w:rsidR="00FF41CA" w:rsidRPr="00FF41CA" w:rsidRDefault="00FF41CA" w:rsidP="00376382">
            <w:pPr>
              <w:numPr>
                <w:ilvl w:val="0"/>
                <w:numId w:val="212"/>
              </w:numPr>
              <w:ind w:left="180" w:hanging="180"/>
              <w:rPr>
                <w:rFonts w:ascii="Arial" w:hAnsi="Arial" w:cs="Arial"/>
                <w:color w:val="000000"/>
                <w:sz w:val="20"/>
                <w:szCs w:val="20"/>
              </w:rPr>
            </w:pPr>
            <w:r w:rsidRPr="00FF41CA">
              <w:rPr>
                <w:rFonts w:ascii="Arial" w:hAnsi="Arial" w:cs="Arial"/>
                <w:color w:val="000000"/>
                <w:sz w:val="20"/>
                <w:szCs w:val="20"/>
              </w:rPr>
              <w:t>Layanan akademik (tutorial) dan konseling dengan pengelola secara langsung dan cepat (Layanan Prima)</w:t>
            </w:r>
          </w:p>
          <w:p w14:paraId="138BBC4B" w14:textId="77777777" w:rsidR="00FF41CA" w:rsidRPr="00FF41CA" w:rsidRDefault="00FF41CA" w:rsidP="00376382">
            <w:pPr>
              <w:numPr>
                <w:ilvl w:val="0"/>
                <w:numId w:val="212"/>
              </w:numPr>
              <w:ind w:left="180" w:hanging="180"/>
              <w:rPr>
                <w:rFonts w:ascii="Arial" w:hAnsi="Arial" w:cs="Arial"/>
                <w:color w:val="000000"/>
                <w:sz w:val="20"/>
                <w:szCs w:val="20"/>
              </w:rPr>
            </w:pPr>
            <w:r w:rsidRPr="00FF41CA">
              <w:rPr>
                <w:rFonts w:ascii="Arial" w:hAnsi="Arial" w:cs="Arial"/>
                <w:color w:val="000000"/>
                <w:sz w:val="20"/>
                <w:szCs w:val="20"/>
              </w:rPr>
              <w:lastRenderedPageBreak/>
              <w:t xml:space="preserve">Jumlah lulusan yang terserap kerja dan peningkatan karier </w:t>
            </w:r>
          </w:p>
          <w:p w14:paraId="72C35166" w14:textId="77777777" w:rsidR="00FF41CA" w:rsidRPr="00FF41CA" w:rsidRDefault="00FF41CA" w:rsidP="00376382">
            <w:pPr>
              <w:numPr>
                <w:ilvl w:val="0"/>
                <w:numId w:val="212"/>
              </w:numPr>
              <w:ind w:left="180" w:hanging="180"/>
              <w:rPr>
                <w:rFonts w:ascii="Arial" w:hAnsi="Arial" w:cs="Arial"/>
                <w:sz w:val="20"/>
                <w:szCs w:val="20"/>
              </w:rPr>
            </w:pPr>
            <w:r w:rsidRPr="00FF41CA">
              <w:rPr>
                <w:rFonts w:ascii="Arial" w:hAnsi="Arial" w:cs="Arial"/>
                <w:sz w:val="20"/>
                <w:szCs w:val="20"/>
              </w:rPr>
              <w:t>Mahasiswa dibekali dengan kompetensi Dasar AMDAL</w:t>
            </w:r>
          </w:p>
          <w:p w14:paraId="4A16B32F" w14:textId="07886B86" w:rsidR="00FF41CA" w:rsidRPr="00FF41CA" w:rsidRDefault="00FF41CA" w:rsidP="00376382">
            <w:pPr>
              <w:numPr>
                <w:ilvl w:val="0"/>
                <w:numId w:val="212"/>
              </w:numPr>
              <w:ind w:left="180" w:hanging="180"/>
              <w:rPr>
                <w:rFonts w:ascii="Arial" w:hAnsi="Arial" w:cs="Arial"/>
                <w:color w:val="4472C4"/>
                <w:sz w:val="20"/>
                <w:szCs w:val="20"/>
              </w:rPr>
            </w:pPr>
            <w:r w:rsidRPr="00FF41CA">
              <w:rPr>
                <w:rFonts w:ascii="Arial" w:hAnsi="Arial" w:cs="Arial"/>
                <w:sz w:val="20"/>
                <w:szCs w:val="20"/>
              </w:rPr>
              <w:t xml:space="preserve">Lulusan </w:t>
            </w:r>
            <w:r w:rsidR="00E952BF">
              <w:rPr>
                <w:rFonts w:ascii="Arial" w:hAnsi="Arial" w:cs="Arial"/>
                <w:sz w:val="20"/>
                <w:szCs w:val="20"/>
              </w:rPr>
              <w:t xml:space="preserve">PROGRAM STUDI ABC </w:t>
            </w:r>
            <w:r w:rsidRPr="00FF41CA">
              <w:rPr>
                <w:rFonts w:ascii="Arial" w:hAnsi="Arial" w:cs="Arial"/>
                <w:sz w:val="20"/>
                <w:szCs w:val="20"/>
              </w:rPr>
              <w:t xml:space="preserve"> termasuk dalam kategori tinggi dalam memperoleh predikat lulusan terbaik di PPS ULM</w:t>
            </w:r>
          </w:p>
        </w:tc>
        <w:tc>
          <w:tcPr>
            <w:tcW w:w="2268" w:type="dxa"/>
          </w:tcPr>
          <w:p w14:paraId="62352AEB" w14:textId="5C0F68D5" w:rsidR="00FF41CA" w:rsidRPr="00EA4153" w:rsidRDefault="00FF41CA" w:rsidP="00EA4153">
            <w:pPr>
              <w:ind w:right="-18"/>
              <w:jc w:val="center"/>
              <w:rPr>
                <w:rFonts w:ascii="Arial" w:hAnsi="Arial" w:cs="Arial"/>
                <w:color w:val="000000"/>
                <w:sz w:val="20"/>
                <w:szCs w:val="20"/>
              </w:rPr>
            </w:pPr>
            <w:r w:rsidRPr="00FF41CA">
              <w:rPr>
                <w:rFonts w:ascii="Arial" w:hAnsi="Arial" w:cs="Arial"/>
                <w:color w:val="000000"/>
                <w:sz w:val="20"/>
                <w:szCs w:val="20"/>
              </w:rPr>
              <w:lastRenderedPageBreak/>
              <w:t>WEAKNES-W (KELEMAHAN)</w:t>
            </w:r>
          </w:p>
          <w:p w14:paraId="2CBC565C" w14:textId="77777777" w:rsidR="00FF41CA" w:rsidRPr="00FF41CA" w:rsidRDefault="00FF41CA" w:rsidP="00376382">
            <w:pPr>
              <w:numPr>
                <w:ilvl w:val="0"/>
                <w:numId w:val="214"/>
              </w:numPr>
              <w:ind w:left="377" w:hanging="377"/>
              <w:rPr>
                <w:rFonts w:ascii="Arial" w:hAnsi="Arial" w:cs="Arial"/>
                <w:color w:val="000000"/>
                <w:sz w:val="20"/>
                <w:szCs w:val="20"/>
              </w:rPr>
            </w:pPr>
            <w:r w:rsidRPr="00FF41CA">
              <w:rPr>
                <w:rFonts w:ascii="Arial" w:hAnsi="Arial" w:cs="Arial"/>
                <w:color w:val="000000"/>
                <w:sz w:val="20"/>
                <w:szCs w:val="20"/>
              </w:rPr>
              <w:t>Sebagian besar mahasiswa berasal dari PNS bukan dosen hal ini terkait dengan kurangnya  minat  riset.</w:t>
            </w:r>
          </w:p>
          <w:p w14:paraId="5049CADB" w14:textId="77777777" w:rsidR="00FF41CA" w:rsidRPr="00FF41CA" w:rsidRDefault="00FF41CA" w:rsidP="00376382">
            <w:pPr>
              <w:numPr>
                <w:ilvl w:val="0"/>
                <w:numId w:val="214"/>
              </w:numPr>
              <w:ind w:left="377" w:hanging="377"/>
              <w:rPr>
                <w:rFonts w:ascii="Arial" w:hAnsi="Arial" w:cs="Arial"/>
                <w:color w:val="000000"/>
                <w:sz w:val="20"/>
                <w:szCs w:val="20"/>
              </w:rPr>
            </w:pPr>
            <w:r w:rsidRPr="00FF41CA">
              <w:rPr>
                <w:rFonts w:ascii="Arial" w:hAnsi="Arial" w:cs="Arial"/>
                <w:color w:val="000000"/>
                <w:sz w:val="20"/>
                <w:szCs w:val="20"/>
              </w:rPr>
              <w:t>Kemandirian dan kreativitas mahasiswa dalam mengembangkan ilmu belum optimal.</w:t>
            </w:r>
          </w:p>
          <w:p w14:paraId="39F81FAE" w14:textId="77777777" w:rsidR="00FF41CA" w:rsidRPr="00FF41CA" w:rsidRDefault="00FF41CA" w:rsidP="00376382">
            <w:pPr>
              <w:numPr>
                <w:ilvl w:val="0"/>
                <w:numId w:val="214"/>
              </w:numPr>
              <w:ind w:left="377" w:hanging="377"/>
              <w:rPr>
                <w:rFonts w:ascii="Arial" w:hAnsi="Arial" w:cs="Arial"/>
                <w:color w:val="000000"/>
                <w:sz w:val="20"/>
                <w:szCs w:val="20"/>
              </w:rPr>
            </w:pPr>
            <w:r w:rsidRPr="00FF41CA">
              <w:rPr>
                <w:rFonts w:ascii="Arial" w:hAnsi="Arial" w:cs="Arial"/>
                <w:color w:val="000000"/>
                <w:sz w:val="20"/>
                <w:szCs w:val="20"/>
              </w:rPr>
              <w:t>Motivasi  untuk  lulus  lebih  cepat masih rendah.</w:t>
            </w:r>
          </w:p>
          <w:p w14:paraId="7EE4342B" w14:textId="77777777" w:rsidR="00FF41CA" w:rsidRPr="00FF41CA" w:rsidRDefault="00FF41CA" w:rsidP="00FF41CA">
            <w:pPr>
              <w:rPr>
                <w:rFonts w:ascii="Arial" w:hAnsi="Arial" w:cs="Arial"/>
                <w:color w:val="000000"/>
                <w:sz w:val="20"/>
                <w:szCs w:val="20"/>
              </w:rPr>
            </w:pPr>
          </w:p>
        </w:tc>
      </w:tr>
      <w:tr w:rsidR="00FF41CA" w:rsidRPr="00FF41CA" w14:paraId="35D57ABD" w14:textId="77777777" w:rsidTr="00FF46E2">
        <w:tc>
          <w:tcPr>
            <w:tcW w:w="2547" w:type="dxa"/>
          </w:tcPr>
          <w:p w14:paraId="3A4BA025"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t>OPPORTUNITIES-O (PELUANG)</w:t>
            </w:r>
          </w:p>
          <w:p w14:paraId="024B6EE2" w14:textId="77777777" w:rsidR="00FF41CA" w:rsidRPr="00FF41CA" w:rsidRDefault="00FF41CA" w:rsidP="00376382">
            <w:pPr>
              <w:numPr>
                <w:ilvl w:val="0"/>
                <w:numId w:val="213"/>
              </w:numPr>
              <w:ind w:left="284" w:hanging="284"/>
              <w:rPr>
                <w:rFonts w:ascii="Arial" w:hAnsi="Arial" w:cs="Arial"/>
                <w:color w:val="000000"/>
                <w:sz w:val="20"/>
                <w:szCs w:val="20"/>
              </w:rPr>
            </w:pPr>
            <w:r w:rsidRPr="00FF41CA">
              <w:rPr>
                <w:rFonts w:ascii="Arial" w:hAnsi="Arial" w:cs="Arial"/>
                <w:color w:val="000000"/>
                <w:sz w:val="20"/>
                <w:szCs w:val="20"/>
              </w:rPr>
              <w:t>Tersedianya  sarana  dan  prasarana  penunjang  kegiatan  akademik cukup memadai untuk meningkatkan pelayananan mahasiswa.</w:t>
            </w:r>
          </w:p>
          <w:p w14:paraId="22E97380" w14:textId="77777777" w:rsidR="00FF41CA" w:rsidRPr="00FF41CA" w:rsidRDefault="00FF41CA" w:rsidP="00376382">
            <w:pPr>
              <w:numPr>
                <w:ilvl w:val="0"/>
                <w:numId w:val="213"/>
              </w:numPr>
              <w:ind w:left="284" w:hanging="284"/>
              <w:rPr>
                <w:rFonts w:ascii="Arial" w:hAnsi="Arial" w:cs="Arial"/>
                <w:color w:val="000000"/>
                <w:sz w:val="20"/>
                <w:szCs w:val="20"/>
              </w:rPr>
            </w:pPr>
            <w:r w:rsidRPr="00FF41CA">
              <w:rPr>
                <w:rFonts w:ascii="Arial" w:hAnsi="Arial" w:cs="Arial"/>
                <w:color w:val="000000"/>
                <w:sz w:val="20"/>
                <w:szCs w:val="20"/>
              </w:rPr>
              <w:t>Adanya beasiswa.</w:t>
            </w:r>
          </w:p>
          <w:p w14:paraId="7100AD19" w14:textId="77777777" w:rsidR="00FF41CA" w:rsidRPr="00FF41CA" w:rsidRDefault="00FF41CA" w:rsidP="00376382">
            <w:pPr>
              <w:numPr>
                <w:ilvl w:val="0"/>
                <w:numId w:val="213"/>
              </w:numPr>
              <w:ind w:left="284" w:hanging="284"/>
              <w:rPr>
                <w:rFonts w:ascii="Arial" w:hAnsi="Arial" w:cs="Arial"/>
                <w:color w:val="000000"/>
                <w:sz w:val="20"/>
                <w:szCs w:val="20"/>
              </w:rPr>
            </w:pPr>
            <w:r w:rsidRPr="00FF41CA">
              <w:rPr>
                <w:rFonts w:ascii="Arial" w:hAnsi="Arial" w:cs="Arial"/>
                <w:color w:val="000000"/>
                <w:sz w:val="20"/>
                <w:szCs w:val="20"/>
              </w:rPr>
              <w:t>Meningkatnya kebutuhan masyarakat terhadap tenaga lingkungan.</w:t>
            </w:r>
          </w:p>
          <w:p w14:paraId="41FD8062" w14:textId="77777777" w:rsidR="00FF41CA" w:rsidRPr="00FF41CA" w:rsidRDefault="00FF41CA" w:rsidP="00376382">
            <w:pPr>
              <w:numPr>
                <w:ilvl w:val="0"/>
                <w:numId w:val="213"/>
              </w:numPr>
              <w:ind w:left="284" w:hanging="284"/>
              <w:rPr>
                <w:rFonts w:ascii="Arial" w:hAnsi="Arial" w:cs="Arial"/>
                <w:color w:val="000000"/>
                <w:sz w:val="20"/>
                <w:szCs w:val="20"/>
              </w:rPr>
            </w:pPr>
            <w:r w:rsidRPr="00FF41CA">
              <w:rPr>
                <w:rFonts w:ascii="Arial" w:hAnsi="Arial" w:cs="Arial"/>
                <w:color w:val="000000"/>
                <w:sz w:val="20"/>
                <w:szCs w:val="20"/>
              </w:rPr>
              <w:t>Peluang pekerjaan terbuka luas di semua sektor.</w:t>
            </w:r>
          </w:p>
          <w:p w14:paraId="35330373" w14:textId="67D46A48" w:rsidR="00FF41CA" w:rsidRPr="00FF41CA" w:rsidRDefault="00FF41CA" w:rsidP="00376382">
            <w:pPr>
              <w:numPr>
                <w:ilvl w:val="0"/>
                <w:numId w:val="213"/>
              </w:numPr>
              <w:ind w:left="284" w:hanging="284"/>
              <w:rPr>
                <w:rFonts w:ascii="Arial" w:hAnsi="Arial" w:cs="Arial"/>
                <w:sz w:val="20"/>
                <w:szCs w:val="20"/>
              </w:rPr>
            </w:pPr>
            <w:r w:rsidRPr="00FF41CA">
              <w:rPr>
                <w:rFonts w:ascii="Arial" w:hAnsi="Arial" w:cs="Arial"/>
                <w:sz w:val="20"/>
                <w:szCs w:val="20"/>
              </w:rPr>
              <w:t xml:space="preserve">Mahasiswa </w:t>
            </w:r>
            <w:r w:rsidR="005265C8">
              <w:rPr>
                <w:rFonts w:ascii="Arial" w:hAnsi="Arial" w:cs="Arial"/>
                <w:sz w:val="20"/>
                <w:szCs w:val="20"/>
              </w:rPr>
              <w:t>PROGRAM STUDI ABC</w:t>
            </w:r>
            <w:r w:rsidRPr="00FF41CA">
              <w:rPr>
                <w:rFonts w:ascii="Arial" w:hAnsi="Arial" w:cs="Arial"/>
                <w:sz w:val="20"/>
                <w:szCs w:val="20"/>
              </w:rPr>
              <w:t xml:space="preserve"> berasal dari berbagai instansi pemerintah dan swasta sehingga membuka peluang yang menunjang keberlanjutan prodi</w:t>
            </w:r>
          </w:p>
        </w:tc>
        <w:tc>
          <w:tcPr>
            <w:tcW w:w="3969" w:type="dxa"/>
          </w:tcPr>
          <w:p w14:paraId="01181013"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SO STRATEGI</w:t>
            </w:r>
          </w:p>
          <w:p w14:paraId="132D4C59" w14:textId="77777777" w:rsidR="00FF41CA" w:rsidRPr="00FF41CA" w:rsidRDefault="00FF41CA" w:rsidP="00FF41CA">
            <w:pPr>
              <w:rPr>
                <w:rFonts w:ascii="Arial" w:hAnsi="Arial" w:cs="Arial"/>
                <w:color w:val="000000"/>
                <w:sz w:val="20"/>
                <w:szCs w:val="20"/>
              </w:rPr>
            </w:pPr>
          </w:p>
          <w:p w14:paraId="4BD6A296" w14:textId="7D1CC66F" w:rsidR="00FF41CA" w:rsidRPr="00FF41CA" w:rsidRDefault="00FF41CA" w:rsidP="00376382">
            <w:pPr>
              <w:numPr>
                <w:ilvl w:val="0"/>
                <w:numId w:val="208"/>
              </w:numPr>
              <w:pBdr>
                <w:top w:val="nil"/>
                <w:left w:val="nil"/>
                <w:bottom w:val="nil"/>
                <w:right w:val="nil"/>
                <w:between w:val="nil"/>
              </w:pBdr>
              <w:ind w:left="260" w:hanging="260"/>
              <w:rPr>
                <w:rFonts w:ascii="Arial" w:hAnsi="Arial" w:cs="Arial"/>
                <w:sz w:val="20"/>
                <w:szCs w:val="20"/>
              </w:rPr>
            </w:pPr>
            <w:r w:rsidRPr="00FF41CA">
              <w:rPr>
                <w:rFonts w:ascii="Arial" w:hAnsi="Arial" w:cs="Arial"/>
                <w:color w:val="000000"/>
                <w:sz w:val="20"/>
                <w:szCs w:val="20"/>
              </w:rPr>
              <w:t xml:space="preserve">Tersedianya sarana dan prasarana penunjang, peminat yang berasal dari dalam dan luar daerah menjadi daya tarik bagi calon mahasiswa untuk masuk ke </w:t>
            </w:r>
            <w:r w:rsidR="00AB6B81">
              <w:rPr>
                <w:rFonts w:ascii="Arial" w:hAnsi="Arial" w:cs="Arial"/>
                <w:color w:val="000000"/>
                <w:sz w:val="20"/>
                <w:szCs w:val="20"/>
              </w:rPr>
              <w:t>NAMA PRODI ABC</w:t>
            </w:r>
            <w:r w:rsidRPr="00FF41CA">
              <w:rPr>
                <w:rFonts w:ascii="Arial" w:hAnsi="Arial" w:cs="Arial"/>
                <w:color w:val="000000"/>
                <w:sz w:val="20"/>
                <w:szCs w:val="20"/>
              </w:rPr>
              <w:t>.</w:t>
            </w:r>
          </w:p>
          <w:p w14:paraId="042838F0" w14:textId="77777777" w:rsidR="00FF41CA" w:rsidRPr="00FF41CA" w:rsidRDefault="00FF41CA" w:rsidP="00376382">
            <w:pPr>
              <w:numPr>
                <w:ilvl w:val="0"/>
                <w:numId w:val="208"/>
              </w:numPr>
              <w:pBdr>
                <w:top w:val="nil"/>
                <w:left w:val="nil"/>
                <w:bottom w:val="nil"/>
                <w:right w:val="nil"/>
                <w:between w:val="nil"/>
              </w:pBdr>
              <w:ind w:left="260" w:hanging="260"/>
              <w:rPr>
                <w:rFonts w:ascii="Arial" w:hAnsi="Arial" w:cs="Arial"/>
                <w:color w:val="000000"/>
                <w:sz w:val="20"/>
                <w:szCs w:val="20"/>
              </w:rPr>
            </w:pPr>
            <w:r w:rsidRPr="00FF41CA">
              <w:rPr>
                <w:rFonts w:ascii="Arial" w:hAnsi="Arial" w:cs="Arial"/>
                <w:color w:val="000000"/>
                <w:sz w:val="20"/>
                <w:szCs w:val="20"/>
              </w:rPr>
              <w:t>Meningkatkan peran serta IKA dalam memberikan informasi peluang kerja.</w:t>
            </w:r>
          </w:p>
          <w:p w14:paraId="161D024B" w14:textId="77777777" w:rsidR="00FF41CA" w:rsidRPr="00FF41CA" w:rsidRDefault="00FF41CA" w:rsidP="00376382">
            <w:pPr>
              <w:numPr>
                <w:ilvl w:val="0"/>
                <w:numId w:val="208"/>
              </w:numPr>
              <w:pBdr>
                <w:top w:val="nil"/>
                <w:left w:val="nil"/>
                <w:bottom w:val="nil"/>
                <w:right w:val="nil"/>
                <w:between w:val="nil"/>
              </w:pBdr>
              <w:ind w:left="260" w:hanging="260"/>
              <w:rPr>
                <w:rFonts w:ascii="Arial" w:hAnsi="Arial" w:cs="Arial"/>
                <w:sz w:val="20"/>
                <w:szCs w:val="20"/>
              </w:rPr>
            </w:pPr>
            <w:r w:rsidRPr="00FF41CA">
              <w:rPr>
                <w:rFonts w:ascii="Arial" w:hAnsi="Arial" w:cs="Arial"/>
                <w:sz w:val="20"/>
                <w:szCs w:val="20"/>
              </w:rPr>
              <w:t>Meningkatkan daya tarik prodi sehingga peminat terhadap prodi semakin meningkat</w:t>
            </w:r>
          </w:p>
          <w:p w14:paraId="71EDA613" w14:textId="77777777" w:rsidR="00FF41CA" w:rsidRPr="00FF41CA" w:rsidRDefault="00FF41CA" w:rsidP="00FF41CA">
            <w:pPr>
              <w:pBdr>
                <w:top w:val="nil"/>
                <w:left w:val="nil"/>
                <w:bottom w:val="nil"/>
                <w:right w:val="nil"/>
                <w:between w:val="nil"/>
              </w:pBdr>
              <w:ind w:left="260" w:hanging="720"/>
              <w:rPr>
                <w:rFonts w:ascii="Arial" w:hAnsi="Arial" w:cs="Arial"/>
                <w:color w:val="4472C4"/>
                <w:sz w:val="20"/>
                <w:szCs w:val="20"/>
              </w:rPr>
            </w:pPr>
          </w:p>
        </w:tc>
        <w:tc>
          <w:tcPr>
            <w:tcW w:w="2268" w:type="dxa"/>
          </w:tcPr>
          <w:p w14:paraId="450914E6" w14:textId="77777777" w:rsidR="00FF41CA" w:rsidRPr="00FF41CA" w:rsidRDefault="00FF41CA" w:rsidP="00FF41CA">
            <w:pPr>
              <w:ind w:right="-18"/>
              <w:jc w:val="center"/>
              <w:rPr>
                <w:rFonts w:ascii="Arial" w:hAnsi="Arial" w:cs="Arial"/>
                <w:color w:val="000000"/>
                <w:sz w:val="20"/>
                <w:szCs w:val="20"/>
                <w:lang w:val="en-US"/>
              </w:rPr>
            </w:pPr>
            <w:r w:rsidRPr="00FF41CA">
              <w:rPr>
                <w:rFonts w:ascii="Arial" w:hAnsi="Arial" w:cs="Arial"/>
                <w:color w:val="000000"/>
                <w:sz w:val="20"/>
                <w:szCs w:val="20"/>
              </w:rPr>
              <w:t>WO STRATEGI</w:t>
            </w:r>
          </w:p>
          <w:p w14:paraId="087387E9" w14:textId="77777777" w:rsidR="00FF41CA" w:rsidRPr="00FF41CA" w:rsidRDefault="00FF41CA" w:rsidP="00FF41CA">
            <w:pPr>
              <w:ind w:right="-18"/>
              <w:rPr>
                <w:rFonts w:ascii="Arial" w:hAnsi="Arial" w:cs="Arial"/>
                <w:color w:val="000000"/>
                <w:sz w:val="20"/>
                <w:szCs w:val="20"/>
              </w:rPr>
            </w:pPr>
          </w:p>
          <w:p w14:paraId="5331ACA4" w14:textId="0FE70F16" w:rsidR="00FF41CA" w:rsidRPr="00FF41CA" w:rsidRDefault="00FF41CA" w:rsidP="00376382">
            <w:pPr>
              <w:numPr>
                <w:ilvl w:val="0"/>
                <w:numId w:val="201"/>
              </w:numPr>
              <w:pBdr>
                <w:top w:val="nil"/>
                <w:left w:val="nil"/>
                <w:bottom w:val="nil"/>
                <w:right w:val="nil"/>
                <w:between w:val="nil"/>
              </w:pBdr>
              <w:ind w:left="377" w:right="-18" w:hanging="377"/>
              <w:rPr>
                <w:rFonts w:ascii="Arial" w:hAnsi="Arial" w:cs="Arial"/>
                <w:color w:val="000000"/>
                <w:sz w:val="20"/>
                <w:szCs w:val="20"/>
              </w:rPr>
            </w:pPr>
            <w:r w:rsidRPr="00FF41CA">
              <w:rPr>
                <w:rFonts w:ascii="Arial" w:hAnsi="Arial" w:cs="Arial"/>
                <w:color w:val="000000"/>
                <w:sz w:val="20"/>
                <w:szCs w:val="20"/>
              </w:rPr>
              <w:t xml:space="preserve">Promosi keberadaan </w:t>
            </w:r>
            <w:r w:rsidR="00AB6B81">
              <w:rPr>
                <w:rFonts w:ascii="Arial" w:hAnsi="Arial" w:cs="Arial"/>
                <w:color w:val="000000"/>
                <w:sz w:val="20"/>
                <w:szCs w:val="20"/>
              </w:rPr>
              <w:t>NAMA PRODI ABC</w:t>
            </w:r>
            <w:r w:rsidRPr="00FF41CA">
              <w:rPr>
                <w:rFonts w:ascii="Arial" w:hAnsi="Arial" w:cs="Arial"/>
                <w:color w:val="000000"/>
                <w:sz w:val="20"/>
                <w:szCs w:val="20"/>
              </w:rPr>
              <w:t xml:space="preserve"> melalui perekrutan mahasiswa baik akademis/non akademis.</w:t>
            </w:r>
          </w:p>
          <w:p w14:paraId="33B8F5DB" w14:textId="77777777" w:rsidR="00FF41CA" w:rsidRPr="00FF41CA" w:rsidRDefault="00FF41CA" w:rsidP="00376382">
            <w:pPr>
              <w:numPr>
                <w:ilvl w:val="0"/>
                <w:numId w:val="201"/>
              </w:numPr>
              <w:pBdr>
                <w:top w:val="nil"/>
                <w:left w:val="nil"/>
                <w:bottom w:val="nil"/>
                <w:right w:val="nil"/>
                <w:between w:val="nil"/>
              </w:pBdr>
              <w:ind w:left="377" w:right="-18" w:hanging="377"/>
              <w:rPr>
                <w:rFonts w:ascii="Arial" w:hAnsi="Arial" w:cs="Arial"/>
                <w:sz w:val="20"/>
                <w:szCs w:val="20"/>
              </w:rPr>
            </w:pPr>
            <w:r w:rsidRPr="00FF41CA">
              <w:rPr>
                <w:rFonts w:ascii="Arial" w:hAnsi="Arial" w:cs="Arial"/>
                <w:sz w:val="20"/>
                <w:szCs w:val="20"/>
              </w:rPr>
              <w:t>Mewajibkan mahasiswa untuk mengikuti pelatihan penulisan karya ilmiah</w:t>
            </w:r>
          </w:p>
          <w:p w14:paraId="59BCAA13" w14:textId="77777777" w:rsidR="00FF41CA" w:rsidRPr="00FF41CA" w:rsidRDefault="00FF41CA" w:rsidP="00376382">
            <w:pPr>
              <w:numPr>
                <w:ilvl w:val="0"/>
                <w:numId w:val="201"/>
              </w:numPr>
              <w:pBdr>
                <w:top w:val="nil"/>
                <w:left w:val="nil"/>
                <w:bottom w:val="nil"/>
                <w:right w:val="nil"/>
                <w:between w:val="nil"/>
              </w:pBdr>
              <w:ind w:left="377" w:right="-18" w:hanging="377"/>
              <w:rPr>
                <w:rFonts w:ascii="Arial" w:hAnsi="Arial" w:cs="Arial"/>
                <w:color w:val="4472C4"/>
                <w:sz w:val="20"/>
                <w:szCs w:val="20"/>
              </w:rPr>
            </w:pPr>
            <w:r w:rsidRPr="00FF41CA">
              <w:rPr>
                <w:rFonts w:ascii="Arial" w:hAnsi="Arial" w:cs="Arial"/>
                <w:sz w:val="20"/>
                <w:szCs w:val="20"/>
              </w:rPr>
              <w:t>Mendorong mahasiswa untuk melakukan penelitian dengan tema yang sesuai latar belakang pekerjaan yang disesuaikan dengan VMTS Prodi dan Universitas</w:t>
            </w:r>
          </w:p>
        </w:tc>
      </w:tr>
      <w:tr w:rsidR="00FF41CA" w:rsidRPr="00FF41CA" w14:paraId="2D0C5632" w14:textId="77777777" w:rsidTr="00FF46E2">
        <w:trPr>
          <w:trHeight w:val="1260"/>
        </w:trPr>
        <w:tc>
          <w:tcPr>
            <w:tcW w:w="2547" w:type="dxa"/>
          </w:tcPr>
          <w:p w14:paraId="59D26459"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TREATS-T (ANCAMAN)</w:t>
            </w:r>
          </w:p>
          <w:p w14:paraId="7760934E" w14:textId="77777777" w:rsidR="00FF41CA" w:rsidRPr="00FF41CA" w:rsidRDefault="00FF41CA" w:rsidP="00FF41CA">
            <w:pPr>
              <w:numPr>
                <w:ilvl w:val="1"/>
                <w:numId w:val="5"/>
              </w:numPr>
              <w:pBdr>
                <w:top w:val="nil"/>
                <w:left w:val="nil"/>
                <w:bottom w:val="nil"/>
                <w:right w:val="nil"/>
                <w:between w:val="nil"/>
              </w:pBdr>
              <w:ind w:left="284" w:hanging="284"/>
              <w:rPr>
                <w:rFonts w:ascii="Arial" w:hAnsi="Arial" w:cs="Arial"/>
                <w:sz w:val="20"/>
                <w:szCs w:val="20"/>
              </w:rPr>
            </w:pPr>
            <w:r w:rsidRPr="00FF41CA">
              <w:rPr>
                <w:rFonts w:ascii="Arial" w:hAnsi="Arial" w:cs="Arial"/>
                <w:sz w:val="20"/>
                <w:szCs w:val="20"/>
              </w:rPr>
              <w:t>Kesibukan sebagian dosen pembimbing dalam konsultasi penyelesaian tugas akhir mahasiswa</w:t>
            </w:r>
          </w:p>
          <w:p w14:paraId="4F000388" w14:textId="77777777" w:rsidR="00FF41CA" w:rsidRPr="00FF41CA" w:rsidRDefault="00FF41CA" w:rsidP="00FF41CA">
            <w:pPr>
              <w:numPr>
                <w:ilvl w:val="1"/>
                <w:numId w:val="5"/>
              </w:numPr>
              <w:pBdr>
                <w:top w:val="nil"/>
                <w:left w:val="nil"/>
                <w:bottom w:val="nil"/>
                <w:right w:val="nil"/>
                <w:between w:val="nil"/>
              </w:pBdr>
              <w:ind w:left="284" w:hanging="284"/>
              <w:rPr>
                <w:rFonts w:ascii="Arial" w:hAnsi="Arial" w:cs="Arial"/>
                <w:sz w:val="20"/>
                <w:szCs w:val="20"/>
              </w:rPr>
            </w:pPr>
            <w:r w:rsidRPr="00FF41CA">
              <w:rPr>
                <w:rFonts w:ascii="Arial" w:hAnsi="Arial" w:cs="Arial"/>
                <w:sz w:val="20"/>
                <w:szCs w:val="20"/>
              </w:rPr>
              <w:t>Kesibukan kerja mahasiswa menjadi kendala utama keterlambatan dalam hal kelulusan dan penyelesaian tesis</w:t>
            </w:r>
          </w:p>
        </w:tc>
        <w:tc>
          <w:tcPr>
            <w:tcW w:w="3969" w:type="dxa"/>
          </w:tcPr>
          <w:p w14:paraId="4E945D56"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ST STRATEGI</w:t>
            </w:r>
          </w:p>
          <w:p w14:paraId="2CCD796B" w14:textId="77777777" w:rsidR="00FF41CA" w:rsidRPr="00FF41CA" w:rsidRDefault="00FF41CA" w:rsidP="00FF41CA">
            <w:pPr>
              <w:ind w:left="231" w:hanging="231"/>
              <w:rPr>
                <w:rFonts w:ascii="Arial" w:hAnsi="Arial" w:cs="Arial"/>
                <w:sz w:val="20"/>
                <w:szCs w:val="20"/>
              </w:rPr>
            </w:pPr>
            <w:r w:rsidRPr="00FF41CA">
              <w:rPr>
                <w:rFonts w:ascii="Arial" w:hAnsi="Arial" w:cs="Arial"/>
                <w:sz w:val="20"/>
                <w:szCs w:val="20"/>
              </w:rPr>
              <w:t>1. Mendorong mahasiswa untuk melakukan penelitian dengan tema yang sesuai latar belakang pekerjaan yang disesuaikan dengan VMTS Prodi dan Universitas</w:t>
            </w:r>
          </w:p>
          <w:p w14:paraId="61B7DB28" w14:textId="77777777" w:rsidR="00FF41CA" w:rsidRPr="00FF41CA" w:rsidRDefault="00FF41CA" w:rsidP="00FF41CA">
            <w:pPr>
              <w:ind w:left="231" w:hanging="231"/>
              <w:rPr>
                <w:rFonts w:ascii="Arial" w:hAnsi="Arial" w:cs="Arial"/>
                <w:sz w:val="20"/>
                <w:szCs w:val="20"/>
              </w:rPr>
            </w:pPr>
            <w:r w:rsidRPr="00FF41CA">
              <w:rPr>
                <w:rFonts w:ascii="Arial" w:hAnsi="Arial" w:cs="Arial"/>
                <w:sz w:val="20"/>
                <w:szCs w:val="20"/>
              </w:rPr>
              <w:t>2.</w:t>
            </w:r>
            <w:r w:rsidRPr="00FF41CA">
              <w:rPr>
                <w:rFonts w:ascii="Arial" w:hAnsi="Arial" w:cs="Arial"/>
                <w:sz w:val="20"/>
                <w:szCs w:val="20"/>
              </w:rPr>
              <w:tab/>
              <w:t>Mendorong mahasiswa untuk menyegerakan penyelesaian Tugas Akhir tepat waktu</w:t>
            </w:r>
          </w:p>
        </w:tc>
        <w:tc>
          <w:tcPr>
            <w:tcW w:w="2268" w:type="dxa"/>
          </w:tcPr>
          <w:p w14:paraId="655F6CD7"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WT STRATEGI</w:t>
            </w:r>
          </w:p>
          <w:p w14:paraId="18DF4FBF" w14:textId="77777777" w:rsidR="00FF41CA" w:rsidRPr="00FF41CA" w:rsidRDefault="00FF41CA" w:rsidP="00FF41CA">
            <w:pPr>
              <w:rPr>
                <w:rFonts w:ascii="Arial" w:hAnsi="Arial" w:cs="Arial"/>
                <w:sz w:val="20"/>
                <w:szCs w:val="20"/>
              </w:rPr>
            </w:pPr>
            <w:r w:rsidRPr="00FF41CA">
              <w:rPr>
                <w:rFonts w:ascii="Arial" w:hAnsi="Arial" w:cs="Arial"/>
                <w:sz w:val="20"/>
                <w:szCs w:val="20"/>
              </w:rPr>
              <w:t>Peningkatan kualitas dan kreativitas mahasiswa</w:t>
            </w:r>
          </w:p>
          <w:p w14:paraId="4A030B7B" w14:textId="77777777" w:rsidR="00FF41CA" w:rsidRPr="00FF41CA" w:rsidRDefault="00FF41CA" w:rsidP="00FF41CA">
            <w:pPr>
              <w:ind w:right="-18"/>
              <w:rPr>
                <w:rFonts w:ascii="Arial" w:hAnsi="Arial" w:cs="Arial"/>
                <w:sz w:val="20"/>
                <w:szCs w:val="20"/>
              </w:rPr>
            </w:pPr>
            <w:r w:rsidRPr="00FF41CA">
              <w:rPr>
                <w:rFonts w:ascii="Arial" w:hAnsi="Arial" w:cs="Arial"/>
                <w:sz w:val="20"/>
                <w:szCs w:val="20"/>
              </w:rPr>
              <w:t>Mendorong Komisi Pembimbing dan mahasiswa untuk mengintensifkan konsultasi/bimbingan guna penyelesaian Tugas Akhir lebih cepat</w:t>
            </w:r>
          </w:p>
          <w:p w14:paraId="71DC5741" w14:textId="77777777" w:rsidR="00FF41CA" w:rsidRPr="00FF41CA" w:rsidRDefault="00FF41CA" w:rsidP="00FF41CA">
            <w:pPr>
              <w:rPr>
                <w:rFonts w:ascii="Arial" w:hAnsi="Arial" w:cs="Arial"/>
                <w:sz w:val="20"/>
                <w:szCs w:val="20"/>
              </w:rPr>
            </w:pPr>
          </w:p>
        </w:tc>
      </w:tr>
    </w:tbl>
    <w:p w14:paraId="4D538020" w14:textId="77777777" w:rsidR="00FF41CA" w:rsidRPr="00FF41CA" w:rsidRDefault="00FF41CA" w:rsidP="00FF41CA">
      <w:pPr>
        <w:spacing w:line="276" w:lineRule="auto"/>
        <w:rPr>
          <w:rFonts w:ascii="Arial" w:hAnsi="Arial" w:cs="Arial"/>
        </w:rPr>
      </w:pPr>
    </w:p>
    <w:p w14:paraId="17671BCD" w14:textId="77777777" w:rsidR="00FF41CA" w:rsidRPr="00FF41CA" w:rsidRDefault="00FF41CA" w:rsidP="00845045">
      <w:pPr>
        <w:rPr>
          <w:rFonts w:ascii="Arial" w:hAnsi="Arial" w:cs="Arial"/>
          <w:b/>
        </w:rPr>
      </w:pPr>
      <w:r w:rsidRPr="00FF41CA">
        <w:rPr>
          <w:rFonts w:ascii="Arial" w:hAnsi="Arial" w:cs="Arial"/>
          <w:b/>
        </w:rPr>
        <w:t>Matrik</w:t>
      </w:r>
      <w:r w:rsidRPr="00FF41CA">
        <w:rPr>
          <w:rFonts w:ascii="Arial" w:hAnsi="Arial" w:cs="Arial"/>
          <w:b/>
          <w:lang w:val="en-US"/>
        </w:rPr>
        <w:t>s</w:t>
      </w:r>
      <w:r w:rsidRPr="00FF41CA">
        <w:rPr>
          <w:rFonts w:ascii="Arial" w:hAnsi="Arial" w:cs="Arial"/>
          <w:b/>
        </w:rPr>
        <w:t xml:space="preserve"> SWOT </w:t>
      </w:r>
      <w:r w:rsidRPr="00FF41CA">
        <w:rPr>
          <w:rFonts w:ascii="Arial" w:hAnsi="Arial" w:cs="Arial"/>
          <w:b/>
          <w:lang w:val="en-US"/>
        </w:rPr>
        <w:t xml:space="preserve">untuk </w:t>
      </w:r>
      <w:r w:rsidRPr="00FF41CA">
        <w:rPr>
          <w:rFonts w:ascii="Arial" w:hAnsi="Arial" w:cs="Arial"/>
          <w:b/>
        </w:rPr>
        <w:t>Sumberdaya Manusia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4224"/>
        <w:gridCol w:w="2693"/>
      </w:tblGrid>
      <w:tr w:rsidR="00FF41CA" w:rsidRPr="00FF41CA" w14:paraId="2DFA6F8F" w14:textId="77777777" w:rsidTr="00FF46E2">
        <w:trPr>
          <w:trHeight w:val="699"/>
        </w:trPr>
        <w:tc>
          <w:tcPr>
            <w:tcW w:w="2263" w:type="dxa"/>
            <w:tcBorders>
              <w:tl2br w:val="single" w:sz="4" w:space="0" w:color="auto"/>
            </w:tcBorders>
          </w:tcPr>
          <w:p w14:paraId="69A24895" w14:textId="77777777" w:rsidR="00FF41CA" w:rsidRPr="00FF41CA" w:rsidRDefault="00FF41CA" w:rsidP="00FF41CA">
            <w:pPr>
              <w:jc w:val="right"/>
              <w:rPr>
                <w:rFonts w:ascii="Arial" w:hAnsi="Arial" w:cs="Arial"/>
                <w:b/>
                <w:i/>
                <w:sz w:val="20"/>
                <w:szCs w:val="20"/>
              </w:rPr>
            </w:pPr>
            <w:r w:rsidRPr="00FF41CA">
              <w:rPr>
                <w:rFonts w:ascii="Arial" w:hAnsi="Arial" w:cs="Arial"/>
                <w:b/>
                <w:i/>
                <w:sz w:val="20"/>
                <w:szCs w:val="20"/>
              </w:rPr>
              <w:t xml:space="preserve">   </w:t>
            </w:r>
          </w:p>
          <w:p w14:paraId="11C7766A" w14:textId="77777777" w:rsidR="00FF41CA" w:rsidRPr="00FF41CA" w:rsidRDefault="00FF41CA" w:rsidP="00FF41CA">
            <w:pPr>
              <w:jc w:val="right"/>
              <w:rPr>
                <w:rFonts w:ascii="Arial" w:hAnsi="Arial" w:cs="Arial"/>
                <w:b/>
                <w:sz w:val="20"/>
                <w:szCs w:val="20"/>
              </w:rPr>
            </w:pPr>
            <w:r w:rsidRPr="00FF41CA">
              <w:rPr>
                <w:rFonts w:ascii="Arial" w:hAnsi="Arial" w:cs="Arial"/>
                <w:b/>
                <w:i/>
                <w:sz w:val="20"/>
                <w:szCs w:val="20"/>
              </w:rPr>
              <w:t xml:space="preserve">  </w:t>
            </w:r>
            <w:r w:rsidRPr="00FF41CA">
              <w:rPr>
                <w:rFonts w:ascii="Arial" w:hAnsi="Arial" w:cs="Arial"/>
                <w:b/>
                <w:sz w:val="20"/>
                <w:szCs w:val="20"/>
              </w:rPr>
              <w:t>Faktor Internal</w:t>
            </w:r>
          </w:p>
          <w:p w14:paraId="2C1684C5" w14:textId="77777777" w:rsidR="00FF41CA" w:rsidRPr="00FF41CA" w:rsidRDefault="00FF41CA" w:rsidP="00FF41CA">
            <w:pPr>
              <w:rPr>
                <w:rFonts w:ascii="Arial" w:hAnsi="Arial" w:cs="Arial"/>
                <w:sz w:val="20"/>
                <w:szCs w:val="20"/>
              </w:rPr>
            </w:pPr>
          </w:p>
          <w:p w14:paraId="76F03F3F" w14:textId="77777777" w:rsidR="00FF41CA" w:rsidRPr="00FF41CA" w:rsidRDefault="00FF41CA" w:rsidP="00FF41CA">
            <w:pPr>
              <w:rPr>
                <w:rFonts w:ascii="Arial" w:hAnsi="Arial" w:cs="Arial"/>
                <w:sz w:val="20"/>
                <w:szCs w:val="20"/>
              </w:rPr>
            </w:pPr>
          </w:p>
          <w:p w14:paraId="79B7513D" w14:textId="77777777" w:rsidR="00FF41CA" w:rsidRPr="00FF41CA" w:rsidRDefault="00FF41CA" w:rsidP="00FF41CA">
            <w:pPr>
              <w:rPr>
                <w:rFonts w:ascii="Arial" w:hAnsi="Arial" w:cs="Arial"/>
                <w:sz w:val="20"/>
                <w:szCs w:val="20"/>
              </w:rPr>
            </w:pPr>
          </w:p>
          <w:p w14:paraId="08B48D05" w14:textId="77777777" w:rsidR="00FF41CA" w:rsidRPr="00FF41CA" w:rsidRDefault="00FF41CA" w:rsidP="00FF41CA">
            <w:pPr>
              <w:rPr>
                <w:rFonts w:ascii="Arial" w:hAnsi="Arial" w:cs="Arial"/>
                <w:sz w:val="20"/>
                <w:szCs w:val="20"/>
              </w:rPr>
            </w:pPr>
          </w:p>
          <w:p w14:paraId="1192B609" w14:textId="77777777" w:rsidR="00FF41CA" w:rsidRPr="00FF41CA" w:rsidRDefault="00FF41CA" w:rsidP="00FF41CA">
            <w:pPr>
              <w:rPr>
                <w:rFonts w:ascii="Arial" w:hAnsi="Arial" w:cs="Arial"/>
                <w:sz w:val="20"/>
                <w:szCs w:val="20"/>
              </w:rPr>
            </w:pPr>
          </w:p>
          <w:p w14:paraId="445E3A1B" w14:textId="77777777" w:rsidR="00FF41CA" w:rsidRPr="00FF41CA" w:rsidRDefault="00FF41CA" w:rsidP="00FF41CA">
            <w:pPr>
              <w:rPr>
                <w:rFonts w:ascii="Arial" w:hAnsi="Arial" w:cs="Arial"/>
                <w:sz w:val="20"/>
                <w:szCs w:val="20"/>
              </w:rPr>
            </w:pPr>
          </w:p>
          <w:p w14:paraId="6DE7F88B" w14:textId="77777777" w:rsidR="00FF41CA" w:rsidRPr="00FF41CA" w:rsidRDefault="00FF41CA" w:rsidP="00FF41CA">
            <w:pPr>
              <w:rPr>
                <w:rFonts w:ascii="Arial" w:hAnsi="Arial" w:cs="Arial"/>
                <w:sz w:val="20"/>
                <w:szCs w:val="20"/>
              </w:rPr>
            </w:pPr>
          </w:p>
          <w:p w14:paraId="7736EB6C" w14:textId="77777777" w:rsidR="00FF41CA" w:rsidRPr="00FF41CA" w:rsidRDefault="00FF41CA" w:rsidP="00FF41CA">
            <w:pPr>
              <w:rPr>
                <w:rFonts w:ascii="Arial" w:hAnsi="Arial" w:cs="Arial"/>
                <w:sz w:val="20"/>
                <w:szCs w:val="20"/>
              </w:rPr>
            </w:pPr>
          </w:p>
          <w:p w14:paraId="10F2830D" w14:textId="77777777" w:rsidR="00FF41CA" w:rsidRPr="00FF41CA" w:rsidRDefault="00FF41CA" w:rsidP="00FF41CA">
            <w:pPr>
              <w:rPr>
                <w:rFonts w:ascii="Arial" w:hAnsi="Arial" w:cs="Arial"/>
                <w:sz w:val="20"/>
                <w:szCs w:val="20"/>
              </w:rPr>
            </w:pPr>
          </w:p>
          <w:p w14:paraId="429A4418" w14:textId="77777777" w:rsidR="00FF41CA" w:rsidRPr="00FF41CA" w:rsidRDefault="00FF41CA" w:rsidP="00FF41CA">
            <w:pPr>
              <w:rPr>
                <w:rFonts w:ascii="Arial" w:hAnsi="Arial" w:cs="Arial"/>
                <w:sz w:val="20"/>
                <w:szCs w:val="20"/>
              </w:rPr>
            </w:pPr>
          </w:p>
          <w:p w14:paraId="3333134D" w14:textId="77777777" w:rsidR="00FF41CA" w:rsidRPr="00FF41CA" w:rsidRDefault="00FF41CA" w:rsidP="00FF41CA">
            <w:pPr>
              <w:rPr>
                <w:rFonts w:ascii="Arial" w:hAnsi="Arial" w:cs="Arial"/>
                <w:sz w:val="20"/>
                <w:szCs w:val="20"/>
              </w:rPr>
            </w:pPr>
          </w:p>
          <w:p w14:paraId="49784EDC" w14:textId="77777777" w:rsidR="00FF41CA" w:rsidRPr="00FF41CA" w:rsidRDefault="00FF41CA" w:rsidP="00FF41CA">
            <w:pPr>
              <w:rPr>
                <w:rFonts w:ascii="Arial" w:hAnsi="Arial" w:cs="Arial"/>
                <w:sz w:val="20"/>
                <w:szCs w:val="20"/>
              </w:rPr>
            </w:pPr>
          </w:p>
          <w:p w14:paraId="27761841" w14:textId="77777777" w:rsidR="00FF41CA" w:rsidRPr="00FF41CA" w:rsidRDefault="00FF41CA" w:rsidP="00FF41CA">
            <w:pPr>
              <w:rPr>
                <w:rFonts w:ascii="Arial" w:hAnsi="Arial" w:cs="Arial"/>
                <w:sz w:val="20"/>
                <w:szCs w:val="20"/>
              </w:rPr>
            </w:pPr>
          </w:p>
          <w:p w14:paraId="788D3047" w14:textId="77777777" w:rsidR="00FF41CA" w:rsidRPr="00FF41CA" w:rsidRDefault="00FF41CA" w:rsidP="00FF41CA">
            <w:pPr>
              <w:rPr>
                <w:rFonts w:ascii="Arial" w:hAnsi="Arial" w:cs="Arial"/>
                <w:sz w:val="20"/>
                <w:szCs w:val="20"/>
              </w:rPr>
            </w:pPr>
          </w:p>
          <w:p w14:paraId="5B821C9C" w14:textId="77777777" w:rsidR="00FF41CA" w:rsidRPr="00FF41CA" w:rsidRDefault="00FF41CA" w:rsidP="00FF41CA">
            <w:pPr>
              <w:rPr>
                <w:rFonts w:ascii="Arial" w:hAnsi="Arial" w:cs="Arial"/>
                <w:sz w:val="20"/>
                <w:szCs w:val="20"/>
              </w:rPr>
            </w:pPr>
          </w:p>
          <w:p w14:paraId="29908096" w14:textId="77777777" w:rsidR="00FF41CA" w:rsidRPr="00FF41CA" w:rsidRDefault="00FF41CA" w:rsidP="00FF41CA">
            <w:pPr>
              <w:rPr>
                <w:rFonts w:ascii="Arial" w:hAnsi="Arial" w:cs="Arial"/>
                <w:sz w:val="20"/>
                <w:szCs w:val="20"/>
              </w:rPr>
            </w:pPr>
          </w:p>
          <w:p w14:paraId="27A1D442" w14:textId="77777777" w:rsidR="00FF41CA" w:rsidRPr="00FF41CA" w:rsidRDefault="00FF41CA" w:rsidP="00FF41CA">
            <w:pPr>
              <w:rPr>
                <w:rFonts w:ascii="Arial" w:hAnsi="Arial" w:cs="Arial"/>
                <w:sz w:val="20"/>
                <w:szCs w:val="20"/>
              </w:rPr>
            </w:pPr>
          </w:p>
          <w:p w14:paraId="0658B2AF" w14:textId="77777777" w:rsidR="00FF41CA" w:rsidRPr="00FF41CA" w:rsidRDefault="00FF41CA" w:rsidP="00FF41CA">
            <w:pPr>
              <w:rPr>
                <w:rFonts w:ascii="Arial" w:hAnsi="Arial" w:cs="Arial"/>
                <w:sz w:val="20"/>
                <w:szCs w:val="20"/>
              </w:rPr>
            </w:pPr>
          </w:p>
          <w:p w14:paraId="13CB9AB9" w14:textId="77777777" w:rsidR="00FF41CA" w:rsidRPr="00FF41CA" w:rsidRDefault="00FF41CA" w:rsidP="00FF41CA">
            <w:pPr>
              <w:rPr>
                <w:rFonts w:ascii="Arial" w:hAnsi="Arial" w:cs="Arial"/>
                <w:sz w:val="20"/>
                <w:szCs w:val="20"/>
              </w:rPr>
            </w:pPr>
          </w:p>
          <w:p w14:paraId="04FB7910" w14:textId="77777777" w:rsidR="00FF41CA" w:rsidRPr="00FF41CA" w:rsidRDefault="00FF41CA" w:rsidP="00FF41CA">
            <w:pPr>
              <w:rPr>
                <w:rFonts w:ascii="Arial" w:hAnsi="Arial" w:cs="Arial"/>
                <w:sz w:val="20"/>
                <w:szCs w:val="20"/>
              </w:rPr>
            </w:pPr>
          </w:p>
          <w:p w14:paraId="3E6003B9" w14:textId="77777777" w:rsidR="00FF41CA" w:rsidRPr="00FF41CA" w:rsidRDefault="00FF41CA" w:rsidP="00FF41CA">
            <w:pPr>
              <w:rPr>
                <w:rFonts w:ascii="Arial" w:hAnsi="Arial" w:cs="Arial"/>
                <w:sz w:val="20"/>
                <w:szCs w:val="20"/>
              </w:rPr>
            </w:pPr>
          </w:p>
          <w:p w14:paraId="072D2676" w14:textId="77777777" w:rsidR="00FF41CA" w:rsidRPr="00FF41CA" w:rsidRDefault="00FF41CA" w:rsidP="00FF41CA">
            <w:pPr>
              <w:rPr>
                <w:rFonts w:ascii="Arial" w:hAnsi="Arial" w:cs="Arial"/>
                <w:sz w:val="20"/>
                <w:szCs w:val="20"/>
              </w:rPr>
            </w:pPr>
          </w:p>
          <w:p w14:paraId="6A292015" w14:textId="77777777" w:rsidR="00FF41CA" w:rsidRPr="00FF41CA" w:rsidRDefault="00FF41CA" w:rsidP="00FF41CA">
            <w:pPr>
              <w:rPr>
                <w:rFonts w:ascii="Arial" w:hAnsi="Arial" w:cs="Arial"/>
                <w:sz w:val="20"/>
                <w:szCs w:val="20"/>
              </w:rPr>
            </w:pPr>
          </w:p>
          <w:p w14:paraId="46C0ADB4" w14:textId="77777777" w:rsidR="00FF41CA" w:rsidRPr="00FF41CA" w:rsidRDefault="00FF41CA" w:rsidP="00FF41CA">
            <w:pPr>
              <w:rPr>
                <w:rFonts w:ascii="Arial" w:hAnsi="Arial" w:cs="Arial"/>
                <w:b/>
                <w:sz w:val="20"/>
                <w:szCs w:val="20"/>
              </w:rPr>
            </w:pPr>
            <w:r w:rsidRPr="00FF41CA">
              <w:rPr>
                <w:rFonts w:ascii="Arial" w:hAnsi="Arial" w:cs="Arial"/>
                <w:b/>
                <w:sz w:val="20"/>
                <w:szCs w:val="20"/>
              </w:rPr>
              <w:t>Faktor Eksternal</w:t>
            </w:r>
          </w:p>
        </w:tc>
        <w:tc>
          <w:tcPr>
            <w:tcW w:w="4224" w:type="dxa"/>
          </w:tcPr>
          <w:p w14:paraId="68D4B7B1" w14:textId="77777777" w:rsidR="00FF41CA" w:rsidRPr="00FF41CA" w:rsidRDefault="00FF41CA" w:rsidP="00FF41CA">
            <w:pPr>
              <w:jc w:val="center"/>
              <w:rPr>
                <w:rFonts w:ascii="Arial" w:hAnsi="Arial" w:cs="Arial"/>
                <w:sz w:val="20"/>
                <w:szCs w:val="20"/>
              </w:rPr>
            </w:pPr>
            <w:r w:rsidRPr="00FF41CA">
              <w:rPr>
                <w:rFonts w:ascii="Arial" w:hAnsi="Arial" w:cs="Arial"/>
                <w:i/>
                <w:sz w:val="20"/>
                <w:szCs w:val="20"/>
              </w:rPr>
              <w:lastRenderedPageBreak/>
              <w:t>STRENGTH</w:t>
            </w:r>
            <w:r w:rsidRPr="00FF41CA">
              <w:rPr>
                <w:rFonts w:ascii="Arial" w:hAnsi="Arial" w:cs="Arial"/>
                <w:sz w:val="20"/>
                <w:szCs w:val="20"/>
              </w:rPr>
              <w:t xml:space="preserve"> – S</w:t>
            </w:r>
          </w:p>
          <w:p w14:paraId="4397F152"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(Kekuatan)</w:t>
            </w:r>
          </w:p>
          <w:p w14:paraId="3A1F9FC7"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 xml:space="preserve">Bidang keahlian dosen Program Studi cukup bervariasi dan memenuhi kebutuhan kuliah. Rasio Dosen – Mahasiswa sangat layak. </w:t>
            </w:r>
          </w:p>
          <w:p w14:paraId="6A415F52"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Kualifikasi tenaga pendidik sebagian besar  sebagai Guru Besar dan Lektor Kepala</w:t>
            </w:r>
          </w:p>
          <w:p w14:paraId="68F2B84F"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 xml:space="preserve">Tenaga pengajar di program studi memiliki kognisi yang sesuai dengan </w:t>
            </w:r>
            <w:r w:rsidRPr="00FF41CA">
              <w:rPr>
                <w:rFonts w:ascii="Arial" w:hAnsi="Arial" w:cs="Arial"/>
                <w:sz w:val="20"/>
                <w:szCs w:val="20"/>
              </w:rPr>
              <w:lastRenderedPageBreak/>
              <w:t>bidang pengelolaan sumberdaya alam dan lingkungan.</w:t>
            </w:r>
          </w:p>
          <w:p w14:paraId="4295A1A4"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Tenaga pengajar banyak berperan sebagai narasumber di pertemuan ilmiah tingkat lokal, nasional dan internasional.</w:t>
            </w:r>
          </w:p>
          <w:p w14:paraId="0166DC7C"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 xml:space="preserve">Tenaga </w:t>
            </w:r>
            <w:r w:rsidRPr="00FF41CA">
              <w:rPr>
                <w:rFonts w:ascii="Arial" w:hAnsi="Arial" w:cs="Arial"/>
                <w:sz w:val="20"/>
                <w:szCs w:val="20"/>
                <w:lang w:val="en-US"/>
              </w:rPr>
              <w:t>ke</w:t>
            </w:r>
            <w:r w:rsidRPr="00FF41CA">
              <w:rPr>
                <w:rFonts w:ascii="Arial" w:hAnsi="Arial" w:cs="Arial"/>
                <w:sz w:val="20"/>
                <w:szCs w:val="20"/>
              </w:rPr>
              <w:t>pendidik</w:t>
            </w:r>
            <w:r w:rsidRPr="00FF41CA">
              <w:rPr>
                <w:rFonts w:ascii="Arial" w:hAnsi="Arial" w:cs="Arial"/>
                <w:sz w:val="20"/>
                <w:szCs w:val="20"/>
                <w:lang w:val="en-US"/>
              </w:rPr>
              <w:t xml:space="preserve">an </w:t>
            </w:r>
            <w:r w:rsidRPr="00FF41CA">
              <w:rPr>
                <w:rFonts w:ascii="Arial" w:hAnsi="Arial" w:cs="Arial"/>
                <w:sz w:val="20"/>
                <w:szCs w:val="20"/>
              </w:rPr>
              <w:t xml:space="preserve">tergolong baik yang terdiri dari jenjang S2, S1 dan SMA.. </w:t>
            </w:r>
          </w:p>
          <w:p w14:paraId="62253499"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 xml:space="preserve">Pengembangan dosen dan tenaga </w:t>
            </w:r>
            <w:r w:rsidRPr="00FF41CA">
              <w:rPr>
                <w:rFonts w:ascii="Arial" w:hAnsi="Arial" w:cs="Arial"/>
                <w:sz w:val="20"/>
                <w:szCs w:val="20"/>
                <w:lang w:val="en-US"/>
              </w:rPr>
              <w:t>ke</w:t>
            </w:r>
            <w:r w:rsidRPr="00FF41CA">
              <w:rPr>
                <w:rFonts w:ascii="Arial" w:hAnsi="Arial" w:cs="Arial"/>
                <w:sz w:val="20"/>
                <w:szCs w:val="20"/>
              </w:rPr>
              <w:t>pendidik</w:t>
            </w:r>
            <w:r w:rsidRPr="00FF41CA">
              <w:rPr>
                <w:rFonts w:ascii="Arial" w:hAnsi="Arial" w:cs="Arial"/>
                <w:sz w:val="20"/>
                <w:szCs w:val="20"/>
                <w:lang w:val="en-US"/>
              </w:rPr>
              <w:t>an</w:t>
            </w:r>
            <w:r w:rsidRPr="00FF41CA">
              <w:rPr>
                <w:rFonts w:ascii="Arial" w:hAnsi="Arial" w:cs="Arial"/>
                <w:sz w:val="20"/>
                <w:szCs w:val="20"/>
              </w:rPr>
              <w:t xml:space="preserve"> berjalan lancar dan disesuaikan dengan kebutuhan program studi.</w:t>
            </w:r>
          </w:p>
          <w:p w14:paraId="485FAA39"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Jumlah tenaga administrasi cukup.</w:t>
            </w:r>
          </w:p>
          <w:p w14:paraId="19122D71"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Terdapat tenaga perpustakaan.</w:t>
            </w:r>
          </w:p>
          <w:p w14:paraId="69660EA2"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Terdapat tenaga teknisi.</w:t>
            </w:r>
          </w:p>
          <w:p w14:paraId="0B4C3ABE" w14:textId="77777777" w:rsidR="00FF41CA" w:rsidRPr="00FF41CA" w:rsidRDefault="00FF41CA" w:rsidP="00376382">
            <w:pPr>
              <w:numPr>
                <w:ilvl w:val="0"/>
                <w:numId w:val="204"/>
              </w:numPr>
              <w:ind w:left="329" w:hanging="329"/>
              <w:rPr>
                <w:rFonts w:ascii="Arial" w:hAnsi="Arial" w:cs="Arial"/>
                <w:sz w:val="20"/>
                <w:szCs w:val="20"/>
              </w:rPr>
            </w:pPr>
            <w:r w:rsidRPr="00FF41CA">
              <w:rPr>
                <w:rFonts w:ascii="Arial" w:hAnsi="Arial" w:cs="Arial"/>
                <w:sz w:val="20"/>
                <w:szCs w:val="20"/>
              </w:rPr>
              <w:t>Terdapat tenaga umum.</w:t>
            </w:r>
          </w:p>
        </w:tc>
        <w:tc>
          <w:tcPr>
            <w:tcW w:w="2693" w:type="dxa"/>
          </w:tcPr>
          <w:p w14:paraId="06762EFE" w14:textId="77777777" w:rsidR="00FF41CA" w:rsidRPr="00FF41CA" w:rsidRDefault="00FF41CA" w:rsidP="00FF41CA">
            <w:pPr>
              <w:jc w:val="center"/>
              <w:rPr>
                <w:rFonts w:ascii="Arial" w:hAnsi="Arial" w:cs="Arial"/>
                <w:sz w:val="20"/>
                <w:szCs w:val="20"/>
              </w:rPr>
            </w:pPr>
            <w:r w:rsidRPr="00FF41CA">
              <w:rPr>
                <w:rFonts w:ascii="Arial" w:hAnsi="Arial" w:cs="Arial"/>
                <w:i/>
                <w:sz w:val="20"/>
                <w:szCs w:val="20"/>
              </w:rPr>
              <w:lastRenderedPageBreak/>
              <w:t>WEAKNESSES</w:t>
            </w:r>
            <w:r w:rsidRPr="00FF41CA">
              <w:rPr>
                <w:rFonts w:ascii="Arial" w:hAnsi="Arial" w:cs="Arial"/>
                <w:sz w:val="20"/>
                <w:szCs w:val="20"/>
              </w:rPr>
              <w:t>- W</w:t>
            </w:r>
          </w:p>
          <w:p w14:paraId="7EF580F0"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(Kelemahan)</w:t>
            </w:r>
          </w:p>
          <w:p w14:paraId="301B9A47" w14:textId="77777777" w:rsidR="00FF41CA" w:rsidRPr="00FF41CA" w:rsidRDefault="00FF41CA" w:rsidP="00376382">
            <w:pPr>
              <w:numPr>
                <w:ilvl w:val="0"/>
                <w:numId w:val="206"/>
              </w:numPr>
              <w:ind w:left="229" w:hanging="229"/>
              <w:rPr>
                <w:rFonts w:ascii="Arial" w:hAnsi="Arial" w:cs="Arial"/>
                <w:sz w:val="20"/>
                <w:szCs w:val="20"/>
              </w:rPr>
            </w:pPr>
            <w:r w:rsidRPr="00FF41CA">
              <w:rPr>
                <w:rFonts w:ascii="Arial" w:hAnsi="Arial" w:cs="Arial"/>
                <w:sz w:val="20"/>
                <w:szCs w:val="20"/>
              </w:rPr>
              <w:t>Tenaga kependidikan masih</w:t>
            </w:r>
            <w:r w:rsidRPr="00FF41CA">
              <w:rPr>
                <w:rFonts w:ascii="Arial" w:hAnsi="Arial" w:cs="Arial"/>
                <w:sz w:val="20"/>
                <w:szCs w:val="20"/>
                <w:lang w:val="en-US"/>
              </w:rPr>
              <w:t xml:space="preserve"> berstatus</w:t>
            </w:r>
            <w:r w:rsidRPr="00FF41CA">
              <w:rPr>
                <w:rFonts w:ascii="Arial" w:hAnsi="Arial" w:cs="Arial"/>
                <w:sz w:val="20"/>
                <w:szCs w:val="20"/>
              </w:rPr>
              <w:t xml:space="preserve"> tenaga kontrak.</w:t>
            </w:r>
          </w:p>
        </w:tc>
      </w:tr>
      <w:tr w:rsidR="00FF41CA" w:rsidRPr="00FF41CA" w14:paraId="214ABB8C" w14:textId="77777777" w:rsidTr="00FF46E2">
        <w:tc>
          <w:tcPr>
            <w:tcW w:w="2263" w:type="dxa"/>
          </w:tcPr>
          <w:p w14:paraId="7B968BA6" w14:textId="77777777" w:rsidR="00FF41CA" w:rsidRPr="00FF41CA" w:rsidRDefault="00FF41CA" w:rsidP="00FF41CA">
            <w:pPr>
              <w:rPr>
                <w:rFonts w:ascii="Arial" w:hAnsi="Arial" w:cs="Arial"/>
                <w:sz w:val="20"/>
                <w:szCs w:val="20"/>
              </w:rPr>
            </w:pPr>
            <w:r w:rsidRPr="00FF41CA">
              <w:rPr>
                <w:rFonts w:ascii="Arial" w:hAnsi="Arial" w:cs="Arial"/>
                <w:i/>
                <w:sz w:val="20"/>
                <w:szCs w:val="20"/>
              </w:rPr>
              <w:t>OPPORTUNITIES</w:t>
            </w:r>
            <w:r w:rsidRPr="00FF41CA">
              <w:rPr>
                <w:rFonts w:ascii="Arial" w:hAnsi="Arial" w:cs="Arial"/>
                <w:sz w:val="20"/>
                <w:szCs w:val="20"/>
              </w:rPr>
              <w:t xml:space="preserve"> –O</w:t>
            </w:r>
          </w:p>
          <w:p w14:paraId="5978632D" w14:textId="77777777" w:rsidR="00FF41CA" w:rsidRPr="00FF41CA" w:rsidRDefault="00FF41CA" w:rsidP="00FF41CA">
            <w:pPr>
              <w:rPr>
                <w:rFonts w:ascii="Arial" w:hAnsi="Arial" w:cs="Arial"/>
                <w:sz w:val="20"/>
                <w:szCs w:val="20"/>
              </w:rPr>
            </w:pPr>
            <w:r w:rsidRPr="00FF41CA">
              <w:rPr>
                <w:rFonts w:ascii="Arial" w:hAnsi="Arial" w:cs="Arial"/>
                <w:sz w:val="20"/>
                <w:szCs w:val="20"/>
              </w:rPr>
              <w:t>(Peluang)</w:t>
            </w:r>
          </w:p>
          <w:p w14:paraId="7A81A98F" w14:textId="77777777" w:rsidR="00FF41CA" w:rsidRPr="00FF41CA" w:rsidRDefault="00FF41CA" w:rsidP="00376382">
            <w:pPr>
              <w:numPr>
                <w:ilvl w:val="0"/>
                <w:numId w:val="197"/>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 xml:space="preserve">Bertambahnya Guru Besar.  </w:t>
            </w:r>
          </w:p>
          <w:p w14:paraId="5B52C896" w14:textId="77777777" w:rsidR="00FF41CA" w:rsidRPr="00FF41CA" w:rsidRDefault="00FF41CA" w:rsidP="00376382">
            <w:pPr>
              <w:numPr>
                <w:ilvl w:val="0"/>
                <w:numId w:val="197"/>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 xml:space="preserve">Pelatihan, Seminar, Jurnal  </w:t>
            </w:r>
          </w:p>
        </w:tc>
        <w:tc>
          <w:tcPr>
            <w:tcW w:w="4224" w:type="dxa"/>
          </w:tcPr>
          <w:p w14:paraId="11E6033A" w14:textId="77777777" w:rsidR="00FF41CA" w:rsidRPr="00FF41CA" w:rsidRDefault="00FF41CA" w:rsidP="00FF41CA">
            <w:pPr>
              <w:rPr>
                <w:rFonts w:ascii="Arial" w:hAnsi="Arial" w:cs="Arial"/>
                <w:sz w:val="20"/>
                <w:szCs w:val="20"/>
                <w:lang w:val="en-US"/>
              </w:rPr>
            </w:pPr>
            <w:r w:rsidRPr="00FF41CA">
              <w:rPr>
                <w:rFonts w:ascii="Arial" w:hAnsi="Arial" w:cs="Arial"/>
                <w:sz w:val="20"/>
                <w:szCs w:val="20"/>
              </w:rPr>
              <w:t>SO STRATEGI</w:t>
            </w:r>
          </w:p>
          <w:p w14:paraId="40168EA7" w14:textId="77777777" w:rsidR="00FF41CA" w:rsidRPr="00FF41CA" w:rsidRDefault="00FF41CA" w:rsidP="00FF41CA">
            <w:pPr>
              <w:rPr>
                <w:rFonts w:ascii="Arial" w:hAnsi="Arial" w:cs="Arial"/>
                <w:sz w:val="20"/>
                <w:szCs w:val="20"/>
              </w:rPr>
            </w:pPr>
          </w:p>
          <w:p w14:paraId="3C6B7A8E" w14:textId="77777777" w:rsidR="00FF41CA" w:rsidRPr="00FF41CA" w:rsidRDefault="00FF41CA" w:rsidP="00376382">
            <w:pPr>
              <w:numPr>
                <w:ilvl w:val="0"/>
                <w:numId w:val="196"/>
              </w:numPr>
              <w:pBdr>
                <w:top w:val="nil"/>
                <w:left w:val="nil"/>
                <w:bottom w:val="nil"/>
                <w:right w:val="nil"/>
                <w:between w:val="nil"/>
              </w:pBdr>
              <w:ind w:left="234" w:hanging="234"/>
              <w:rPr>
                <w:rFonts w:ascii="Arial" w:hAnsi="Arial" w:cs="Arial"/>
                <w:color w:val="000000"/>
                <w:sz w:val="20"/>
                <w:szCs w:val="20"/>
              </w:rPr>
            </w:pPr>
            <w:r w:rsidRPr="00FF41CA">
              <w:rPr>
                <w:rFonts w:ascii="Arial" w:hAnsi="Arial" w:cs="Arial"/>
                <w:color w:val="000000"/>
                <w:sz w:val="20"/>
                <w:szCs w:val="20"/>
              </w:rPr>
              <w:t xml:space="preserve">Pemanfaatan kesempatan dan dana yang ada untuk lebih meningkatkan kinerja dosen dan tenaga pendukung  terkait dengan bidang kompetensi. </w:t>
            </w:r>
          </w:p>
          <w:p w14:paraId="024963EB" w14:textId="77777777" w:rsidR="00FF41CA" w:rsidRPr="00FF41CA" w:rsidRDefault="00FF41CA" w:rsidP="00376382">
            <w:pPr>
              <w:numPr>
                <w:ilvl w:val="0"/>
                <w:numId w:val="196"/>
              </w:numPr>
              <w:pBdr>
                <w:top w:val="nil"/>
                <w:left w:val="nil"/>
                <w:bottom w:val="nil"/>
                <w:right w:val="nil"/>
                <w:between w:val="nil"/>
              </w:pBdr>
              <w:ind w:left="234" w:hanging="234"/>
              <w:rPr>
                <w:rFonts w:ascii="Arial" w:hAnsi="Arial" w:cs="Arial"/>
                <w:color w:val="000000"/>
                <w:sz w:val="20"/>
                <w:szCs w:val="20"/>
              </w:rPr>
            </w:pPr>
            <w:r w:rsidRPr="00FF41CA">
              <w:rPr>
                <w:rFonts w:ascii="Arial" w:hAnsi="Arial" w:cs="Arial"/>
                <w:color w:val="000000"/>
                <w:sz w:val="20"/>
                <w:szCs w:val="20"/>
              </w:rPr>
              <w:t>Meningkatkan kinerja PBM melalui pengembangan proses pengajaran.</w:t>
            </w:r>
          </w:p>
          <w:p w14:paraId="548AE90A" w14:textId="77777777" w:rsidR="00FF41CA" w:rsidRPr="00FF41CA" w:rsidRDefault="00FF41CA" w:rsidP="00FF41CA">
            <w:pPr>
              <w:pBdr>
                <w:top w:val="nil"/>
                <w:left w:val="nil"/>
                <w:bottom w:val="nil"/>
                <w:right w:val="nil"/>
                <w:between w:val="nil"/>
              </w:pBdr>
              <w:rPr>
                <w:rFonts w:ascii="Arial" w:hAnsi="Arial" w:cs="Arial"/>
                <w:color w:val="000000"/>
                <w:sz w:val="20"/>
                <w:szCs w:val="20"/>
              </w:rPr>
            </w:pPr>
          </w:p>
          <w:p w14:paraId="701B0717" w14:textId="77777777" w:rsidR="00FF41CA" w:rsidRPr="00FF41CA" w:rsidRDefault="00FF41CA" w:rsidP="00FF41CA">
            <w:pPr>
              <w:rPr>
                <w:rFonts w:ascii="Arial" w:hAnsi="Arial" w:cs="Arial"/>
                <w:color w:val="FF0000"/>
                <w:sz w:val="20"/>
                <w:szCs w:val="20"/>
              </w:rPr>
            </w:pPr>
          </w:p>
        </w:tc>
        <w:tc>
          <w:tcPr>
            <w:tcW w:w="2693" w:type="dxa"/>
          </w:tcPr>
          <w:p w14:paraId="57EBE1C2" w14:textId="77777777" w:rsidR="00FF41CA" w:rsidRPr="00FF41CA" w:rsidRDefault="00FF41CA" w:rsidP="00FF41CA">
            <w:pPr>
              <w:rPr>
                <w:rFonts w:ascii="Arial" w:hAnsi="Arial" w:cs="Arial"/>
                <w:sz w:val="20"/>
                <w:szCs w:val="20"/>
                <w:lang w:val="en-US"/>
              </w:rPr>
            </w:pPr>
            <w:r w:rsidRPr="00FF41CA">
              <w:rPr>
                <w:rFonts w:ascii="Arial" w:hAnsi="Arial" w:cs="Arial"/>
                <w:sz w:val="20"/>
                <w:szCs w:val="20"/>
              </w:rPr>
              <w:t>WO STRATEGI</w:t>
            </w:r>
          </w:p>
          <w:p w14:paraId="0F40B89B" w14:textId="77777777" w:rsidR="00FF41CA" w:rsidRPr="00FF41CA" w:rsidRDefault="00FF41CA" w:rsidP="00FF41CA">
            <w:pPr>
              <w:rPr>
                <w:rFonts w:ascii="Arial" w:hAnsi="Arial" w:cs="Arial"/>
                <w:sz w:val="20"/>
                <w:szCs w:val="20"/>
              </w:rPr>
            </w:pPr>
          </w:p>
          <w:p w14:paraId="40F6BFB7" w14:textId="77777777" w:rsidR="00FF41CA" w:rsidRPr="00FF41CA" w:rsidRDefault="00FF41CA" w:rsidP="00376382">
            <w:pPr>
              <w:numPr>
                <w:ilvl w:val="0"/>
                <w:numId w:val="199"/>
              </w:numPr>
              <w:pBdr>
                <w:top w:val="nil"/>
                <w:left w:val="nil"/>
                <w:bottom w:val="nil"/>
                <w:right w:val="nil"/>
                <w:between w:val="nil"/>
              </w:pBdr>
              <w:ind w:left="229" w:hanging="229"/>
              <w:rPr>
                <w:rFonts w:ascii="Arial" w:hAnsi="Arial" w:cs="Arial"/>
                <w:color w:val="000000"/>
                <w:sz w:val="20"/>
                <w:szCs w:val="20"/>
              </w:rPr>
            </w:pPr>
            <w:r w:rsidRPr="00FF41CA">
              <w:rPr>
                <w:rFonts w:ascii="Arial" w:hAnsi="Arial" w:cs="Arial"/>
                <w:color w:val="000000"/>
                <w:sz w:val="20"/>
                <w:szCs w:val="20"/>
              </w:rPr>
              <w:t>Ketersediaan dana dapat digunakan untuk studi S3 dalam bidang yang relevan dan peningkatan kreativitas dosen serta tenaga pendukung.</w:t>
            </w:r>
          </w:p>
          <w:p w14:paraId="5525AC2A" w14:textId="77777777" w:rsidR="00FF41CA" w:rsidRPr="00FF41CA" w:rsidRDefault="00FF41CA" w:rsidP="00376382">
            <w:pPr>
              <w:numPr>
                <w:ilvl w:val="0"/>
                <w:numId w:val="199"/>
              </w:numPr>
              <w:pBdr>
                <w:top w:val="nil"/>
                <w:left w:val="nil"/>
                <w:bottom w:val="nil"/>
                <w:right w:val="nil"/>
                <w:between w:val="nil"/>
              </w:pBdr>
              <w:ind w:left="229" w:hanging="229"/>
              <w:rPr>
                <w:rFonts w:ascii="Arial" w:hAnsi="Arial" w:cs="Arial"/>
                <w:color w:val="000000"/>
                <w:sz w:val="20"/>
                <w:szCs w:val="20"/>
              </w:rPr>
            </w:pPr>
            <w:r w:rsidRPr="00FF41CA">
              <w:rPr>
                <w:rFonts w:ascii="Arial" w:hAnsi="Arial" w:cs="Arial"/>
                <w:color w:val="000000"/>
                <w:sz w:val="20"/>
                <w:szCs w:val="20"/>
              </w:rPr>
              <w:t>Mengembangkan materi pembelajaran berbasis IT dan teknologi aplikatif.</w:t>
            </w:r>
          </w:p>
        </w:tc>
      </w:tr>
      <w:tr w:rsidR="00FF41CA" w:rsidRPr="00FF41CA" w14:paraId="2057B7DB" w14:textId="77777777" w:rsidTr="00FF46E2">
        <w:trPr>
          <w:trHeight w:val="60"/>
        </w:trPr>
        <w:tc>
          <w:tcPr>
            <w:tcW w:w="2263" w:type="dxa"/>
          </w:tcPr>
          <w:p w14:paraId="4B09C01A" w14:textId="77777777" w:rsidR="00FF41CA" w:rsidRPr="00FF41CA" w:rsidRDefault="00FF41CA" w:rsidP="00FF41CA">
            <w:pPr>
              <w:rPr>
                <w:rFonts w:ascii="Arial" w:hAnsi="Arial" w:cs="Arial"/>
                <w:sz w:val="20"/>
                <w:szCs w:val="20"/>
                <w:lang w:val="en-US"/>
              </w:rPr>
            </w:pPr>
            <w:r w:rsidRPr="00FF41CA">
              <w:rPr>
                <w:rFonts w:ascii="Arial" w:hAnsi="Arial" w:cs="Arial"/>
                <w:i/>
                <w:sz w:val="20"/>
                <w:szCs w:val="20"/>
              </w:rPr>
              <w:t xml:space="preserve">TREATS –T </w:t>
            </w:r>
            <w:r w:rsidRPr="00FF41CA">
              <w:rPr>
                <w:rFonts w:ascii="Arial" w:hAnsi="Arial" w:cs="Arial"/>
                <w:sz w:val="20"/>
                <w:szCs w:val="20"/>
              </w:rPr>
              <w:t>(Ancaman)</w:t>
            </w:r>
          </w:p>
          <w:p w14:paraId="501B81E8" w14:textId="77777777" w:rsidR="00FF41CA" w:rsidRPr="00FF41CA" w:rsidRDefault="00FF41CA" w:rsidP="00376382">
            <w:pPr>
              <w:numPr>
                <w:ilvl w:val="0"/>
                <w:numId w:val="198"/>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Penulisan jurnal terakreditasi Internasional, HAKI, dan Hak Cipta masih kurang</w:t>
            </w:r>
          </w:p>
          <w:p w14:paraId="4A5380AA" w14:textId="77777777" w:rsidR="00FF41CA" w:rsidRPr="00FF41CA" w:rsidRDefault="00FF41CA" w:rsidP="00376382">
            <w:pPr>
              <w:numPr>
                <w:ilvl w:val="0"/>
                <w:numId w:val="198"/>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Jumlah Guru Besar masih kurang.</w:t>
            </w:r>
          </w:p>
        </w:tc>
        <w:tc>
          <w:tcPr>
            <w:tcW w:w="4224" w:type="dxa"/>
          </w:tcPr>
          <w:p w14:paraId="007BDC5E" w14:textId="77777777" w:rsidR="00FF41CA" w:rsidRPr="00FF41CA" w:rsidRDefault="00FF41CA" w:rsidP="00FF41CA">
            <w:pPr>
              <w:rPr>
                <w:rFonts w:ascii="Arial" w:hAnsi="Arial" w:cs="Arial"/>
                <w:sz w:val="20"/>
                <w:szCs w:val="20"/>
                <w:lang w:val="en-US"/>
              </w:rPr>
            </w:pPr>
            <w:r w:rsidRPr="00FF41CA">
              <w:rPr>
                <w:rFonts w:ascii="Arial" w:hAnsi="Arial" w:cs="Arial"/>
                <w:sz w:val="20"/>
                <w:szCs w:val="20"/>
              </w:rPr>
              <w:t>ST STRATEGI</w:t>
            </w:r>
          </w:p>
          <w:p w14:paraId="2AC1B720" w14:textId="77777777" w:rsidR="00FF41CA" w:rsidRPr="00FF41CA" w:rsidRDefault="00FF41CA" w:rsidP="00376382">
            <w:pPr>
              <w:numPr>
                <w:ilvl w:val="0"/>
                <w:numId w:val="191"/>
              </w:numPr>
              <w:pBdr>
                <w:top w:val="nil"/>
                <w:left w:val="nil"/>
                <w:bottom w:val="nil"/>
                <w:right w:val="nil"/>
                <w:between w:val="nil"/>
              </w:pBdr>
              <w:ind w:left="234" w:hanging="234"/>
              <w:rPr>
                <w:rFonts w:ascii="Arial" w:hAnsi="Arial" w:cs="Arial"/>
                <w:sz w:val="20"/>
                <w:szCs w:val="20"/>
              </w:rPr>
            </w:pPr>
            <w:r w:rsidRPr="00FF41CA">
              <w:rPr>
                <w:rFonts w:ascii="Arial" w:hAnsi="Arial" w:cs="Arial"/>
                <w:color w:val="000000"/>
                <w:sz w:val="20"/>
                <w:szCs w:val="20"/>
              </w:rPr>
              <w:t>Kompetensi yang dimiliki para dosen dapat digunakan untuk menggalang dana dengan pihak lain untuk peningkatan SDM melalui kegiatan berdasarkan SOP.</w:t>
            </w:r>
          </w:p>
        </w:tc>
        <w:tc>
          <w:tcPr>
            <w:tcW w:w="2693" w:type="dxa"/>
          </w:tcPr>
          <w:p w14:paraId="649B0A36" w14:textId="77777777" w:rsidR="00FF41CA" w:rsidRPr="00FF41CA" w:rsidRDefault="00FF41CA" w:rsidP="00FF41CA">
            <w:pPr>
              <w:rPr>
                <w:rFonts w:ascii="Arial" w:hAnsi="Arial" w:cs="Arial"/>
                <w:sz w:val="20"/>
                <w:szCs w:val="20"/>
                <w:lang w:val="en-US"/>
              </w:rPr>
            </w:pPr>
            <w:r w:rsidRPr="00FF41CA">
              <w:rPr>
                <w:rFonts w:ascii="Arial" w:hAnsi="Arial" w:cs="Arial"/>
                <w:sz w:val="20"/>
                <w:szCs w:val="20"/>
              </w:rPr>
              <w:t>WT STRATEGI</w:t>
            </w:r>
          </w:p>
          <w:p w14:paraId="2AE398D1" w14:textId="77777777" w:rsidR="00FF41CA" w:rsidRPr="00FF41CA" w:rsidRDefault="00FF41CA" w:rsidP="00376382">
            <w:pPr>
              <w:numPr>
                <w:ilvl w:val="0"/>
                <w:numId w:val="190"/>
              </w:numPr>
              <w:pBdr>
                <w:top w:val="nil"/>
                <w:left w:val="nil"/>
                <w:bottom w:val="nil"/>
                <w:right w:val="nil"/>
                <w:between w:val="nil"/>
              </w:pBdr>
              <w:ind w:left="229" w:hanging="229"/>
              <w:rPr>
                <w:rFonts w:ascii="Arial" w:hAnsi="Arial" w:cs="Arial"/>
                <w:color w:val="000000"/>
                <w:sz w:val="20"/>
                <w:szCs w:val="20"/>
              </w:rPr>
            </w:pPr>
            <w:r w:rsidRPr="00FF41CA">
              <w:rPr>
                <w:rFonts w:ascii="Arial" w:hAnsi="Arial" w:cs="Arial"/>
                <w:color w:val="000000"/>
                <w:sz w:val="20"/>
                <w:szCs w:val="20"/>
              </w:rPr>
              <w:t>Peningkatan kinerja dengan menyertakan  peran aktif semua elemen yang terlibat (termasuk dosen).</w:t>
            </w:r>
          </w:p>
          <w:p w14:paraId="786A47F7" w14:textId="77777777" w:rsidR="00FF41CA" w:rsidRPr="00FF41CA" w:rsidRDefault="00FF41CA" w:rsidP="00376382">
            <w:pPr>
              <w:numPr>
                <w:ilvl w:val="0"/>
                <w:numId w:val="190"/>
              </w:numPr>
              <w:pBdr>
                <w:top w:val="nil"/>
                <w:left w:val="nil"/>
                <w:bottom w:val="nil"/>
                <w:right w:val="nil"/>
                <w:between w:val="nil"/>
              </w:pBdr>
              <w:ind w:left="229" w:hanging="229"/>
              <w:rPr>
                <w:rFonts w:ascii="Arial" w:hAnsi="Arial" w:cs="Arial"/>
                <w:color w:val="000000"/>
                <w:sz w:val="20"/>
                <w:szCs w:val="20"/>
              </w:rPr>
            </w:pPr>
            <w:r w:rsidRPr="00FF41CA">
              <w:rPr>
                <w:rFonts w:ascii="Arial" w:hAnsi="Arial" w:cs="Arial"/>
                <w:color w:val="000000"/>
                <w:sz w:val="20"/>
                <w:szCs w:val="20"/>
              </w:rPr>
              <w:t>Meningkatkan kompetensi tenaga administrasi.</w:t>
            </w:r>
          </w:p>
        </w:tc>
      </w:tr>
    </w:tbl>
    <w:p w14:paraId="0AAE1574" w14:textId="77777777" w:rsidR="00EA4153" w:rsidRDefault="00EA4153" w:rsidP="00EA4153">
      <w:pPr>
        <w:rPr>
          <w:rFonts w:ascii="Arial" w:hAnsi="Arial" w:cs="Arial"/>
          <w:b/>
        </w:rPr>
      </w:pPr>
    </w:p>
    <w:p w14:paraId="60352067" w14:textId="1CB29941" w:rsidR="00FF41CA" w:rsidRPr="00FF41CA" w:rsidRDefault="00FF41CA" w:rsidP="00EA4153">
      <w:pPr>
        <w:rPr>
          <w:rFonts w:ascii="Arial" w:hAnsi="Arial" w:cs="Arial"/>
          <w:b/>
        </w:rPr>
      </w:pPr>
      <w:r w:rsidRPr="00FF41CA">
        <w:rPr>
          <w:rFonts w:ascii="Arial" w:hAnsi="Arial" w:cs="Arial"/>
          <w:b/>
        </w:rPr>
        <w:t>Matriks SWOT Keuangan, Sarana dan Prasarana</w:t>
      </w:r>
    </w:p>
    <w:tbl>
      <w:tblPr>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2955"/>
        <w:gridCol w:w="2927"/>
      </w:tblGrid>
      <w:tr w:rsidR="00FF41CA" w:rsidRPr="00FF41CA" w14:paraId="5628214D" w14:textId="77777777" w:rsidTr="00FF41CA">
        <w:tc>
          <w:tcPr>
            <w:tcW w:w="2895" w:type="dxa"/>
            <w:tcBorders>
              <w:tl2br w:val="single" w:sz="4" w:space="0" w:color="auto"/>
            </w:tcBorders>
          </w:tcPr>
          <w:p w14:paraId="7128F312" w14:textId="77777777" w:rsidR="00FF41CA" w:rsidRPr="00FF41CA" w:rsidRDefault="00FF41CA" w:rsidP="00FF41CA">
            <w:pPr>
              <w:ind w:hanging="142"/>
              <w:jc w:val="right"/>
              <w:rPr>
                <w:rFonts w:ascii="Arial" w:hAnsi="Arial" w:cs="Arial"/>
                <w:sz w:val="20"/>
                <w:szCs w:val="20"/>
              </w:rPr>
            </w:pPr>
            <w:r w:rsidRPr="00FF41CA">
              <w:rPr>
                <w:rFonts w:ascii="Arial" w:hAnsi="Arial" w:cs="Arial"/>
                <w:sz w:val="20"/>
                <w:szCs w:val="20"/>
              </w:rPr>
              <w:t xml:space="preserve"> </w:t>
            </w:r>
          </w:p>
          <w:p w14:paraId="4B01E9B5" w14:textId="77777777" w:rsidR="00FF41CA" w:rsidRPr="00FF41CA" w:rsidRDefault="00FF41CA" w:rsidP="00FF41CA">
            <w:pPr>
              <w:ind w:firstLine="284"/>
              <w:jc w:val="right"/>
              <w:rPr>
                <w:rFonts w:ascii="Arial" w:hAnsi="Arial" w:cs="Arial"/>
                <w:b/>
                <w:sz w:val="20"/>
                <w:szCs w:val="20"/>
              </w:rPr>
            </w:pPr>
            <w:r w:rsidRPr="00FF41CA">
              <w:rPr>
                <w:rFonts w:ascii="Arial" w:hAnsi="Arial" w:cs="Arial"/>
                <w:b/>
                <w:sz w:val="20"/>
                <w:szCs w:val="20"/>
              </w:rPr>
              <w:t xml:space="preserve">Faktor Internal </w:t>
            </w:r>
          </w:p>
          <w:p w14:paraId="236F9B73" w14:textId="77777777" w:rsidR="00FF41CA" w:rsidRPr="00FF41CA" w:rsidRDefault="00FF41CA" w:rsidP="00FF41CA">
            <w:pPr>
              <w:rPr>
                <w:rFonts w:ascii="Arial" w:hAnsi="Arial" w:cs="Arial"/>
                <w:sz w:val="20"/>
                <w:szCs w:val="20"/>
              </w:rPr>
            </w:pPr>
          </w:p>
          <w:p w14:paraId="0BAB4453" w14:textId="77777777" w:rsidR="00FF41CA" w:rsidRPr="00FF41CA" w:rsidRDefault="00FF41CA" w:rsidP="00FF41CA">
            <w:pPr>
              <w:rPr>
                <w:rFonts w:ascii="Arial" w:hAnsi="Arial" w:cs="Arial"/>
                <w:sz w:val="20"/>
                <w:szCs w:val="20"/>
              </w:rPr>
            </w:pPr>
          </w:p>
          <w:p w14:paraId="4468EACF" w14:textId="77777777" w:rsidR="00FF41CA" w:rsidRPr="00FF41CA" w:rsidRDefault="00FF41CA" w:rsidP="00FF41CA">
            <w:pPr>
              <w:rPr>
                <w:rFonts w:ascii="Arial" w:hAnsi="Arial" w:cs="Arial"/>
                <w:sz w:val="20"/>
                <w:szCs w:val="20"/>
              </w:rPr>
            </w:pPr>
          </w:p>
          <w:p w14:paraId="0804EC0E" w14:textId="77777777" w:rsidR="00FF41CA" w:rsidRPr="00FF41CA" w:rsidRDefault="00FF41CA" w:rsidP="00FF41CA">
            <w:pPr>
              <w:rPr>
                <w:rFonts w:ascii="Arial" w:hAnsi="Arial" w:cs="Arial"/>
                <w:sz w:val="20"/>
                <w:szCs w:val="20"/>
              </w:rPr>
            </w:pPr>
          </w:p>
          <w:p w14:paraId="3FE09B4B" w14:textId="77777777" w:rsidR="00FF41CA" w:rsidRPr="00FF41CA" w:rsidRDefault="00FF41CA" w:rsidP="00FF41CA">
            <w:pPr>
              <w:rPr>
                <w:rFonts w:ascii="Arial" w:hAnsi="Arial" w:cs="Arial"/>
                <w:sz w:val="20"/>
                <w:szCs w:val="20"/>
              </w:rPr>
            </w:pPr>
          </w:p>
          <w:p w14:paraId="26B26DA8" w14:textId="77777777" w:rsidR="00FF41CA" w:rsidRPr="00FF41CA" w:rsidRDefault="00FF41CA" w:rsidP="00FF41CA">
            <w:pPr>
              <w:rPr>
                <w:rFonts w:ascii="Arial" w:hAnsi="Arial" w:cs="Arial"/>
                <w:sz w:val="20"/>
                <w:szCs w:val="20"/>
              </w:rPr>
            </w:pPr>
          </w:p>
          <w:p w14:paraId="26257E9B" w14:textId="77777777" w:rsidR="00FF41CA" w:rsidRPr="00FF41CA" w:rsidRDefault="00FF41CA" w:rsidP="00FF41CA">
            <w:pPr>
              <w:rPr>
                <w:rFonts w:ascii="Arial" w:hAnsi="Arial" w:cs="Arial"/>
                <w:sz w:val="20"/>
                <w:szCs w:val="20"/>
              </w:rPr>
            </w:pPr>
          </w:p>
          <w:p w14:paraId="0776B91C" w14:textId="77777777" w:rsidR="00FF41CA" w:rsidRPr="00FF41CA" w:rsidRDefault="00FF41CA" w:rsidP="00FF41CA">
            <w:pPr>
              <w:rPr>
                <w:rFonts w:ascii="Arial" w:hAnsi="Arial" w:cs="Arial"/>
                <w:sz w:val="20"/>
                <w:szCs w:val="20"/>
              </w:rPr>
            </w:pPr>
          </w:p>
          <w:p w14:paraId="70A80E82" w14:textId="77777777" w:rsidR="00FF41CA" w:rsidRPr="00FF41CA" w:rsidRDefault="00FF41CA" w:rsidP="00FF41CA">
            <w:pPr>
              <w:rPr>
                <w:rFonts w:ascii="Arial" w:hAnsi="Arial" w:cs="Arial"/>
                <w:sz w:val="20"/>
                <w:szCs w:val="20"/>
              </w:rPr>
            </w:pPr>
          </w:p>
          <w:p w14:paraId="7A4178ED" w14:textId="77777777" w:rsidR="00FF41CA" w:rsidRPr="00FF41CA" w:rsidRDefault="00FF41CA" w:rsidP="00FF41CA">
            <w:pPr>
              <w:rPr>
                <w:rFonts w:ascii="Arial" w:hAnsi="Arial" w:cs="Arial"/>
                <w:sz w:val="20"/>
                <w:szCs w:val="20"/>
              </w:rPr>
            </w:pPr>
          </w:p>
          <w:p w14:paraId="3CC904EC" w14:textId="77777777" w:rsidR="00FF41CA" w:rsidRPr="00FF41CA" w:rsidRDefault="00FF41CA" w:rsidP="00FF41CA">
            <w:pPr>
              <w:rPr>
                <w:rFonts w:ascii="Arial" w:hAnsi="Arial" w:cs="Arial"/>
                <w:sz w:val="20"/>
                <w:szCs w:val="20"/>
              </w:rPr>
            </w:pPr>
          </w:p>
          <w:p w14:paraId="06CEB013" w14:textId="77777777" w:rsidR="00FF41CA" w:rsidRPr="00FF41CA" w:rsidRDefault="00FF41CA" w:rsidP="00FF41CA">
            <w:pPr>
              <w:rPr>
                <w:rFonts w:ascii="Arial" w:hAnsi="Arial" w:cs="Arial"/>
                <w:sz w:val="20"/>
                <w:szCs w:val="20"/>
              </w:rPr>
            </w:pPr>
          </w:p>
          <w:p w14:paraId="42457051" w14:textId="77777777" w:rsidR="00FF41CA" w:rsidRPr="00FF41CA" w:rsidRDefault="00FF41CA" w:rsidP="00FF41CA">
            <w:pPr>
              <w:rPr>
                <w:rFonts w:ascii="Arial" w:hAnsi="Arial" w:cs="Arial"/>
                <w:sz w:val="20"/>
                <w:szCs w:val="20"/>
              </w:rPr>
            </w:pPr>
          </w:p>
          <w:p w14:paraId="7CF29BBA" w14:textId="77777777" w:rsidR="00FF41CA" w:rsidRPr="00FF41CA" w:rsidRDefault="00FF41CA" w:rsidP="00FF41CA">
            <w:pPr>
              <w:rPr>
                <w:rFonts w:ascii="Arial" w:hAnsi="Arial" w:cs="Arial"/>
                <w:sz w:val="20"/>
                <w:szCs w:val="20"/>
              </w:rPr>
            </w:pPr>
          </w:p>
          <w:p w14:paraId="024D39A4" w14:textId="77777777" w:rsidR="00FF41CA" w:rsidRPr="00FF41CA" w:rsidRDefault="00FF41CA" w:rsidP="00FF41CA">
            <w:pPr>
              <w:rPr>
                <w:rFonts w:ascii="Arial" w:hAnsi="Arial" w:cs="Arial"/>
                <w:sz w:val="20"/>
                <w:szCs w:val="20"/>
              </w:rPr>
            </w:pPr>
          </w:p>
          <w:p w14:paraId="67A900D9" w14:textId="77777777" w:rsidR="00FF41CA" w:rsidRPr="00FF41CA" w:rsidRDefault="00FF41CA" w:rsidP="00FF41CA">
            <w:pPr>
              <w:rPr>
                <w:rFonts w:ascii="Arial" w:hAnsi="Arial" w:cs="Arial"/>
                <w:sz w:val="20"/>
                <w:szCs w:val="20"/>
              </w:rPr>
            </w:pPr>
          </w:p>
          <w:p w14:paraId="59926E7B" w14:textId="77777777" w:rsidR="00FF41CA" w:rsidRPr="00FF41CA" w:rsidRDefault="00FF41CA" w:rsidP="00FF41CA">
            <w:pPr>
              <w:rPr>
                <w:rFonts w:ascii="Arial" w:hAnsi="Arial" w:cs="Arial"/>
                <w:sz w:val="20"/>
                <w:szCs w:val="20"/>
              </w:rPr>
            </w:pPr>
          </w:p>
          <w:p w14:paraId="61A559DF" w14:textId="77777777" w:rsidR="00FF41CA" w:rsidRPr="00FF41CA" w:rsidRDefault="00FF41CA" w:rsidP="00FF41CA">
            <w:pPr>
              <w:rPr>
                <w:rFonts w:ascii="Arial" w:hAnsi="Arial" w:cs="Arial"/>
                <w:sz w:val="20"/>
                <w:szCs w:val="20"/>
              </w:rPr>
            </w:pPr>
          </w:p>
          <w:p w14:paraId="1F759D26" w14:textId="77777777" w:rsidR="00FF41CA" w:rsidRPr="00FF41CA" w:rsidRDefault="00FF41CA" w:rsidP="00FF41CA">
            <w:pPr>
              <w:rPr>
                <w:rFonts w:ascii="Arial" w:hAnsi="Arial" w:cs="Arial"/>
                <w:sz w:val="20"/>
                <w:szCs w:val="20"/>
              </w:rPr>
            </w:pPr>
          </w:p>
          <w:p w14:paraId="7E1A8C2C" w14:textId="77777777" w:rsidR="00FF41CA" w:rsidRPr="00FF41CA" w:rsidRDefault="00FF41CA" w:rsidP="00FF41CA">
            <w:pPr>
              <w:rPr>
                <w:rFonts w:ascii="Arial" w:hAnsi="Arial" w:cs="Arial"/>
                <w:sz w:val="20"/>
                <w:szCs w:val="20"/>
              </w:rPr>
            </w:pPr>
          </w:p>
          <w:p w14:paraId="5B807E3A" w14:textId="77777777" w:rsidR="00FF41CA" w:rsidRPr="00FF41CA" w:rsidRDefault="00FF41CA" w:rsidP="00FF41CA">
            <w:pPr>
              <w:rPr>
                <w:rFonts w:ascii="Arial" w:hAnsi="Arial" w:cs="Arial"/>
                <w:sz w:val="20"/>
                <w:szCs w:val="20"/>
              </w:rPr>
            </w:pPr>
          </w:p>
          <w:p w14:paraId="6B7755DA" w14:textId="77777777" w:rsidR="00FF41CA" w:rsidRPr="00FF41CA" w:rsidRDefault="00FF41CA" w:rsidP="00FF41CA">
            <w:pPr>
              <w:rPr>
                <w:rFonts w:ascii="Arial" w:hAnsi="Arial" w:cs="Arial"/>
                <w:sz w:val="20"/>
                <w:szCs w:val="20"/>
              </w:rPr>
            </w:pPr>
          </w:p>
          <w:p w14:paraId="5C2583C8" w14:textId="77777777" w:rsidR="00FF41CA" w:rsidRPr="00FF41CA" w:rsidRDefault="00FF41CA" w:rsidP="00FF41CA">
            <w:pPr>
              <w:rPr>
                <w:rFonts w:ascii="Arial" w:hAnsi="Arial" w:cs="Arial"/>
                <w:b/>
                <w:sz w:val="20"/>
                <w:szCs w:val="20"/>
              </w:rPr>
            </w:pPr>
            <w:r w:rsidRPr="00FF41CA">
              <w:rPr>
                <w:rFonts w:ascii="Arial" w:hAnsi="Arial" w:cs="Arial"/>
                <w:b/>
                <w:sz w:val="20"/>
                <w:szCs w:val="20"/>
              </w:rPr>
              <w:lastRenderedPageBreak/>
              <w:t xml:space="preserve">Faktor Eksternal </w:t>
            </w:r>
          </w:p>
        </w:tc>
        <w:tc>
          <w:tcPr>
            <w:tcW w:w="2955" w:type="dxa"/>
          </w:tcPr>
          <w:p w14:paraId="263D659A" w14:textId="77777777" w:rsidR="00FF41CA" w:rsidRPr="00FF41CA" w:rsidRDefault="00FF41CA" w:rsidP="00FF41CA">
            <w:pPr>
              <w:rPr>
                <w:rFonts w:ascii="Arial" w:hAnsi="Arial" w:cs="Arial"/>
                <w:sz w:val="20"/>
                <w:szCs w:val="20"/>
                <w:lang w:val="en-US"/>
              </w:rPr>
            </w:pPr>
            <w:r w:rsidRPr="00FF41CA">
              <w:rPr>
                <w:rFonts w:ascii="Arial" w:hAnsi="Arial" w:cs="Arial"/>
                <w:sz w:val="20"/>
                <w:szCs w:val="20"/>
              </w:rPr>
              <w:lastRenderedPageBreak/>
              <w:t>STRENGTH-S (KEKUATAN)</w:t>
            </w:r>
          </w:p>
          <w:p w14:paraId="1C6F8589" w14:textId="77777777" w:rsidR="00FF41CA" w:rsidRPr="00FF41CA" w:rsidRDefault="00FF41CA" w:rsidP="00376382">
            <w:pPr>
              <w:numPr>
                <w:ilvl w:val="0"/>
                <w:numId w:val="17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 xml:space="preserve">Tersedianya dukungan dana pengembangan. </w:t>
            </w:r>
          </w:p>
          <w:p w14:paraId="7D62A245" w14:textId="77777777" w:rsidR="00FF41CA" w:rsidRPr="00FF41CA" w:rsidRDefault="00FF41CA" w:rsidP="00376382">
            <w:pPr>
              <w:numPr>
                <w:ilvl w:val="0"/>
                <w:numId w:val="17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Adanya unit usaha dalam penjaringan dana pengembangan (penyewaan toga, fotocopy, jual makanan/minuman ringan).</w:t>
            </w:r>
          </w:p>
          <w:p w14:paraId="4BF83889" w14:textId="77777777" w:rsidR="00FF41CA" w:rsidRPr="00FF41CA" w:rsidRDefault="00FF41CA" w:rsidP="00376382">
            <w:pPr>
              <w:numPr>
                <w:ilvl w:val="0"/>
                <w:numId w:val="17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Sarana dan prasarana pembelajaran cukup memadai dan sesuai dengan kebutuhan.</w:t>
            </w:r>
          </w:p>
          <w:p w14:paraId="0C9DC932" w14:textId="77777777" w:rsidR="00FF41CA" w:rsidRPr="00FF41CA" w:rsidRDefault="00FF41CA" w:rsidP="00376382">
            <w:pPr>
              <w:numPr>
                <w:ilvl w:val="0"/>
                <w:numId w:val="17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 xml:space="preserve">Koleksi Ruang Baca cukup beragam baik jumlah jenis terbitan maupun topic yang berkaitan ilmu PSDAL, </w:t>
            </w:r>
          </w:p>
          <w:p w14:paraId="1C3C4C72" w14:textId="77777777" w:rsidR="00FF41CA" w:rsidRPr="00FF41CA" w:rsidRDefault="00FF41CA" w:rsidP="00376382">
            <w:pPr>
              <w:numPr>
                <w:ilvl w:val="0"/>
                <w:numId w:val="17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Tersedia 1 unit usaha.</w:t>
            </w:r>
          </w:p>
          <w:p w14:paraId="504D7D9E" w14:textId="77777777" w:rsidR="00FF41CA" w:rsidRPr="00FF41CA" w:rsidRDefault="00FF41CA" w:rsidP="00376382">
            <w:pPr>
              <w:numPr>
                <w:ilvl w:val="0"/>
                <w:numId w:val="17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Fasilitas computer dan internet untuk pembelajaran dan penelitian tersedia.</w:t>
            </w:r>
          </w:p>
          <w:p w14:paraId="47D8E5D3" w14:textId="77777777" w:rsidR="00FF41CA" w:rsidRPr="00FF41CA" w:rsidRDefault="00FF41CA" w:rsidP="00376382">
            <w:pPr>
              <w:numPr>
                <w:ilvl w:val="0"/>
                <w:numId w:val="17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lastRenderedPageBreak/>
              <w:t>Tersedia laboratorium-laboratorium yang dapat diakses.</w:t>
            </w:r>
          </w:p>
        </w:tc>
        <w:tc>
          <w:tcPr>
            <w:tcW w:w="2927" w:type="dxa"/>
          </w:tcPr>
          <w:p w14:paraId="66F597CE" w14:textId="77777777" w:rsidR="00FF41CA" w:rsidRPr="00FF41CA" w:rsidRDefault="00FF41CA" w:rsidP="00FF41CA">
            <w:pPr>
              <w:rPr>
                <w:rFonts w:ascii="Arial" w:hAnsi="Arial" w:cs="Arial"/>
                <w:sz w:val="20"/>
                <w:szCs w:val="20"/>
                <w:lang w:val="en-US"/>
              </w:rPr>
            </w:pPr>
            <w:r w:rsidRPr="00FF41CA">
              <w:rPr>
                <w:rFonts w:ascii="Arial" w:hAnsi="Arial" w:cs="Arial"/>
                <w:sz w:val="20"/>
                <w:szCs w:val="20"/>
              </w:rPr>
              <w:lastRenderedPageBreak/>
              <w:t>WEAKNES-W (KELEMAHAN)</w:t>
            </w:r>
          </w:p>
          <w:p w14:paraId="76CDB6F7" w14:textId="77777777" w:rsidR="00FF41CA" w:rsidRPr="00FF41CA" w:rsidRDefault="00FF41CA" w:rsidP="00376382">
            <w:pPr>
              <w:numPr>
                <w:ilvl w:val="0"/>
                <w:numId w:val="174"/>
              </w:numPr>
              <w:pBdr>
                <w:top w:val="nil"/>
                <w:left w:val="nil"/>
                <w:bottom w:val="nil"/>
                <w:right w:val="nil"/>
                <w:between w:val="nil"/>
              </w:pBdr>
              <w:ind w:left="387"/>
              <w:rPr>
                <w:rFonts w:ascii="Arial" w:hAnsi="Arial" w:cs="Arial"/>
                <w:color w:val="000000"/>
                <w:sz w:val="20"/>
                <w:szCs w:val="20"/>
              </w:rPr>
            </w:pPr>
            <w:r w:rsidRPr="00FF41CA">
              <w:rPr>
                <w:rFonts w:ascii="Arial" w:hAnsi="Arial" w:cs="Arial"/>
                <w:color w:val="000000"/>
                <w:sz w:val="20"/>
                <w:szCs w:val="20"/>
              </w:rPr>
              <w:t>Jumlah dana operasional yang tersedia tidak tetap dan sampai saat ini belum ada alokasi dana dari Rupiah Murni (RM).</w:t>
            </w:r>
          </w:p>
          <w:p w14:paraId="4CF1089B" w14:textId="77777777" w:rsidR="00FF41CA" w:rsidRPr="00FF41CA" w:rsidRDefault="00FF41CA" w:rsidP="00376382">
            <w:pPr>
              <w:numPr>
                <w:ilvl w:val="0"/>
                <w:numId w:val="174"/>
              </w:numPr>
              <w:pBdr>
                <w:top w:val="nil"/>
                <w:left w:val="nil"/>
                <w:bottom w:val="nil"/>
                <w:right w:val="nil"/>
                <w:between w:val="nil"/>
              </w:pBdr>
              <w:ind w:left="387"/>
              <w:rPr>
                <w:rFonts w:ascii="Arial" w:hAnsi="Arial" w:cs="Arial"/>
                <w:color w:val="000000"/>
                <w:sz w:val="20"/>
                <w:szCs w:val="20"/>
              </w:rPr>
            </w:pPr>
            <w:r w:rsidRPr="00FF41CA">
              <w:rPr>
                <w:rFonts w:ascii="Arial" w:hAnsi="Arial" w:cs="Arial"/>
                <w:color w:val="000000"/>
                <w:sz w:val="20"/>
                <w:szCs w:val="20"/>
              </w:rPr>
              <w:t>Keberlanjutan pemeliharaan dan pengadaan sarana dan prasarana terbatas.</w:t>
            </w:r>
          </w:p>
          <w:p w14:paraId="55E40B48" w14:textId="77777777" w:rsidR="00FF41CA" w:rsidRPr="00FF41CA" w:rsidRDefault="00FF41CA" w:rsidP="00FF41CA">
            <w:pPr>
              <w:rPr>
                <w:rFonts w:ascii="Arial" w:hAnsi="Arial" w:cs="Arial"/>
                <w:sz w:val="20"/>
                <w:szCs w:val="20"/>
              </w:rPr>
            </w:pPr>
            <w:r w:rsidRPr="00FF41CA">
              <w:rPr>
                <w:rFonts w:ascii="Arial" w:hAnsi="Arial" w:cs="Arial"/>
                <w:sz w:val="20"/>
                <w:szCs w:val="20"/>
              </w:rPr>
              <w:t xml:space="preserve"> </w:t>
            </w:r>
          </w:p>
          <w:p w14:paraId="2891B55B" w14:textId="77777777" w:rsidR="00FF41CA" w:rsidRPr="00FF41CA" w:rsidRDefault="00FF41CA" w:rsidP="00FF41CA">
            <w:pPr>
              <w:rPr>
                <w:rFonts w:ascii="Arial" w:hAnsi="Arial" w:cs="Arial"/>
                <w:sz w:val="20"/>
                <w:szCs w:val="20"/>
              </w:rPr>
            </w:pPr>
          </w:p>
          <w:p w14:paraId="78E7229F" w14:textId="77777777" w:rsidR="00FF41CA" w:rsidRPr="00FF41CA" w:rsidRDefault="00FF41CA" w:rsidP="00FF41CA">
            <w:pPr>
              <w:rPr>
                <w:rFonts w:ascii="Arial" w:hAnsi="Arial" w:cs="Arial"/>
                <w:sz w:val="20"/>
                <w:szCs w:val="20"/>
              </w:rPr>
            </w:pPr>
          </w:p>
        </w:tc>
      </w:tr>
      <w:tr w:rsidR="00FF41CA" w:rsidRPr="00FF41CA" w14:paraId="7387B43C" w14:textId="77777777" w:rsidTr="00FF41CA">
        <w:tc>
          <w:tcPr>
            <w:tcW w:w="2895" w:type="dxa"/>
          </w:tcPr>
          <w:p w14:paraId="5C926468"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OPPORTUNITIES-O (PELUANG)</w:t>
            </w:r>
          </w:p>
          <w:p w14:paraId="7722D706" w14:textId="77777777" w:rsidR="00FF41CA" w:rsidRPr="00FF41CA" w:rsidRDefault="00FF41CA" w:rsidP="00376382">
            <w:pPr>
              <w:numPr>
                <w:ilvl w:val="0"/>
                <w:numId w:val="176"/>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Meningkatkan kerjasama dan kemitraan antara institusi dengan pihak lain yang melibatkan Program Studi sehingga dapat meningkatkan pendapatan dana tambahan,</w:t>
            </w:r>
          </w:p>
          <w:p w14:paraId="0E9FFAF1" w14:textId="77777777" w:rsidR="00FF41CA" w:rsidRPr="00FF41CA" w:rsidRDefault="00FF41CA" w:rsidP="00376382">
            <w:pPr>
              <w:numPr>
                <w:ilvl w:val="0"/>
                <w:numId w:val="176"/>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Banyaknya lulusan S1 dari multidisiplin ilmu yang mempunyai kesempatan untuk menjadi mahasiswa baru sehingga meningkatkan dana/pendapatan.</w:t>
            </w:r>
          </w:p>
          <w:p w14:paraId="2A6AA979" w14:textId="77777777" w:rsidR="00FF41CA" w:rsidRPr="00FF41CA" w:rsidRDefault="00FF41CA" w:rsidP="00376382">
            <w:pPr>
              <w:numPr>
                <w:ilvl w:val="0"/>
                <w:numId w:val="176"/>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Kesempatan untuk bersaing mendapatkan grant untuk pengadaan sarana dan prasarana</w:t>
            </w:r>
          </w:p>
        </w:tc>
        <w:tc>
          <w:tcPr>
            <w:tcW w:w="2955" w:type="dxa"/>
          </w:tcPr>
          <w:p w14:paraId="58F44A17"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2ECB4AF8" w14:textId="77777777" w:rsidR="00FF41CA" w:rsidRPr="00FF41CA" w:rsidRDefault="00FF41CA" w:rsidP="00FF41CA">
            <w:pPr>
              <w:jc w:val="center"/>
              <w:rPr>
                <w:rFonts w:ascii="Arial" w:hAnsi="Arial" w:cs="Arial"/>
                <w:sz w:val="20"/>
                <w:szCs w:val="20"/>
              </w:rPr>
            </w:pPr>
          </w:p>
          <w:p w14:paraId="4807D42D" w14:textId="77777777" w:rsidR="00FF41CA" w:rsidRPr="00FF41CA" w:rsidRDefault="00FF41CA" w:rsidP="00376382">
            <w:pPr>
              <w:numPr>
                <w:ilvl w:val="0"/>
                <w:numId w:val="179"/>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Sumber pendanaan dari luar selain dana pengembangan perlu terus ditingkatkan dengan cara peningkatan peran serta mahasiswa dan prodi yang lebih intensif dan berdaya guna. .</w:t>
            </w:r>
          </w:p>
          <w:p w14:paraId="6F639225" w14:textId="120725A0" w:rsidR="00FF41CA" w:rsidRPr="00FF41CA" w:rsidRDefault="00FF41CA" w:rsidP="00376382">
            <w:pPr>
              <w:numPr>
                <w:ilvl w:val="0"/>
                <w:numId w:val="179"/>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 xml:space="preserve">Sarana dan prasarana yang ada berpeluang dimanfaatkan secara optimal untuk kegiatan Proses Belajar Mengajar (PBM) dan kegiatan penunjang lainnya sehingga mampu mendatangkan </w:t>
            </w:r>
            <w:r w:rsidRPr="00FF41CA">
              <w:rPr>
                <w:rFonts w:ascii="Arial" w:hAnsi="Arial" w:cs="Arial"/>
                <w:i/>
                <w:color w:val="000000"/>
                <w:sz w:val="20"/>
                <w:szCs w:val="20"/>
              </w:rPr>
              <w:t xml:space="preserve">Income generating activities </w:t>
            </w:r>
            <w:r w:rsidRPr="00FF41CA">
              <w:rPr>
                <w:rFonts w:ascii="Arial" w:hAnsi="Arial" w:cs="Arial"/>
                <w:color w:val="000000"/>
                <w:sz w:val="20"/>
                <w:szCs w:val="20"/>
              </w:rPr>
              <w:t xml:space="preserve">serta dapat meningkatkan kinerja </w:t>
            </w:r>
            <w:r w:rsidR="00AB6B81">
              <w:rPr>
                <w:rFonts w:ascii="Arial" w:hAnsi="Arial" w:cs="Arial"/>
                <w:color w:val="000000"/>
                <w:sz w:val="20"/>
                <w:szCs w:val="20"/>
              </w:rPr>
              <w:t>NAMA PRODI ABC</w:t>
            </w:r>
          </w:p>
        </w:tc>
        <w:tc>
          <w:tcPr>
            <w:tcW w:w="2927" w:type="dxa"/>
          </w:tcPr>
          <w:p w14:paraId="59EA8070"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WO STRATEGI</w:t>
            </w:r>
          </w:p>
          <w:p w14:paraId="144E3137" w14:textId="77777777" w:rsidR="00FF41CA" w:rsidRPr="00FF41CA" w:rsidRDefault="00FF41CA" w:rsidP="00FF41CA">
            <w:pPr>
              <w:jc w:val="center"/>
              <w:rPr>
                <w:rFonts w:ascii="Arial" w:hAnsi="Arial" w:cs="Arial"/>
                <w:sz w:val="20"/>
                <w:szCs w:val="20"/>
              </w:rPr>
            </w:pPr>
          </w:p>
          <w:p w14:paraId="16C2CD5F" w14:textId="77777777" w:rsidR="00FF41CA" w:rsidRPr="00FF41CA" w:rsidRDefault="00FF41CA" w:rsidP="00376382">
            <w:pPr>
              <w:numPr>
                <w:ilvl w:val="0"/>
                <w:numId w:val="168"/>
              </w:numPr>
              <w:pBdr>
                <w:top w:val="nil"/>
                <w:left w:val="nil"/>
                <w:bottom w:val="nil"/>
                <w:right w:val="nil"/>
                <w:between w:val="nil"/>
              </w:pBdr>
              <w:ind w:left="246" w:hanging="202"/>
              <w:rPr>
                <w:rFonts w:ascii="Arial" w:hAnsi="Arial" w:cs="Arial"/>
                <w:color w:val="000000"/>
                <w:sz w:val="20"/>
                <w:szCs w:val="20"/>
              </w:rPr>
            </w:pPr>
            <w:r w:rsidRPr="00FF41CA">
              <w:rPr>
                <w:rFonts w:ascii="Arial" w:hAnsi="Arial" w:cs="Arial"/>
                <w:color w:val="000000"/>
                <w:sz w:val="20"/>
                <w:szCs w:val="20"/>
              </w:rPr>
              <w:t>Mengupayakan seminimal mungkin pengeluaran yang tidak terdaftar dalam ART, sehingga penggunaan dana bisa lebih efektif dan efisien. .</w:t>
            </w:r>
          </w:p>
          <w:p w14:paraId="4A4D6671" w14:textId="77777777" w:rsidR="00FF41CA" w:rsidRPr="00FF41CA" w:rsidRDefault="00FF41CA" w:rsidP="00376382">
            <w:pPr>
              <w:numPr>
                <w:ilvl w:val="0"/>
                <w:numId w:val="168"/>
              </w:numPr>
              <w:pBdr>
                <w:top w:val="nil"/>
                <w:left w:val="nil"/>
                <w:bottom w:val="nil"/>
                <w:right w:val="nil"/>
                <w:between w:val="nil"/>
              </w:pBdr>
              <w:ind w:left="246" w:hanging="202"/>
              <w:rPr>
                <w:rFonts w:ascii="Arial" w:hAnsi="Arial" w:cs="Arial"/>
                <w:color w:val="000000"/>
                <w:sz w:val="20"/>
                <w:szCs w:val="20"/>
              </w:rPr>
            </w:pPr>
            <w:r w:rsidRPr="00FF41CA">
              <w:rPr>
                <w:rFonts w:ascii="Arial" w:hAnsi="Arial" w:cs="Arial"/>
                <w:color w:val="000000"/>
                <w:sz w:val="20"/>
                <w:szCs w:val="20"/>
              </w:rPr>
              <w:t xml:space="preserve">Kontinuitas sarana dan prasarana dapat diatasi dengan dana hasil kompetisi dalam bentuk </w:t>
            </w:r>
            <w:r w:rsidRPr="00FF41CA">
              <w:rPr>
                <w:rFonts w:ascii="Arial" w:hAnsi="Arial" w:cs="Arial"/>
                <w:i/>
                <w:color w:val="000000"/>
                <w:sz w:val="20"/>
                <w:szCs w:val="20"/>
              </w:rPr>
              <w:t>research</w:t>
            </w:r>
            <w:r w:rsidRPr="00FF41CA">
              <w:rPr>
                <w:rFonts w:ascii="Arial" w:hAnsi="Arial" w:cs="Arial"/>
                <w:color w:val="000000"/>
                <w:sz w:val="20"/>
                <w:szCs w:val="20"/>
              </w:rPr>
              <w:t xml:space="preserve"> grant dan </w:t>
            </w:r>
            <w:r w:rsidRPr="00FF41CA">
              <w:rPr>
                <w:rFonts w:ascii="Arial" w:hAnsi="Arial" w:cs="Arial"/>
                <w:i/>
                <w:color w:val="000000"/>
                <w:sz w:val="20"/>
                <w:szCs w:val="20"/>
              </w:rPr>
              <w:t>Income generating activities</w:t>
            </w:r>
          </w:p>
          <w:p w14:paraId="165FC7FB" w14:textId="77777777" w:rsidR="00FF41CA" w:rsidRPr="00FF41CA" w:rsidRDefault="00FF41CA" w:rsidP="00376382">
            <w:pPr>
              <w:numPr>
                <w:ilvl w:val="0"/>
                <w:numId w:val="168"/>
              </w:numPr>
              <w:pBdr>
                <w:top w:val="nil"/>
                <w:left w:val="nil"/>
                <w:bottom w:val="nil"/>
                <w:right w:val="nil"/>
                <w:between w:val="nil"/>
              </w:pBdr>
              <w:ind w:left="246" w:hanging="202"/>
              <w:rPr>
                <w:rFonts w:ascii="Arial" w:hAnsi="Arial" w:cs="Arial"/>
                <w:color w:val="000000"/>
                <w:sz w:val="20"/>
                <w:szCs w:val="20"/>
              </w:rPr>
            </w:pPr>
            <w:r w:rsidRPr="00FF41CA">
              <w:rPr>
                <w:rFonts w:ascii="Arial" w:hAnsi="Arial" w:cs="Arial"/>
                <w:color w:val="000000"/>
                <w:sz w:val="20"/>
                <w:szCs w:val="20"/>
              </w:rPr>
              <w:t>Meningkatkan penggunaan sarana dan prasarana yang optimal</w:t>
            </w:r>
          </w:p>
        </w:tc>
      </w:tr>
      <w:tr w:rsidR="00FF41CA" w:rsidRPr="00FF41CA" w14:paraId="617F1F7A" w14:textId="77777777" w:rsidTr="00FF41CA">
        <w:tc>
          <w:tcPr>
            <w:tcW w:w="2895" w:type="dxa"/>
          </w:tcPr>
          <w:p w14:paraId="381A49A6"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TREATS-T (ANCAMAN)</w:t>
            </w:r>
          </w:p>
          <w:p w14:paraId="638835DA" w14:textId="77777777" w:rsidR="00FF41CA" w:rsidRPr="00FF41CA" w:rsidRDefault="00FF41CA" w:rsidP="00376382">
            <w:pPr>
              <w:numPr>
                <w:ilvl w:val="0"/>
                <w:numId w:val="178"/>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Tingginya jumlah kerjasama dari berbagai hal, sehingga dapat mengurangi jumlah dan kesempatan yang seharusnya dapat diperoleh lebih baik.</w:t>
            </w:r>
          </w:p>
          <w:p w14:paraId="7B86D025" w14:textId="77777777" w:rsidR="00FF41CA" w:rsidRPr="00FF41CA" w:rsidRDefault="00FF41CA" w:rsidP="00376382">
            <w:pPr>
              <w:numPr>
                <w:ilvl w:val="0"/>
                <w:numId w:val="178"/>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Penyusutan kualitas sarana dan prasarana.</w:t>
            </w:r>
          </w:p>
          <w:p w14:paraId="7DEC277B" w14:textId="77777777" w:rsidR="00FF41CA" w:rsidRPr="00FF41CA" w:rsidRDefault="00FF41CA" w:rsidP="00376382">
            <w:pPr>
              <w:numPr>
                <w:ilvl w:val="0"/>
                <w:numId w:val="178"/>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Tuntutan penyediaan sarana dan prasarana yang semakin modern dan lengkap.</w:t>
            </w:r>
          </w:p>
          <w:p w14:paraId="67B38641" w14:textId="77777777" w:rsidR="00FF41CA" w:rsidRPr="00FF41CA" w:rsidRDefault="00FF41CA" w:rsidP="00FF41CA">
            <w:pPr>
              <w:rPr>
                <w:rFonts w:ascii="Arial" w:hAnsi="Arial" w:cs="Arial"/>
                <w:sz w:val="20"/>
                <w:szCs w:val="20"/>
              </w:rPr>
            </w:pPr>
          </w:p>
          <w:p w14:paraId="6D324D18" w14:textId="77777777" w:rsidR="00FF41CA" w:rsidRPr="00FF41CA" w:rsidRDefault="00FF41CA" w:rsidP="00FF41CA">
            <w:pPr>
              <w:rPr>
                <w:rFonts w:ascii="Arial" w:hAnsi="Arial" w:cs="Arial"/>
                <w:sz w:val="20"/>
                <w:szCs w:val="20"/>
              </w:rPr>
            </w:pPr>
          </w:p>
        </w:tc>
        <w:tc>
          <w:tcPr>
            <w:tcW w:w="2955" w:type="dxa"/>
          </w:tcPr>
          <w:p w14:paraId="3DC4779F"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ST STRATEGI</w:t>
            </w:r>
          </w:p>
          <w:p w14:paraId="352DE9CD" w14:textId="77777777" w:rsidR="00FF41CA" w:rsidRPr="00FF41CA" w:rsidRDefault="00FF41CA" w:rsidP="00376382">
            <w:pPr>
              <w:numPr>
                <w:ilvl w:val="0"/>
                <w:numId w:val="171"/>
              </w:numPr>
              <w:pBdr>
                <w:top w:val="nil"/>
                <w:left w:val="nil"/>
                <w:bottom w:val="nil"/>
                <w:right w:val="nil"/>
                <w:between w:val="nil"/>
              </w:pBdr>
              <w:ind w:left="334" w:hanging="283"/>
              <w:rPr>
                <w:rFonts w:ascii="Arial" w:hAnsi="Arial" w:cs="Arial"/>
                <w:color w:val="000000"/>
                <w:sz w:val="20"/>
                <w:szCs w:val="20"/>
              </w:rPr>
            </w:pPr>
            <w:r w:rsidRPr="00FF41CA">
              <w:rPr>
                <w:rFonts w:ascii="Arial" w:hAnsi="Arial" w:cs="Arial"/>
                <w:color w:val="000000"/>
                <w:sz w:val="20"/>
                <w:szCs w:val="20"/>
              </w:rPr>
              <w:t>Dana Pengembangan yang tersedia dapat digunakan untuk menutupi biaya operasional sehingga Proses Belajar Mengajar dapat terus berjalan dengan baik.</w:t>
            </w:r>
          </w:p>
          <w:p w14:paraId="3D6F2B8C" w14:textId="77777777" w:rsidR="00FF41CA" w:rsidRPr="00FF41CA" w:rsidRDefault="00FF41CA" w:rsidP="00376382">
            <w:pPr>
              <w:numPr>
                <w:ilvl w:val="0"/>
                <w:numId w:val="171"/>
              </w:numPr>
              <w:pBdr>
                <w:top w:val="nil"/>
                <w:left w:val="nil"/>
                <w:bottom w:val="nil"/>
                <w:right w:val="nil"/>
                <w:between w:val="nil"/>
              </w:pBdr>
              <w:ind w:left="334" w:hanging="283"/>
              <w:rPr>
                <w:rFonts w:ascii="Arial" w:hAnsi="Arial" w:cs="Arial"/>
                <w:color w:val="000000"/>
                <w:sz w:val="20"/>
                <w:szCs w:val="20"/>
              </w:rPr>
            </w:pPr>
            <w:r w:rsidRPr="00FF41CA">
              <w:rPr>
                <w:rFonts w:ascii="Arial" w:hAnsi="Arial" w:cs="Arial"/>
                <w:color w:val="000000"/>
                <w:sz w:val="20"/>
                <w:szCs w:val="20"/>
              </w:rPr>
              <w:t>Meningkatkan sumber pendanaan lainnya untuk program studi.</w:t>
            </w:r>
          </w:p>
          <w:p w14:paraId="6CE67E09" w14:textId="77777777" w:rsidR="00FF41CA" w:rsidRPr="00FF41CA" w:rsidRDefault="00FF41CA" w:rsidP="00376382">
            <w:pPr>
              <w:numPr>
                <w:ilvl w:val="0"/>
                <w:numId w:val="171"/>
              </w:numPr>
              <w:pBdr>
                <w:top w:val="nil"/>
                <w:left w:val="nil"/>
                <w:bottom w:val="nil"/>
                <w:right w:val="nil"/>
                <w:between w:val="nil"/>
              </w:pBdr>
              <w:ind w:left="334" w:hanging="283"/>
              <w:rPr>
                <w:rFonts w:ascii="Arial" w:hAnsi="Arial" w:cs="Arial"/>
                <w:color w:val="000000"/>
                <w:sz w:val="20"/>
                <w:szCs w:val="20"/>
              </w:rPr>
            </w:pPr>
            <w:r w:rsidRPr="00FF41CA">
              <w:rPr>
                <w:rFonts w:ascii="Arial" w:hAnsi="Arial" w:cs="Arial"/>
                <w:color w:val="000000"/>
                <w:sz w:val="20"/>
                <w:szCs w:val="20"/>
              </w:rPr>
              <w:t>Sistem alokasi yang tepat dan mempersiapkan cadangan sebelum habis waktu.</w:t>
            </w:r>
          </w:p>
          <w:p w14:paraId="617E19DA" w14:textId="77777777" w:rsidR="00FF41CA" w:rsidRPr="00FF41CA" w:rsidRDefault="00FF41CA" w:rsidP="00376382">
            <w:pPr>
              <w:numPr>
                <w:ilvl w:val="0"/>
                <w:numId w:val="171"/>
              </w:numPr>
              <w:pBdr>
                <w:top w:val="nil"/>
                <w:left w:val="nil"/>
                <w:bottom w:val="nil"/>
                <w:right w:val="nil"/>
                <w:between w:val="nil"/>
              </w:pBdr>
              <w:ind w:left="334" w:hanging="283"/>
              <w:rPr>
                <w:rFonts w:ascii="Arial" w:hAnsi="Arial" w:cs="Arial"/>
                <w:color w:val="000000"/>
                <w:sz w:val="20"/>
                <w:szCs w:val="20"/>
              </w:rPr>
            </w:pPr>
            <w:r w:rsidRPr="00FF41CA">
              <w:rPr>
                <w:rFonts w:ascii="Arial" w:hAnsi="Arial" w:cs="Arial"/>
                <w:color w:val="000000"/>
                <w:sz w:val="20"/>
                <w:szCs w:val="20"/>
              </w:rPr>
              <w:t>Membangun keunggulan PS melalui kegiatan dan peningkatan pemanfaatan  dan pemeliharaan sarana yang ada.</w:t>
            </w:r>
          </w:p>
        </w:tc>
        <w:tc>
          <w:tcPr>
            <w:tcW w:w="2927" w:type="dxa"/>
          </w:tcPr>
          <w:p w14:paraId="3DB2A054"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WT STRATEGI</w:t>
            </w:r>
          </w:p>
          <w:p w14:paraId="08BD9215" w14:textId="7190716F" w:rsidR="00FF41CA" w:rsidRPr="00FF41CA" w:rsidRDefault="00FF41CA" w:rsidP="00376382">
            <w:pPr>
              <w:numPr>
                <w:ilvl w:val="0"/>
                <w:numId w:val="170"/>
              </w:numPr>
              <w:pBdr>
                <w:top w:val="nil"/>
                <w:left w:val="nil"/>
                <w:bottom w:val="nil"/>
                <w:right w:val="nil"/>
                <w:between w:val="nil"/>
              </w:pBdr>
              <w:ind w:left="269" w:hanging="269"/>
              <w:rPr>
                <w:rFonts w:ascii="Arial" w:hAnsi="Arial" w:cs="Arial"/>
                <w:color w:val="000000"/>
                <w:sz w:val="20"/>
                <w:szCs w:val="20"/>
              </w:rPr>
            </w:pPr>
            <w:r w:rsidRPr="00FF41CA">
              <w:rPr>
                <w:rFonts w:ascii="Arial" w:hAnsi="Arial" w:cs="Arial"/>
                <w:color w:val="000000"/>
                <w:sz w:val="20"/>
                <w:szCs w:val="20"/>
              </w:rPr>
              <w:t xml:space="preserve">Sosialisasi </w:t>
            </w:r>
            <w:r w:rsidR="00AB6B81">
              <w:rPr>
                <w:rFonts w:ascii="Arial" w:hAnsi="Arial" w:cs="Arial"/>
                <w:color w:val="000000"/>
                <w:sz w:val="20"/>
                <w:szCs w:val="20"/>
              </w:rPr>
              <w:t>NAMA PRODI ABC</w:t>
            </w:r>
            <w:r w:rsidRPr="00FF41CA">
              <w:rPr>
                <w:rFonts w:ascii="Arial" w:hAnsi="Arial" w:cs="Arial"/>
                <w:color w:val="000000"/>
                <w:sz w:val="20"/>
                <w:szCs w:val="20"/>
              </w:rPr>
              <w:t xml:space="preserve"> lebih mengarah pada penampilan berdasarkan kinerja yang menghasilkan  lulusan dengan jaminan mutu (berbasis unit kompetensi).</w:t>
            </w:r>
          </w:p>
          <w:p w14:paraId="6B99E1C1" w14:textId="77777777" w:rsidR="00FF41CA" w:rsidRPr="00FF41CA" w:rsidRDefault="00FF41CA" w:rsidP="00376382">
            <w:pPr>
              <w:numPr>
                <w:ilvl w:val="0"/>
                <w:numId w:val="170"/>
              </w:numPr>
              <w:pBdr>
                <w:top w:val="nil"/>
                <w:left w:val="nil"/>
                <w:bottom w:val="nil"/>
                <w:right w:val="nil"/>
                <w:between w:val="nil"/>
              </w:pBdr>
              <w:ind w:left="269" w:hanging="269"/>
              <w:rPr>
                <w:rFonts w:ascii="Arial" w:hAnsi="Arial" w:cs="Arial"/>
                <w:color w:val="000000"/>
                <w:sz w:val="20"/>
                <w:szCs w:val="20"/>
              </w:rPr>
            </w:pPr>
            <w:r w:rsidRPr="00FF41CA">
              <w:rPr>
                <w:rFonts w:ascii="Arial" w:hAnsi="Arial" w:cs="Arial"/>
                <w:color w:val="000000"/>
                <w:sz w:val="20"/>
                <w:szCs w:val="20"/>
              </w:rPr>
              <w:t>Promosi yang berkesinambungan dan terus ditingkatkan.</w:t>
            </w:r>
          </w:p>
          <w:p w14:paraId="097696D0" w14:textId="77777777" w:rsidR="00FF41CA" w:rsidRPr="00FF41CA" w:rsidRDefault="00FF41CA" w:rsidP="00376382">
            <w:pPr>
              <w:numPr>
                <w:ilvl w:val="0"/>
                <w:numId w:val="170"/>
              </w:numPr>
              <w:pBdr>
                <w:top w:val="nil"/>
                <w:left w:val="nil"/>
                <w:bottom w:val="nil"/>
                <w:right w:val="nil"/>
                <w:between w:val="nil"/>
              </w:pBdr>
              <w:ind w:left="269" w:hanging="269"/>
              <w:rPr>
                <w:rFonts w:ascii="Arial" w:hAnsi="Arial" w:cs="Arial"/>
                <w:color w:val="000000"/>
                <w:sz w:val="20"/>
                <w:szCs w:val="20"/>
              </w:rPr>
            </w:pPr>
            <w:r w:rsidRPr="00FF41CA">
              <w:rPr>
                <w:rFonts w:ascii="Arial" w:hAnsi="Arial" w:cs="Arial"/>
                <w:color w:val="000000"/>
                <w:sz w:val="20"/>
                <w:szCs w:val="20"/>
              </w:rPr>
              <w:t>Penyusutan kualitas dapat diatasi dengan jam pemakaian yang tepat dengan memperhatikan porsi optimal operasional</w:t>
            </w:r>
          </w:p>
          <w:p w14:paraId="25845A0B" w14:textId="77777777" w:rsidR="00FF41CA" w:rsidRPr="00FF41CA" w:rsidRDefault="00FF41CA" w:rsidP="00376382">
            <w:pPr>
              <w:numPr>
                <w:ilvl w:val="0"/>
                <w:numId w:val="170"/>
              </w:numPr>
              <w:pBdr>
                <w:top w:val="nil"/>
                <w:left w:val="nil"/>
                <w:bottom w:val="nil"/>
                <w:right w:val="nil"/>
                <w:between w:val="nil"/>
              </w:pBdr>
              <w:ind w:left="269" w:hanging="269"/>
              <w:rPr>
                <w:rFonts w:ascii="Arial" w:hAnsi="Arial" w:cs="Arial"/>
                <w:color w:val="000000"/>
                <w:sz w:val="20"/>
                <w:szCs w:val="20"/>
              </w:rPr>
            </w:pPr>
            <w:r w:rsidRPr="00FF41CA">
              <w:rPr>
                <w:rFonts w:ascii="Arial" w:hAnsi="Arial" w:cs="Arial"/>
                <w:color w:val="000000"/>
                <w:sz w:val="20"/>
                <w:szCs w:val="20"/>
              </w:rPr>
              <w:t>Meningkatkan peluang dan potensi PS utk mendapatkan sarana dan prasarana</w:t>
            </w:r>
          </w:p>
        </w:tc>
      </w:tr>
    </w:tbl>
    <w:p w14:paraId="64E77019" w14:textId="77777777" w:rsidR="00FF41CA" w:rsidRPr="00FF41CA" w:rsidRDefault="00FF41CA" w:rsidP="00FF41CA">
      <w:pPr>
        <w:tabs>
          <w:tab w:val="left" w:pos="4536"/>
        </w:tabs>
        <w:ind w:right="360"/>
        <w:rPr>
          <w:rFonts w:ascii="Arial" w:hAnsi="Arial" w:cs="Arial"/>
        </w:rPr>
      </w:pPr>
    </w:p>
    <w:p w14:paraId="0FF1A31B" w14:textId="77777777" w:rsidR="00FF41CA" w:rsidRPr="00FF41CA" w:rsidRDefault="00FF41CA" w:rsidP="00920F2D">
      <w:pPr>
        <w:rPr>
          <w:rFonts w:ascii="Arial" w:hAnsi="Arial" w:cs="Arial"/>
          <w:b/>
        </w:rPr>
      </w:pPr>
      <w:r w:rsidRPr="00FF41CA">
        <w:rPr>
          <w:rFonts w:ascii="Arial" w:hAnsi="Arial" w:cs="Arial"/>
          <w:b/>
          <w:lang w:val="en-US"/>
        </w:rPr>
        <w:t xml:space="preserve">Matriks SWOT untuk </w:t>
      </w:r>
      <w:r w:rsidRPr="00FF41CA">
        <w:rPr>
          <w:rFonts w:ascii="Arial" w:hAnsi="Arial" w:cs="Arial"/>
          <w:b/>
        </w:rPr>
        <w:t>Sistem Informasi</w:t>
      </w:r>
    </w:p>
    <w:tbl>
      <w:tblPr>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305"/>
        <w:gridCol w:w="2925"/>
      </w:tblGrid>
      <w:tr w:rsidR="00FF41CA" w:rsidRPr="00FF41CA" w14:paraId="3C2AFC05" w14:textId="77777777" w:rsidTr="00E35F20">
        <w:tc>
          <w:tcPr>
            <w:tcW w:w="2547" w:type="dxa"/>
            <w:tcBorders>
              <w:tl2br w:val="single" w:sz="4" w:space="0" w:color="auto"/>
            </w:tcBorders>
          </w:tcPr>
          <w:p w14:paraId="440AFB01" w14:textId="77777777" w:rsidR="00FF41CA" w:rsidRPr="00FF41CA" w:rsidRDefault="00FF41CA" w:rsidP="00FF41CA">
            <w:pPr>
              <w:jc w:val="right"/>
              <w:rPr>
                <w:rFonts w:ascii="Arial" w:hAnsi="Arial" w:cs="Arial"/>
                <w:sz w:val="20"/>
                <w:szCs w:val="20"/>
              </w:rPr>
            </w:pPr>
            <w:r w:rsidRPr="00FF41CA">
              <w:rPr>
                <w:rFonts w:ascii="Arial" w:hAnsi="Arial" w:cs="Arial"/>
                <w:sz w:val="20"/>
                <w:szCs w:val="20"/>
              </w:rPr>
              <w:t xml:space="preserve">  </w:t>
            </w:r>
          </w:p>
          <w:p w14:paraId="744C380A" w14:textId="77777777" w:rsidR="00FF41CA" w:rsidRPr="00FF41CA" w:rsidRDefault="00FF41CA" w:rsidP="00FF41CA">
            <w:pPr>
              <w:jc w:val="right"/>
              <w:rPr>
                <w:rFonts w:ascii="Arial" w:hAnsi="Arial" w:cs="Arial"/>
                <w:b/>
                <w:sz w:val="20"/>
                <w:szCs w:val="20"/>
              </w:rPr>
            </w:pPr>
            <w:r w:rsidRPr="00FF41CA">
              <w:rPr>
                <w:rFonts w:ascii="Arial" w:hAnsi="Arial" w:cs="Arial"/>
                <w:b/>
                <w:sz w:val="20"/>
                <w:szCs w:val="20"/>
              </w:rPr>
              <w:t xml:space="preserve">   Faktor Internal</w:t>
            </w:r>
          </w:p>
          <w:p w14:paraId="2B0EE04E" w14:textId="77777777" w:rsidR="00FF41CA" w:rsidRPr="00FF41CA" w:rsidRDefault="00FF41CA" w:rsidP="00FF41CA">
            <w:pPr>
              <w:rPr>
                <w:rFonts w:ascii="Arial" w:hAnsi="Arial" w:cs="Arial"/>
                <w:sz w:val="20"/>
                <w:szCs w:val="20"/>
              </w:rPr>
            </w:pPr>
          </w:p>
          <w:p w14:paraId="74BFCFCC" w14:textId="77777777" w:rsidR="00FF41CA" w:rsidRPr="00FF41CA" w:rsidRDefault="00FF41CA" w:rsidP="00FF41CA">
            <w:pPr>
              <w:rPr>
                <w:rFonts w:ascii="Arial" w:hAnsi="Arial" w:cs="Arial"/>
                <w:sz w:val="20"/>
                <w:szCs w:val="20"/>
              </w:rPr>
            </w:pPr>
          </w:p>
          <w:p w14:paraId="7D93BF8A" w14:textId="77777777" w:rsidR="00FF41CA" w:rsidRPr="00FF41CA" w:rsidRDefault="00FF41CA" w:rsidP="00FF41CA">
            <w:pPr>
              <w:rPr>
                <w:rFonts w:ascii="Arial" w:hAnsi="Arial" w:cs="Arial"/>
                <w:sz w:val="20"/>
                <w:szCs w:val="20"/>
              </w:rPr>
            </w:pPr>
          </w:p>
          <w:p w14:paraId="282809D8" w14:textId="77777777" w:rsidR="00FF41CA" w:rsidRPr="00FF41CA" w:rsidRDefault="00FF41CA" w:rsidP="00FF41CA">
            <w:pPr>
              <w:rPr>
                <w:rFonts w:ascii="Arial" w:hAnsi="Arial" w:cs="Arial"/>
                <w:sz w:val="20"/>
                <w:szCs w:val="20"/>
              </w:rPr>
            </w:pPr>
          </w:p>
          <w:p w14:paraId="230E6EEC" w14:textId="77777777" w:rsidR="00FF41CA" w:rsidRPr="00FF41CA" w:rsidRDefault="00FF41CA" w:rsidP="00FF41CA">
            <w:pPr>
              <w:rPr>
                <w:rFonts w:ascii="Arial" w:hAnsi="Arial" w:cs="Arial"/>
                <w:b/>
                <w:sz w:val="20"/>
                <w:szCs w:val="20"/>
              </w:rPr>
            </w:pPr>
            <w:r w:rsidRPr="00FF41CA">
              <w:rPr>
                <w:rFonts w:ascii="Arial" w:hAnsi="Arial" w:cs="Arial"/>
                <w:b/>
                <w:sz w:val="20"/>
                <w:szCs w:val="20"/>
              </w:rPr>
              <w:t>Faktor Eksternal</w:t>
            </w:r>
          </w:p>
        </w:tc>
        <w:tc>
          <w:tcPr>
            <w:tcW w:w="3305" w:type="dxa"/>
          </w:tcPr>
          <w:p w14:paraId="7BC22A33" w14:textId="77777777" w:rsidR="00FF41CA" w:rsidRPr="00FF41CA" w:rsidRDefault="00FF41CA" w:rsidP="00FF41CA">
            <w:pPr>
              <w:rPr>
                <w:rFonts w:ascii="Arial" w:hAnsi="Arial" w:cs="Arial"/>
                <w:sz w:val="20"/>
                <w:szCs w:val="20"/>
              </w:rPr>
            </w:pPr>
            <w:r w:rsidRPr="00FF41CA">
              <w:rPr>
                <w:rFonts w:ascii="Arial" w:hAnsi="Arial" w:cs="Arial"/>
                <w:sz w:val="20"/>
                <w:szCs w:val="20"/>
              </w:rPr>
              <w:t>STRENGTH-S (KEKUATAN)</w:t>
            </w:r>
          </w:p>
          <w:p w14:paraId="62D9D7E4" w14:textId="77777777" w:rsidR="00FF41CA" w:rsidRPr="00FF41CA" w:rsidRDefault="00FF41CA" w:rsidP="00FF41CA">
            <w:pPr>
              <w:rPr>
                <w:rFonts w:ascii="Arial" w:hAnsi="Arial" w:cs="Arial"/>
                <w:b/>
                <w:sz w:val="20"/>
                <w:szCs w:val="20"/>
              </w:rPr>
            </w:pPr>
          </w:p>
          <w:p w14:paraId="5A3C3F49" w14:textId="77777777" w:rsidR="00FF41CA" w:rsidRPr="00FF41CA" w:rsidRDefault="00FF41CA" w:rsidP="00376382">
            <w:pPr>
              <w:numPr>
                <w:ilvl w:val="0"/>
                <w:numId w:val="173"/>
              </w:numPr>
              <w:pBdr>
                <w:top w:val="nil"/>
                <w:left w:val="nil"/>
                <w:bottom w:val="nil"/>
                <w:right w:val="nil"/>
                <w:between w:val="nil"/>
              </w:pBdr>
              <w:ind w:left="352" w:hanging="283"/>
              <w:rPr>
                <w:rFonts w:ascii="Arial" w:hAnsi="Arial" w:cs="Arial"/>
                <w:color w:val="000000"/>
                <w:sz w:val="20"/>
                <w:szCs w:val="20"/>
              </w:rPr>
            </w:pPr>
            <w:r w:rsidRPr="00FF41CA">
              <w:rPr>
                <w:rFonts w:ascii="Arial" w:hAnsi="Arial" w:cs="Arial"/>
                <w:color w:val="000000"/>
                <w:sz w:val="20"/>
                <w:szCs w:val="20"/>
              </w:rPr>
              <w:t>Ketersediaan sumberdaya dan dana pengembangan untuk sarana dan prasarana sistem informasi.</w:t>
            </w:r>
          </w:p>
        </w:tc>
        <w:tc>
          <w:tcPr>
            <w:tcW w:w="2925" w:type="dxa"/>
          </w:tcPr>
          <w:p w14:paraId="5454BE37" w14:textId="77777777" w:rsidR="00FF41CA" w:rsidRPr="00FF41CA" w:rsidRDefault="00FF41CA" w:rsidP="00FF41CA">
            <w:pPr>
              <w:rPr>
                <w:rFonts w:ascii="Arial" w:hAnsi="Arial" w:cs="Arial"/>
                <w:sz w:val="20"/>
                <w:szCs w:val="20"/>
              </w:rPr>
            </w:pPr>
            <w:r w:rsidRPr="00FF41CA">
              <w:rPr>
                <w:rFonts w:ascii="Arial" w:hAnsi="Arial" w:cs="Arial"/>
                <w:sz w:val="20"/>
                <w:szCs w:val="20"/>
              </w:rPr>
              <w:t>WEAKNES-W (KELEMAHAN)</w:t>
            </w:r>
          </w:p>
          <w:p w14:paraId="521236FF" w14:textId="77777777" w:rsidR="00FF41CA" w:rsidRPr="00FF41CA" w:rsidRDefault="00FF41CA" w:rsidP="00FF41CA">
            <w:pPr>
              <w:rPr>
                <w:rFonts w:ascii="Arial" w:hAnsi="Arial" w:cs="Arial"/>
                <w:b/>
                <w:sz w:val="20"/>
                <w:szCs w:val="20"/>
              </w:rPr>
            </w:pPr>
          </w:p>
          <w:p w14:paraId="1FD4A782" w14:textId="77777777" w:rsidR="00FF41CA" w:rsidRPr="00FF41CA" w:rsidRDefault="00FF41CA" w:rsidP="00376382">
            <w:pPr>
              <w:numPr>
                <w:ilvl w:val="0"/>
                <w:numId w:val="172"/>
              </w:numPr>
              <w:pBdr>
                <w:top w:val="nil"/>
                <w:left w:val="nil"/>
                <w:bottom w:val="nil"/>
                <w:right w:val="nil"/>
                <w:between w:val="nil"/>
              </w:pBdr>
              <w:ind w:left="279" w:hanging="279"/>
              <w:rPr>
                <w:rFonts w:ascii="Arial" w:hAnsi="Arial" w:cs="Arial"/>
                <w:color w:val="000000"/>
                <w:sz w:val="20"/>
                <w:szCs w:val="20"/>
              </w:rPr>
            </w:pPr>
            <w:r w:rsidRPr="00FF41CA">
              <w:rPr>
                <w:rFonts w:ascii="Arial" w:hAnsi="Arial" w:cs="Arial"/>
                <w:color w:val="000000"/>
                <w:sz w:val="20"/>
                <w:szCs w:val="20"/>
              </w:rPr>
              <w:t xml:space="preserve">Belum semua profil program studi dimasukkan ke dalam jaringan sistem informasi dan belum adanya </w:t>
            </w:r>
            <w:r w:rsidRPr="00FF41CA">
              <w:rPr>
                <w:rFonts w:ascii="Arial" w:hAnsi="Arial" w:cs="Arial"/>
                <w:i/>
                <w:color w:val="000000"/>
                <w:sz w:val="20"/>
                <w:szCs w:val="20"/>
              </w:rPr>
              <w:t>on campus connectivity devices.</w:t>
            </w:r>
          </w:p>
        </w:tc>
      </w:tr>
      <w:tr w:rsidR="00FF41CA" w:rsidRPr="00FF41CA" w14:paraId="3DC33A4A" w14:textId="77777777" w:rsidTr="00E35F20">
        <w:tc>
          <w:tcPr>
            <w:tcW w:w="2547" w:type="dxa"/>
          </w:tcPr>
          <w:p w14:paraId="581324D4"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OPPORTUNITIES-O (PELUANG)</w:t>
            </w:r>
          </w:p>
          <w:p w14:paraId="7178D11F" w14:textId="77777777" w:rsidR="00FF41CA" w:rsidRPr="00FF41CA" w:rsidRDefault="00FF41CA" w:rsidP="00376382">
            <w:pPr>
              <w:numPr>
                <w:ilvl w:val="0"/>
                <w:numId w:val="163"/>
              </w:numPr>
              <w:pBdr>
                <w:top w:val="nil"/>
                <w:left w:val="nil"/>
                <w:bottom w:val="nil"/>
                <w:right w:val="nil"/>
                <w:between w:val="nil"/>
              </w:pBdr>
              <w:ind w:left="426" w:hanging="426"/>
              <w:rPr>
                <w:rFonts w:ascii="Arial" w:hAnsi="Arial" w:cs="Arial"/>
                <w:color w:val="000000"/>
                <w:sz w:val="20"/>
                <w:szCs w:val="20"/>
              </w:rPr>
            </w:pPr>
            <w:r w:rsidRPr="00FF41CA">
              <w:rPr>
                <w:rFonts w:ascii="Arial" w:hAnsi="Arial" w:cs="Arial"/>
                <w:color w:val="000000"/>
                <w:sz w:val="20"/>
                <w:szCs w:val="20"/>
              </w:rPr>
              <w:t>Pertumbuhan jaringan internet di luar kampus cenderung meningkat.</w:t>
            </w:r>
          </w:p>
          <w:p w14:paraId="42FB98FC" w14:textId="77777777" w:rsidR="00FF41CA" w:rsidRPr="00FF41CA" w:rsidRDefault="00FF41CA" w:rsidP="00FF41CA">
            <w:pPr>
              <w:pBdr>
                <w:top w:val="nil"/>
                <w:left w:val="nil"/>
                <w:bottom w:val="nil"/>
                <w:right w:val="nil"/>
                <w:between w:val="nil"/>
              </w:pBdr>
              <w:ind w:left="709" w:hanging="720"/>
              <w:rPr>
                <w:rFonts w:ascii="Arial" w:hAnsi="Arial" w:cs="Arial"/>
                <w:color w:val="000000"/>
                <w:sz w:val="20"/>
                <w:szCs w:val="20"/>
              </w:rPr>
            </w:pPr>
          </w:p>
        </w:tc>
        <w:tc>
          <w:tcPr>
            <w:tcW w:w="3305" w:type="dxa"/>
          </w:tcPr>
          <w:p w14:paraId="4928C5CD"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lastRenderedPageBreak/>
              <w:t>SO STRATEGI</w:t>
            </w:r>
          </w:p>
          <w:p w14:paraId="3C392389" w14:textId="77777777" w:rsidR="00FF41CA" w:rsidRPr="00FF41CA" w:rsidRDefault="00FF41CA" w:rsidP="00FF41CA">
            <w:pPr>
              <w:jc w:val="center"/>
              <w:rPr>
                <w:rFonts w:ascii="Arial" w:hAnsi="Arial" w:cs="Arial"/>
                <w:sz w:val="20"/>
                <w:szCs w:val="20"/>
              </w:rPr>
            </w:pPr>
          </w:p>
          <w:p w14:paraId="77152558" w14:textId="77777777" w:rsidR="00FF41CA" w:rsidRPr="00FF41CA" w:rsidRDefault="00FF41CA" w:rsidP="00376382">
            <w:pPr>
              <w:numPr>
                <w:ilvl w:val="0"/>
                <w:numId w:val="165"/>
              </w:numPr>
              <w:pBdr>
                <w:top w:val="nil"/>
                <w:left w:val="nil"/>
                <w:bottom w:val="nil"/>
                <w:right w:val="nil"/>
                <w:between w:val="nil"/>
              </w:pBdr>
              <w:ind w:left="352" w:hanging="352"/>
              <w:rPr>
                <w:rFonts w:ascii="Arial" w:hAnsi="Arial" w:cs="Arial"/>
                <w:color w:val="000000"/>
                <w:sz w:val="20"/>
                <w:szCs w:val="20"/>
              </w:rPr>
            </w:pPr>
            <w:r w:rsidRPr="00FF41CA">
              <w:rPr>
                <w:rFonts w:ascii="Arial" w:hAnsi="Arial" w:cs="Arial"/>
                <w:color w:val="000000"/>
                <w:sz w:val="20"/>
                <w:szCs w:val="20"/>
              </w:rPr>
              <w:t xml:space="preserve">Pertumbuhan jaringan internet di kampus meningkat sehingga menjadi motivator untuk segera mengembangkan mekanisme </w:t>
            </w:r>
            <w:r w:rsidRPr="00FF41CA">
              <w:rPr>
                <w:rFonts w:ascii="Arial" w:hAnsi="Arial" w:cs="Arial"/>
                <w:color w:val="000000"/>
                <w:sz w:val="20"/>
                <w:szCs w:val="20"/>
              </w:rPr>
              <w:lastRenderedPageBreak/>
              <w:t>serupa dengan memanfaatkan dana pengembangan seoptimal mungkin.</w:t>
            </w:r>
          </w:p>
        </w:tc>
        <w:tc>
          <w:tcPr>
            <w:tcW w:w="2925" w:type="dxa"/>
          </w:tcPr>
          <w:p w14:paraId="0146945D"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lastRenderedPageBreak/>
              <w:t>WO STRATEGI</w:t>
            </w:r>
          </w:p>
          <w:p w14:paraId="0BB65CC6" w14:textId="77777777" w:rsidR="00FF41CA" w:rsidRPr="00FF41CA" w:rsidRDefault="00FF41CA" w:rsidP="00FF41CA">
            <w:pPr>
              <w:jc w:val="center"/>
              <w:rPr>
                <w:rFonts w:ascii="Arial" w:hAnsi="Arial" w:cs="Arial"/>
                <w:sz w:val="20"/>
                <w:szCs w:val="20"/>
              </w:rPr>
            </w:pPr>
          </w:p>
          <w:p w14:paraId="6E11D91E" w14:textId="77777777" w:rsidR="00FF41CA" w:rsidRPr="00FF41CA" w:rsidRDefault="00FF41CA" w:rsidP="00376382">
            <w:pPr>
              <w:numPr>
                <w:ilvl w:val="0"/>
                <w:numId w:val="164"/>
              </w:numPr>
              <w:pBdr>
                <w:top w:val="nil"/>
                <w:left w:val="nil"/>
                <w:bottom w:val="nil"/>
                <w:right w:val="nil"/>
                <w:between w:val="nil"/>
              </w:pBdr>
              <w:ind w:left="279" w:hanging="279"/>
              <w:rPr>
                <w:rFonts w:ascii="Arial" w:hAnsi="Arial" w:cs="Arial"/>
                <w:color w:val="000000"/>
                <w:sz w:val="20"/>
                <w:szCs w:val="20"/>
              </w:rPr>
            </w:pPr>
            <w:r w:rsidRPr="00FF41CA">
              <w:rPr>
                <w:rFonts w:ascii="Arial" w:hAnsi="Arial" w:cs="Arial"/>
                <w:color w:val="000000"/>
                <w:sz w:val="20"/>
                <w:szCs w:val="20"/>
              </w:rPr>
              <w:t>Segera mengembangkan mekanisme berbasis internet di kampus.</w:t>
            </w:r>
          </w:p>
        </w:tc>
      </w:tr>
      <w:tr w:rsidR="00FF41CA" w:rsidRPr="00FF41CA" w14:paraId="57CF83CD" w14:textId="77777777" w:rsidTr="00E35F20">
        <w:tc>
          <w:tcPr>
            <w:tcW w:w="2547" w:type="dxa"/>
          </w:tcPr>
          <w:p w14:paraId="059FF7C9"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TREATS-T (ANCAMAN)</w:t>
            </w:r>
          </w:p>
          <w:p w14:paraId="64F197C2" w14:textId="77777777" w:rsidR="00FF41CA" w:rsidRPr="00FF41CA" w:rsidRDefault="00FF41CA" w:rsidP="00376382">
            <w:pPr>
              <w:numPr>
                <w:ilvl w:val="0"/>
                <w:numId w:val="167"/>
              </w:numPr>
              <w:pBdr>
                <w:top w:val="nil"/>
                <w:left w:val="nil"/>
                <w:bottom w:val="nil"/>
                <w:right w:val="nil"/>
                <w:between w:val="nil"/>
              </w:pBdr>
              <w:ind w:left="426" w:hanging="426"/>
              <w:rPr>
                <w:rFonts w:ascii="Arial" w:hAnsi="Arial" w:cs="Arial"/>
                <w:color w:val="000000"/>
                <w:sz w:val="20"/>
                <w:szCs w:val="20"/>
              </w:rPr>
            </w:pPr>
            <w:r w:rsidRPr="00FF41CA">
              <w:rPr>
                <w:rFonts w:ascii="Arial" w:hAnsi="Arial" w:cs="Arial"/>
                <w:color w:val="000000"/>
                <w:sz w:val="20"/>
                <w:szCs w:val="20"/>
              </w:rPr>
              <w:t>Biaya pemakaian internet relatif mahal.</w:t>
            </w:r>
          </w:p>
          <w:p w14:paraId="2357E118" w14:textId="77777777" w:rsidR="00FF41CA" w:rsidRPr="00FF41CA" w:rsidRDefault="00FF41CA" w:rsidP="00FF41CA">
            <w:pPr>
              <w:rPr>
                <w:rFonts w:ascii="Arial" w:hAnsi="Arial" w:cs="Arial"/>
                <w:sz w:val="20"/>
                <w:szCs w:val="20"/>
              </w:rPr>
            </w:pPr>
          </w:p>
        </w:tc>
        <w:tc>
          <w:tcPr>
            <w:tcW w:w="3305" w:type="dxa"/>
          </w:tcPr>
          <w:p w14:paraId="7D63139B"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ST STRATEGI</w:t>
            </w:r>
          </w:p>
          <w:p w14:paraId="5CF422DC" w14:textId="77777777" w:rsidR="00FF41CA" w:rsidRPr="00FF41CA" w:rsidRDefault="00FF41CA" w:rsidP="00376382">
            <w:pPr>
              <w:numPr>
                <w:ilvl w:val="0"/>
                <w:numId w:val="166"/>
              </w:numPr>
              <w:pBdr>
                <w:top w:val="nil"/>
                <w:left w:val="nil"/>
                <w:bottom w:val="nil"/>
                <w:right w:val="nil"/>
                <w:between w:val="nil"/>
              </w:pBdr>
              <w:ind w:left="352" w:hanging="352"/>
              <w:rPr>
                <w:rFonts w:ascii="Arial" w:hAnsi="Arial" w:cs="Arial"/>
                <w:color w:val="000000"/>
                <w:sz w:val="20"/>
                <w:szCs w:val="20"/>
              </w:rPr>
            </w:pPr>
            <w:r w:rsidRPr="00FF41CA">
              <w:rPr>
                <w:rFonts w:ascii="Arial" w:hAnsi="Arial" w:cs="Arial"/>
                <w:color w:val="000000"/>
                <w:sz w:val="20"/>
                <w:szCs w:val="20"/>
              </w:rPr>
              <w:t>Biaya yang masih cukup mahal dapat diatasi dengan menggunakan system LAN dan pengarahan pemanfaatan internet semaksimal mungkin.</w:t>
            </w:r>
          </w:p>
        </w:tc>
        <w:tc>
          <w:tcPr>
            <w:tcW w:w="2925" w:type="dxa"/>
          </w:tcPr>
          <w:p w14:paraId="1CEA2E03"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WT STRATEGI</w:t>
            </w:r>
          </w:p>
          <w:p w14:paraId="5BD6BAF7" w14:textId="13A59458" w:rsidR="00FF41CA" w:rsidRPr="00976384" w:rsidRDefault="00FF41CA" w:rsidP="00376382">
            <w:pPr>
              <w:numPr>
                <w:ilvl w:val="0"/>
                <w:numId w:val="169"/>
              </w:numPr>
              <w:pBdr>
                <w:top w:val="nil"/>
                <w:left w:val="nil"/>
                <w:bottom w:val="nil"/>
                <w:right w:val="nil"/>
                <w:between w:val="nil"/>
              </w:pBdr>
              <w:ind w:left="279" w:hanging="279"/>
              <w:rPr>
                <w:rFonts w:ascii="Arial" w:hAnsi="Arial" w:cs="Arial"/>
                <w:color w:val="000000"/>
                <w:sz w:val="20"/>
                <w:szCs w:val="20"/>
              </w:rPr>
            </w:pPr>
            <w:r w:rsidRPr="00FF41CA">
              <w:rPr>
                <w:rFonts w:ascii="Arial" w:hAnsi="Arial" w:cs="Arial"/>
                <w:color w:val="000000"/>
                <w:sz w:val="20"/>
                <w:szCs w:val="20"/>
              </w:rPr>
              <w:t>Membuka sistem LAN dan menyediakan tempat untuk mengaksesnya (Ruang Baca).</w:t>
            </w:r>
          </w:p>
        </w:tc>
      </w:tr>
    </w:tbl>
    <w:p w14:paraId="4F0022CB" w14:textId="77777777" w:rsidR="00FF41CA" w:rsidRPr="00FF41CA" w:rsidRDefault="00FF41CA" w:rsidP="00FF41CA">
      <w:pPr>
        <w:tabs>
          <w:tab w:val="left" w:pos="4536"/>
        </w:tabs>
        <w:ind w:right="360"/>
        <w:rPr>
          <w:rFonts w:ascii="Arial" w:hAnsi="Arial" w:cs="Arial"/>
        </w:rPr>
      </w:pPr>
    </w:p>
    <w:p w14:paraId="53439EFC" w14:textId="77777777" w:rsidR="00FF41CA" w:rsidRPr="00FF41CA" w:rsidRDefault="00FF41CA" w:rsidP="00845045">
      <w:pPr>
        <w:spacing w:line="276" w:lineRule="auto"/>
        <w:rPr>
          <w:rFonts w:ascii="Arial" w:hAnsi="Arial" w:cs="Arial"/>
          <w:b/>
        </w:rPr>
      </w:pPr>
      <w:r w:rsidRPr="00FF41CA">
        <w:rPr>
          <w:rFonts w:ascii="Arial" w:hAnsi="Arial" w:cs="Arial"/>
          <w:b/>
        </w:rPr>
        <w:t xml:space="preserve">Matriks SWOT </w:t>
      </w:r>
      <w:r w:rsidRPr="00FF41CA">
        <w:rPr>
          <w:rFonts w:ascii="Arial" w:hAnsi="Arial" w:cs="Arial"/>
          <w:b/>
          <w:lang w:val="en-US"/>
        </w:rPr>
        <w:t xml:space="preserve">untuk </w:t>
      </w:r>
      <w:r w:rsidRPr="00FF41CA">
        <w:rPr>
          <w:rFonts w:ascii="Arial" w:hAnsi="Arial" w:cs="Arial"/>
          <w:b/>
        </w:rPr>
        <w:t>Pembelajaran</w:t>
      </w:r>
    </w:p>
    <w:tbl>
      <w:tblPr>
        <w:tblW w:w="8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835"/>
        <w:gridCol w:w="3042"/>
      </w:tblGrid>
      <w:tr w:rsidR="00FF41CA" w:rsidRPr="00FF41CA" w14:paraId="08EDA5CA" w14:textId="77777777" w:rsidTr="00FF41CA">
        <w:tc>
          <w:tcPr>
            <w:tcW w:w="2972" w:type="dxa"/>
            <w:tcBorders>
              <w:tl2br w:val="single" w:sz="4" w:space="0" w:color="auto"/>
            </w:tcBorders>
          </w:tcPr>
          <w:p w14:paraId="64371032" w14:textId="77777777" w:rsidR="00FF41CA" w:rsidRPr="00FF41CA" w:rsidRDefault="00FF41CA" w:rsidP="00FF41CA">
            <w:pPr>
              <w:jc w:val="right"/>
              <w:rPr>
                <w:rFonts w:ascii="Arial" w:hAnsi="Arial" w:cs="Arial"/>
                <w:sz w:val="20"/>
                <w:szCs w:val="20"/>
              </w:rPr>
            </w:pPr>
            <w:r w:rsidRPr="00FF41CA">
              <w:rPr>
                <w:rFonts w:ascii="Arial" w:hAnsi="Arial" w:cs="Arial"/>
                <w:sz w:val="20"/>
                <w:szCs w:val="20"/>
              </w:rPr>
              <w:t xml:space="preserve">   </w:t>
            </w:r>
          </w:p>
          <w:p w14:paraId="2F754886" w14:textId="77777777" w:rsidR="00FF41CA" w:rsidRPr="00FF41CA" w:rsidRDefault="00FF41CA" w:rsidP="00FF41CA">
            <w:pPr>
              <w:jc w:val="right"/>
              <w:rPr>
                <w:rFonts w:ascii="Arial" w:hAnsi="Arial" w:cs="Arial"/>
                <w:b/>
                <w:sz w:val="20"/>
                <w:szCs w:val="20"/>
              </w:rPr>
            </w:pPr>
            <w:r w:rsidRPr="00FF41CA">
              <w:rPr>
                <w:rFonts w:ascii="Arial" w:hAnsi="Arial" w:cs="Arial"/>
                <w:b/>
                <w:sz w:val="20"/>
                <w:szCs w:val="20"/>
              </w:rPr>
              <w:t xml:space="preserve">Faktor Internal </w:t>
            </w:r>
          </w:p>
          <w:p w14:paraId="416C07E8" w14:textId="77777777" w:rsidR="00FF41CA" w:rsidRPr="00FF41CA" w:rsidRDefault="00FF41CA" w:rsidP="00FF41CA">
            <w:pPr>
              <w:rPr>
                <w:rFonts w:ascii="Arial" w:hAnsi="Arial" w:cs="Arial"/>
                <w:sz w:val="20"/>
                <w:szCs w:val="20"/>
              </w:rPr>
            </w:pPr>
          </w:p>
          <w:p w14:paraId="68783734" w14:textId="77777777" w:rsidR="00FF41CA" w:rsidRPr="00FF41CA" w:rsidRDefault="00FF41CA" w:rsidP="00FF41CA">
            <w:pPr>
              <w:rPr>
                <w:rFonts w:ascii="Arial" w:hAnsi="Arial" w:cs="Arial"/>
                <w:sz w:val="20"/>
                <w:szCs w:val="20"/>
              </w:rPr>
            </w:pPr>
          </w:p>
          <w:p w14:paraId="66EAC39E" w14:textId="77777777" w:rsidR="00FF41CA" w:rsidRPr="00FF41CA" w:rsidRDefault="00FF41CA" w:rsidP="00FF41CA">
            <w:pPr>
              <w:rPr>
                <w:rFonts w:ascii="Arial" w:hAnsi="Arial" w:cs="Arial"/>
                <w:sz w:val="20"/>
                <w:szCs w:val="20"/>
              </w:rPr>
            </w:pPr>
          </w:p>
          <w:p w14:paraId="575F7CA8" w14:textId="77777777" w:rsidR="00FF41CA" w:rsidRPr="00FF41CA" w:rsidRDefault="00FF41CA" w:rsidP="00FF41CA">
            <w:pPr>
              <w:rPr>
                <w:rFonts w:ascii="Arial" w:hAnsi="Arial" w:cs="Arial"/>
                <w:sz w:val="20"/>
                <w:szCs w:val="20"/>
              </w:rPr>
            </w:pPr>
          </w:p>
          <w:p w14:paraId="053E2754" w14:textId="77777777" w:rsidR="00FF41CA" w:rsidRPr="00FF41CA" w:rsidRDefault="00FF41CA" w:rsidP="00FF41CA">
            <w:pPr>
              <w:rPr>
                <w:rFonts w:ascii="Arial" w:hAnsi="Arial" w:cs="Arial"/>
                <w:sz w:val="20"/>
                <w:szCs w:val="20"/>
              </w:rPr>
            </w:pPr>
          </w:p>
          <w:p w14:paraId="3C778361" w14:textId="77777777" w:rsidR="00FF41CA" w:rsidRPr="00FF41CA" w:rsidRDefault="00FF41CA" w:rsidP="00FF41CA">
            <w:pPr>
              <w:rPr>
                <w:rFonts w:ascii="Arial" w:hAnsi="Arial" w:cs="Arial"/>
                <w:sz w:val="20"/>
                <w:szCs w:val="20"/>
              </w:rPr>
            </w:pPr>
          </w:p>
          <w:p w14:paraId="4FF7ED1D" w14:textId="77777777" w:rsidR="00FF41CA" w:rsidRPr="00FF41CA" w:rsidRDefault="00FF41CA" w:rsidP="00FF41CA">
            <w:pPr>
              <w:rPr>
                <w:rFonts w:ascii="Arial" w:hAnsi="Arial" w:cs="Arial"/>
                <w:sz w:val="20"/>
                <w:szCs w:val="20"/>
              </w:rPr>
            </w:pPr>
          </w:p>
          <w:p w14:paraId="7550594F" w14:textId="77777777" w:rsidR="00FF41CA" w:rsidRPr="00FF41CA" w:rsidRDefault="00FF41CA" w:rsidP="00FF41CA">
            <w:pPr>
              <w:rPr>
                <w:rFonts w:ascii="Arial" w:hAnsi="Arial" w:cs="Arial"/>
                <w:sz w:val="20"/>
                <w:szCs w:val="20"/>
              </w:rPr>
            </w:pPr>
          </w:p>
          <w:p w14:paraId="267F1B7E" w14:textId="77777777" w:rsidR="00FF41CA" w:rsidRPr="00FF41CA" w:rsidRDefault="00FF41CA" w:rsidP="00FF41CA">
            <w:pPr>
              <w:rPr>
                <w:rFonts w:ascii="Arial" w:hAnsi="Arial" w:cs="Arial"/>
                <w:sz w:val="20"/>
                <w:szCs w:val="20"/>
              </w:rPr>
            </w:pPr>
          </w:p>
          <w:p w14:paraId="754E8AE9" w14:textId="77777777" w:rsidR="00FF41CA" w:rsidRPr="00FF41CA" w:rsidRDefault="00FF41CA" w:rsidP="00FF41CA">
            <w:pPr>
              <w:rPr>
                <w:rFonts w:ascii="Arial" w:hAnsi="Arial" w:cs="Arial"/>
                <w:sz w:val="20"/>
                <w:szCs w:val="20"/>
              </w:rPr>
            </w:pPr>
          </w:p>
          <w:p w14:paraId="6133FA30" w14:textId="77777777" w:rsidR="00FF41CA" w:rsidRPr="00FF41CA" w:rsidRDefault="00FF41CA" w:rsidP="00FF41CA">
            <w:pPr>
              <w:rPr>
                <w:rFonts w:ascii="Arial" w:hAnsi="Arial" w:cs="Arial"/>
                <w:sz w:val="20"/>
                <w:szCs w:val="20"/>
              </w:rPr>
            </w:pPr>
          </w:p>
          <w:p w14:paraId="2211F2DC" w14:textId="77777777" w:rsidR="00FF41CA" w:rsidRPr="00FF41CA" w:rsidRDefault="00FF41CA" w:rsidP="00FF41CA">
            <w:pPr>
              <w:rPr>
                <w:rFonts w:ascii="Arial" w:hAnsi="Arial" w:cs="Arial"/>
                <w:sz w:val="20"/>
                <w:szCs w:val="20"/>
              </w:rPr>
            </w:pPr>
          </w:p>
          <w:p w14:paraId="259E9939" w14:textId="77777777" w:rsidR="00FF41CA" w:rsidRPr="00FF41CA" w:rsidRDefault="00FF41CA" w:rsidP="00FF41CA">
            <w:pPr>
              <w:rPr>
                <w:rFonts w:ascii="Arial" w:hAnsi="Arial" w:cs="Arial"/>
                <w:sz w:val="20"/>
                <w:szCs w:val="20"/>
              </w:rPr>
            </w:pPr>
          </w:p>
          <w:p w14:paraId="5068D521" w14:textId="77777777" w:rsidR="00FF41CA" w:rsidRPr="00FF41CA" w:rsidRDefault="00FF41CA" w:rsidP="00FF41CA">
            <w:pPr>
              <w:rPr>
                <w:rFonts w:ascii="Arial" w:hAnsi="Arial" w:cs="Arial"/>
                <w:sz w:val="20"/>
                <w:szCs w:val="20"/>
              </w:rPr>
            </w:pPr>
          </w:p>
          <w:p w14:paraId="60C54062" w14:textId="77777777" w:rsidR="00FF41CA" w:rsidRPr="00FF41CA" w:rsidRDefault="00FF41CA" w:rsidP="00FF41CA">
            <w:pPr>
              <w:rPr>
                <w:rFonts w:ascii="Arial" w:hAnsi="Arial" w:cs="Arial"/>
                <w:sz w:val="20"/>
                <w:szCs w:val="20"/>
              </w:rPr>
            </w:pPr>
          </w:p>
          <w:p w14:paraId="0A43D0F0" w14:textId="77777777" w:rsidR="00FF41CA" w:rsidRPr="00FF41CA" w:rsidRDefault="00FF41CA" w:rsidP="00FF41CA">
            <w:pPr>
              <w:rPr>
                <w:rFonts w:ascii="Arial" w:hAnsi="Arial" w:cs="Arial"/>
                <w:sz w:val="20"/>
                <w:szCs w:val="20"/>
              </w:rPr>
            </w:pPr>
          </w:p>
          <w:p w14:paraId="66B338CA" w14:textId="77777777" w:rsidR="00FF41CA" w:rsidRPr="00FF41CA" w:rsidRDefault="00FF41CA" w:rsidP="00FF41CA">
            <w:pPr>
              <w:rPr>
                <w:rFonts w:ascii="Arial" w:hAnsi="Arial" w:cs="Arial"/>
                <w:sz w:val="20"/>
                <w:szCs w:val="20"/>
              </w:rPr>
            </w:pPr>
          </w:p>
          <w:p w14:paraId="049680AB" w14:textId="77777777" w:rsidR="00FF41CA" w:rsidRPr="00FF41CA" w:rsidRDefault="00FF41CA" w:rsidP="00FF41CA">
            <w:pPr>
              <w:rPr>
                <w:rFonts w:ascii="Arial" w:hAnsi="Arial" w:cs="Arial"/>
                <w:sz w:val="20"/>
                <w:szCs w:val="20"/>
              </w:rPr>
            </w:pPr>
          </w:p>
          <w:p w14:paraId="1CD2C716" w14:textId="77777777" w:rsidR="00FF41CA" w:rsidRPr="00FF41CA" w:rsidRDefault="00FF41CA" w:rsidP="00FF41CA">
            <w:pPr>
              <w:rPr>
                <w:rFonts w:ascii="Arial" w:hAnsi="Arial" w:cs="Arial"/>
                <w:sz w:val="20"/>
                <w:szCs w:val="20"/>
              </w:rPr>
            </w:pPr>
          </w:p>
          <w:p w14:paraId="5D2C5BDA" w14:textId="77777777" w:rsidR="00FF41CA" w:rsidRPr="00FF41CA" w:rsidRDefault="00FF41CA" w:rsidP="00FF41CA">
            <w:pPr>
              <w:rPr>
                <w:rFonts w:ascii="Arial" w:hAnsi="Arial" w:cs="Arial"/>
                <w:sz w:val="20"/>
                <w:szCs w:val="20"/>
              </w:rPr>
            </w:pPr>
          </w:p>
          <w:p w14:paraId="09CC9144" w14:textId="77777777" w:rsidR="00FF41CA" w:rsidRPr="00FF41CA" w:rsidRDefault="00FF41CA" w:rsidP="00FF41CA">
            <w:pPr>
              <w:rPr>
                <w:rFonts w:ascii="Arial" w:hAnsi="Arial" w:cs="Arial"/>
                <w:b/>
                <w:sz w:val="20"/>
                <w:szCs w:val="20"/>
              </w:rPr>
            </w:pPr>
            <w:r w:rsidRPr="00FF41CA">
              <w:rPr>
                <w:rFonts w:ascii="Arial" w:hAnsi="Arial" w:cs="Arial"/>
                <w:b/>
                <w:sz w:val="20"/>
                <w:szCs w:val="20"/>
              </w:rPr>
              <w:t>Faktor Eksternal</w:t>
            </w:r>
          </w:p>
        </w:tc>
        <w:tc>
          <w:tcPr>
            <w:tcW w:w="2835" w:type="dxa"/>
          </w:tcPr>
          <w:p w14:paraId="07ED93BB"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STRENGTH-S (KEKUATAN)</w:t>
            </w:r>
          </w:p>
          <w:p w14:paraId="40491EFC" w14:textId="77777777" w:rsidR="00FF41CA" w:rsidRPr="00FF41CA" w:rsidRDefault="00FF41CA" w:rsidP="00376382">
            <w:pPr>
              <w:numPr>
                <w:ilvl w:val="0"/>
                <w:numId w:val="188"/>
              </w:numPr>
              <w:ind w:left="207" w:hanging="207"/>
              <w:rPr>
                <w:rFonts w:ascii="Arial" w:hAnsi="Arial" w:cs="Arial"/>
                <w:sz w:val="20"/>
                <w:szCs w:val="20"/>
              </w:rPr>
            </w:pPr>
            <w:r w:rsidRPr="00FF41CA">
              <w:rPr>
                <w:rFonts w:ascii="Arial" w:hAnsi="Arial" w:cs="Arial"/>
                <w:sz w:val="20"/>
                <w:szCs w:val="20"/>
              </w:rPr>
              <w:t>Kompetensi pengajar tinggi (guru besar 28,85%), doktor 59,61%).</w:t>
            </w:r>
          </w:p>
          <w:p w14:paraId="50369046" w14:textId="77777777" w:rsidR="00FF41CA" w:rsidRPr="00FF41CA" w:rsidRDefault="00FF41CA" w:rsidP="00376382">
            <w:pPr>
              <w:numPr>
                <w:ilvl w:val="0"/>
                <w:numId w:val="188"/>
              </w:numPr>
              <w:ind w:left="207" w:hanging="207"/>
              <w:rPr>
                <w:rFonts w:ascii="Arial" w:hAnsi="Arial" w:cs="Arial"/>
                <w:sz w:val="20"/>
                <w:szCs w:val="20"/>
              </w:rPr>
            </w:pPr>
            <w:r w:rsidRPr="00FF41CA">
              <w:rPr>
                <w:rFonts w:ascii="Arial" w:hAnsi="Arial" w:cs="Arial"/>
                <w:sz w:val="20"/>
                <w:szCs w:val="20"/>
              </w:rPr>
              <w:t xml:space="preserve">Proses penilaian dosen telah mengacu dengan peraturan akademik prodi dan pascasarjana. </w:t>
            </w:r>
          </w:p>
          <w:p w14:paraId="5849A864" w14:textId="77777777" w:rsidR="00FF41CA" w:rsidRPr="00FF41CA" w:rsidRDefault="00FF41CA" w:rsidP="00376382">
            <w:pPr>
              <w:numPr>
                <w:ilvl w:val="0"/>
                <w:numId w:val="188"/>
              </w:numPr>
              <w:ind w:left="207" w:hanging="207"/>
              <w:rPr>
                <w:rFonts w:ascii="Arial" w:hAnsi="Arial" w:cs="Arial"/>
                <w:sz w:val="20"/>
                <w:szCs w:val="20"/>
              </w:rPr>
            </w:pPr>
            <w:r w:rsidRPr="00FF41CA">
              <w:rPr>
                <w:rFonts w:ascii="Arial" w:hAnsi="Arial" w:cs="Arial"/>
                <w:sz w:val="20"/>
                <w:szCs w:val="20"/>
              </w:rPr>
              <w:t xml:space="preserve">Penggunaan jurnal ilmiah dan teknologi informasi sangat baik dalam kegiatan mengajar, </w:t>
            </w:r>
          </w:p>
          <w:p w14:paraId="1CCDF1CD" w14:textId="77777777" w:rsidR="00FF41CA" w:rsidRPr="00FF41CA" w:rsidRDefault="00FF41CA" w:rsidP="00376382">
            <w:pPr>
              <w:numPr>
                <w:ilvl w:val="0"/>
                <w:numId w:val="188"/>
              </w:numPr>
              <w:ind w:left="207" w:hanging="207"/>
              <w:rPr>
                <w:rFonts w:ascii="Arial" w:hAnsi="Arial" w:cs="Arial"/>
                <w:sz w:val="20"/>
                <w:szCs w:val="20"/>
              </w:rPr>
            </w:pPr>
            <w:r w:rsidRPr="00FF41CA">
              <w:rPr>
                <w:rFonts w:ascii="Arial" w:hAnsi="Arial" w:cs="Arial"/>
                <w:sz w:val="20"/>
                <w:szCs w:val="20"/>
              </w:rPr>
              <w:t>Tersedianya sarana pembelajaran  (LCD, wireless, internet).</w:t>
            </w:r>
          </w:p>
          <w:p w14:paraId="23C20769" w14:textId="77777777" w:rsidR="00FF41CA" w:rsidRPr="00FF41CA" w:rsidRDefault="00FF41CA" w:rsidP="00376382">
            <w:pPr>
              <w:numPr>
                <w:ilvl w:val="0"/>
                <w:numId w:val="188"/>
              </w:numPr>
              <w:ind w:left="207" w:hanging="207"/>
              <w:rPr>
                <w:rFonts w:ascii="Arial" w:hAnsi="Arial" w:cs="Arial"/>
                <w:sz w:val="20"/>
                <w:szCs w:val="20"/>
              </w:rPr>
            </w:pPr>
            <w:r w:rsidRPr="00FF41CA">
              <w:rPr>
                <w:rFonts w:ascii="Arial" w:hAnsi="Arial" w:cs="Arial"/>
                <w:sz w:val="20"/>
                <w:szCs w:val="20"/>
              </w:rPr>
              <w:t xml:space="preserve">Tersedianya bahan ajar (diktat, buku ajar), </w:t>
            </w:r>
          </w:p>
          <w:p w14:paraId="65A31AFD" w14:textId="77777777" w:rsidR="00FF41CA" w:rsidRPr="00FF41CA" w:rsidRDefault="00FF41CA" w:rsidP="00376382">
            <w:pPr>
              <w:numPr>
                <w:ilvl w:val="0"/>
                <w:numId w:val="188"/>
              </w:numPr>
              <w:ind w:left="207" w:hanging="207"/>
              <w:rPr>
                <w:rFonts w:ascii="Arial" w:hAnsi="Arial" w:cs="Arial"/>
                <w:sz w:val="20"/>
                <w:szCs w:val="20"/>
              </w:rPr>
            </w:pPr>
            <w:r w:rsidRPr="00FF41CA">
              <w:rPr>
                <w:rFonts w:ascii="Arial" w:hAnsi="Arial" w:cs="Arial"/>
                <w:sz w:val="20"/>
                <w:szCs w:val="20"/>
              </w:rPr>
              <w:t xml:space="preserve">Penilaian studi jelas diatur dalam peraturan akademik, </w:t>
            </w:r>
          </w:p>
          <w:p w14:paraId="3D4F3F91" w14:textId="77777777" w:rsidR="00FF41CA" w:rsidRPr="00FF41CA" w:rsidRDefault="00FF41CA" w:rsidP="00376382">
            <w:pPr>
              <w:numPr>
                <w:ilvl w:val="0"/>
                <w:numId w:val="188"/>
              </w:numPr>
              <w:ind w:left="207" w:hanging="207"/>
              <w:rPr>
                <w:rFonts w:ascii="Arial" w:hAnsi="Arial" w:cs="Arial"/>
                <w:sz w:val="20"/>
                <w:szCs w:val="20"/>
              </w:rPr>
            </w:pPr>
            <w:r w:rsidRPr="00FF41CA">
              <w:rPr>
                <w:rFonts w:ascii="Arial" w:hAnsi="Arial" w:cs="Arial"/>
                <w:sz w:val="20"/>
                <w:szCs w:val="20"/>
              </w:rPr>
              <w:t>Indek Prestasi komulatif (IPK) lulusan meningkat (IPK rata-rata 3,65)..</w:t>
            </w:r>
          </w:p>
        </w:tc>
        <w:tc>
          <w:tcPr>
            <w:tcW w:w="3042" w:type="dxa"/>
          </w:tcPr>
          <w:p w14:paraId="2446677B" w14:textId="77777777" w:rsidR="00FF41CA" w:rsidRPr="00FF41CA" w:rsidRDefault="00FF41CA" w:rsidP="00FF41CA">
            <w:pPr>
              <w:ind w:right="-18"/>
              <w:jc w:val="center"/>
              <w:rPr>
                <w:rFonts w:ascii="Arial" w:hAnsi="Arial" w:cs="Arial"/>
                <w:sz w:val="20"/>
                <w:szCs w:val="20"/>
              </w:rPr>
            </w:pPr>
            <w:r w:rsidRPr="00FF41CA">
              <w:rPr>
                <w:rFonts w:ascii="Arial" w:hAnsi="Arial" w:cs="Arial"/>
                <w:sz w:val="20"/>
                <w:szCs w:val="20"/>
              </w:rPr>
              <w:t>WEAKNES-W (KELEMAHAN)</w:t>
            </w:r>
          </w:p>
          <w:p w14:paraId="3BFCB04D" w14:textId="77777777" w:rsidR="00FF41CA" w:rsidRPr="00FF41CA" w:rsidRDefault="00FF41CA" w:rsidP="00376382">
            <w:pPr>
              <w:numPr>
                <w:ilvl w:val="0"/>
                <w:numId w:val="181"/>
              </w:numPr>
              <w:pBdr>
                <w:top w:val="nil"/>
                <w:left w:val="nil"/>
                <w:bottom w:val="nil"/>
                <w:right w:val="nil"/>
                <w:between w:val="nil"/>
              </w:pBdr>
              <w:ind w:left="266" w:hanging="266"/>
              <w:rPr>
                <w:rFonts w:ascii="Arial" w:hAnsi="Arial" w:cs="Arial"/>
                <w:color w:val="000000"/>
                <w:sz w:val="20"/>
                <w:szCs w:val="20"/>
              </w:rPr>
            </w:pPr>
            <w:r w:rsidRPr="00FF41CA">
              <w:rPr>
                <w:rFonts w:ascii="Arial" w:hAnsi="Arial" w:cs="Arial"/>
                <w:color w:val="000000"/>
                <w:sz w:val="20"/>
                <w:szCs w:val="20"/>
              </w:rPr>
              <w:t xml:space="preserve">Produktivitas dosen mengembangkan bahan ajar dengan menggunakan jurnal aktual masih perlu ditingkatkan, </w:t>
            </w:r>
          </w:p>
          <w:p w14:paraId="680452E9" w14:textId="77777777" w:rsidR="00FF41CA" w:rsidRPr="00FF41CA" w:rsidRDefault="00FF41CA" w:rsidP="00376382">
            <w:pPr>
              <w:numPr>
                <w:ilvl w:val="0"/>
                <w:numId w:val="181"/>
              </w:numPr>
              <w:pBdr>
                <w:top w:val="nil"/>
                <w:left w:val="nil"/>
                <w:bottom w:val="nil"/>
                <w:right w:val="nil"/>
                <w:between w:val="nil"/>
              </w:pBdr>
              <w:ind w:left="266" w:hanging="266"/>
              <w:rPr>
                <w:rFonts w:ascii="Arial" w:hAnsi="Arial" w:cs="Arial"/>
                <w:color w:val="000000"/>
                <w:sz w:val="20"/>
                <w:szCs w:val="20"/>
              </w:rPr>
            </w:pPr>
            <w:r w:rsidRPr="00FF41CA">
              <w:rPr>
                <w:rFonts w:ascii="Arial" w:hAnsi="Arial" w:cs="Arial"/>
                <w:color w:val="000000"/>
                <w:sz w:val="20"/>
                <w:szCs w:val="20"/>
              </w:rPr>
              <w:t>Pemanfaatan terhadap aplikasi hasil proses belajar mengajar oleh mahasiswa belum optimal.</w:t>
            </w:r>
          </w:p>
        </w:tc>
      </w:tr>
      <w:tr w:rsidR="00FF41CA" w:rsidRPr="00FF41CA" w14:paraId="28EF15DE" w14:textId="77777777" w:rsidTr="00FF41CA">
        <w:tc>
          <w:tcPr>
            <w:tcW w:w="2972" w:type="dxa"/>
          </w:tcPr>
          <w:p w14:paraId="1FFDF480"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OPPORTUNITIES=O (PELUANG)</w:t>
            </w:r>
          </w:p>
          <w:p w14:paraId="6C999C3A" w14:textId="77777777" w:rsidR="00FF41CA" w:rsidRPr="00FF41CA" w:rsidRDefault="00FF41CA" w:rsidP="00376382">
            <w:pPr>
              <w:numPr>
                <w:ilvl w:val="0"/>
                <w:numId w:val="180"/>
              </w:numPr>
              <w:ind w:left="284" w:hanging="284"/>
              <w:rPr>
                <w:rFonts w:ascii="Arial" w:hAnsi="Arial" w:cs="Arial"/>
                <w:sz w:val="20"/>
                <w:szCs w:val="20"/>
              </w:rPr>
            </w:pPr>
            <w:r w:rsidRPr="00FF41CA">
              <w:rPr>
                <w:rFonts w:ascii="Arial" w:hAnsi="Arial" w:cs="Arial"/>
                <w:sz w:val="20"/>
                <w:szCs w:val="20"/>
              </w:rPr>
              <w:t xml:space="preserve">Tersedianya dana yang dapat digali melalui program kemitraan. </w:t>
            </w:r>
          </w:p>
          <w:p w14:paraId="5C0B5315" w14:textId="77777777" w:rsidR="00FF41CA" w:rsidRPr="00FF41CA" w:rsidRDefault="00FF41CA" w:rsidP="00376382">
            <w:pPr>
              <w:numPr>
                <w:ilvl w:val="0"/>
                <w:numId w:val="180"/>
              </w:numPr>
              <w:ind w:left="284" w:hanging="284"/>
              <w:rPr>
                <w:rFonts w:ascii="Arial" w:hAnsi="Arial" w:cs="Arial"/>
                <w:sz w:val="20"/>
                <w:szCs w:val="20"/>
              </w:rPr>
            </w:pPr>
            <w:r w:rsidRPr="00FF41CA">
              <w:rPr>
                <w:rFonts w:ascii="Arial" w:hAnsi="Arial" w:cs="Arial"/>
                <w:sz w:val="20"/>
                <w:szCs w:val="20"/>
              </w:rPr>
              <w:t>Penggunaan teknologi multimedia untuk PBM.</w:t>
            </w:r>
          </w:p>
        </w:tc>
        <w:tc>
          <w:tcPr>
            <w:tcW w:w="2835" w:type="dxa"/>
          </w:tcPr>
          <w:p w14:paraId="397F29C4"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5E721593" w14:textId="77777777" w:rsidR="00FF41CA" w:rsidRPr="00FF41CA" w:rsidRDefault="00FF41CA" w:rsidP="00FF41CA">
            <w:pPr>
              <w:jc w:val="center"/>
              <w:rPr>
                <w:rFonts w:ascii="Arial" w:hAnsi="Arial" w:cs="Arial"/>
                <w:sz w:val="20"/>
                <w:szCs w:val="20"/>
              </w:rPr>
            </w:pPr>
          </w:p>
          <w:p w14:paraId="59B28C48" w14:textId="77777777" w:rsidR="00FF41CA" w:rsidRPr="00FF41CA" w:rsidRDefault="00FF41CA" w:rsidP="00376382">
            <w:pPr>
              <w:numPr>
                <w:ilvl w:val="0"/>
                <w:numId w:val="256"/>
              </w:numPr>
              <w:ind w:left="229" w:hanging="229"/>
              <w:rPr>
                <w:rFonts w:ascii="Arial" w:hAnsi="Arial" w:cs="Arial"/>
                <w:sz w:val="20"/>
                <w:szCs w:val="20"/>
              </w:rPr>
            </w:pPr>
            <w:r w:rsidRPr="00FF41CA">
              <w:rPr>
                <w:rFonts w:ascii="Arial" w:hAnsi="Arial" w:cs="Arial"/>
                <w:sz w:val="20"/>
                <w:szCs w:val="20"/>
              </w:rPr>
              <w:t>Meningkatkan kualitas  proses belajar mengajar (PBM) melalui optimalisasi  penggunaan akses iptek dan teknologi informatika..</w:t>
            </w:r>
          </w:p>
          <w:p w14:paraId="31BC84DE" w14:textId="77777777" w:rsidR="00FF41CA" w:rsidRPr="00FF41CA" w:rsidRDefault="00FF41CA" w:rsidP="00376382">
            <w:pPr>
              <w:numPr>
                <w:ilvl w:val="0"/>
                <w:numId w:val="256"/>
              </w:numPr>
              <w:ind w:left="229" w:hanging="229"/>
              <w:rPr>
                <w:rFonts w:ascii="Arial" w:hAnsi="Arial" w:cs="Arial"/>
                <w:sz w:val="20"/>
                <w:szCs w:val="20"/>
              </w:rPr>
            </w:pPr>
            <w:r w:rsidRPr="00FF41CA">
              <w:rPr>
                <w:rFonts w:ascii="Arial" w:hAnsi="Arial" w:cs="Arial"/>
                <w:sz w:val="20"/>
                <w:szCs w:val="20"/>
              </w:rPr>
              <w:t>Bahan ajar yang langsung di akses secara online.</w:t>
            </w:r>
          </w:p>
        </w:tc>
        <w:tc>
          <w:tcPr>
            <w:tcW w:w="3042" w:type="dxa"/>
          </w:tcPr>
          <w:p w14:paraId="284202E7"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t>WO STRATEGI</w:t>
            </w:r>
          </w:p>
          <w:p w14:paraId="077631FC" w14:textId="77777777" w:rsidR="00FF41CA" w:rsidRPr="00FF41CA" w:rsidRDefault="00FF41CA" w:rsidP="00FF41CA">
            <w:pPr>
              <w:ind w:right="-18"/>
              <w:jc w:val="center"/>
              <w:rPr>
                <w:rFonts w:ascii="Arial" w:hAnsi="Arial" w:cs="Arial"/>
                <w:sz w:val="20"/>
                <w:szCs w:val="20"/>
              </w:rPr>
            </w:pPr>
          </w:p>
          <w:p w14:paraId="5C6850C2" w14:textId="77777777" w:rsidR="00FF41CA" w:rsidRPr="00FF41CA" w:rsidRDefault="00FF41CA" w:rsidP="00376382">
            <w:pPr>
              <w:numPr>
                <w:ilvl w:val="0"/>
                <w:numId w:val="257"/>
              </w:numPr>
              <w:ind w:left="288" w:right="-18" w:hanging="288"/>
              <w:rPr>
                <w:rFonts w:ascii="Arial" w:hAnsi="Arial" w:cs="Arial"/>
                <w:sz w:val="20"/>
                <w:szCs w:val="20"/>
              </w:rPr>
            </w:pPr>
            <w:r w:rsidRPr="00FF41CA">
              <w:rPr>
                <w:rFonts w:ascii="Arial" w:hAnsi="Arial" w:cs="Arial"/>
                <w:sz w:val="20"/>
                <w:szCs w:val="20"/>
              </w:rPr>
              <w:t xml:space="preserve">Meningkatkan kualitas mengajar dosen melalui penyediaan akses jurnal-jurnal  aktual, teknologi multimedia dan teknologi informatika. </w:t>
            </w:r>
          </w:p>
        </w:tc>
      </w:tr>
    </w:tbl>
    <w:p w14:paraId="7726B4FF" w14:textId="77777777" w:rsidR="00FF41CA" w:rsidRPr="00FF41CA" w:rsidRDefault="00FF41CA" w:rsidP="00FF41CA">
      <w:pPr>
        <w:rPr>
          <w:rFonts w:ascii="Arial" w:hAnsi="Arial" w:cs="Arial"/>
        </w:rPr>
      </w:pPr>
    </w:p>
    <w:p w14:paraId="22FA8231" w14:textId="77777777" w:rsidR="00FF41CA" w:rsidRPr="00FF41CA" w:rsidRDefault="00FF41CA" w:rsidP="00FF41CA">
      <w:pPr>
        <w:rPr>
          <w:rFonts w:ascii="Arial" w:hAnsi="Arial" w:cs="Arial"/>
        </w:rPr>
      </w:pPr>
      <w:r w:rsidRPr="00FF41CA">
        <w:rPr>
          <w:rFonts w:ascii="Arial" w:hAnsi="Arial" w:cs="Arial"/>
          <w:b/>
        </w:rPr>
        <w:t>Matrik</w:t>
      </w:r>
      <w:r w:rsidRPr="00FF41CA">
        <w:rPr>
          <w:rFonts w:ascii="Arial" w:hAnsi="Arial" w:cs="Arial"/>
          <w:b/>
          <w:lang w:val="en-US"/>
        </w:rPr>
        <w:t>s</w:t>
      </w:r>
      <w:r w:rsidRPr="00FF41CA">
        <w:rPr>
          <w:rFonts w:ascii="Arial" w:hAnsi="Arial" w:cs="Arial"/>
          <w:b/>
        </w:rPr>
        <w:t xml:space="preserve"> SWOT </w:t>
      </w:r>
      <w:r w:rsidRPr="00FF41CA">
        <w:rPr>
          <w:rFonts w:ascii="Arial" w:hAnsi="Arial" w:cs="Arial"/>
          <w:b/>
          <w:lang w:val="en-US"/>
        </w:rPr>
        <w:t xml:space="preserve">untuk </w:t>
      </w:r>
      <w:r w:rsidRPr="00FF41CA">
        <w:rPr>
          <w:rFonts w:ascii="Arial" w:hAnsi="Arial" w:cs="Arial"/>
          <w:b/>
        </w:rPr>
        <w:t>Kurikulum</w:t>
      </w:r>
    </w:p>
    <w:tbl>
      <w:tblPr>
        <w:tblW w:w="8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835"/>
        <w:gridCol w:w="3060"/>
      </w:tblGrid>
      <w:tr w:rsidR="00FF41CA" w:rsidRPr="00FF41CA" w14:paraId="07ADBD31" w14:textId="77777777" w:rsidTr="00FF41CA">
        <w:tc>
          <w:tcPr>
            <w:tcW w:w="2972" w:type="dxa"/>
            <w:tcBorders>
              <w:tl2br w:val="single" w:sz="4" w:space="0" w:color="auto"/>
            </w:tcBorders>
          </w:tcPr>
          <w:p w14:paraId="7F614679" w14:textId="77777777" w:rsidR="00FF41CA" w:rsidRPr="00FF41CA" w:rsidRDefault="00FF41CA" w:rsidP="00FF41CA">
            <w:pPr>
              <w:ind w:firstLine="284"/>
              <w:jc w:val="right"/>
              <w:rPr>
                <w:rFonts w:ascii="Arial" w:hAnsi="Arial" w:cs="Arial"/>
                <w:sz w:val="20"/>
                <w:szCs w:val="20"/>
              </w:rPr>
            </w:pPr>
          </w:p>
          <w:p w14:paraId="51D98465" w14:textId="77777777" w:rsidR="00FF41CA" w:rsidRPr="00FF41CA" w:rsidRDefault="00FF41CA" w:rsidP="00FF41CA">
            <w:pPr>
              <w:ind w:firstLine="284"/>
              <w:jc w:val="right"/>
              <w:rPr>
                <w:rFonts w:ascii="Arial" w:hAnsi="Arial" w:cs="Arial"/>
                <w:b/>
                <w:sz w:val="20"/>
                <w:szCs w:val="20"/>
              </w:rPr>
            </w:pPr>
            <w:r w:rsidRPr="00FF41CA">
              <w:rPr>
                <w:rFonts w:ascii="Arial" w:hAnsi="Arial" w:cs="Arial"/>
                <w:sz w:val="20"/>
                <w:szCs w:val="20"/>
              </w:rPr>
              <w:t xml:space="preserve">  </w:t>
            </w:r>
            <w:r w:rsidRPr="00FF41CA">
              <w:rPr>
                <w:rFonts w:ascii="Arial" w:hAnsi="Arial" w:cs="Arial"/>
                <w:b/>
                <w:sz w:val="20"/>
                <w:szCs w:val="20"/>
              </w:rPr>
              <w:t>Faktor Internal</w:t>
            </w:r>
          </w:p>
          <w:p w14:paraId="20B8FB06" w14:textId="77777777" w:rsidR="00FF41CA" w:rsidRPr="00FF41CA" w:rsidRDefault="00FF41CA" w:rsidP="00FF41CA">
            <w:pPr>
              <w:rPr>
                <w:rFonts w:ascii="Arial" w:hAnsi="Arial" w:cs="Arial"/>
                <w:sz w:val="20"/>
                <w:szCs w:val="20"/>
              </w:rPr>
            </w:pPr>
          </w:p>
          <w:p w14:paraId="7382D0F8" w14:textId="77777777" w:rsidR="00FF41CA" w:rsidRPr="00FF41CA" w:rsidRDefault="00FF41CA" w:rsidP="00FF41CA">
            <w:pPr>
              <w:rPr>
                <w:rFonts w:ascii="Arial" w:hAnsi="Arial" w:cs="Arial"/>
                <w:sz w:val="20"/>
                <w:szCs w:val="20"/>
              </w:rPr>
            </w:pPr>
          </w:p>
          <w:p w14:paraId="7C97B858" w14:textId="77777777" w:rsidR="00FF41CA" w:rsidRPr="00FF41CA" w:rsidRDefault="00FF41CA" w:rsidP="00FF41CA">
            <w:pPr>
              <w:rPr>
                <w:rFonts w:ascii="Arial" w:hAnsi="Arial" w:cs="Arial"/>
                <w:sz w:val="20"/>
                <w:szCs w:val="20"/>
              </w:rPr>
            </w:pPr>
          </w:p>
          <w:p w14:paraId="63880AB7" w14:textId="77777777" w:rsidR="00FF41CA" w:rsidRPr="00FF41CA" w:rsidRDefault="00FF41CA" w:rsidP="00FF41CA">
            <w:pPr>
              <w:rPr>
                <w:rFonts w:ascii="Arial" w:hAnsi="Arial" w:cs="Arial"/>
                <w:sz w:val="20"/>
                <w:szCs w:val="20"/>
              </w:rPr>
            </w:pPr>
          </w:p>
          <w:p w14:paraId="75100D55" w14:textId="77777777" w:rsidR="00FF41CA" w:rsidRPr="00FF41CA" w:rsidRDefault="00FF41CA" w:rsidP="00FF41CA">
            <w:pPr>
              <w:rPr>
                <w:rFonts w:ascii="Arial" w:hAnsi="Arial" w:cs="Arial"/>
                <w:sz w:val="20"/>
                <w:szCs w:val="20"/>
              </w:rPr>
            </w:pPr>
          </w:p>
          <w:p w14:paraId="03DC6394" w14:textId="77777777" w:rsidR="00FF41CA" w:rsidRPr="00FF41CA" w:rsidRDefault="00FF41CA" w:rsidP="00FF41CA">
            <w:pPr>
              <w:rPr>
                <w:rFonts w:ascii="Arial" w:hAnsi="Arial" w:cs="Arial"/>
                <w:sz w:val="20"/>
                <w:szCs w:val="20"/>
              </w:rPr>
            </w:pPr>
          </w:p>
          <w:p w14:paraId="38E4D53F" w14:textId="77777777" w:rsidR="00FF41CA" w:rsidRPr="00FF41CA" w:rsidRDefault="00FF41CA" w:rsidP="00FF41CA">
            <w:pPr>
              <w:rPr>
                <w:rFonts w:ascii="Arial" w:hAnsi="Arial" w:cs="Arial"/>
                <w:sz w:val="20"/>
                <w:szCs w:val="20"/>
              </w:rPr>
            </w:pPr>
          </w:p>
          <w:p w14:paraId="3DD5995E" w14:textId="77777777" w:rsidR="00FF41CA" w:rsidRPr="00FF41CA" w:rsidRDefault="00FF41CA" w:rsidP="00FF41CA">
            <w:pPr>
              <w:rPr>
                <w:rFonts w:ascii="Arial" w:hAnsi="Arial" w:cs="Arial"/>
                <w:sz w:val="20"/>
                <w:szCs w:val="20"/>
              </w:rPr>
            </w:pPr>
          </w:p>
          <w:p w14:paraId="46698FED" w14:textId="77777777" w:rsidR="00FF41CA" w:rsidRPr="00FF41CA" w:rsidRDefault="00FF41CA" w:rsidP="00FF41CA">
            <w:pPr>
              <w:rPr>
                <w:rFonts w:ascii="Arial" w:hAnsi="Arial" w:cs="Arial"/>
                <w:sz w:val="20"/>
                <w:szCs w:val="20"/>
              </w:rPr>
            </w:pPr>
          </w:p>
          <w:p w14:paraId="5AC35CB3" w14:textId="77777777" w:rsidR="00FF41CA" w:rsidRPr="00FF41CA" w:rsidRDefault="00FF41CA" w:rsidP="00FF41CA">
            <w:pPr>
              <w:rPr>
                <w:rFonts w:ascii="Arial" w:hAnsi="Arial" w:cs="Arial"/>
                <w:sz w:val="20"/>
                <w:szCs w:val="20"/>
              </w:rPr>
            </w:pPr>
          </w:p>
          <w:p w14:paraId="13C8248F" w14:textId="77777777" w:rsidR="00FF41CA" w:rsidRPr="00FF41CA" w:rsidRDefault="00FF41CA" w:rsidP="00FF41CA">
            <w:pPr>
              <w:rPr>
                <w:rFonts w:ascii="Arial" w:hAnsi="Arial" w:cs="Arial"/>
                <w:sz w:val="20"/>
                <w:szCs w:val="20"/>
              </w:rPr>
            </w:pPr>
          </w:p>
          <w:p w14:paraId="002F3A26" w14:textId="77777777" w:rsidR="00FF41CA" w:rsidRPr="00FF41CA" w:rsidRDefault="00FF41CA" w:rsidP="00FF41CA">
            <w:pPr>
              <w:rPr>
                <w:rFonts w:ascii="Arial" w:hAnsi="Arial" w:cs="Arial"/>
                <w:sz w:val="20"/>
                <w:szCs w:val="20"/>
              </w:rPr>
            </w:pPr>
          </w:p>
          <w:p w14:paraId="2ED68020" w14:textId="77777777" w:rsidR="00FF41CA" w:rsidRPr="00FF41CA" w:rsidRDefault="00FF41CA" w:rsidP="00FF41CA">
            <w:pPr>
              <w:rPr>
                <w:rFonts w:ascii="Arial" w:hAnsi="Arial" w:cs="Arial"/>
                <w:sz w:val="20"/>
                <w:szCs w:val="20"/>
              </w:rPr>
            </w:pPr>
          </w:p>
          <w:p w14:paraId="75FE0791" w14:textId="77777777" w:rsidR="00FF41CA" w:rsidRPr="00FF41CA" w:rsidRDefault="00FF41CA" w:rsidP="00FF41CA">
            <w:pPr>
              <w:rPr>
                <w:rFonts w:ascii="Arial" w:hAnsi="Arial" w:cs="Arial"/>
                <w:sz w:val="20"/>
                <w:szCs w:val="20"/>
              </w:rPr>
            </w:pPr>
          </w:p>
          <w:p w14:paraId="053AAF2E" w14:textId="77777777" w:rsidR="00FF41CA" w:rsidRPr="00FF41CA" w:rsidRDefault="00FF41CA" w:rsidP="00FF41CA">
            <w:pPr>
              <w:rPr>
                <w:rFonts w:ascii="Arial" w:hAnsi="Arial" w:cs="Arial"/>
                <w:sz w:val="20"/>
                <w:szCs w:val="20"/>
              </w:rPr>
            </w:pPr>
          </w:p>
          <w:p w14:paraId="375F38E6" w14:textId="77777777" w:rsidR="00FF41CA" w:rsidRPr="00FF41CA" w:rsidRDefault="00FF41CA" w:rsidP="00FF41CA">
            <w:pPr>
              <w:rPr>
                <w:rFonts w:ascii="Arial" w:hAnsi="Arial" w:cs="Arial"/>
                <w:sz w:val="20"/>
                <w:szCs w:val="20"/>
              </w:rPr>
            </w:pPr>
          </w:p>
          <w:p w14:paraId="5B16AA71" w14:textId="77777777" w:rsidR="00FF41CA" w:rsidRPr="00FF41CA" w:rsidRDefault="00FF41CA" w:rsidP="00FF41CA">
            <w:pPr>
              <w:rPr>
                <w:rFonts w:ascii="Arial" w:hAnsi="Arial" w:cs="Arial"/>
                <w:sz w:val="20"/>
                <w:szCs w:val="20"/>
              </w:rPr>
            </w:pPr>
          </w:p>
          <w:p w14:paraId="0F95978E" w14:textId="77777777" w:rsidR="00FF41CA" w:rsidRPr="00FF41CA" w:rsidRDefault="00FF41CA" w:rsidP="00FF41CA">
            <w:pPr>
              <w:ind w:firstLine="284"/>
              <w:rPr>
                <w:rFonts w:ascii="Arial" w:hAnsi="Arial" w:cs="Arial"/>
                <w:sz w:val="20"/>
                <w:szCs w:val="20"/>
              </w:rPr>
            </w:pPr>
          </w:p>
          <w:p w14:paraId="78E3E8A4" w14:textId="77777777" w:rsidR="00FF41CA" w:rsidRPr="00FF41CA" w:rsidRDefault="00FF41CA" w:rsidP="00FF41CA">
            <w:pPr>
              <w:ind w:firstLine="284"/>
              <w:rPr>
                <w:rFonts w:ascii="Arial" w:hAnsi="Arial" w:cs="Arial"/>
                <w:sz w:val="20"/>
                <w:szCs w:val="20"/>
              </w:rPr>
            </w:pPr>
          </w:p>
          <w:p w14:paraId="5A60D569" w14:textId="77777777" w:rsidR="00FF41CA" w:rsidRPr="00FF41CA" w:rsidRDefault="00FF41CA" w:rsidP="00FF41CA">
            <w:pPr>
              <w:ind w:firstLine="284"/>
              <w:rPr>
                <w:rFonts w:ascii="Arial" w:hAnsi="Arial" w:cs="Arial"/>
                <w:b/>
                <w:sz w:val="20"/>
                <w:szCs w:val="20"/>
              </w:rPr>
            </w:pPr>
            <w:r w:rsidRPr="00FF41CA">
              <w:rPr>
                <w:rFonts w:ascii="Arial" w:hAnsi="Arial" w:cs="Arial"/>
                <w:b/>
                <w:sz w:val="20"/>
                <w:szCs w:val="20"/>
              </w:rPr>
              <w:t>Faktor Eksternal</w:t>
            </w:r>
          </w:p>
        </w:tc>
        <w:tc>
          <w:tcPr>
            <w:tcW w:w="2835" w:type="dxa"/>
          </w:tcPr>
          <w:p w14:paraId="4FE80478"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lastRenderedPageBreak/>
              <w:t>STRENGTH-S (KEKUATAN)</w:t>
            </w:r>
          </w:p>
          <w:p w14:paraId="13005BF1" w14:textId="77777777" w:rsidR="00FF41CA" w:rsidRPr="00FF41CA" w:rsidRDefault="00FF41CA" w:rsidP="00376382">
            <w:pPr>
              <w:numPr>
                <w:ilvl w:val="0"/>
                <w:numId w:val="185"/>
              </w:numPr>
              <w:pBdr>
                <w:top w:val="nil"/>
                <w:left w:val="nil"/>
                <w:bottom w:val="nil"/>
                <w:right w:val="nil"/>
                <w:between w:val="nil"/>
              </w:pBdr>
              <w:tabs>
                <w:tab w:val="left" w:pos="3420"/>
              </w:tabs>
              <w:ind w:left="297" w:hanging="283"/>
              <w:rPr>
                <w:rFonts w:ascii="Arial" w:hAnsi="Arial" w:cs="Arial"/>
                <w:color w:val="000000"/>
                <w:sz w:val="20"/>
                <w:szCs w:val="20"/>
              </w:rPr>
            </w:pPr>
            <w:r w:rsidRPr="00FF41CA">
              <w:rPr>
                <w:rFonts w:ascii="Arial" w:hAnsi="Arial" w:cs="Arial"/>
                <w:color w:val="000000"/>
                <w:sz w:val="20"/>
                <w:szCs w:val="20"/>
              </w:rPr>
              <w:t xml:space="preserve">Kurikulum sesuai visi dan misi program studi, </w:t>
            </w:r>
          </w:p>
          <w:p w14:paraId="0FD3F90E" w14:textId="76C10B7B" w:rsidR="00FF41CA" w:rsidRPr="00FF41CA" w:rsidRDefault="00FF41CA" w:rsidP="00376382">
            <w:pPr>
              <w:numPr>
                <w:ilvl w:val="0"/>
                <w:numId w:val="185"/>
              </w:numPr>
              <w:pBdr>
                <w:top w:val="nil"/>
                <w:left w:val="nil"/>
                <w:bottom w:val="nil"/>
                <w:right w:val="nil"/>
                <w:between w:val="nil"/>
              </w:pBdr>
              <w:tabs>
                <w:tab w:val="left" w:pos="3420"/>
              </w:tabs>
              <w:ind w:left="297" w:hanging="283"/>
              <w:rPr>
                <w:rFonts w:ascii="Arial" w:hAnsi="Arial" w:cs="Arial"/>
                <w:color w:val="000000"/>
                <w:sz w:val="20"/>
                <w:szCs w:val="20"/>
              </w:rPr>
            </w:pPr>
            <w:r w:rsidRPr="00FF41CA">
              <w:rPr>
                <w:rFonts w:ascii="Arial" w:hAnsi="Arial" w:cs="Arial"/>
                <w:color w:val="000000"/>
                <w:sz w:val="20"/>
                <w:szCs w:val="20"/>
              </w:rPr>
              <w:t xml:space="preserve">Kurikulum telah mengacu pada kompetensi keilmuan pada </w:t>
            </w:r>
            <w:r w:rsidR="00AB6B81">
              <w:rPr>
                <w:rFonts w:ascii="Arial" w:hAnsi="Arial" w:cs="Arial"/>
                <w:color w:val="000000"/>
                <w:sz w:val="20"/>
                <w:szCs w:val="20"/>
              </w:rPr>
              <w:t>NAMA PRODI ABC</w:t>
            </w:r>
            <w:r w:rsidRPr="00FF41CA">
              <w:rPr>
                <w:rFonts w:ascii="Arial" w:hAnsi="Arial" w:cs="Arial"/>
                <w:color w:val="000000"/>
                <w:sz w:val="20"/>
                <w:szCs w:val="20"/>
              </w:rPr>
              <w:t xml:space="preserve"> (contoh. MK Ekonomi Lingkungan.</w:t>
            </w:r>
          </w:p>
          <w:p w14:paraId="52065305" w14:textId="77777777" w:rsidR="00FF41CA" w:rsidRPr="00FF41CA" w:rsidRDefault="00FF41CA" w:rsidP="00376382">
            <w:pPr>
              <w:numPr>
                <w:ilvl w:val="0"/>
                <w:numId w:val="185"/>
              </w:numPr>
              <w:pBdr>
                <w:top w:val="nil"/>
                <w:left w:val="nil"/>
                <w:bottom w:val="nil"/>
                <w:right w:val="nil"/>
                <w:between w:val="nil"/>
              </w:pBdr>
              <w:tabs>
                <w:tab w:val="left" w:pos="3420"/>
              </w:tabs>
              <w:ind w:left="297" w:hanging="283"/>
              <w:rPr>
                <w:rFonts w:ascii="Arial" w:hAnsi="Arial" w:cs="Arial"/>
                <w:color w:val="000000"/>
                <w:sz w:val="20"/>
                <w:szCs w:val="20"/>
              </w:rPr>
            </w:pPr>
            <w:r w:rsidRPr="00FF41CA">
              <w:rPr>
                <w:rFonts w:ascii="Arial" w:hAnsi="Arial" w:cs="Arial"/>
                <w:color w:val="000000"/>
                <w:sz w:val="20"/>
                <w:szCs w:val="20"/>
              </w:rPr>
              <w:t>Proporsi muatan lo</w:t>
            </w:r>
            <w:r w:rsidRPr="00FF41CA">
              <w:rPr>
                <w:rFonts w:ascii="Arial" w:hAnsi="Arial" w:cs="Arial"/>
                <w:color w:val="000000"/>
                <w:sz w:val="20"/>
                <w:szCs w:val="20"/>
                <w:lang w:val="en-US"/>
              </w:rPr>
              <w:t>kal</w:t>
            </w:r>
            <w:r w:rsidRPr="00FF41CA">
              <w:rPr>
                <w:rFonts w:ascii="Arial" w:hAnsi="Arial" w:cs="Arial"/>
                <w:color w:val="000000"/>
                <w:sz w:val="20"/>
                <w:szCs w:val="20"/>
              </w:rPr>
              <w:t xml:space="preserve"> pada struktur kurikulum cukup memadai untuk memenuhi tuntutan stakeholders.</w:t>
            </w:r>
          </w:p>
          <w:p w14:paraId="57ABC4DA" w14:textId="77777777" w:rsidR="00FF41CA" w:rsidRPr="00FF41CA" w:rsidRDefault="00FF41CA" w:rsidP="00376382">
            <w:pPr>
              <w:numPr>
                <w:ilvl w:val="0"/>
                <w:numId w:val="185"/>
              </w:numPr>
              <w:pBdr>
                <w:top w:val="nil"/>
                <w:left w:val="nil"/>
                <w:bottom w:val="nil"/>
                <w:right w:val="nil"/>
                <w:between w:val="nil"/>
              </w:pBdr>
              <w:tabs>
                <w:tab w:val="left" w:pos="3420"/>
              </w:tabs>
              <w:ind w:left="297" w:hanging="283"/>
              <w:rPr>
                <w:rFonts w:ascii="Arial" w:hAnsi="Arial" w:cs="Arial"/>
                <w:color w:val="000000"/>
                <w:sz w:val="20"/>
                <w:szCs w:val="20"/>
              </w:rPr>
            </w:pPr>
            <w:r w:rsidRPr="00FF41CA">
              <w:rPr>
                <w:rFonts w:ascii="Arial" w:hAnsi="Arial" w:cs="Arial"/>
                <w:color w:val="000000"/>
                <w:sz w:val="20"/>
                <w:szCs w:val="20"/>
              </w:rPr>
              <w:t xml:space="preserve">Adanya evaluasi kurikulum secara berkala. </w:t>
            </w:r>
          </w:p>
          <w:p w14:paraId="73ABB775" w14:textId="77777777" w:rsidR="00FF41CA" w:rsidRPr="00FF41CA" w:rsidRDefault="00FF41CA" w:rsidP="00376382">
            <w:pPr>
              <w:numPr>
                <w:ilvl w:val="0"/>
                <w:numId w:val="185"/>
              </w:numPr>
              <w:pBdr>
                <w:top w:val="nil"/>
                <w:left w:val="nil"/>
                <w:bottom w:val="nil"/>
                <w:right w:val="nil"/>
                <w:between w:val="nil"/>
              </w:pBdr>
              <w:tabs>
                <w:tab w:val="left" w:pos="3420"/>
              </w:tabs>
              <w:ind w:left="297" w:hanging="283"/>
              <w:rPr>
                <w:rFonts w:ascii="Arial" w:hAnsi="Arial" w:cs="Arial"/>
                <w:color w:val="000000"/>
                <w:sz w:val="20"/>
                <w:szCs w:val="20"/>
              </w:rPr>
            </w:pPr>
            <w:r w:rsidRPr="00FF41CA">
              <w:rPr>
                <w:rFonts w:ascii="Arial" w:hAnsi="Arial" w:cs="Arial"/>
                <w:color w:val="000000"/>
                <w:sz w:val="20"/>
                <w:szCs w:val="20"/>
              </w:rPr>
              <w:lastRenderedPageBreak/>
              <w:t xml:space="preserve">Adanya silabus, SAP, dan GBPP pada setiap mata kuliah, </w:t>
            </w:r>
          </w:p>
          <w:p w14:paraId="1DAA02A9" w14:textId="77777777" w:rsidR="00FF41CA" w:rsidRPr="00FF41CA" w:rsidRDefault="00FF41CA" w:rsidP="00376382">
            <w:pPr>
              <w:numPr>
                <w:ilvl w:val="0"/>
                <w:numId w:val="185"/>
              </w:numPr>
              <w:pBdr>
                <w:top w:val="nil"/>
                <w:left w:val="nil"/>
                <w:bottom w:val="nil"/>
                <w:right w:val="nil"/>
                <w:between w:val="nil"/>
              </w:pBdr>
              <w:tabs>
                <w:tab w:val="left" w:pos="3420"/>
              </w:tabs>
              <w:ind w:left="297" w:hanging="283"/>
              <w:rPr>
                <w:rFonts w:ascii="Arial" w:hAnsi="Arial" w:cs="Arial"/>
                <w:color w:val="000000"/>
                <w:sz w:val="20"/>
                <w:szCs w:val="20"/>
              </w:rPr>
            </w:pPr>
            <w:r w:rsidRPr="00FF41CA">
              <w:rPr>
                <w:rFonts w:ascii="Arial" w:hAnsi="Arial" w:cs="Arial"/>
                <w:color w:val="000000"/>
                <w:sz w:val="20"/>
                <w:szCs w:val="20"/>
              </w:rPr>
              <w:t xml:space="preserve">Telah dilakukan lokakarya kurikulum oleh bimbingan tenaga ahli dalam upaya meningkatkan relevansi kurikulum. </w:t>
            </w:r>
          </w:p>
        </w:tc>
        <w:tc>
          <w:tcPr>
            <w:tcW w:w="3060" w:type="dxa"/>
          </w:tcPr>
          <w:p w14:paraId="1E34CA50" w14:textId="77777777" w:rsidR="00FF41CA" w:rsidRPr="00FF41CA" w:rsidRDefault="00FF41CA" w:rsidP="00FF41CA">
            <w:pPr>
              <w:ind w:right="-18"/>
              <w:jc w:val="center"/>
              <w:rPr>
                <w:rFonts w:ascii="Arial" w:hAnsi="Arial" w:cs="Arial"/>
                <w:sz w:val="20"/>
                <w:szCs w:val="20"/>
              </w:rPr>
            </w:pPr>
            <w:r w:rsidRPr="00FF41CA">
              <w:rPr>
                <w:rFonts w:ascii="Arial" w:hAnsi="Arial" w:cs="Arial"/>
                <w:sz w:val="20"/>
                <w:szCs w:val="20"/>
              </w:rPr>
              <w:lastRenderedPageBreak/>
              <w:t>WEAKNES-W (KELEMAHAN)</w:t>
            </w:r>
          </w:p>
          <w:p w14:paraId="6A422C63" w14:textId="77777777" w:rsidR="00FF41CA" w:rsidRPr="00FF41CA" w:rsidRDefault="00FF41CA" w:rsidP="00376382">
            <w:pPr>
              <w:numPr>
                <w:ilvl w:val="0"/>
                <w:numId w:val="187"/>
              </w:numPr>
              <w:pBdr>
                <w:top w:val="nil"/>
                <w:left w:val="nil"/>
                <w:bottom w:val="nil"/>
                <w:right w:val="nil"/>
                <w:between w:val="nil"/>
              </w:pBdr>
              <w:tabs>
                <w:tab w:val="left" w:pos="3420"/>
              </w:tabs>
              <w:ind w:left="214" w:hanging="214"/>
              <w:rPr>
                <w:rFonts w:ascii="Arial" w:hAnsi="Arial" w:cs="Arial"/>
                <w:color w:val="000000"/>
                <w:sz w:val="20"/>
                <w:szCs w:val="20"/>
              </w:rPr>
            </w:pPr>
            <w:r w:rsidRPr="00FF41CA">
              <w:rPr>
                <w:rFonts w:ascii="Arial" w:hAnsi="Arial" w:cs="Arial"/>
                <w:color w:val="000000"/>
                <w:sz w:val="20"/>
                <w:szCs w:val="20"/>
              </w:rPr>
              <w:t xml:space="preserve">Proses pembelajaran dosen belum banyak mengacu kepada kurikulum dan SAP. </w:t>
            </w:r>
          </w:p>
        </w:tc>
      </w:tr>
      <w:tr w:rsidR="00FF41CA" w:rsidRPr="00FF41CA" w14:paraId="343D4273" w14:textId="77777777" w:rsidTr="00FF41CA">
        <w:tc>
          <w:tcPr>
            <w:tcW w:w="2972" w:type="dxa"/>
          </w:tcPr>
          <w:p w14:paraId="2F3FB181"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OPPORTUNITIES-O (PELUANG)</w:t>
            </w:r>
          </w:p>
          <w:p w14:paraId="6ABD35AA" w14:textId="77777777" w:rsidR="00FF41CA" w:rsidRPr="00FF41CA" w:rsidRDefault="00FF41CA" w:rsidP="00376382">
            <w:pPr>
              <w:numPr>
                <w:ilvl w:val="0"/>
                <w:numId w:val="186"/>
              </w:numPr>
              <w:ind w:left="284" w:hanging="284"/>
              <w:rPr>
                <w:rFonts w:ascii="Arial" w:hAnsi="Arial" w:cs="Arial"/>
                <w:sz w:val="20"/>
                <w:szCs w:val="20"/>
              </w:rPr>
            </w:pPr>
            <w:r w:rsidRPr="00FF41CA">
              <w:rPr>
                <w:rFonts w:ascii="Arial" w:hAnsi="Arial" w:cs="Arial"/>
                <w:sz w:val="20"/>
                <w:szCs w:val="20"/>
              </w:rPr>
              <w:t>Adanya kebijakan Dikti tentang penyusunan kurikulum bagi prodi secara otonomi sesuai dengan kearifan lokal.</w:t>
            </w:r>
          </w:p>
          <w:p w14:paraId="77C0A17B" w14:textId="77777777" w:rsidR="00FF41CA" w:rsidRPr="00FF41CA" w:rsidRDefault="00FF41CA" w:rsidP="00376382">
            <w:pPr>
              <w:numPr>
                <w:ilvl w:val="0"/>
                <w:numId w:val="186"/>
              </w:numPr>
              <w:ind w:left="284" w:hanging="284"/>
              <w:rPr>
                <w:rFonts w:ascii="Arial" w:hAnsi="Arial" w:cs="Arial"/>
                <w:sz w:val="20"/>
                <w:szCs w:val="20"/>
              </w:rPr>
            </w:pPr>
            <w:r w:rsidRPr="00FF41CA">
              <w:rPr>
                <w:rFonts w:ascii="Arial" w:hAnsi="Arial" w:cs="Arial"/>
                <w:sz w:val="20"/>
                <w:szCs w:val="20"/>
              </w:rPr>
              <w:t>Peluang kompetisi terbuka luas dengan lulusan luar Kalimantan.</w:t>
            </w:r>
          </w:p>
          <w:p w14:paraId="33FFED03" w14:textId="77777777" w:rsidR="00FF41CA" w:rsidRPr="00FF41CA" w:rsidRDefault="00FF41CA" w:rsidP="00376382">
            <w:pPr>
              <w:numPr>
                <w:ilvl w:val="0"/>
                <w:numId w:val="186"/>
              </w:numPr>
              <w:ind w:left="284" w:hanging="284"/>
              <w:rPr>
                <w:rFonts w:ascii="Arial" w:hAnsi="Arial" w:cs="Arial"/>
                <w:sz w:val="20"/>
                <w:szCs w:val="20"/>
              </w:rPr>
            </w:pPr>
            <w:r w:rsidRPr="00FF41CA">
              <w:rPr>
                <w:rFonts w:ascii="Arial" w:hAnsi="Arial" w:cs="Arial"/>
                <w:sz w:val="20"/>
                <w:szCs w:val="20"/>
              </w:rPr>
              <w:t xml:space="preserve"> Kajian lahan basah menjadi isu global, terutama “</w:t>
            </w:r>
            <w:r w:rsidRPr="00FF41CA">
              <w:rPr>
                <w:rFonts w:ascii="Arial" w:hAnsi="Arial" w:cs="Arial"/>
                <w:i/>
                <w:sz w:val="20"/>
                <w:szCs w:val="20"/>
              </w:rPr>
              <w:t>Global Warning Issue”</w:t>
            </w:r>
            <w:r w:rsidRPr="00FF41CA">
              <w:rPr>
                <w:rFonts w:ascii="Arial" w:hAnsi="Arial" w:cs="Arial"/>
                <w:sz w:val="20"/>
                <w:szCs w:val="20"/>
              </w:rPr>
              <w:t xml:space="preserve">. </w:t>
            </w:r>
          </w:p>
          <w:p w14:paraId="7C345358" w14:textId="77777777" w:rsidR="00FF41CA" w:rsidRPr="00FF41CA" w:rsidRDefault="00FF41CA" w:rsidP="00FF41CA">
            <w:pPr>
              <w:rPr>
                <w:rFonts w:ascii="Arial" w:hAnsi="Arial" w:cs="Arial"/>
                <w:sz w:val="20"/>
                <w:szCs w:val="20"/>
              </w:rPr>
            </w:pPr>
          </w:p>
        </w:tc>
        <w:tc>
          <w:tcPr>
            <w:tcW w:w="2835" w:type="dxa"/>
          </w:tcPr>
          <w:p w14:paraId="7E6E4D34"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6894B601" w14:textId="77777777" w:rsidR="00FF41CA" w:rsidRPr="00FF41CA" w:rsidRDefault="00FF41CA" w:rsidP="00FF41CA">
            <w:pPr>
              <w:rPr>
                <w:rFonts w:ascii="Arial" w:hAnsi="Arial" w:cs="Arial"/>
                <w:sz w:val="20"/>
                <w:szCs w:val="20"/>
              </w:rPr>
            </w:pPr>
          </w:p>
          <w:p w14:paraId="2C1736C8" w14:textId="77777777" w:rsidR="00FF41CA" w:rsidRPr="00FF41CA" w:rsidRDefault="00FF41CA" w:rsidP="00376382">
            <w:pPr>
              <w:numPr>
                <w:ilvl w:val="0"/>
                <w:numId w:val="252"/>
              </w:numPr>
              <w:ind w:left="310" w:hanging="283"/>
              <w:rPr>
                <w:rFonts w:ascii="Arial" w:hAnsi="Arial" w:cs="Arial"/>
                <w:sz w:val="20"/>
                <w:szCs w:val="20"/>
              </w:rPr>
            </w:pPr>
            <w:r w:rsidRPr="00FF41CA">
              <w:rPr>
                <w:rFonts w:ascii="Arial" w:hAnsi="Arial" w:cs="Arial"/>
                <w:sz w:val="20"/>
                <w:szCs w:val="20"/>
              </w:rPr>
              <w:t>Mengembangkan kurikulum  berbasis kompetensi lokal (lahan basah dan lahan kering marjinal) melalui lokakarya sesuai visi dan misi prodi.</w:t>
            </w:r>
          </w:p>
          <w:p w14:paraId="119D5826" w14:textId="77777777" w:rsidR="00FF41CA" w:rsidRPr="00FF41CA" w:rsidRDefault="00FF41CA" w:rsidP="00376382">
            <w:pPr>
              <w:numPr>
                <w:ilvl w:val="0"/>
                <w:numId w:val="252"/>
              </w:numPr>
              <w:ind w:left="310" w:hanging="283"/>
              <w:rPr>
                <w:rFonts w:ascii="Arial" w:hAnsi="Arial" w:cs="Arial"/>
                <w:sz w:val="20"/>
                <w:szCs w:val="20"/>
              </w:rPr>
            </w:pPr>
            <w:r w:rsidRPr="00FF41CA">
              <w:rPr>
                <w:rFonts w:ascii="Arial" w:hAnsi="Arial" w:cs="Arial"/>
                <w:sz w:val="20"/>
                <w:szCs w:val="20"/>
              </w:rPr>
              <w:t>Menyediakan lebih banyak mata kuliah pilihan bermuatan kearifan lokal.</w:t>
            </w:r>
          </w:p>
          <w:p w14:paraId="5C4B53D7" w14:textId="77777777" w:rsidR="00FF41CA" w:rsidRPr="00FF41CA" w:rsidRDefault="00FF41CA" w:rsidP="00376382">
            <w:pPr>
              <w:numPr>
                <w:ilvl w:val="0"/>
                <w:numId w:val="252"/>
              </w:numPr>
              <w:ind w:left="310" w:hanging="283"/>
              <w:rPr>
                <w:rFonts w:ascii="Arial" w:hAnsi="Arial" w:cs="Arial"/>
                <w:sz w:val="20"/>
                <w:szCs w:val="20"/>
              </w:rPr>
            </w:pPr>
            <w:r w:rsidRPr="00FF41CA">
              <w:rPr>
                <w:rFonts w:ascii="Arial" w:hAnsi="Arial" w:cs="Arial"/>
                <w:sz w:val="20"/>
                <w:szCs w:val="20"/>
              </w:rPr>
              <w:t>Menjalin kerjasama dengan stake holders dalam penyusunan kurikulum.</w:t>
            </w:r>
          </w:p>
        </w:tc>
        <w:tc>
          <w:tcPr>
            <w:tcW w:w="3060" w:type="dxa"/>
          </w:tcPr>
          <w:p w14:paraId="50DC351F"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t>WO STRATEGI</w:t>
            </w:r>
          </w:p>
          <w:p w14:paraId="2AEED42F" w14:textId="77777777" w:rsidR="00FF41CA" w:rsidRPr="00FF41CA" w:rsidRDefault="00FF41CA" w:rsidP="00FF41CA">
            <w:pPr>
              <w:ind w:right="-18"/>
              <w:rPr>
                <w:rFonts w:ascii="Arial" w:hAnsi="Arial" w:cs="Arial"/>
                <w:sz w:val="20"/>
                <w:szCs w:val="20"/>
              </w:rPr>
            </w:pPr>
          </w:p>
          <w:p w14:paraId="274ED476" w14:textId="77777777" w:rsidR="00FF41CA" w:rsidRPr="00FF41CA" w:rsidRDefault="00FF41CA" w:rsidP="00376382">
            <w:pPr>
              <w:numPr>
                <w:ilvl w:val="0"/>
                <w:numId w:val="253"/>
              </w:numPr>
              <w:ind w:left="310" w:right="-18" w:hanging="283"/>
              <w:rPr>
                <w:rFonts w:ascii="Arial" w:hAnsi="Arial" w:cs="Arial"/>
                <w:sz w:val="20"/>
                <w:szCs w:val="20"/>
              </w:rPr>
            </w:pPr>
            <w:r w:rsidRPr="00FF41CA">
              <w:rPr>
                <w:rFonts w:ascii="Arial" w:hAnsi="Arial" w:cs="Arial"/>
                <w:sz w:val="20"/>
                <w:szCs w:val="20"/>
              </w:rPr>
              <w:t>Memberi ruang dosen berkompetisi mendapatkan dana hibah / luar negeri dengan mengkaji dan meneliti topik yang sesuai dengan visi dan misi yang menjadi isu global.</w:t>
            </w:r>
          </w:p>
          <w:p w14:paraId="16396DFD" w14:textId="77777777" w:rsidR="00FF41CA" w:rsidRPr="00FF41CA" w:rsidRDefault="00FF41CA" w:rsidP="00376382">
            <w:pPr>
              <w:numPr>
                <w:ilvl w:val="0"/>
                <w:numId w:val="253"/>
              </w:numPr>
              <w:ind w:left="310" w:right="-18" w:hanging="283"/>
              <w:rPr>
                <w:rFonts w:ascii="Arial" w:hAnsi="Arial" w:cs="Arial"/>
                <w:sz w:val="20"/>
                <w:szCs w:val="20"/>
              </w:rPr>
            </w:pPr>
            <w:r w:rsidRPr="00FF41CA">
              <w:rPr>
                <w:rFonts w:ascii="Arial" w:hAnsi="Arial" w:cs="Arial"/>
                <w:sz w:val="20"/>
                <w:szCs w:val="20"/>
              </w:rPr>
              <w:t xml:space="preserve">Proses pembelajaran telah sesuai dengan SOP.. </w:t>
            </w:r>
          </w:p>
        </w:tc>
      </w:tr>
      <w:tr w:rsidR="00FF41CA" w:rsidRPr="00FF41CA" w14:paraId="1B718C6F" w14:textId="77777777" w:rsidTr="00FF41CA">
        <w:tc>
          <w:tcPr>
            <w:tcW w:w="2972" w:type="dxa"/>
          </w:tcPr>
          <w:p w14:paraId="2D2B10D1" w14:textId="77777777" w:rsidR="00FF41CA" w:rsidRPr="00FF41CA" w:rsidRDefault="00FF41CA" w:rsidP="00FF41CA">
            <w:pPr>
              <w:jc w:val="both"/>
              <w:rPr>
                <w:rFonts w:ascii="Arial" w:hAnsi="Arial" w:cs="Arial"/>
                <w:color w:val="000000"/>
                <w:sz w:val="20"/>
                <w:szCs w:val="20"/>
              </w:rPr>
            </w:pPr>
            <w:r w:rsidRPr="00FF41CA">
              <w:rPr>
                <w:rFonts w:ascii="Arial" w:hAnsi="Arial" w:cs="Arial"/>
                <w:color w:val="000000"/>
                <w:sz w:val="20"/>
                <w:szCs w:val="20"/>
              </w:rPr>
              <w:t>TREATS-T (ANCAMAN)</w:t>
            </w:r>
          </w:p>
          <w:p w14:paraId="6830F000" w14:textId="77777777" w:rsidR="00FF41CA" w:rsidRPr="00FF41CA" w:rsidRDefault="00FF41CA" w:rsidP="00376382">
            <w:pPr>
              <w:numPr>
                <w:ilvl w:val="0"/>
                <w:numId w:val="189"/>
              </w:numPr>
              <w:ind w:left="284" w:hanging="284"/>
              <w:rPr>
                <w:rFonts w:ascii="Arial" w:hAnsi="Arial" w:cs="Arial"/>
                <w:sz w:val="20"/>
                <w:szCs w:val="20"/>
              </w:rPr>
            </w:pPr>
            <w:r w:rsidRPr="00FF41CA">
              <w:rPr>
                <w:rFonts w:ascii="Arial" w:hAnsi="Arial" w:cs="Arial"/>
                <w:sz w:val="20"/>
                <w:szCs w:val="20"/>
              </w:rPr>
              <w:t>Tuntutan masyarakat semakin tinggi terhadap kompetensi yang benar-benar sesuai  kebutuhan pasar kerja.</w:t>
            </w:r>
          </w:p>
        </w:tc>
        <w:tc>
          <w:tcPr>
            <w:tcW w:w="2835" w:type="dxa"/>
          </w:tcPr>
          <w:p w14:paraId="3874142E"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ST STRATEGI</w:t>
            </w:r>
          </w:p>
          <w:p w14:paraId="5836FCEE" w14:textId="77777777" w:rsidR="00FF41CA" w:rsidRPr="00FF41CA" w:rsidRDefault="00FF41CA" w:rsidP="00376382">
            <w:pPr>
              <w:numPr>
                <w:ilvl w:val="0"/>
                <w:numId w:val="254"/>
              </w:numPr>
              <w:ind w:left="310" w:hanging="310"/>
              <w:rPr>
                <w:rFonts w:ascii="Arial" w:hAnsi="Arial" w:cs="Arial"/>
                <w:color w:val="000000"/>
                <w:sz w:val="20"/>
                <w:szCs w:val="20"/>
              </w:rPr>
            </w:pPr>
            <w:r w:rsidRPr="00FF41CA">
              <w:rPr>
                <w:rFonts w:ascii="Arial" w:hAnsi="Arial" w:cs="Arial"/>
                <w:color w:val="000000"/>
                <w:sz w:val="20"/>
                <w:szCs w:val="20"/>
              </w:rPr>
              <w:t>Menghasilkan kurikulum dengan mengakomodir  tuntutan pasar kerja.</w:t>
            </w:r>
          </w:p>
          <w:p w14:paraId="50921698" w14:textId="77777777" w:rsidR="00FF41CA" w:rsidRPr="00FF41CA" w:rsidRDefault="00FF41CA" w:rsidP="00376382">
            <w:pPr>
              <w:numPr>
                <w:ilvl w:val="0"/>
                <w:numId w:val="254"/>
              </w:numPr>
              <w:ind w:left="310" w:hanging="310"/>
              <w:rPr>
                <w:rFonts w:ascii="Arial" w:hAnsi="Arial" w:cs="Arial"/>
                <w:color w:val="000000"/>
                <w:sz w:val="20"/>
                <w:szCs w:val="20"/>
              </w:rPr>
            </w:pPr>
            <w:r w:rsidRPr="00FF41CA">
              <w:rPr>
                <w:rFonts w:ascii="Arial" w:hAnsi="Arial" w:cs="Arial"/>
                <w:sz w:val="20"/>
                <w:szCs w:val="20"/>
              </w:rPr>
              <w:t xml:space="preserve">Evaluasi berkala dengan mengundang </w:t>
            </w:r>
            <w:r w:rsidRPr="00FF41CA">
              <w:rPr>
                <w:rFonts w:ascii="Arial" w:hAnsi="Arial" w:cs="Arial"/>
                <w:i/>
                <w:sz w:val="20"/>
                <w:szCs w:val="20"/>
              </w:rPr>
              <w:t>user</w:t>
            </w:r>
            <w:r w:rsidRPr="00FF41CA">
              <w:rPr>
                <w:rFonts w:ascii="Arial" w:hAnsi="Arial" w:cs="Arial"/>
                <w:sz w:val="20"/>
                <w:szCs w:val="20"/>
              </w:rPr>
              <w:t xml:space="preserve"> dan </w:t>
            </w:r>
            <w:r w:rsidRPr="00FF41CA">
              <w:rPr>
                <w:rFonts w:ascii="Arial" w:hAnsi="Arial" w:cs="Arial"/>
                <w:i/>
                <w:sz w:val="20"/>
                <w:szCs w:val="20"/>
              </w:rPr>
              <w:t>stakeholder.</w:t>
            </w:r>
          </w:p>
          <w:p w14:paraId="0F79A0C9" w14:textId="77777777" w:rsidR="00FF41CA" w:rsidRPr="00FF41CA" w:rsidRDefault="00FF41CA" w:rsidP="00376382">
            <w:pPr>
              <w:numPr>
                <w:ilvl w:val="0"/>
                <w:numId w:val="254"/>
              </w:numPr>
              <w:ind w:left="310" w:hanging="310"/>
              <w:rPr>
                <w:rFonts w:ascii="Arial" w:hAnsi="Arial" w:cs="Arial"/>
                <w:color w:val="000000"/>
                <w:sz w:val="20"/>
                <w:szCs w:val="20"/>
              </w:rPr>
            </w:pPr>
            <w:r w:rsidRPr="00FF41CA">
              <w:rPr>
                <w:rFonts w:ascii="Arial" w:hAnsi="Arial" w:cs="Arial"/>
                <w:sz w:val="20"/>
                <w:szCs w:val="20"/>
              </w:rPr>
              <w:t>Melaksanakan benchmarking kurikulum dengan institusi yang maju.</w:t>
            </w:r>
          </w:p>
        </w:tc>
        <w:tc>
          <w:tcPr>
            <w:tcW w:w="3060" w:type="dxa"/>
          </w:tcPr>
          <w:p w14:paraId="4819F125"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WT STRATEGI</w:t>
            </w:r>
          </w:p>
          <w:p w14:paraId="26450623" w14:textId="77777777" w:rsidR="00FF41CA" w:rsidRPr="00FF41CA" w:rsidRDefault="00FF41CA" w:rsidP="00376382">
            <w:pPr>
              <w:numPr>
                <w:ilvl w:val="0"/>
                <w:numId w:val="255"/>
              </w:numPr>
              <w:ind w:left="310" w:hanging="310"/>
              <w:rPr>
                <w:rFonts w:ascii="Arial" w:hAnsi="Arial" w:cs="Arial"/>
                <w:color w:val="000000"/>
                <w:sz w:val="20"/>
                <w:szCs w:val="20"/>
              </w:rPr>
            </w:pPr>
            <w:r w:rsidRPr="00FF41CA">
              <w:rPr>
                <w:rFonts w:ascii="Arial" w:hAnsi="Arial" w:cs="Arial"/>
                <w:color w:val="000000"/>
                <w:sz w:val="20"/>
                <w:szCs w:val="20"/>
              </w:rPr>
              <w:t>Meningkatkan kualitas kompetensi dosen  berdasarkan kebutuhan kurikulum yang ada.</w:t>
            </w:r>
          </w:p>
          <w:p w14:paraId="4109438F" w14:textId="77777777" w:rsidR="00FF41CA" w:rsidRPr="00FF41CA" w:rsidRDefault="00FF41CA" w:rsidP="00376382">
            <w:pPr>
              <w:numPr>
                <w:ilvl w:val="0"/>
                <w:numId w:val="255"/>
              </w:numPr>
              <w:ind w:left="310" w:hanging="310"/>
              <w:rPr>
                <w:rFonts w:ascii="Arial" w:hAnsi="Arial" w:cs="Arial"/>
                <w:color w:val="000000"/>
                <w:sz w:val="20"/>
                <w:szCs w:val="20"/>
              </w:rPr>
            </w:pPr>
            <w:r w:rsidRPr="00FF41CA">
              <w:rPr>
                <w:rFonts w:ascii="Arial" w:hAnsi="Arial" w:cs="Arial"/>
                <w:color w:val="000000"/>
                <w:sz w:val="20"/>
                <w:szCs w:val="20"/>
              </w:rPr>
              <w:t>Lebih meningkatkan monitoring kepada penggunaan SAP pada proses pembelajaran.</w:t>
            </w:r>
          </w:p>
        </w:tc>
      </w:tr>
    </w:tbl>
    <w:p w14:paraId="218BB273" w14:textId="77777777" w:rsidR="000D4FF5" w:rsidRDefault="000D4FF5" w:rsidP="000D4FF5">
      <w:pPr>
        <w:rPr>
          <w:rFonts w:ascii="Arial" w:hAnsi="Arial" w:cs="Arial"/>
          <w:b/>
        </w:rPr>
      </w:pPr>
    </w:p>
    <w:p w14:paraId="6E253CBD" w14:textId="73EB3636" w:rsidR="00FF41CA" w:rsidRPr="00FF41CA" w:rsidRDefault="00FF41CA" w:rsidP="000D4FF5">
      <w:pPr>
        <w:rPr>
          <w:rFonts w:ascii="Arial" w:hAnsi="Arial" w:cs="Arial"/>
          <w:b/>
          <w:lang w:val="en-US"/>
        </w:rPr>
      </w:pPr>
      <w:r w:rsidRPr="00FF41CA">
        <w:rPr>
          <w:rFonts w:ascii="Arial" w:hAnsi="Arial" w:cs="Arial"/>
          <w:b/>
        </w:rPr>
        <w:t>Matriks SWOT</w:t>
      </w:r>
      <w:r w:rsidRPr="00FF41CA">
        <w:rPr>
          <w:rFonts w:ascii="Arial" w:hAnsi="Arial" w:cs="Arial"/>
          <w:b/>
          <w:lang w:val="en-US"/>
        </w:rPr>
        <w:t xml:space="preserve"> untuk</w:t>
      </w:r>
      <w:r w:rsidRPr="00FF41CA">
        <w:rPr>
          <w:rFonts w:ascii="Arial" w:hAnsi="Arial" w:cs="Arial"/>
          <w:b/>
        </w:rPr>
        <w:t xml:space="preserve"> Suasana Akademik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42"/>
        <w:gridCol w:w="3077"/>
        <w:gridCol w:w="3058"/>
      </w:tblGrid>
      <w:tr w:rsidR="00FF41CA" w:rsidRPr="00FF41CA" w14:paraId="14F84219" w14:textId="77777777" w:rsidTr="00FF41CA">
        <w:tc>
          <w:tcPr>
            <w:tcW w:w="1505" w:type="pct"/>
            <w:tcBorders>
              <w:tl2br w:val="single" w:sz="4" w:space="0" w:color="auto"/>
            </w:tcBorders>
          </w:tcPr>
          <w:p w14:paraId="25980444" w14:textId="77777777" w:rsidR="00FF41CA" w:rsidRPr="00FF41CA" w:rsidRDefault="00FF41CA" w:rsidP="00FF41CA">
            <w:pPr>
              <w:ind w:left="1176" w:hanging="892"/>
              <w:jc w:val="right"/>
              <w:rPr>
                <w:rFonts w:ascii="Arial" w:hAnsi="Arial" w:cs="Arial"/>
                <w:color w:val="000000"/>
                <w:sz w:val="20"/>
                <w:szCs w:val="20"/>
              </w:rPr>
            </w:pPr>
          </w:p>
          <w:p w14:paraId="53E863DE" w14:textId="77777777" w:rsidR="00FF41CA" w:rsidRPr="00FF41CA" w:rsidRDefault="00FF41CA" w:rsidP="00FF41CA">
            <w:pPr>
              <w:ind w:left="1176" w:hanging="892"/>
              <w:jc w:val="right"/>
              <w:rPr>
                <w:rFonts w:ascii="Arial" w:hAnsi="Arial" w:cs="Arial"/>
                <w:b/>
                <w:color w:val="000000"/>
                <w:sz w:val="20"/>
                <w:szCs w:val="20"/>
              </w:rPr>
            </w:pPr>
            <w:r w:rsidRPr="00FF41CA">
              <w:rPr>
                <w:rFonts w:ascii="Arial" w:hAnsi="Arial" w:cs="Arial"/>
                <w:color w:val="000000"/>
                <w:sz w:val="20"/>
                <w:szCs w:val="20"/>
              </w:rPr>
              <w:t xml:space="preserve">  </w:t>
            </w:r>
            <w:r w:rsidRPr="00FF41CA">
              <w:rPr>
                <w:rFonts w:ascii="Arial" w:hAnsi="Arial" w:cs="Arial"/>
                <w:b/>
                <w:color w:val="000000"/>
                <w:sz w:val="20"/>
                <w:szCs w:val="20"/>
              </w:rPr>
              <w:t>Faktor Internal</w:t>
            </w:r>
          </w:p>
          <w:p w14:paraId="154C1A36" w14:textId="77777777" w:rsidR="00FF41CA" w:rsidRPr="00FF41CA" w:rsidRDefault="00FF41CA" w:rsidP="00FF41CA">
            <w:pPr>
              <w:ind w:left="1176" w:hanging="892"/>
              <w:jc w:val="both"/>
              <w:rPr>
                <w:rFonts w:ascii="Arial" w:hAnsi="Arial" w:cs="Arial"/>
                <w:color w:val="000000"/>
                <w:sz w:val="20"/>
                <w:szCs w:val="20"/>
              </w:rPr>
            </w:pPr>
          </w:p>
          <w:p w14:paraId="239645F0" w14:textId="77777777" w:rsidR="00FF41CA" w:rsidRPr="00FF41CA" w:rsidRDefault="00FF41CA" w:rsidP="00FF41CA">
            <w:pPr>
              <w:ind w:left="1176" w:hanging="892"/>
              <w:jc w:val="both"/>
              <w:rPr>
                <w:rFonts w:ascii="Arial" w:hAnsi="Arial" w:cs="Arial"/>
                <w:color w:val="000000"/>
                <w:sz w:val="20"/>
                <w:szCs w:val="20"/>
              </w:rPr>
            </w:pPr>
          </w:p>
          <w:p w14:paraId="5705C421" w14:textId="77777777" w:rsidR="00FF41CA" w:rsidRPr="00FF41CA" w:rsidRDefault="00FF41CA" w:rsidP="00FF41CA">
            <w:pPr>
              <w:ind w:left="1176" w:hanging="892"/>
              <w:jc w:val="both"/>
              <w:rPr>
                <w:rFonts w:ascii="Arial" w:hAnsi="Arial" w:cs="Arial"/>
                <w:color w:val="000000"/>
                <w:sz w:val="20"/>
                <w:szCs w:val="20"/>
              </w:rPr>
            </w:pPr>
          </w:p>
          <w:p w14:paraId="13420BD2" w14:textId="77777777" w:rsidR="00FF41CA" w:rsidRPr="00FF41CA" w:rsidRDefault="00FF41CA" w:rsidP="00FF41CA">
            <w:pPr>
              <w:ind w:left="1176" w:hanging="892"/>
              <w:jc w:val="both"/>
              <w:rPr>
                <w:rFonts w:ascii="Arial" w:hAnsi="Arial" w:cs="Arial"/>
                <w:color w:val="000000"/>
                <w:sz w:val="20"/>
                <w:szCs w:val="20"/>
              </w:rPr>
            </w:pPr>
          </w:p>
          <w:p w14:paraId="67CC24FE" w14:textId="77777777" w:rsidR="00FF41CA" w:rsidRPr="00FF41CA" w:rsidRDefault="00FF41CA" w:rsidP="00FF41CA">
            <w:pPr>
              <w:ind w:left="1176" w:hanging="892"/>
              <w:jc w:val="both"/>
              <w:rPr>
                <w:rFonts w:ascii="Arial" w:hAnsi="Arial" w:cs="Arial"/>
                <w:color w:val="000000"/>
                <w:sz w:val="20"/>
                <w:szCs w:val="20"/>
              </w:rPr>
            </w:pPr>
          </w:p>
          <w:p w14:paraId="1DB41CD6" w14:textId="77777777" w:rsidR="00FF41CA" w:rsidRPr="00FF41CA" w:rsidRDefault="00FF41CA" w:rsidP="00FF41CA">
            <w:pPr>
              <w:ind w:left="1176" w:hanging="892"/>
              <w:jc w:val="both"/>
              <w:rPr>
                <w:rFonts w:ascii="Arial" w:hAnsi="Arial" w:cs="Arial"/>
                <w:color w:val="000000"/>
                <w:sz w:val="20"/>
                <w:szCs w:val="20"/>
              </w:rPr>
            </w:pPr>
          </w:p>
          <w:p w14:paraId="21C2FB30" w14:textId="77777777" w:rsidR="00FF41CA" w:rsidRPr="00FF41CA" w:rsidRDefault="00FF41CA" w:rsidP="00FF41CA">
            <w:pPr>
              <w:ind w:left="1176" w:hanging="892"/>
              <w:jc w:val="both"/>
              <w:rPr>
                <w:rFonts w:ascii="Arial" w:hAnsi="Arial" w:cs="Arial"/>
                <w:color w:val="000000"/>
                <w:sz w:val="20"/>
                <w:szCs w:val="20"/>
              </w:rPr>
            </w:pPr>
          </w:p>
          <w:p w14:paraId="502B11D1" w14:textId="77777777" w:rsidR="00FF41CA" w:rsidRPr="00FF41CA" w:rsidRDefault="00FF41CA" w:rsidP="00FF41CA">
            <w:pPr>
              <w:ind w:left="1176" w:hanging="892"/>
              <w:jc w:val="both"/>
              <w:rPr>
                <w:rFonts w:ascii="Arial" w:hAnsi="Arial" w:cs="Arial"/>
                <w:color w:val="000000"/>
                <w:sz w:val="20"/>
                <w:szCs w:val="20"/>
              </w:rPr>
            </w:pPr>
          </w:p>
          <w:p w14:paraId="1F574D4E" w14:textId="77777777" w:rsidR="00FF41CA" w:rsidRPr="00FF41CA" w:rsidRDefault="00FF41CA" w:rsidP="00FF41CA">
            <w:pPr>
              <w:ind w:left="1176" w:hanging="892"/>
              <w:jc w:val="both"/>
              <w:rPr>
                <w:rFonts w:ascii="Arial" w:hAnsi="Arial" w:cs="Arial"/>
                <w:color w:val="000000"/>
                <w:sz w:val="20"/>
                <w:szCs w:val="20"/>
              </w:rPr>
            </w:pPr>
          </w:p>
          <w:p w14:paraId="733D5CA9" w14:textId="77777777" w:rsidR="00FF41CA" w:rsidRPr="00FF41CA" w:rsidRDefault="00FF41CA" w:rsidP="00FF41CA">
            <w:pPr>
              <w:ind w:left="1176" w:hanging="892"/>
              <w:jc w:val="both"/>
              <w:rPr>
                <w:rFonts w:ascii="Arial" w:hAnsi="Arial" w:cs="Arial"/>
                <w:color w:val="000000"/>
                <w:sz w:val="20"/>
                <w:szCs w:val="20"/>
              </w:rPr>
            </w:pPr>
          </w:p>
          <w:p w14:paraId="1418A97F" w14:textId="77777777" w:rsidR="00FF41CA" w:rsidRPr="00FF41CA" w:rsidRDefault="00FF41CA" w:rsidP="00FF41CA">
            <w:pPr>
              <w:jc w:val="both"/>
              <w:rPr>
                <w:rFonts w:ascii="Arial" w:hAnsi="Arial" w:cs="Arial"/>
                <w:b/>
                <w:color w:val="000000"/>
                <w:sz w:val="20"/>
                <w:szCs w:val="20"/>
              </w:rPr>
            </w:pPr>
            <w:r w:rsidRPr="00FF41CA">
              <w:rPr>
                <w:rFonts w:ascii="Arial" w:hAnsi="Arial" w:cs="Arial"/>
                <w:b/>
                <w:color w:val="000000"/>
                <w:sz w:val="20"/>
                <w:szCs w:val="20"/>
              </w:rPr>
              <w:t>Faktor Eksternal</w:t>
            </w:r>
          </w:p>
        </w:tc>
        <w:tc>
          <w:tcPr>
            <w:tcW w:w="1753" w:type="pct"/>
          </w:tcPr>
          <w:p w14:paraId="112B2868"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STRENGTH-S (KEKUATAN)</w:t>
            </w:r>
          </w:p>
          <w:p w14:paraId="3FB9EB42" w14:textId="77777777" w:rsidR="00FF41CA" w:rsidRPr="00FF41CA" w:rsidRDefault="00FF41CA" w:rsidP="00376382">
            <w:pPr>
              <w:numPr>
                <w:ilvl w:val="0"/>
                <w:numId w:val="183"/>
              </w:numPr>
              <w:pBdr>
                <w:top w:val="nil"/>
                <w:left w:val="nil"/>
                <w:bottom w:val="nil"/>
                <w:right w:val="nil"/>
                <w:between w:val="nil"/>
              </w:pBdr>
              <w:ind w:left="207" w:hanging="207"/>
              <w:rPr>
                <w:rFonts w:ascii="Arial" w:hAnsi="Arial" w:cs="Arial"/>
                <w:color w:val="000000"/>
                <w:sz w:val="20"/>
                <w:szCs w:val="20"/>
              </w:rPr>
            </w:pPr>
            <w:r w:rsidRPr="00FF41CA">
              <w:rPr>
                <w:rFonts w:ascii="Arial" w:hAnsi="Arial" w:cs="Arial"/>
                <w:color w:val="000000"/>
                <w:sz w:val="20"/>
                <w:szCs w:val="20"/>
              </w:rPr>
              <w:t>Tersedianya kelengkapan sarana dan prasarana penunjang dalam PBM.</w:t>
            </w:r>
          </w:p>
          <w:p w14:paraId="5A8315C5" w14:textId="77777777" w:rsidR="00FF41CA" w:rsidRPr="00FF41CA" w:rsidRDefault="00FF41CA" w:rsidP="00376382">
            <w:pPr>
              <w:numPr>
                <w:ilvl w:val="0"/>
                <w:numId w:val="183"/>
              </w:numPr>
              <w:pBdr>
                <w:top w:val="nil"/>
                <w:left w:val="nil"/>
                <w:bottom w:val="nil"/>
                <w:right w:val="nil"/>
                <w:between w:val="nil"/>
              </w:pBdr>
              <w:ind w:left="207" w:hanging="207"/>
              <w:rPr>
                <w:rFonts w:ascii="Arial" w:hAnsi="Arial" w:cs="Arial"/>
                <w:color w:val="000000"/>
                <w:sz w:val="20"/>
                <w:szCs w:val="20"/>
              </w:rPr>
            </w:pPr>
            <w:r w:rsidRPr="00FF41CA">
              <w:rPr>
                <w:rFonts w:ascii="Arial" w:hAnsi="Arial" w:cs="Arial"/>
                <w:color w:val="000000"/>
                <w:sz w:val="20"/>
                <w:szCs w:val="20"/>
              </w:rPr>
              <w:t>Atmosfir yang kondusif dalm suasana akademik antara dosen dengan mahasiswa meningkat.</w:t>
            </w:r>
          </w:p>
          <w:p w14:paraId="71E71BC0" w14:textId="77777777" w:rsidR="00FF41CA" w:rsidRPr="00FF41CA" w:rsidRDefault="00FF41CA" w:rsidP="00376382">
            <w:pPr>
              <w:numPr>
                <w:ilvl w:val="0"/>
                <w:numId w:val="183"/>
              </w:numPr>
              <w:pBdr>
                <w:top w:val="nil"/>
                <w:left w:val="nil"/>
                <w:bottom w:val="nil"/>
                <w:right w:val="nil"/>
                <w:between w:val="nil"/>
              </w:pBdr>
              <w:ind w:left="207" w:hanging="207"/>
              <w:rPr>
                <w:rFonts w:ascii="Arial" w:hAnsi="Arial" w:cs="Arial"/>
                <w:color w:val="000000"/>
                <w:sz w:val="20"/>
                <w:szCs w:val="20"/>
              </w:rPr>
            </w:pPr>
            <w:r w:rsidRPr="00FF41CA">
              <w:rPr>
                <w:rFonts w:ascii="Arial" w:hAnsi="Arial" w:cs="Arial"/>
                <w:color w:val="000000"/>
                <w:sz w:val="20"/>
                <w:szCs w:val="20"/>
              </w:rPr>
              <w:t>Motivasi dan sikap belajar mahasiswa tergolong tinggi.</w:t>
            </w:r>
          </w:p>
          <w:p w14:paraId="4A209840" w14:textId="77777777" w:rsidR="00FF41CA" w:rsidRPr="00FF41CA" w:rsidRDefault="00FF41CA" w:rsidP="00376382">
            <w:pPr>
              <w:numPr>
                <w:ilvl w:val="0"/>
                <w:numId w:val="183"/>
              </w:numPr>
              <w:pBdr>
                <w:top w:val="nil"/>
                <w:left w:val="nil"/>
                <w:bottom w:val="nil"/>
                <w:right w:val="nil"/>
                <w:between w:val="nil"/>
              </w:pBdr>
              <w:ind w:left="207" w:hanging="207"/>
              <w:rPr>
                <w:rFonts w:ascii="Arial" w:hAnsi="Arial" w:cs="Arial"/>
                <w:color w:val="000000"/>
                <w:sz w:val="20"/>
                <w:szCs w:val="20"/>
              </w:rPr>
            </w:pPr>
            <w:r w:rsidRPr="00FF41CA">
              <w:rPr>
                <w:rFonts w:ascii="Arial" w:hAnsi="Arial" w:cs="Arial"/>
                <w:color w:val="000000"/>
                <w:sz w:val="20"/>
                <w:szCs w:val="20"/>
              </w:rPr>
              <w:t>Adanya peraturan akademik yang mengikat terhadap kualitas dan kuantitas kegiatan akademik.</w:t>
            </w:r>
          </w:p>
        </w:tc>
        <w:tc>
          <w:tcPr>
            <w:tcW w:w="1742" w:type="pct"/>
          </w:tcPr>
          <w:p w14:paraId="5F7DA0B2" w14:textId="77777777" w:rsidR="00FF41CA" w:rsidRPr="00FF41CA" w:rsidRDefault="00FF41CA" w:rsidP="00FF41CA">
            <w:pPr>
              <w:ind w:right="-18"/>
              <w:jc w:val="center"/>
              <w:rPr>
                <w:rFonts w:ascii="Arial" w:hAnsi="Arial" w:cs="Arial"/>
                <w:sz w:val="20"/>
                <w:szCs w:val="20"/>
              </w:rPr>
            </w:pPr>
            <w:r w:rsidRPr="00FF41CA">
              <w:rPr>
                <w:rFonts w:ascii="Arial" w:hAnsi="Arial" w:cs="Arial"/>
                <w:sz w:val="20"/>
                <w:szCs w:val="20"/>
              </w:rPr>
              <w:t>WEAKNES-W (KELEMAHAN)</w:t>
            </w:r>
          </w:p>
          <w:p w14:paraId="718AB782" w14:textId="77777777" w:rsidR="00FF41CA" w:rsidRPr="00FF41CA" w:rsidRDefault="00FF41CA" w:rsidP="00376382">
            <w:pPr>
              <w:numPr>
                <w:ilvl w:val="0"/>
                <w:numId w:val="182"/>
              </w:numPr>
              <w:pBdr>
                <w:top w:val="nil"/>
                <w:left w:val="nil"/>
                <w:bottom w:val="nil"/>
                <w:right w:val="nil"/>
                <w:between w:val="nil"/>
              </w:pBdr>
              <w:ind w:left="266" w:hanging="266"/>
              <w:rPr>
                <w:rFonts w:ascii="Arial" w:hAnsi="Arial" w:cs="Arial"/>
                <w:color w:val="000000"/>
                <w:sz w:val="20"/>
                <w:szCs w:val="20"/>
              </w:rPr>
            </w:pPr>
            <w:r w:rsidRPr="00FF41CA">
              <w:rPr>
                <w:rFonts w:ascii="Arial" w:hAnsi="Arial" w:cs="Arial"/>
                <w:color w:val="000000"/>
                <w:sz w:val="20"/>
                <w:szCs w:val="20"/>
              </w:rPr>
              <w:t>Penguasaan bahan ajar dosen menggunakan jurnal terbaru dalam kegiatan akademik masih rendah.</w:t>
            </w:r>
          </w:p>
          <w:p w14:paraId="71AEF72D" w14:textId="77777777" w:rsidR="00FF41CA" w:rsidRPr="00FF41CA" w:rsidRDefault="00FF41CA" w:rsidP="00376382">
            <w:pPr>
              <w:numPr>
                <w:ilvl w:val="0"/>
                <w:numId w:val="182"/>
              </w:numPr>
              <w:pBdr>
                <w:top w:val="nil"/>
                <w:left w:val="nil"/>
                <w:bottom w:val="nil"/>
                <w:right w:val="nil"/>
                <w:between w:val="nil"/>
              </w:pBdr>
              <w:ind w:left="266" w:hanging="266"/>
              <w:rPr>
                <w:rFonts w:ascii="Arial" w:hAnsi="Arial" w:cs="Arial"/>
                <w:color w:val="000000"/>
                <w:sz w:val="20"/>
                <w:szCs w:val="20"/>
              </w:rPr>
            </w:pPr>
            <w:r w:rsidRPr="00FF41CA">
              <w:rPr>
                <w:rFonts w:ascii="Arial" w:hAnsi="Arial" w:cs="Arial"/>
                <w:color w:val="000000"/>
                <w:sz w:val="20"/>
                <w:szCs w:val="20"/>
              </w:rPr>
              <w:t>Kreativitas mahasiswa dalam kegiatan akademik masih rendah.</w:t>
            </w:r>
          </w:p>
          <w:p w14:paraId="604D6A6A" w14:textId="77777777" w:rsidR="00FF41CA" w:rsidRPr="00FF41CA" w:rsidRDefault="00FF41CA" w:rsidP="00FF41CA">
            <w:pPr>
              <w:ind w:left="720"/>
              <w:rPr>
                <w:rFonts w:ascii="Arial" w:hAnsi="Arial" w:cs="Arial"/>
                <w:sz w:val="20"/>
                <w:szCs w:val="20"/>
              </w:rPr>
            </w:pPr>
          </w:p>
        </w:tc>
      </w:tr>
      <w:tr w:rsidR="00FF41CA" w:rsidRPr="00FF41CA" w14:paraId="67119A27" w14:textId="77777777" w:rsidTr="00FF41CA">
        <w:tc>
          <w:tcPr>
            <w:tcW w:w="1505" w:type="pct"/>
          </w:tcPr>
          <w:p w14:paraId="130C678A"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OPPORTUNITIES-O (PELUANG)</w:t>
            </w:r>
          </w:p>
          <w:p w14:paraId="5DECE449" w14:textId="77777777" w:rsidR="00FF41CA" w:rsidRPr="00FF41CA" w:rsidRDefault="00FF41CA" w:rsidP="00376382">
            <w:pPr>
              <w:numPr>
                <w:ilvl w:val="0"/>
                <w:numId w:val="184"/>
              </w:numPr>
              <w:ind w:left="284" w:right="-108" w:hanging="284"/>
              <w:rPr>
                <w:rFonts w:ascii="Arial" w:hAnsi="Arial" w:cs="Arial"/>
                <w:sz w:val="20"/>
                <w:szCs w:val="20"/>
              </w:rPr>
            </w:pPr>
            <w:r w:rsidRPr="00FF41CA">
              <w:rPr>
                <w:rFonts w:ascii="Arial" w:hAnsi="Arial" w:cs="Arial"/>
                <w:sz w:val="20"/>
                <w:szCs w:val="20"/>
              </w:rPr>
              <w:t xml:space="preserve">Masih tersedianya kesempatan memperoleh dana pengembangan suasana akademik yang kondusif. </w:t>
            </w:r>
          </w:p>
          <w:p w14:paraId="63FEA57A" w14:textId="77777777" w:rsidR="00FF41CA" w:rsidRPr="00FF41CA" w:rsidRDefault="00FF41CA" w:rsidP="00376382">
            <w:pPr>
              <w:numPr>
                <w:ilvl w:val="0"/>
                <w:numId w:val="184"/>
              </w:numPr>
              <w:ind w:left="284" w:right="-108" w:hanging="284"/>
              <w:rPr>
                <w:rFonts w:ascii="Arial" w:hAnsi="Arial" w:cs="Arial"/>
                <w:sz w:val="20"/>
                <w:szCs w:val="20"/>
              </w:rPr>
            </w:pPr>
            <w:r w:rsidRPr="00FF41CA">
              <w:rPr>
                <w:rFonts w:ascii="Arial" w:hAnsi="Arial" w:cs="Arial"/>
                <w:sz w:val="20"/>
                <w:szCs w:val="20"/>
              </w:rPr>
              <w:t xml:space="preserve">Dukungan pemerintah kab/kota dalam pengembangan staf </w:t>
            </w:r>
            <w:r w:rsidRPr="00FF41CA">
              <w:rPr>
                <w:rFonts w:ascii="Arial" w:hAnsi="Arial" w:cs="Arial"/>
                <w:sz w:val="20"/>
                <w:szCs w:val="20"/>
              </w:rPr>
              <w:lastRenderedPageBreak/>
              <w:t>untuk belajar di PSDAL cukup baik.</w:t>
            </w:r>
          </w:p>
          <w:p w14:paraId="3B1F14CF" w14:textId="77777777" w:rsidR="00FF41CA" w:rsidRPr="00FF41CA" w:rsidRDefault="00FF41CA" w:rsidP="00376382">
            <w:pPr>
              <w:numPr>
                <w:ilvl w:val="0"/>
                <w:numId w:val="184"/>
              </w:numPr>
              <w:ind w:left="284" w:right="-108" w:hanging="284"/>
              <w:rPr>
                <w:rFonts w:ascii="Arial" w:hAnsi="Arial" w:cs="Arial"/>
                <w:sz w:val="20"/>
                <w:szCs w:val="20"/>
              </w:rPr>
            </w:pPr>
            <w:r w:rsidRPr="00FF41CA">
              <w:rPr>
                <w:rFonts w:ascii="Arial" w:hAnsi="Arial" w:cs="Arial"/>
                <w:sz w:val="20"/>
                <w:szCs w:val="20"/>
              </w:rPr>
              <w:t>Meningkatkan jumlah penelitian dan pengabdian yang ditawarkan pemerintah atau swasta yang dapat melibatkan pengelola, dosen dan mahasiswa.</w:t>
            </w:r>
          </w:p>
        </w:tc>
        <w:tc>
          <w:tcPr>
            <w:tcW w:w="1753" w:type="pct"/>
          </w:tcPr>
          <w:p w14:paraId="326E1AB9"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lastRenderedPageBreak/>
              <w:t>SO STRATEGI</w:t>
            </w:r>
          </w:p>
          <w:p w14:paraId="4503F6A9" w14:textId="77777777" w:rsidR="00FF41CA" w:rsidRPr="00FF41CA" w:rsidRDefault="00FF41CA" w:rsidP="00FF41CA">
            <w:pPr>
              <w:rPr>
                <w:rFonts w:ascii="Arial" w:hAnsi="Arial" w:cs="Arial"/>
                <w:sz w:val="20"/>
                <w:szCs w:val="20"/>
                <w:lang w:val="en-US"/>
              </w:rPr>
            </w:pPr>
          </w:p>
          <w:p w14:paraId="441A87DD" w14:textId="77777777" w:rsidR="00FF41CA" w:rsidRPr="00FF41CA" w:rsidRDefault="00FF41CA" w:rsidP="00376382">
            <w:pPr>
              <w:numPr>
                <w:ilvl w:val="0"/>
                <w:numId w:val="193"/>
              </w:numPr>
              <w:ind w:left="207" w:hanging="207"/>
              <w:rPr>
                <w:rFonts w:ascii="Arial" w:hAnsi="Arial" w:cs="Arial"/>
                <w:sz w:val="20"/>
                <w:szCs w:val="20"/>
              </w:rPr>
            </w:pPr>
            <w:r w:rsidRPr="00FF41CA">
              <w:rPr>
                <w:rFonts w:ascii="Arial" w:hAnsi="Arial" w:cs="Arial"/>
                <w:sz w:val="20"/>
                <w:szCs w:val="20"/>
              </w:rPr>
              <w:t>Kebijakan dan dukungan Pemda Kab/kota  sebagai kota pendidikan sangat menunjang dalam  meningkatkan suasana akademik dan  kontinuitas sumberdaya mahasiswa..</w:t>
            </w:r>
          </w:p>
          <w:p w14:paraId="48DAF44A" w14:textId="77777777" w:rsidR="00FF41CA" w:rsidRPr="00FF41CA" w:rsidRDefault="00FF41CA" w:rsidP="00376382">
            <w:pPr>
              <w:numPr>
                <w:ilvl w:val="0"/>
                <w:numId w:val="193"/>
              </w:numPr>
              <w:ind w:left="207" w:hanging="207"/>
              <w:rPr>
                <w:rFonts w:ascii="Arial" w:hAnsi="Arial" w:cs="Arial"/>
                <w:sz w:val="20"/>
                <w:szCs w:val="20"/>
              </w:rPr>
            </w:pPr>
            <w:r w:rsidRPr="00FF41CA">
              <w:rPr>
                <w:rFonts w:ascii="Arial" w:hAnsi="Arial" w:cs="Arial"/>
                <w:sz w:val="20"/>
                <w:szCs w:val="20"/>
              </w:rPr>
              <w:lastRenderedPageBreak/>
              <w:t>Meningkatkan peran seluruh kelompok dan user dalam memperoleh dana penelitian.</w:t>
            </w:r>
          </w:p>
        </w:tc>
        <w:tc>
          <w:tcPr>
            <w:tcW w:w="1742" w:type="pct"/>
          </w:tcPr>
          <w:p w14:paraId="12DA8DE8" w14:textId="77777777" w:rsidR="00FF41CA" w:rsidRPr="00FF41CA" w:rsidRDefault="00FF41CA" w:rsidP="00FF41CA">
            <w:pPr>
              <w:ind w:right="-18"/>
              <w:jc w:val="center"/>
              <w:rPr>
                <w:rFonts w:ascii="Arial" w:hAnsi="Arial" w:cs="Arial"/>
                <w:sz w:val="20"/>
                <w:szCs w:val="20"/>
                <w:lang w:val="en-US"/>
              </w:rPr>
            </w:pPr>
            <w:r w:rsidRPr="00FF41CA">
              <w:rPr>
                <w:rFonts w:ascii="Arial" w:hAnsi="Arial" w:cs="Arial"/>
                <w:sz w:val="20"/>
                <w:szCs w:val="20"/>
              </w:rPr>
              <w:lastRenderedPageBreak/>
              <w:t>WO STRATEGI</w:t>
            </w:r>
          </w:p>
          <w:p w14:paraId="6582BAA5" w14:textId="77777777" w:rsidR="00FF41CA" w:rsidRPr="00FF41CA" w:rsidRDefault="00FF41CA" w:rsidP="00FF41CA">
            <w:pPr>
              <w:ind w:right="-18"/>
              <w:rPr>
                <w:rFonts w:ascii="Arial" w:hAnsi="Arial" w:cs="Arial"/>
                <w:sz w:val="20"/>
                <w:szCs w:val="20"/>
                <w:lang w:val="en-US"/>
              </w:rPr>
            </w:pPr>
          </w:p>
          <w:p w14:paraId="633F4313" w14:textId="77777777" w:rsidR="00FF41CA" w:rsidRPr="00FF41CA" w:rsidRDefault="00FF41CA" w:rsidP="00376382">
            <w:pPr>
              <w:numPr>
                <w:ilvl w:val="0"/>
                <w:numId w:val="192"/>
              </w:numPr>
              <w:ind w:left="266" w:right="-18" w:hanging="266"/>
              <w:rPr>
                <w:rFonts w:ascii="Arial" w:hAnsi="Arial" w:cs="Arial"/>
                <w:sz w:val="20"/>
                <w:szCs w:val="20"/>
              </w:rPr>
            </w:pPr>
            <w:r w:rsidRPr="00FF41CA">
              <w:rPr>
                <w:rFonts w:ascii="Arial" w:hAnsi="Arial" w:cs="Arial"/>
                <w:sz w:val="20"/>
                <w:szCs w:val="20"/>
              </w:rPr>
              <w:t>Suasana akademik yang kondusif akan berdampak positif  dalamt meningkatkan semangat dan partisipatif kerja dari seluruh dosen.</w:t>
            </w:r>
          </w:p>
          <w:p w14:paraId="0CFD28C4" w14:textId="77777777" w:rsidR="00FF41CA" w:rsidRPr="00FF41CA" w:rsidRDefault="00FF41CA" w:rsidP="00376382">
            <w:pPr>
              <w:numPr>
                <w:ilvl w:val="0"/>
                <w:numId w:val="192"/>
              </w:numPr>
              <w:ind w:left="266" w:right="-18" w:hanging="266"/>
              <w:rPr>
                <w:rFonts w:ascii="Arial" w:hAnsi="Arial" w:cs="Arial"/>
                <w:sz w:val="20"/>
                <w:szCs w:val="20"/>
              </w:rPr>
            </w:pPr>
            <w:r w:rsidRPr="00FF41CA">
              <w:rPr>
                <w:rFonts w:ascii="Arial" w:hAnsi="Arial" w:cs="Arial"/>
                <w:sz w:val="20"/>
                <w:szCs w:val="20"/>
              </w:rPr>
              <w:t>Mengaktifkan peran serta seluruh civitas dalam penelitian.</w:t>
            </w:r>
          </w:p>
        </w:tc>
      </w:tr>
      <w:tr w:rsidR="00FF41CA" w:rsidRPr="00FF41CA" w14:paraId="6085944F" w14:textId="77777777" w:rsidTr="00FF41CA">
        <w:tc>
          <w:tcPr>
            <w:tcW w:w="1505" w:type="pct"/>
          </w:tcPr>
          <w:p w14:paraId="2953B7CA"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TREATS-T (ANCAMAN)</w:t>
            </w:r>
          </w:p>
          <w:p w14:paraId="0BBE9043" w14:textId="77777777" w:rsidR="00FF41CA" w:rsidRPr="00FF41CA" w:rsidRDefault="00FF41CA" w:rsidP="00376382">
            <w:pPr>
              <w:numPr>
                <w:ilvl w:val="0"/>
                <w:numId w:val="175"/>
              </w:numPr>
              <w:ind w:left="284" w:hanging="284"/>
              <w:rPr>
                <w:rFonts w:ascii="Arial" w:hAnsi="Arial" w:cs="Arial"/>
                <w:sz w:val="20"/>
                <w:szCs w:val="20"/>
              </w:rPr>
            </w:pPr>
            <w:r w:rsidRPr="00FF41CA">
              <w:rPr>
                <w:rFonts w:ascii="Arial" w:hAnsi="Arial" w:cs="Arial"/>
                <w:sz w:val="20"/>
                <w:szCs w:val="20"/>
              </w:rPr>
              <w:t>Tuntutan penelitian dan pengabdian kepada masyarakat yang semakin tinggi dan berkualitas.</w:t>
            </w:r>
          </w:p>
        </w:tc>
        <w:tc>
          <w:tcPr>
            <w:tcW w:w="1753" w:type="pct"/>
          </w:tcPr>
          <w:p w14:paraId="28B0FF95"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ST STRATEGI</w:t>
            </w:r>
          </w:p>
          <w:p w14:paraId="2949B52C" w14:textId="77777777" w:rsidR="00FF41CA" w:rsidRPr="00FF41CA" w:rsidRDefault="00FF41CA" w:rsidP="00376382">
            <w:pPr>
              <w:numPr>
                <w:ilvl w:val="0"/>
                <w:numId w:val="195"/>
              </w:numPr>
              <w:rPr>
                <w:rFonts w:ascii="Arial" w:hAnsi="Arial" w:cs="Arial"/>
                <w:color w:val="000000"/>
                <w:sz w:val="20"/>
                <w:szCs w:val="20"/>
              </w:rPr>
            </w:pPr>
            <w:r w:rsidRPr="00FF41CA">
              <w:rPr>
                <w:rFonts w:ascii="Arial" w:hAnsi="Arial" w:cs="Arial"/>
                <w:color w:val="000000"/>
                <w:sz w:val="20"/>
                <w:szCs w:val="20"/>
              </w:rPr>
              <w:t xml:space="preserve">Mengurangi kegiatan </w:t>
            </w:r>
            <w:r w:rsidRPr="00FF41CA">
              <w:rPr>
                <w:rFonts w:ascii="Arial" w:hAnsi="Arial" w:cs="Arial"/>
                <w:i/>
                <w:color w:val="000000"/>
                <w:sz w:val="20"/>
                <w:szCs w:val="20"/>
              </w:rPr>
              <w:t>income generating</w:t>
            </w:r>
            <w:r w:rsidRPr="00FF41CA">
              <w:rPr>
                <w:rFonts w:ascii="Arial" w:hAnsi="Arial" w:cs="Arial"/>
                <w:color w:val="000000"/>
                <w:sz w:val="20"/>
                <w:szCs w:val="20"/>
              </w:rPr>
              <w:t xml:space="preserve"> dosen melalui penyediaan  sarana, prasarana.</w:t>
            </w:r>
          </w:p>
          <w:p w14:paraId="0BB81BC0" w14:textId="77777777" w:rsidR="00FF41CA" w:rsidRPr="00FF41CA" w:rsidRDefault="00FF41CA" w:rsidP="00376382">
            <w:pPr>
              <w:numPr>
                <w:ilvl w:val="0"/>
                <w:numId w:val="195"/>
              </w:numPr>
              <w:rPr>
                <w:rFonts w:ascii="Arial" w:hAnsi="Arial" w:cs="Arial"/>
                <w:color w:val="000000"/>
                <w:sz w:val="20"/>
                <w:szCs w:val="20"/>
              </w:rPr>
            </w:pPr>
            <w:r w:rsidRPr="00FF41CA">
              <w:rPr>
                <w:rFonts w:ascii="Arial" w:hAnsi="Arial" w:cs="Arial"/>
                <w:color w:val="000000"/>
                <w:sz w:val="20"/>
                <w:szCs w:val="20"/>
              </w:rPr>
              <w:t>Meningkatkan kualitas interaksi antar dosen dan mahasiswa dalam bentuk penelitian kreatifitas.</w:t>
            </w:r>
          </w:p>
        </w:tc>
        <w:tc>
          <w:tcPr>
            <w:tcW w:w="1742" w:type="pct"/>
          </w:tcPr>
          <w:p w14:paraId="310D4228"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WT STRATEGI</w:t>
            </w:r>
          </w:p>
          <w:p w14:paraId="64AFD537" w14:textId="77777777" w:rsidR="00FF41CA" w:rsidRPr="00FF41CA" w:rsidRDefault="00FF41CA" w:rsidP="00376382">
            <w:pPr>
              <w:numPr>
                <w:ilvl w:val="0"/>
                <w:numId w:val="194"/>
              </w:numPr>
              <w:ind w:left="266" w:hanging="266"/>
              <w:rPr>
                <w:rFonts w:ascii="Arial" w:hAnsi="Arial" w:cs="Arial"/>
                <w:color w:val="000000"/>
                <w:sz w:val="20"/>
                <w:szCs w:val="20"/>
              </w:rPr>
            </w:pPr>
            <w:r w:rsidRPr="00FF41CA">
              <w:rPr>
                <w:rFonts w:ascii="Arial" w:hAnsi="Arial" w:cs="Arial"/>
                <w:color w:val="000000"/>
                <w:sz w:val="20"/>
                <w:szCs w:val="20"/>
              </w:rPr>
              <w:t>Mengadakan  pertemuan dosen untuk meningkatkan  unit kreatifitas bagi dosen dan mahasiswa.</w:t>
            </w:r>
          </w:p>
          <w:p w14:paraId="48939345" w14:textId="77777777" w:rsidR="00FF41CA" w:rsidRPr="00FF41CA" w:rsidRDefault="00FF41CA" w:rsidP="00376382">
            <w:pPr>
              <w:numPr>
                <w:ilvl w:val="0"/>
                <w:numId w:val="194"/>
              </w:numPr>
              <w:ind w:left="266" w:hanging="266"/>
              <w:rPr>
                <w:rFonts w:ascii="Arial" w:hAnsi="Arial" w:cs="Arial"/>
                <w:color w:val="000000"/>
                <w:sz w:val="20"/>
                <w:szCs w:val="20"/>
              </w:rPr>
            </w:pPr>
            <w:r w:rsidRPr="00FF41CA">
              <w:rPr>
                <w:rFonts w:ascii="Arial" w:hAnsi="Arial" w:cs="Arial"/>
                <w:color w:val="000000"/>
                <w:sz w:val="20"/>
                <w:szCs w:val="20"/>
              </w:rPr>
              <w:t>Meningkatkan penelitian dan topi</w:t>
            </w:r>
            <w:r w:rsidRPr="00FF41CA">
              <w:rPr>
                <w:rFonts w:ascii="Arial" w:hAnsi="Arial" w:cs="Arial"/>
                <w:color w:val="000000"/>
                <w:sz w:val="20"/>
                <w:szCs w:val="20"/>
                <w:lang w:val="en-US"/>
              </w:rPr>
              <w:t>k</w:t>
            </w:r>
            <w:r w:rsidRPr="00FF41CA">
              <w:rPr>
                <w:rFonts w:ascii="Arial" w:hAnsi="Arial" w:cs="Arial"/>
                <w:color w:val="000000"/>
                <w:sz w:val="20"/>
                <w:szCs w:val="20"/>
              </w:rPr>
              <w:t xml:space="preserve"> yang aplikatif dan kreatif.</w:t>
            </w:r>
          </w:p>
        </w:tc>
      </w:tr>
    </w:tbl>
    <w:p w14:paraId="7F977728" w14:textId="77777777" w:rsidR="00FF41CA" w:rsidRPr="00FF41CA" w:rsidRDefault="00FF41CA" w:rsidP="00FF41CA">
      <w:pPr>
        <w:ind w:left="1134" w:hanging="284"/>
        <w:rPr>
          <w:rFonts w:ascii="Arial" w:hAnsi="Arial" w:cs="Arial"/>
        </w:rPr>
      </w:pPr>
    </w:p>
    <w:p w14:paraId="70C33F47" w14:textId="77777777" w:rsidR="00FF41CA" w:rsidRPr="00FF41CA" w:rsidRDefault="00FF41CA" w:rsidP="00A846A0">
      <w:pPr>
        <w:rPr>
          <w:rFonts w:ascii="Arial" w:hAnsi="Arial" w:cs="Arial"/>
          <w:b/>
        </w:rPr>
      </w:pPr>
      <w:r w:rsidRPr="00FF41CA">
        <w:rPr>
          <w:rFonts w:ascii="Arial" w:hAnsi="Arial" w:cs="Arial"/>
          <w:b/>
        </w:rPr>
        <w:t xml:space="preserve">Matriks SWOT </w:t>
      </w:r>
      <w:r w:rsidRPr="00FF41CA">
        <w:rPr>
          <w:rFonts w:ascii="Arial" w:hAnsi="Arial" w:cs="Arial"/>
          <w:b/>
          <w:lang w:val="en-US"/>
        </w:rPr>
        <w:t xml:space="preserve">untuk </w:t>
      </w:r>
      <w:r w:rsidRPr="00FF41CA">
        <w:rPr>
          <w:rFonts w:ascii="Arial" w:hAnsi="Arial" w:cs="Arial"/>
          <w:b/>
        </w:rPr>
        <w:t>Penelitian</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3118"/>
        <w:gridCol w:w="2977"/>
      </w:tblGrid>
      <w:tr w:rsidR="00FF41CA" w:rsidRPr="00FF41CA" w14:paraId="188FA0EC" w14:textId="77777777" w:rsidTr="00FF41CA">
        <w:tc>
          <w:tcPr>
            <w:tcW w:w="2802" w:type="dxa"/>
            <w:tcBorders>
              <w:tl2br w:val="single" w:sz="4" w:space="0" w:color="auto"/>
            </w:tcBorders>
          </w:tcPr>
          <w:p w14:paraId="0D5F697A" w14:textId="77777777" w:rsidR="00FF41CA" w:rsidRPr="00FF41CA" w:rsidRDefault="00FF41CA" w:rsidP="00FF41CA">
            <w:pPr>
              <w:ind w:firstLine="284"/>
              <w:rPr>
                <w:rFonts w:ascii="Arial" w:hAnsi="Arial" w:cs="Arial"/>
                <w:sz w:val="20"/>
                <w:szCs w:val="20"/>
              </w:rPr>
            </w:pPr>
            <w:r w:rsidRPr="00FF41CA">
              <w:rPr>
                <w:rFonts w:ascii="Arial" w:hAnsi="Arial" w:cs="Arial"/>
                <w:sz w:val="20"/>
                <w:szCs w:val="20"/>
              </w:rPr>
              <w:t xml:space="preserve">  </w:t>
            </w:r>
          </w:p>
          <w:p w14:paraId="205E2957" w14:textId="77777777" w:rsidR="00FF41CA" w:rsidRPr="00FF41CA" w:rsidRDefault="00FF41CA" w:rsidP="00FF41CA">
            <w:pPr>
              <w:ind w:firstLine="284"/>
              <w:jc w:val="right"/>
              <w:rPr>
                <w:rFonts w:ascii="Arial" w:hAnsi="Arial" w:cs="Arial"/>
                <w:b/>
                <w:sz w:val="20"/>
                <w:szCs w:val="20"/>
              </w:rPr>
            </w:pPr>
            <w:r w:rsidRPr="00FF41CA">
              <w:rPr>
                <w:rFonts w:ascii="Arial" w:hAnsi="Arial" w:cs="Arial"/>
                <w:sz w:val="20"/>
                <w:szCs w:val="20"/>
              </w:rPr>
              <w:t xml:space="preserve"> </w:t>
            </w:r>
            <w:r w:rsidRPr="00FF41CA">
              <w:rPr>
                <w:rFonts w:ascii="Arial" w:hAnsi="Arial" w:cs="Arial"/>
                <w:b/>
                <w:sz w:val="20"/>
                <w:szCs w:val="20"/>
              </w:rPr>
              <w:t>Faktor Internal</w:t>
            </w:r>
          </w:p>
          <w:p w14:paraId="5764B509" w14:textId="77777777" w:rsidR="00FF41CA" w:rsidRPr="00FF41CA" w:rsidRDefault="00FF41CA" w:rsidP="00FF41CA">
            <w:pPr>
              <w:rPr>
                <w:rFonts w:ascii="Arial" w:hAnsi="Arial" w:cs="Arial"/>
                <w:sz w:val="20"/>
                <w:szCs w:val="20"/>
              </w:rPr>
            </w:pPr>
          </w:p>
          <w:p w14:paraId="4D821095" w14:textId="77777777" w:rsidR="00FF41CA" w:rsidRPr="00FF41CA" w:rsidRDefault="00FF41CA" w:rsidP="00FF41CA">
            <w:pPr>
              <w:rPr>
                <w:rFonts w:ascii="Arial" w:hAnsi="Arial" w:cs="Arial"/>
                <w:sz w:val="20"/>
                <w:szCs w:val="20"/>
              </w:rPr>
            </w:pPr>
          </w:p>
          <w:p w14:paraId="11C2F6B4" w14:textId="77777777" w:rsidR="00FF41CA" w:rsidRPr="00FF41CA" w:rsidRDefault="00FF41CA" w:rsidP="00FF41CA">
            <w:pPr>
              <w:rPr>
                <w:rFonts w:ascii="Arial" w:hAnsi="Arial" w:cs="Arial"/>
                <w:sz w:val="20"/>
                <w:szCs w:val="20"/>
              </w:rPr>
            </w:pPr>
          </w:p>
          <w:p w14:paraId="7F7F114F" w14:textId="77777777" w:rsidR="00FF41CA" w:rsidRPr="00FF41CA" w:rsidRDefault="00FF41CA" w:rsidP="00FF41CA">
            <w:pPr>
              <w:rPr>
                <w:rFonts w:ascii="Arial" w:hAnsi="Arial" w:cs="Arial"/>
                <w:sz w:val="20"/>
                <w:szCs w:val="20"/>
              </w:rPr>
            </w:pPr>
          </w:p>
          <w:p w14:paraId="48C7ED33" w14:textId="77777777" w:rsidR="00FF41CA" w:rsidRPr="00FF41CA" w:rsidRDefault="00FF41CA" w:rsidP="00FF41CA">
            <w:pPr>
              <w:rPr>
                <w:rFonts w:ascii="Arial" w:hAnsi="Arial" w:cs="Arial"/>
                <w:sz w:val="20"/>
                <w:szCs w:val="20"/>
              </w:rPr>
            </w:pPr>
          </w:p>
          <w:p w14:paraId="38E38DC7" w14:textId="77777777" w:rsidR="00FF41CA" w:rsidRPr="00FF41CA" w:rsidRDefault="00FF41CA" w:rsidP="00FF41CA">
            <w:pPr>
              <w:rPr>
                <w:rFonts w:ascii="Arial" w:hAnsi="Arial" w:cs="Arial"/>
                <w:sz w:val="20"/>
                <w:szCs w:val="20"/>
              </w:rPr>
            </w:pPr>
          </w:p>
          <w:p w14:paraId="0CC2D361" w14:textId="77777777" w:rsidR="00FF41CA" w:rsidRPr="00FF41CA" w:rsidRDefault="00FF41CA" w:rsidP="00FF41CA">
            <w:pPr>
              <w:rPr>
                <w:rFonts w:ascii="Arial" w:hAnsi="Arial" w:cs="Arial"/>
                <w:sz w:val="20"/>
                <w:szCs w:val="20"/>
              </w:rPr>
            </w:pPr>
          </w:p>
          <w:p w14:paraId="2933D9AD" w14:textId="77777777" w:rsidR="00FF41CA" w:rsidRPr="00FF41CA" w:rsidRDefault="00FF41CA" w:rsidP="00FF41CA">
            <w:pPr>
              <w:rPr>
                <w:rFonts w:ascii="Arial" w:hAnsi="Arial" w:cs="Arial"/>
                <w:sz w:val="20"/>
                <w:szCs w:val="20"/>
              </w:rPr>
            </w:pPr>
          </w:p>
          <w:p w14:paraId="4532867B" w14:textId="77777777" w:rsidR="00FF41CA" w:rsidRPr="00FF41CA" w:rsidRDefault="00FF41CA" w:rsidP="00FF41CA">
            <w:pPr>
              <w:rPr>
                <w:rFonts w:ascii="Arial" w:hAnsi="Arial" w:cs="Arial"/>
                <w:sz w:val="20"/>
                <w:szCs w:val="20"/>
              </w:rPr>
            </w:pPr>
          </w:p>
          <w:p w14:paraId="3E5E0536" w14:textId="77777777" w:rsidR="00FF41CA" w:rsidRPr="00FF41CA" w:rsidRDefault="00FF41CA" w:rsidP="00FF41CA">
            <w:pPr>
              <w:rPr>
                <w:rFonts w:ascii="Arial" w:hAnsi="Arial" w:cs="Arial"/>
                <w:b/>
                <w:sz w:val="20"/>
                <w:szCs w:val="20"/>
              </w:rPr>
            </w:pPr>
          </w:p>
          <w:p w14:paraId="37FAAB01" w14:textId="77777777" w:rsidR="00FF41CA" w:rsidRPr="00FF41CA" w:rsidRDefault="00FF41CA" w:rsidP="00FF41CA">
            <w:pPr>
              <w:rPr>
                <w:rFonts w:ascii="Arial" w:hAnsi="Arial" w:cs="Arial"/>
                <w:b/>
                <w:sz w:val="20"/>
                <w:szCs w:val="20"/>
              </w:rPr>
            </w:pPr>
          </w:p>
          <w:p w14:paraId="267F1CA8" w14:textId="77777777" w:rsidR="00FF41CA" w:rsidRPr="00FF41CA" w:rsidRDefault="00FF41CA" w:rsidP="00FF41CA">
            <w:pPr>
              <w:rPr>
                <w:rFonts w:ascii="Arial" w:hAnsi="Arial" w:cs="Arial"/>
                <w:b/>
                <w:sz w:val="20"/>
                <w:szCs w:val="20"/>
              </w:rPr>
            </w:pPr>
          </w:p>
          <w:p w14:paraId="757B23F5" w14:textId="77777777" w:rsidR="00FF41CA" w:rsidRPr="00FF41CA" w:rsidRDefault="00FF41CA" w:rsidP="00FF41CA">
            <w:pPr>
              <w:rPr>
                <w:rFonts w:ascii="Arial" w:hAnsi="Arial" w:cs="Arial"/>
                <w:b/>
                <w:i/>
                <w:sz w:val="20"/>
                <w:szCs w:val="20"/>
              </w:rPr>
            </w:pPr>
            <w:r w:rsidRPr="00FF41CA">
              <w:rPr>
                <w:rFonts w:ascii="Arial" w:hAnsi="Arial" w:cs="Arial"/>
                <w:b/>
                <w:sz w:val="20"/>
                <w:szCs w:val="20"/>
              </w:rPr>
              <w:t>Faktor Eksternal</w:t>
            </w:r>
          </w:p>
        </w:tc>
        <w:tc>
          <w:tcPr>
            <w:tcW w:w="3118" w:type="dxa"/>
          </w:tcPr>
          <w:p w14:paraId="101F606C" w14:textId="77777777" w:rsidR="00FF41CA" w:rsidRPr="00FF41CA" w:rsidRDefault="00FF41CA" w:rsidP="00FF41CA">
            <w:pPr>
              <w:jc w:val="center"/>
              <w:rPr>
                <w:rFonts w:ascii="Arial" w:hAnsi="Arial" w:cs="Arial"/>
                <w:sz w:val="20"/>
                <w:szCs w:val="20"/>
              </w:rPr>
            </w:pPr>
            <w:r w:rsidRPr="00FF41CA">
              <w:rPr>
                <w:rFonts w:ascii="Arial" w:hAnsi="Arial" w:cs="Arial"/>
                <w:i/>
                <w:sz w:val="20"/>
                <w:szCs w:val="20"/>
              </w:rPr>
              <w:t>STRENGTH</w:t>
            </w:r>
            <w:r w:rsidRPr="00FF41CA">
              <w:rPr>
                <w:rFonts w:ascii="Arial" w:hAnsi="Arial" w:cs="Arial"/>
                <w:sz w:val="20"/>
                <w:szCs w:val="20"/>
              </w:rPr>
              <w:t xml:space="preserve"> – S</w:t>
            </w:r>
          </w:p>
          <w:p w14:paraId="1EC2D0CD"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(Kekuatan)</w:t>
            </w:r>
          </w:p>
          <w:p w14:paraId="32D0F97A" w14:textId="77777777" w:rsidR="00FF41CA" w:rsidRPr="00FF41CA" w:rsidRDefault="00FF41CA" w:rsidP="00376382">
            <w:pPr>
              <w:numPr>
                <w:ilvl w:val="0"/>
                <w:numId w:val="161"/>
              </w:numPr>
              <w:ind w:left="212" w:hanging="212"/>
              <w:rPr>
                <w:rFonts w:ascii="Arial" w:hAnsi="Arial" w:cs="Arial"/>
                <w:sz w:val="20"/>
                <w:szCs w:val="20"/>
              </w:rPr>
            </w:pPr>
            <w:r w:rsidRPr="00FF41CA">
              <w:rPr>
                <w:rFonts w:ascii="Arial" w:hAnsi="Arial" w:cs="Arial"/>
                <w:sz w:val="20"/>
                <w:szCs w:val="20"/>
              </w:rPr>
              <w:t>Kuantitas penelitian dosen cukup tinggi, Peningkatan kualitas dan relevansi penelitian maupun pengabdian kepada masyarakat dengan visi dan misi PS, tersedia dana kerjasama dengan instansi pemerintah dan swasta, adanya jalinan kerjasama beberapa staf dosen PS dengan pihak dalam dan luar negeri.</w:t>
            </w:r>
          </w:p>
          <w:p w14:paraId="15FF8F38" w14:textId="77777777" w:rsidR="00FF41CA" w:rsidRPr="00FF41CA" w:rsidRDefault="00FF41CA" w:rsidP="00376382">
            <w:pPr>
              <w:numPr>
                <w:ilvl w:val="0"/>
                <w:numId w:val="161"/>
              </w:numPr>
              <w:pBdr>
                <w:top w:val="nil"/>
                <w:left w:val="nil"/>
                <w:bottom w:val="nil"/>
                <w:right w:val="nil"/>
                <w:between w:val="nil"/>
              </w:pBdr>
              <w:ind w:left="212" w:hanging="212"/>
              <w:rPr>
                <w:rFonts w:ascii="Arial" w:hAnsi="Arial" w:cs="Arial"/>
                <w:color w:val="000000"/>
                <w:sz w:val="20"/>
                <w:szCs w:val="20"/>
              </w:rPr>
            </w:pPr>
            <w:r w:rsidRPr="00FF41CA">
              <w:rPr>
                <w:rFonts w:ascii="Arial" w:hAnsi="Arial" w:cs="Arial"/>
                <w:color w:val="000000"/>
                <w:sz w:val="20"/>
                <w:szCs w:val="20"/>
              </w:rPr>
              <w:t>Peningkatan jumlah publikasi ilmiah dosen.</w:t>
            </w:r>
          </w:p>
        </w:tc>
        <w:tc>
          <w:tcPr>
            <w:tcW w:w="2977" w:type="dxa"/>
          </w:tcPr>
          <w:p w14:paraId="08261F47" w14:textId="77777777" w:rsidR="00FF41CA" w:rsidRPr="00FF41CA" w:rsidRDefault="00FF41CA" w:rsidP="00FF41CA">
            <w:pPr>
              <w:jc w:val="center"/>
              <w:rPr>
                <w:rFonts w:ascii="Arial" w:hAnsi="Arial" w:cs="Arial"/>
                <w:sz w:val="20"/>
                <w:szCs w:val="20"/>
              </w:rPr>
            </w:pPr>
            <w:r w:rsidRPr="00FF41CA">
              <w:rPr>
                <w:rFonts w:ascii="Arial" w:hAnsi="Arial" w:cs="Arial"/>
                <w:i/>
                <w:sz w:val="20"/>
                <w:szCs w:val="20"/>
              </w:rPr>
              <w:t>WEAKNESSES</w:t>
            </w:r>
            <w:r w:rsidRPr="00FF41CA">
              <w:rPr>
                <w:rFonts w:ascii="Arial" w:hAnsi="Arial" w:cs="Arial"/>
                <w:sz w:val="20"/>
                <w:szCs w:val="20"/>
              </w:rPr>
              <w:t>- W</w:t>
            </w:r>
          </w:p>
          <w:p w14:paraId="398AA8A8"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(Kelemahan)</w:t>
            </w:r>
          </w:p>
          <w:p w14:paraId="177501E9" w14:textId="77777777" w:rsidR="00FF41CA" w:rsidRPr="00FF41CA" w:rsidRDefault="00FF41CA" w:rsidP="00376382">
            <w:pPr>
              <w:numPr>
                <w:ilvl w:val="0"/>
                <w:numId w:val="160"/>
              </w:numPr>
              <w:ind w:left="282" w:hanging="282"/>
              <w:rPr>
                <w:rFonts w:ascii="Arial" w:hAnsi="Arial" w:cs="Arial"/>
                <w:sz w:val="20"/>
                <w:szCs w:val="20"/>
              </w:rPr>
            </w:pPr>
            <w:r w:rsidRPr="00FF41CA">
              <w:rPr>
                <w:rFonts w:ascii="Arial" w:hAnsi="Arial" w:cs="Arial"/>
                <w:sz w:val="20"/>
                <w:szCs w:val="20"/>
              </w:rPr>
              <w:t>Keberlanjutan penelitian terkait dengan sumber dana masih diragukan.</w:t>
            </w:r>
          </w:p>
          <w:p w14:paraId="7ED7090E" w14:textId="77777777" w:rsidR="00FF41CA" w:rsidRPr="00FF41CA" w:rsidRDefault="00FF41CA" w:rsidP="00376382">
            <w:pPr>
              <w:numPr>
                <w:ilvl w:val="0"/>
                <w:numId w:val="160"/>
              </w:numPr>
              <w:pBdr>
                <w:top w:val="nil"/>
                <w:left w:val="nil"/>
                <w:bottom w:val="nil"/>
                <w:right w:val="nil"/>
                <w:between w:val="nil"/>
              </w:pBdr>
              <w:ind w:left="282" w:hanging="282"/>
              <w:rPr>
                <w:rFonts w:ascii="Arial" w:hAnsi="Arial" w:cs="Arial"/>
                <w:sz w:val="20"/>
                <w:szCs w:val="20"/>
              </w:rPr>
            </w:pPr>
            <w:r w:rsidRPr="00FF41CA">
              <w:rPr>
                <w:rFonts w:ascii="Arial" w:hAnsi="Arial" w:cs="Arial"/>
                <w:color w:val="000000"/>
                <w:sz w:val="20"/>
                <w:szCs w:val="20"/>
              </w:rPr>
              <w:t>Kurangnya publikasi hasil penelitian dosen dan mahasiswa ke dalam jurnal ilmiah terakreditasi.</w:t>
            </w:r>
          </w:p>
          <w:p w14:paraId="1A834DE2" w14:textId="77777777" w:rsidR="00FF41CA" w:rsidRPr="00FF41CA" w:rsidRDefault="00FF41CA" w:rsidP="00376382">
            <w:pPr>
              <w:numPr>
                <w:ilvl w:val="0"/>
                <w:numId w:val="160"/>
              </w:numPr>
              <w:pBdr>
                <w:top w:val="nil"/>
                <w:left w:val="nil"/>
                <w:bottom w:val="nil"/>
                <w:right w:val="nil"/>
                <w:between w:val="nil"/>
              </w:pBdr>
              <w:ind w:left="282" w:hanging="282"/>
              <w:rPr>
                <w:rFonts w:ascii="Arial" w:hAnsi="Arial" w:cs="Arial"/>
                <w:sz w:val="20"/>
                <w:szCs w:val="20"/>
              </w:rPr>
            </w:pPr>
            <w:r w:rsidRPr="00FF41CA">
              <w:rPr>
                <w:rFonts w:ascii="Arial" w:hAnsi="Arial" w:cs="Arial"/>
                <w:color w:val="000000"/>
                <w:sz w:val="20"/>
                <w:szCs w:val="20"/>
              </w:rPr>
              <w:t>Belum semua kegiatan penelitian dan pengabdian pada masyarakat terdaftar di Program Studi PSDAL.</w:t>
            </w:r>
          </w:p>
          <w:p w14:paraId="3A4F8AE1" w14:textId="77777777" w:rsidR="00FF41CA" w:rsidRPr="00FF41CA" w:rsidRDefault="00FF41CA" w:rsidP="00376382">
            <w:pPr>
              <w:numPr>
                <w:ilvl w:val="0"/>
                <w:numId w:val="160"/>
              </w:numPr>
              <w:ind w:left="282" w:hanging="282"/>
              <w:rPr>
                <w:rFonts w:ascii="Arial" w:hAnsi="Arial" w:cs="Arial"/>
                <w:sz w:val="20"/>
                <w:szCs w:val="20"/>
              </w:rPr>
            </w:pPr>
            <w:r w:rsidRPr="00FF41CA">
              <w:rPr>
                <w:rFonts w:ascii="Arial" w:hAnsi="Arial" w:cs="Arial"/>
                <w:sz w:val="20"/>
                <w:szCs w:val="20"/>
              </w:rPr>
              <w:t>Tidak semua informasi tentang penelitian dapat diakses dengan cepat oleh staf dosen.</w:t>
            </w:r>
          </w:p>
        </w:tc>
      </w:tr>
      <w:tr w:rsidR="00FF41CA" w:rsidRPr="00FF41CA" w14:paraId="021B2491" w14:textId="77777777" w:rsidTr="00FF41CA">
        <w:tc>
          <w:tcPr>
            <w:tcW w:w="2802" w:type="dxa"/>
          </w:tcPr>
          <w:p w14:paraId="591D46A3" w14:textId="77777777" w:rsidR="00FF41CA" w:rsidRPr="00FF41CA" w:rsidRDefault="00FF41CA" w:rsidP="00FF41CA">
            <w:pPr>
              <w:ind w:left="360" w:hanging="360"/>
              <w:jc w:val="center"/>
              <w:rPr>
                <w:rFonts w:ascii="Arial" w:hAnsi="Arial" w:cs="Arial"/>
                <w:sz w:val="20"/>
                <w:szCs w:val="20"/>
              </w:rPr>
            </w:pPr>
            <w:r w:rsidRPr="00FF41CA">
              <w:rPr>
                <w:rFonts w:ascii="Arial" w:hAnsi="Arial" w:cs="Arial"/>
                <w:i/>
                <w:sz w:val="20"/>
                <w:szCs w:val="20"/>
              </w:rPr>
              <w:t>OPPORTUNITIES</w:t>
            </w:r>
            <w:r w:rsidRPr="00FF41CA">
              <w:rPr>
                <w:rFonts w:ascii="Arial" w:hAnsi="Arial" w:cs="Arial"/>
                <w:sz w:val="20"/>
                <w:szCs w:val="20"/>
              </w:rPr>
              <w:t>–O</w:t>
            </w:r>
          </w:p>
          <w:p w14:paraId="532BD14D"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(PELUANG)</w:t>
            </w:r>
          </w:p>
          <w:p w14:paraId="53095B00" w14:textId="77777777" w:rsidR="00FF41CA" w:rsidRPr="00FF41CA" w:rsidRDefault="00FF41CA" w:rsidP="00376382">
            <w:pPr>
              <w:numPr>
                <w:ilvl w:val="0"/>
                <w:numId w:val="152"/>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 xml:space="preserve">Banyak dana yang berasal dari luar negeri yang dapat dimanfaatkan untuk kerjasama penulisan, dalam era otonomi daerah. </w:t>
            </w:r>
          </w:p>
          <w:p w14:paraId="28F4FBA6" w14:textId="77777777" w:rsidR="00FF41CA" w:rsidRPr="00FF41CA" w:rsidRDefault="00FF41CA" w:rsidP="00376382">
            <w:pPr>
              <w:numPr>
                <w:ilvl w:val="0"/>
                <w:numId w:val="152"/>
              </w:numPr>
              <w:pBdr>
                <w:top w:val="nil"/>
                <w:left w:val="nil"/>
                <w:bottom w:val="nil"/>
                <w:right w:val="nil"/>
                <w:between w:val="nil"/>
              </w:pBdr>
              <w:ind w:left="284" w:hanging="284"/>
              <w:rPr>
                <w:rFonts w:ascii="Arial" w:hAnsi="Arial" w:cs="Arial"/>
                <w:sz w:val="20"/>
                <w:szCs w:val="20"/>
              </w:rPr>
            </w:pPr>
            <w:r w:rsidRPr="00FF41CA">
              <w:rPr>
                <w:rFonts w:ascii="Arial" w:hAnsi="Arial" w:cs="Arial"/>
                <w:color w:val="000000"/>
                <w:sz w:val="20"/>
                <w:szCs w:val="20"/>
              </w:rPr>
              <w:t>Tersedia dana penelitian di dalam negeri (Diknas maupun institusi di luar diknas).</w:t>
            </w:r>
          </w:p>
          <w:p w14:paraId="5966D151" w14:textId="77777777" w:rsidR="00FF41CA" w:rsidRPr="00FF41CA" w:rsidRDefault="00FF41CA" w:rsidP="00376382">
            <w:pPr>
              <w:numPr>
                <w:ilvl w:val="0"/>
                <w:numId w:val="152"/>
              </w:numPr>
              <w:pBdr>
                <w:top w:val="nil"/>
                <w:left w:val="nil"/>
                <w:bottom w:val="nil"/>
                <w:right w:val="nil"/>
                <w:between w:val="nil"/>
              </w:pBdr>
              <w:ind w:left="284" w:hanging="284"/>
              <w:rPr>
                <w:rFonts w:ascii="Arial" w:hAnsi="Arial" w:cs="Arial"/>
                <w:sz w:val="20"/>
                <w:szCs w:val="20"/>
              </w:rPr>
            </w:pPr>
            <w:r w:rsidRPr="00FF41CA">
              <w:rPr>
                <w:rFonts w:ascii="Arial" w:hAnsi="Arial" w:cs="Arial"/>
                <w:color w:val="000000"/>
                <w:sz w:val="20"/>
                <w:szCs w:val="20"/>
              </w:rPr>
              <w:t>Banyak jurnal ilmiah baik nasional maupun internasional tersedia bagi publikasi hasil penelitian.</w:t>
            </w:r>
          </w:p>
        </w:tc>
        <w:tc>
          <w:tcPr>
            <w:tcW w:w="3118" w:type="dxa"/>
          </w:tcPr>
          <w:p w14:paraId="5878EB3D"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31E562B2" w14:textId="77777777" w:rsidR="00FF41CA" w:rsidRPr="00FF41CA" w:rsidRDefault="00FF41CA" w:rsidP="00FF41CA">
            <w:pPr>
              <w:rPr>
                <w:rFonts w:ascii="Arial" w:hAnsi="Arial" w:cs="Arial"/>
                <w:sz w:val="20"/>
                <w:szCs w:val="20"/>
              </w:rPr>
            </w:pPr>
          </w:p>
          <w:p w14:paraId="480810D8" w14:textId="77777777" w:rsidR="00FF41CA" w:rsidRPr="00FF41CA" w:rsidRDefault="00FF41CA" w:rsidP="00376382">
            <w:pPr>
              <w:numPr>
                <w:ilvl w:val="0"/>
                <w:numId w:val="162"/>
              </w:numPr>
              <w:pBdr>
                <w:top w:val="nil"/>
                <w:left w:val="nil"/>
                <w:bottom w:val="nil"/>
                <w:right w:val="nil"/>
                <w:between w:val="nil"/>
              </w:pBdr>
              <w:ind w:left="212" w:hanging="212"/>
              <w:rPr>
                <w:rFonts w:ascii="Arial" w:hAnsi="Arial" w:cs="Arial"/>
                <w:color w:val="000000"/>
                <w:sz w:val="20"/>
                <w:szCs w:val="20"/>
              </w:rPr>
            </w:pPr>
            <w:r w:rsidRPr="00FF41CA">
              <w:rPr>
                <w:rFonts w:ascii="Arial" w:hAnsi="Arial" w:cs="Arial"/>
                <w:color w:val="000000"/>
                <w:sz w:val="20"/>
                <w:szCs w:val="20"/>
              </w:rPr>
              <w:t>Besarnya peluang memperoleh dana luar negeri, pemda serta untuk diseminasi hasil-hasil penelitian dapat lebih meningkatkan kualitas penelitian dan pengabdian pada masyarakat dari staf dosen, yang mendukung kemampuan mencetak lulusan yang dapat melakukan riset sesuai dengan bidang ilmunya.</w:t>
            </w:r>
          </w:p>
          <w:p w14:paraId="787B0190" w14:textId="77777777" w:rsidR="00FF41CA" w:rsidRPr="00FF41CA" w:rsidRDefault="00FF41CA" w:rsidP="00376382">
            <w:pPr>
              <w:numPr>
                <w:ilvl w:val="0"/>
                <w:numId w:val="162"/>
              </w:numPr>
              <w:pBdr>
                <w:top w:val="nil"/>
                <w:left w:val="nil"/>
                <w:bottom w:val="nil"/>
                <w:right w:val="nil"/>
                <w:between w:val="nil"/>
              </w:pBdr>
              <w:ind w:left="212" w:hanging="212"/>
              <w:rPr>
                <w:rFonts w:ascii="Arial" w:hAnsi="Arial" w:cs="Arial"/>
                <w:color w:val="000000"/>
                <w:sz w:val="20"/>
                <w:szCs w:val="20"/>
              </w:rPr>
            </w:pPr>
            <w:r w:rsidRPr="00FF41CA">
              <w:rPr>
                <w:rFonts w:ascii="Arial" w:hAnsi="Arial" w:cs="Arial"/>
                <w:color w:val="000000"/>
                <w:sz w:val="20"/>
                <w:szCs w:val="20"/>
              </w:rPr>
              <w:t>Peningkatan kegiatan penelitian dan pengabdian yang relevan dengan PS</w:t>
            </w:r>
            <w:r w:rsidRPr="00FF41CA">
              <w:rPr>
                <w:rFonts w:ascii="Arial" w:hAnsi="Arial" w:cs="Arial"/>
                <w:color w:val="000000"/>
                <w:sz w:val="20"/>
                <w:szCs w:val="20"/>
                <w:lang w:val="en-US"/>
              </w:rPr>
              <w:t>.</w:t>
            </w:r>
          </w:p>
        </w:tc>
        <w:tc>
          <w:tcPr>
            <w:tcW w:w="2977" w:type="dxa"/>
          </w:tcPr>
          <w:p w14:paraId="21F7DC03"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WO  STRATEGI</w:t>
            </w:r>
          </w:p>
          <w:p w14:paraId="3CC02BBE" w14:textId="77777777" w:rsidR="00FF41CA" w:rsidRPr="00FF41CA" w:rsidRDefault="00FF41CA" w:rsidP="00FF41CA">
            <w:pPr>
              <w:rPr>
                <w:rFonts w:ascii="Arial" w:hAnsi="Arial" w:cs="Arial"/>
                <w:color w:val="FF0000"/>
                <w:sz w:val="20"/>
                <w:szCs w:val="20"/>
              </w:rPr>
            </w:pPr>
          </w:p>
          <w:p w14:paraId="335AEAE5" w14:textId="77777777" w:rsidR="00FF41CA" w:rsidRPr="00FF41CA" w:rsidRDefault="00FF41CA" w:rsidP="00376382">
            <w:pPr>
              <w:numPr>
                <w:ilvl w:val="0"/>
                <w:numId w:val="153"/>
              </w:numPr>
              <w:pBdr>
                <w:top w:val="nil"/>
                <w:left w:val="nil"/>
                <w:bottom w:val="nil"/>
                <w:right w:val="nil"/>
                <w:between w:val="nil"/>
              </w:pBdr>
              <w:ind w:left="282" w:hanging="284"/>
              <w:rPr>
                <w:rFonts w:ascii="Arial" w:hAnsi="Arial" w:cs="Arial"/>
                <w:color w:val="000000"/>
                <w:sz w:val="20"/>
                <w:szCs w:val="20"/>
              </w:rPr>
            </w:pPr>
            <w:r w:rsidRPr="00FF41CA">
              <w:rPr>
                <w:rFonts w:ascii="Arial" w:hAnsi="Arial" w:cs="Arial"/>
                <w:color w:val="000000"/>
                <w:sz w:val="20"/>
                <w:szCs w:val="20"/>
                <w:lang w:val="en-US"/>
              </w:rPr>
              <w:t>Meningkatkan akses informasi penelitian</w:t>
            </w:r>
          </w:p>
          <w:p w14:paraId="41F228FC" w14:textId="77777777" w:rsidR="00FF41CA" w:rsidRPr="00FF41CA" w:rsidRDefault="00FF41CA" w:rsidP="00376382">
            <w:pPr>
              <w:numPr>
                <w:ilvl w:val="0"/>
                <w:numId w:val="153"/>
              </w:numPr>
              <w:pBdr>
                <w:top w:val="nil"/>
                <w:left w:val="nil"/>
                <w:bottom w:val="nil"/>
                <w:right w:val="nil"/>
                <w:between w:val="nil"/>
              </w:pBdr>
              <w:ind w:left="282" w:hanging="284"/>
              <w:rPr>
                <w:rFonts w:ascii="Arial" w:hAnsi="Arial" w:cs="Arial"/>
                <w:color w:val="000000"/>
                <w:sz w:val="20"/>
                <w:szCs w:val="20"/>
              </w:rPr>
            </w:pPr>
            <w:r w:rsidRPr="00FF41CA">
              <w:rPr>
                <w:rFonts w:ascii="Arial" w:hAnsi="Arial" w:cs="Arial"/>
                <w:color w:val="000000"/>
                <w:sz w:val="20"/>
                <w:szCs w:val="20"/>
                <w:lang w:val="en-US"/>
              </w:rPr>
              <w:t>Meningkatkan publikasi hasil penelitian dosen dan mahasiswa ke dalam jurnal ilmiah terakreditasi</w:t>
            </w:r>
          </w:p>
        </w:tc>
      </w:tr>
      <w:tr w:rsidR="00FF41CA" w:rsidRPr="00FF41CA" w14:paraId="6069C379" w14:textId="77777777" w:rsidTr="00FF41CA">
        <w:tc>
          <w:tcPr>
            <w:tcW w:w="2802" w:type="dxa"/>
          </w:tcPr>
          <w:p w14:paraId="66567A0F" w14:textId="77777777" w:rsidR="00FF41CA" w:rsidRPr="00FF41CA" w:rsidRDefault="00FF41CA" w:rsidP="00FF41CA">
            <w:pPr>
              <w:jc w:val="center"/>
              <w:rPr>
                <w:rFonts w:ascii="Arial" w:hAnsi="Arial" w:cs="Arial"/>
                <w:i/>
                <w:sz w:val="20"/>
                <w:szCs w:val="20"/>
              </w:rPr>
            </w:pPr>
            <w:r w:rsidRPr="00FF41CA">
              <w:rPr>
                <w:rFonts w:ascii="Arial" w:hAnsi="Arial" w:cs="Arial"/>
                <w:i/>
                <w:sz w:val="20"/>
                <w:szCs w:val="20"/>
              </w:rPr>
              <w:t>TREATS –T</w:t>
            </w:r>
          </w:p>
          <w:p w14:paraId="1E9571D0"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(ANCAMAN)</w:t>
            </w:r>
          </w:p>
          <w:p w14:paraId="663BF34E" w14:textId="77777777" w:rsidR="00FF41CA" w:rsidRPr="00FF41CA" w:rsidRDefault="00FF41CA" w:rsidP="00376382">
            <w:pPr>
              <w:numPr>
                <w:ilvl w:val="0"/>
                <w:numId w:val="155"/>
              </w:numPr>
              <w:ind w:left="284" w:hanging="284"/>
              <w:rPr>
                <w:rFonts w:ascii="Arial" w:hAnsi="Arial" w:cs="Arial"/>
                <w:sz w:val="20"/>
                <w:szCs w:val="20"/>
              </w:rPr>
            </w:pPr>
            <w:r w:rsidRPr="00FF41CA">
              <w:rPr>
                <w:rFonts w:ascii="Arial" w:hAnsi="Arial" w:cs="Arial"/>
                <w:sz w:val="20"/>
                <w:szCs w:val="20"/>
              </w:rPr>
              <w:t xml:space="preserve">Kegiatan luar staf dosen yang dapat mendatangkan pendapatan tambahan </w:t>
            </w:r>
            <w:r w:rsidRPr="00FF41CA">
              <w:rPr>
                <w:rFonts w:ascii="Arial" w:hAnsi="Arial" w:cs="Arial"/>
                <w:i/>
                <w:sz w:val="20"/>
                <w:szCs w:val="20"/>
              </w:rPr>
              <w:t xml:space="preserve">(Income Generating) </w:t>
            </w:r>
            <w:r w:rsidRPr="00FF41CA">
              <w:rPr>
                <w:rFonts w:ascii="Arial" w:hAnsi="Arial" w:cs="Arial"/>
                <w:sz w:val="20"/>
                <w:szCs w:val="20"/>
              </w:rPr>
              <w:t xml:space="preserve">banyak yang tidak </w:t>
            </w:r>
            <w:r w:rsidRPr="00FF41CA">
              <w:rPr>
                <w:rFonts w:ascii="Arial" w:hAnsi="Arial" w:cs="Arial"/>
                <w:sz w:val="20"/>
                <w:szCs w:val="20"/>
              </w:rPr>
              <w:lastRenderedPageBreak/>
              <w:t>terekapitulasi dalam kegiatan staf tersebut di PS.</w:t>
            </w:r>
          </w:p>
          <w:p w14:paraId="24F1E0C3" w14:textId="77777777" w:rsidR="00FF41CA" w:rsidRPr="00FF41CA" w:rsidRDefault="00FF41CA" w:rsidP="00376382">
            <w:pPr>
              <w:numPr>
                <w:ilvl w:val="0"/>
                <w:numId w:val="155"/>
              </w:numPr>
              <w:pBdr>
                <w:top w:val="nil"/>
                <w:left w:val="nil"/>
                <w:bottom w:val="nil"/>
                <w:right w:val="nil"/>
                <w:between w:val="nil"/>
              </w:pBdr>
              <w:ind w:left="284" w:hanging="284"/>
              <w:rPr>
                <w:rFonts w:ascii="Arial" w:hAnsi="Arial" w:cs="Arial"/>
                <w:sz w:val="20"/>
                <w:szCs w:val="20"/>
              </w:rPr>
            </w:pPr>
            <w:r w:rsidRPr="00FF41CA">
              <w:rPr>
                <w:rFonts w:ascii="Arial" w:hAnsi="Arial" w:cs="Arial"/>
                <w:color w:val="000000"/>
                <w:sz w:val="20"/>
                <w:szCs w:val="20"/>
              </w:rPr>
              <w:t>Kegiatan luar yang dapat mendatangkan pendapatan tambahan bagi dosen (</w:t>
            </w:r>
            <w:r w:rsidRPr="00FF41CA">
              <w:rPr>
                <w:rFonts w:ascii="Arial" w:hAnsi="Arial" w:cs="Arial"/>
                <w:i/>
                <w:color w:val="000000"/>
                <w:sz w:val="20"/>
                <w:szCs w:val="20"/>
              </w:rPr>
              <w:t>income generating activities</w:t>
            </w:r>
            <w:r w:rsidRPr="00FF41CA">
              <w:rPr>
                <w:rFonts w:ascii="Arial" w:hAnsi="Arial" w:cs="Arial"/>
                <w:color w:val="000000"/>
                <w:sz w:val="20"/>
                <w:szCs w:val="20"/>
              </w:rPr>
              <w:t>).</w:t>
            </w:r>
          </w:p>
          <w:p w14:paraId="6E48621E" w14:textId="77777777" w:rsidR="00FF41CA" w:rsidRPr="00FF41CA" w:rsidRDefault="00FF41CA" w:rsidP="00376382">
            <w:pPr>
              <w:numPr>
                <w:ilvl w:val="0"/>
                <w:numId w:val="155"/>
              </w:numPr>
              <w:pBdr>
                <w:top w:val="nil"/>
                <w:left w:val="nil"/>
                <w:bottom w:val="nil"/>
                <w:right w:val="nil"/>
                <w:between w:val="nil"/>
              </w:pBdr>
              <w:ind w:left="284" w:hanging="284"/>
              <w:rPr>
                <w:rFonts w:ascii="Arial" w:hAnsi="Arial" w:cs="Arial"/>
                <w:sz w:val="20"/>
                <w:szCs w:val="20"/>
              </w:rPr>
            </w:pPr>
            <w:r w:rsidRPr="00FF41CA">
              <w:rPr>
                <w:rFonts w:ascii="Arial" w:hAnsi="Arial" w:cs="Arial"/>
                <w:color w:val="000000"/>
                <w:sz w:val="20"/>
                <w:szCs w:val="20"/>
              </w:rPr>
              <w:t>Kompetisi</w:t>
            </w:r>
            <w:r w:rsidRPr="00FF41CA">
              <w:rPr>
                <w:rFonts w:ascii="Arial" w:hAnsi="Arial" w:cs="Arial"/>
                <w:color w:val="000000"/>
                <w:sz w:val="20"/>
                <w:szCs w:val="20"/>
                <w:lang w:val="en-US"/>
              </w:rPr>
              <w:t xml:space="preserve"> </w:t>
            </w:r>
            <w:r w:rsidRPr="00FF41CA">
              <w:rPr>
                <w:rFonts w:ascii="Arial" w:hAnsi="Arial" w:cs="Arial"/>
                <w:color w:val="000000"/>
                <w:sz w:val="20"/>
                <w:szCs w:val="20"/>
              </w:rPr>
              <w:t>dana penelitian</w:t>
            </w:r>
            <w:r w:rsidRPr="00FF41CA">
              <w:rPr>
                <w:rFonts w:ascii="Arial" w:hAnsi="Arial" w:cs="Arial"/>
                <w:color w:val="000000"/>
                <w:sz w:val="20"/>
                <w:szCs w:val="20"/>
                <w:lang w:val="en-US"/>
              </w:rPr>
              <w:t xml:space="preserve"> </w:t>
            </w:r>
            <w:r w:rsidRPr="00FF41CA">
              <w:rPr>
                <w:rFonts w:ascii="Arial" w:hAnsi="Arial" w:cs="Arial"/>
                <w:color w:val="000000"/>
                <w:sz w:val="20"/>
                <w:szCs w:val="20"/>
              </w:rPr>
              <w:t>semakin</w:t>
            </w:r>
            <w:r w:rsidRPr="00FF41CA">
              <w:rPr>
                <w:rFonts w:ascii="Arial" w:hAnsi="Arial" w:cs="Arial"/>
                <w:color w:val="000000"/>
                <w:sz w:val="20"/>
                <w:szCs w:val="20"/>
                <w:lang w:val="en-US"/>
              </w:rPr>
              <w:t xml:space="preserve"> </w:t>
            </w:r>
            <w:r w:rsidRPr="00FF41CA">
              <w:rPr>
                <w:rFonts w:ascii="Arial" w:hAnsi="Arial" w:cs="Arial"/>
                <w:color w:val="000000"/>
                <w:sz w:val="20"/>
                <w:szCs w:val="20"/>
              </w:rPr>
              <w:t xml:space="preserve">tinggi.   </w:t>
            </w:r>
          </w:p>
        </w:tc>
        <w:tc>
          <w:tcPr>
            <w:tcW w:w="3118" w:type="dxa"/>
          </w:tcPr>
          <w:p w14:paraId="69E90B76"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lastRenderedPageBreak/>
              <w:t>ST STRATEGI</w:t>
            </w:r>
          </w:p>
          <w:p w14:paraId="2C69A3BB" w14:textId="77777777" w:rsidR="00FF41CA" w:rsidRPr="00FF41CA" w:rsidRDefault="00FF41CA" w:rsidP="00FF41CA">
            <w:pPr>
              <w:rPr>
                <w:rFonts w:ascii="Arial" w:hAnsi="Arial" w:cs="Arial"/>
                <w:sz w:val="20"/>
                <w:szCs w:val="20"/>
              </w:rPr>
            </w:pPr>
          </w:p>
          <w:p w14:paraId="6BBB0C0E" w14:textId="77777777" w:rsidR="00FF41CA" w:rsidRPr="00FF41CA" w:rsidRDefault="00FF41CA" w:rsidP="00376382">
            <w:pPr>
              <w:numPr>
                <w:ilvl w:val="0"/>
                <w:numId w:val="154"/>
              </w:numPr>
              <w:pBdr>
                <w:top w:val="nil"/>
                <w:left w:val="nil"/>
                <w:bottom w:val="nil"/>
                <w:right w:val="nil"/>
                <w:between w:val="nil"/>
              </w:pBdr>
              <w:ind w:left="212" w:hanging="212"/>
              <w:rPr>
                <w:rFonts w:ascii="Arial" w:hAnsi="Arial" w:cs="Arial"/>
                <w:color w:val="000000"/>
                <w:sz w:val="20"/>
                <w:szCs w:val="20"/>
              </w:rPr>
            </w:pPr>
            <w:r w:rsidRPr="00FF41CA">
              <w:rPr>
                <w:rFonts w:ascii="Arial" w:hAnsi="Arial" w:cs="Arial"/>
                <w:color w:val="000000"/>
                <w:sz w:val="20"/>
                <w:szCs w:val="20"/>
              </w:rPr>
              <w:t xml:space="preserve">Dana pengembangan yang dapat dimanfaatkan untuk riset dapat ditingkatkan sosialisasinya untuk meningkatkan riset staf dosen untuk kemudian diseminarkan </w:t>
            </w:r>
            <w:r w:rsidRPr="00FF41CA">
              <w:rPr>
                <w:rFonts w:ascii="Arial" w:hAnsi="Arial" w:cs="Arial"/>
                <w:color w:val="000000"/>
                <w:sz w:val="20"/>
                <w:szCs w:val="20"/>
              </w:rPr>
              <w:lastRenderedPageBreak/>
              <w:t xml:space="preserve">dan dipublikasikan, serta dilanjutkan dengan pengabdian kepada masyarakat. </w:t>
            </w:r>
          </w:p>
        </w:tc>
        <w:tc>
          <w:tcPr>
            <w:tcW w:w="2977" w:type="dxa"/>
          </w:tcPr>
          <w:p w14:paraId="01CA6E19"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lastRenderedPageBreak/>
              <w:t>WT STRATEGI</w:t>
            </w:r>
          </w:p>
          <w:p w14:paraId="4DEE760B" w14:textId="77777777" w:rsidR="00FF41CA" w:rsidRPr="00FF41CA" w:rsidRDefault="00FF41CA" w:rsidP="00FF41CA">
            <w:pPr>
              <w:rPr>
                <w:rFonts w:ascii="Arial" w:hAnsi="Arial" w:cs="Arial"/>
                <w:sz w:val="20"/>
                <w:szCs w:val="20"/>
              </w:rPr>
            </w:pPr>
          </w:p>
          <w:p w14:paraId="50337058" w14:textId="77777777" w:rsidR="00FF41CA" w:rsidRPr="00FF41CA" w:rsidRDefault="00FF41CA" w:rsidP="00376382">
            <w:pPr>
              <w:numPr>
                <w:ilvl w:val="0"/>
                <w:numId w:val="157"/>
              </w:numPr>
              <w:pBdr>
                <w:top w:val="nil"/>
                <w:left w:val="nil"/>
                <w:bottom w:val="nil"/>
                <w:right w:val="nil"/>
                <w:between w:val="nil"/>
              </w:pBdr>
              <w:ind w:left="282" w:hanging="284"/>
              <w:rPr>
                <w:rFonts w:ascii="Arial" w:hAnsi="Arial" w:cs="Arial"/>
                <w:color w:val="000000"/>
                <w:sz w:val="20"/>
                <w:szCs w:val="20"/>
              </w:rPr>
            </w:pPr>
            <w:r w:rsidRPr="00FF41CA">
              <w:rPr>
                <w:rFonts w:ascii="Arial" w:hAnsi="Arial" w:cs="Arial"/>
                <w:color w:val="000000"/>
                <w:sz w:val="20"/>
                <w:szCs w:val="20"/>
              </w:rPr>
              <w:t>Jaringan kerjasama riset nasional dan internasional dapat mengaktivasi masalah pendanaan guna keberlanjutan riset.</w:t>
            </w:r>
          </w:p>
        </w:tc>
      </w:tr>
    </w:tbl>
    <w:p w14:paraId="547CDB30" w14:textId="0213A7D7" w:rsidR="00FF41CA" w:rsidRDefault="00FF41CA" w:rsidP="00FF41CA">
      <w:pPr>
        <w:ind w:left="1276" w:hanging="284"/>
        <w:rPr>
          <w:rFonts w:ascii="Arial" w:hAnsi="Arial" w:cs="Arial"/>
          <w:lang w:val="en-US"/>
        </w:rPr>
      </w:pPr>
    </w:p>
    <w:p w14:paraId="471A9169" w14:textId="77777777" w:rsidR="00121977" w:rsidRPr="00FF41CA" w:rsidRDefault="00121977" w:rsidP="00FF41CA">
      <w:pPr>
        <w:ind w:left="1276" w:hanging="284"/>
        <w:rPr>
          <w:rFonts w:ascii="Arial" w:hAnsi="Arial" w:cs="Arial"/>
          <w:lang w:val="en-US"/>
        </w:rPr>
      </w:pPr>
    </w:p>
    <w:p w14:paraId="54F19F4C" w14:textId="77777777" w:rsidR="00FF41CA" w:rsidRPr="00FF41CA" w:rsidRDefault="00FF41CA" w:rsidP="00121977">
      <w:pPr>
        <w:rPr>
          <w:rFonts w:ascii="Arial" w:hAnsi="Arial" w:cs="Arial"/>
          <w:b/>
        </w:rPr>
      </w:pPr>
      <w:r w:rsidRPr="00FF41CA">
        <w:rPr>
          <w:rFonts w:ascii="Arial" w:hAnsi="Arial" w:cs="Arial"/>
          <w:b/>
        </w:rPr>
        <w:t xml:space="preserve">Matriks SWOT </w:t>
      </w:r>
      <w:r w:rsidRPr="00FF41CA">
        <w:rPr>
          <w:rFonts w:ascii="Arial" w:hAnsi="Arial" w:cs="Arial"/>
          <w:b/>
          <w:lang w:val="en-US"/>
        </w:rPr>
        <w:t xml:space="preserve">untuk </w:t>
      </w:r>
      <w:r w:rsidRPr="00FF41CA">
        <w:rPr>
          <w:rFonts w:ascii="Arial" w:hAnsi="Arial" w:cs="Arial"/>
          <w:b/>
        </w:rPr>
        <w:t>Pengabdian Kepada Masyarakat</w:t>
      </w:r>
    </w:p>
    <w:tbl>
      <w:tblPr>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7"/>
        <w:gridCol w:w="2926"/>
        <w:gridCol w:w="2924"/>
      </w:tblGrid>
      <w:tr w:rsidR="00FF41CA" w:rsidRPr="00FF41CA" w14:paraId="51316148" w14:textId="77777777" w:rsidTr="00FF41CA">
        <w:tc>
          <w:tcPr>
            <w:tcW w:w="2927" w:type="dxa"/>
            <w:tcBorders>
              <w:tl2br w:val="single" w:sz="4" w:space="0" w:color="auto"/>
            </w:tcBorders>
          </w:tcPr>
          <w:p w14:paraId="5478FECD" w14:textId="77777777" w:rsidR="00FF41CA" w:rsidRPr="00FF41CA" w:rsidRDefault="00FF41CA" w:rsidP="00FF41CA">
            <w:pPr>
              <w:jc w:val="right"/>
              <w:rPr>
                <w:rFonts w:ascii="Arial" w:hAnsi="Arial" w:cs="Arial"/>
                <w:sz w:val="20"/>
                <w:szCs w:val="20"/>
              </w:rPr>
            </w:pPr>
          </w:p>
          <w:p w14:paraId="40D3D04B" w14:textId="77777777" w:rsidR="00FF41CA" w:rsidRPr="00FF41CA" w:rsidRDefault="00FF41CA" w:rsidP="00FF41CA">
            <w:pPr>
              <w:jc w:val="right"/>
              <w:rPr>
                <w:rFonts w:ascii="Arial" w:hAnsi="Arial" w:cs="Arial"/>
                <w:b/>
                <w:sz w:val="20"/>
                <w:szCs w:val="20"/>
              </w:rPr>
            </w:pPr>
            <w:r w:rsidRPr="00FF41CA">
              <w:rPr>
                <w:rFonts w:ascii="Arial" w:hAnsi="Arial" w:cs="Arial"/>
                <w:sz w:val="20"/>
                <w:szCs w:val="20"/>
              </w:rPr>
              <w:t xml:space="preserve">     </w:t>
            </w:r>
            <w:r w:rsidRPr="00FF41CA">
              <w:rPr>
                <w:rFonts w:ascii="Arial" w:hAnsi="Arial" w:cs="Arial"/>
                <w:b/>
                <w:sz w:val="20"/>
                <w:szCs w:val="20"/>
              </w:rPr>
              <w:t>Faktor Internal</w:t>
            </w:r>
          </w:p>
          <w:p w14:paraId="18EAB493" w14:textId="77777777" w:rsidR="00FF41CA" w:rsidRPr="00FF41CA" w:rsidRDefault="00FF41CA" w:rsidP="00FF41CA">
            <w:pPr>
              <w:rPr>
                <w:rFonts w:ascii="Arial" w:hAnsi="Arial" w:cs="Arial"/>
                <w:sz w:val="20"/>
                <w:szCs w:val="20"/>
              </w:rPr>
            </w:pPr>
          </w:p>
          <w:p w14:paraId="7F1E3162" w14:textId="77777777" w:rsidR="00FF41CA" w:rsidRPr="00FF41CA" w:rsidRDefault="00FF41CA" w:rsidP="00FF41CA">
            <w:pPr>
              <w:rPr>
                <w:rFonts w:ascii="Arial" w:hAnsi="Arial" w:cs="Arial"/>
                <w:sz w:val="20"/>
                <w:szCs w:val="20"/>
              </w:rPr>
            </w:pPr>
          </w:p>
          <w:p w14:paraId="44596F77" w14:textId="77777777" w:rsidR="00FF41CA" w:rsidRPr="00FF41CA" w:rsidRDefault="00FF41CA" w:rsidP="00FF41CA">
            <w:pPr>
              <w:rPr>
                <w:rFonts w:ascii="Arial" w:hAnsi="Arial" w:cs="Arial"/>
                <w:sz w:val="20"/>
                <w:szCs w:val="20"/>
              </w:rPr>
            </w:pPr>
          </w:p>
          <w:p w14:paraId="3616139B" w14:textId="77777777" w:rsidR="00FF41CA" w:rsidRPr="00FF41CA" w:rsidRDefault="00FF41CA" w:rsidP="00FF41CA">
            <w:pPr>
              <w:rPr>
                <w:rFonts w:ascii="Arial" w:hAnsi="Arial" w:cs="Arial"/>
                <w:sz w:val="20"/>
                <w:szCs w:val="20"/>
              </w:rPr>
            </w:pPr>
          </w:p>
          <w:p w14:paraId="07FADFF4" w14:textId="77777777" w:rsidR="00FF41CA" w:rsidRPr="00FF41CA" w:rsidRDefault="00FF41CA" w:rsidP="00FF41CA">
            <w:pPr>
              <w:rPr>
                <w:rFonts w:ascii="Arial" w:hAnsi="Arial" w:cs="Arial"/>
                <w:sz w:val="20"/>
                <w:szCs w:val="20"/>
              </w:rPr>
            </w:pPr>
          </w:p>
          <w:p w14:paraId="3E6E416C" w14:textId="77777777" w:rsidR="00FF41CA" w:rsidRPr="00FF41CA" w:rsidRDefault="00FF41CA" w:rsidP="00FF41CA">
            <w:pPr>
              <w:rPr>
                <w:rFonts w:ascii="Arial" w:hAnsi="Arial" w:cs="Arial"/>
                <w:sz w:val="20"/>
                <w:szCs w:val="20"/>
              </w:rPr>
            </w:pPr>
          </w:p>
          <w:p w14:paraId="26D0A567" w14:textId="77777777" w:rsidR="00FF41CA" w:rsidRPr="00FF41CA" w:rsidRDefault="00FF41CA" w:rsidP="00FF41CA">
            <w:pPr>
              <w:rPr>
                <w:rFonts w:ascii="Arial" w:hAnsi="Arial" w:cs="Arial"/>
                <w:sz w:val="20"/>
                <w:szCs w:val="20"/>
              </w:rPr>
            </w:pPr>
          </w:p>
          <w:p w14:paraId="2D6619BD" w14:textId="77777777" w:rsidR="00FF41CA" w:rsidRPr="00FF41CA" w:rsidRDefault="00FF41CA" w:rsidP="00FF41CA">
            <w:pPr>
              <w:rPr>
                <w:rFonts w:ascii="Arial" w:hAnsi="Arial" w:cs="Arial"/>
                <w:sz w:val="20"/>
                <w:szCs w:val="20"/>
              </w:rPr>
            </w:pPr>
          </w:p>
          <w:p w14:paraId="40F63FC7" w14:textId="77777777" w:rsidR="00FF41CA" w:rsidRPr="00FF41CA" w:rsidRDefault="00FF41CA" w:rsidP="00FF41CA">
            <w:pPr>
              <w:rPr>
                <w:rFonts w:ascii="Arial" w:hAnsi="Arial" w:cs="Arial"/>
                <w:sz w:val="20"/>
                <w:szCs w:val="20"/>
              </w:rPr>
            </w:pPr>
          </w:p>
          <w:p w14:paraId="41F98026" w14:textId="77777777" w:rsidR="00FF41CA" w:rsidRPr="00FF41CA" w:rsidRDefault="00FF41CA" w:rsidP="00FF41CA">
            <w:pPr>
              <w:rPr>
                <w:rFonts w:ascii="Arial" w:hAnsi="Arial" w:cs="Arial"/>
                <w:sz w:val="20"/>
                <w:szCs w:val="20"/>
              </w:rPr>
            </w:pPr>
          </w:p>
          <w:p w14:paraId="1BB5F6E4" w14:textId="77777777" w:rsidR="00FF41CA" w:rsidRPr="00FF41CA" w:rsidRDefault="00FF41CA" w:rsidP="00FF41CA">
            <w:pPr>
              <w:rPr>
                <w:rFonts w:ascii="Arial" w:hAnsi="Arial" w:cs="Arial"/>
                <w:sz w:val="20"/>
                <w:szCs w:val="20"/>
              </w:rPr>
            </w:pPr>
          </w:p>
          <w:p w14:paraId="2ECD4E70" w14:textId="77777777" w:rsidR="00FF41CA" w:rsidRPr="00FF41CA" w:rsidRDefault="00FF41CA" w:rsidP="00FF41CA">
            <w:pPr>
              <w:rPr>
                <w:rFonts w:ascii="Arial" w:hAnsi="Arial" w:cs="Arial"/>
                <w:b/>
                <w:sz w:val="20"/>
                <w:szCs w:val="20"/>
              </w:rPr>
            </w:pPr>
          </w:p>
          <w:p w14:paraId="1546EEB7" w14:textId="77777777" w:rsidR="00FF41CA" w:rsidRPr="00FF41CA" w:rsidRDefault="00FF41CA" w:rsidP="00FF41CA">
            <w:pPr>
              <w:rPr>
                <w:rFonts w:ascii="Arial" w:hAnsi="Arial" w:cs="Arial"/>
                <w:b/>
                <w:sz w:val="20"/>
                <w:szCs w:val="20"/>
              </w:rPr>
            </w:pPr>
          </w:p>
          <w:p w14:paraId="5D4095A8" w14:textId="77777777" w:rsidR="00FF41CA" w:rsidRPr="00FF41CA" w:rsidRDefault="00FF41CA" w:rsidP="00FF41CA">
            <w:pPr>
              <w:rPr>
                <w:rFonts w:ascii="Arial" w:hAnsi="Arial" w:cs="Arial"/>
                <w:b/>
                <w:i/>
                <w:sz w:val="20"/>
                <w:szCs w:val="20"/>
              </w:rPr>
            </w:pPr>
            <w:r w:rsidRPr="00FF41CA">
              <w:rPr>
                <w:rFonts w:ascii="Arial" w:hAnsi="Arial" w:cs="Arial"/>
                <w:b/>
                <w:sz w:val="20"/>
                <w:szCs w:val="20"/>
              </w:rPr>
              <w:t>Faktor Eksternal</w:t>
            </w:r>
          </w:p>
        </w:tc>
        <w:tc>
          <w:tcPr>
            <w:tcW w:w="2926" w:type="dxa"/>
          </w:tcPr>
          <w:p w14:paraId="11BA2A32" w14:textId="77777777" w:rsidR="00FF41CA" w:rsidRPr="00FF41CA" w:rsidRDefault="00FF41CA" w:rsidP="00FF41CA">
            <w:pPr>
              <w:jc w:val="center"/>
              <w:rPr>
                <w:rFonts w:ascii="Arial" w:hAnsi="Arial" w:cs="Arial"/>
                <w:b/>
                <w:sz w:val="20"/>
                <w:szCs w:val="20"/>
              </w:rPr>
            </w:pPr>
            <w:r w:rsidRPr="00FF41CA">
              <w:rPr>
                <w:rFonts w:ascii="Arial" w:hAnsi="Arial" w:cs="Arial"/>
                <w:b/>
                <w:i/>
                <w:sz w:val="20"/>
                <w:szCs w:val="20"/>
              </w:rPr>
              <w:t>STRENGTH</w:t>
            </w:r>
            <w:r w:rsidRPr="00FF41CA">
              <w:rPr>
                <w:rFonts w:ascii="Arial" w:hAnsi="Arial" w:cs="Arial"/>
                <w:b/>
                <w:sz w:val="20"/>
                <w:szCs w:val="20"/>
              </w:rPr>
              <w:t xml:space="preserve"> – S</w:t>
            </w:r>
          </w:p>
          <w:p w14:paraId="2DF183AD" w14:textId="77777777" w:rsidR="00FF41CA" w:rsidRPr="00FF41CA" w:rsidRDefault="00FF41CA" w:rsidP="00FF41CA">
            <w:pPr>
              <w:jc w:val="center"/>
              <w:rPr>
                <w:rFonts w:ascii="Arial" w:hAnsi="Arial" w:cs="Arial"/>
                <w:b/>
                <w:sz w:val="20"/>
                <w:szCs w:val="20"/>
                <w:lang w:val="en-US"/>
              </w:rPr>
            </w:pPr>
            <w:r w:rsidRPr="00FF41CA">
              <w:rPr>
                <w:rFonts w:ascii="Arial" w:hAnsi="Arial" w:cs="Arial"/>
                <w:b/>
                <w:sz w:val="20"/>
                <w:szCs w:val="20"/>
              </w:rPr>
              <w:t>(Kekuatan)</w:t>
            </w:r>
          </w:p>
          <w:p w14:paraId="25555094" w14:textId="77777777" w:rsidR="00FF41CA" w:rsidRPr="00FF41CA" w:rsidRDefault="00FF41CA" w:rsidP="00376382">
            <w:pPr>
              <w:numPr>
                <w:ilvl w:val="0"/>
                <w:numId w:val="244"/>
              </w:numPr>
              <w:pBdr>
                <w:top w:val="nil"/>
                <w:left w:val="nil"/>
                <w:bottom w:val="nil"/>
                <w:right w:val="nil"/>
                <w:between w:val="nil"/>
              </w:pBdr>
              <w:ind w:left="334" w:hanging="334"/>
              <w:rPr>
                <w:rFonts w:ascii="Arial" w:hAnsi="Arial" w:cs="Arial"/>
                <w:sz w:val="20"/>
                <w:szCs w:val="20"/>
              </w:rPr>
            </w:pPr>
            <w:r w:rsidRPr="00FF41CA">
              <w:rPr>
                <w:rFonts w:ascii="Arial" w:hAnsi="Arial" w:cs="Arial"/>
                <w:color w:val="000000"/>
                <w:sz w:val="20"/>
                <w:szCs w:val="20"/>
              </w:rPr>
              <w:t>Adanya peningkatan kuantitas dan kualitas penelitian dan pengabdian pada masyarakat staf dosen Program Studi PSDAL.</w:t>
            </w:r>
          </w:p>
          <w:p w14:paraId="5500F13E" w14:textId="77777777" w:rsidR="00FF41CA" w:rsidRPr="00FF41CA" w:rsidRDefault="00FF41CA" w:rsidP="00FF41CA">
            <w:pPr>
              <w:pBdr>
                <w:top w:val="nil"/>
                <w:left w:val="nil"/>
                <w:bottom w:val="nil"/>
                <w:right w:val="nil"/>
                <w:between w:val="nil"/>
              </w:pBdr>
              <w:rPr>
                <w:rFonts w:ascii="Arial" w:hAnsi="Arial" w:cs="Arial"/>
                <w:color w:val="000000"/>
                <w:sz w:val="20"/>
                <w:szCs w:val="20"/>
              </w:rPr>
            </w:pPr>
          </w:p>
          <w:p w14:paraId="2033A933" w14:textId="77777777" w:rsidR="00FF41CA" w:rsidRPr="00FF41CA" w:rsidRDefault="00FF41CA" w:rsidP="00FF41CA">
            <w:pPr>
              <w:pBdr>
                <w:top w:val="nil"/>
                <w:left w:val="nil"/>
                <w:bottom w:val="nil"/>
                <w:right w:val="nil"/>
                <w:between w:val="nil"/>
              </w:pBdr>
              <w:rPr>
                <w:rFonts w:ascii="Arial" w:hAnsi="Arial" w:cs="Arial"/>
                <w:color w:val="000000"/>
                <w:sz w:val="20"/>
                <w:szCs w:val="20"/>
              </w:rPr>
            </w:pPr>
          </w:p>
          <w:p w14:paraId="78EEBC8D" w14:textId="77777777" w:rsidR="00FF41CA" w:rsidRPr="00FF41CA" w:rsidRDefault="00FF41CA" w:rsidP="00FF41CA">
            <w:pPr>
              <w:pBdr>
                <w:top w:val="nil"/>
                <w:left w:val="nil"/>
                <w:bottom w:val="nil"/>
                <w:right w:val="nil"/>
                <w:between w:val="nil"/>
              </w:pBdr>
              <w:rPr>
                <w:rFonts w:ascii="Arial" w:hAnsi="Arial" w:cs="Arial"/>
                <w:color w:val="000000"/>
                <w:sz w:val="20"/>
                <w:szCs w:val="20"/>
              </w:rPr>
            </w:pPr>
          </w:p>
        </w:tc>
        <w:tc>
          <w:tcPr>
            <w:tcW w:w="2924" w:type="dxa"/>
          </w:tcPr>
          <w:p w14:paraId="79C461CF" w14:textId="77777777" w:rsidR="00FF41CA" w:rsidRPr="00FF41CA" w:rsidRDefault="00FF41CA" w:rsidP="00FF41CA">
            <w:pPr>
              <w:jc w:val="center"/>
              <w:rPr>
                <w:rFonts w:ascii="Arial" w:hAnsi="Arial" w:cs="Arial"/>
                <w:b/>
                <w:sz w:val="20"/>
                <w:szCs w:val="20"/>
              </w:rPr>
            </w:pPr>
            <w:r w:rsidRPr="00FF41CA">
              <w:rPr>
                <w:rFonts w:ascii="Arial" w:hAnsi="Arial" w:cs="Arial"/>
                <w:b/>
                <w:i/>
                <w:sz w:val="20"/>
                <w:szCs w:val="20"/>
              </w:rPr>
              <w:t>WEAKNESSES</w:t>
            </w:r>
            <w:r w:rsidRPr="00FF41CA">
              <w:rPr>
                <w:rFonts w:ascii="Arial" w:hAnsi="Arial" w:cs="Arial"/>
                <w:b/>
                <w:sz w:val="20"/>
                <w:szCs w:val="20"/>
              </w:rPr>
              <w:t>- W</w:t>
            </w:r>
          </w:p>
          <w:p w14:paraId="7DE93450" w14:textId="77777777" w:rsidR="00FF41CA" w:rsidRPr="00FF41CA" w:rsidRDefault="00FF41CA" w:rsidP="00FF41CA">
            <w:pPr>
              <w:jc w:val="center"/>
              <w:rPr>
                <w:rFonts w:ascii="Arial" w:hAnsi="Arial" w:cs="Arial"/>
                <w:b/>
                <w:sz w:val="20"/>
                <w:szCs w:val="20"/>
                <w:lang w:val="en-US"/>
              </w:rPr>
            </w:pPr>
            <w:r w:rsidRPr="00FF41CA">
              <w:rPr>
                <w:rFonts w:ascii="Arial" w:hAnsi="Arial" w:cs="Arial"/>
                <w:b/>
                <w:sz w:val="20"/>
                <w:szCs w:val="20"/>
              </w:rPr>
              <w:t>(Kelemahan)</w:t>
            </w:r>
          </w:p>
          <w:p w14:paraId="7688D37A" w14:textId="77777777" w:rsidR="00FF41CA" w:rsidRPr="00FF41CA" w:rsidRDefault="00FF41CA" w:rsidP="00376382">
            <w:pPr>
              <w:numPr>
                <w:ilvl w:val="0"/>
                <w:numId w:val="245"/>
              </w:numPr>
              <w:ind w:left="243" w:hanging="243"/>
              <w:rPr>
                <w:rFonts w:ascii="Arial" w:hAnsi="Arial" w:cs="Arial"/>
                <w:sz w:val="20"/>
                <w:szCs w:val="20"/>
              </w:rPr>
            </w:pPr>
            <w:r w:rsidRPr="00FF41CA">
              <w:rPr>
                <w:rFonts w:ascii="Arial" w:hAnsi="Arial" w:cs="Arial"/>
                <w:sz w:val="20"/>
                <w:szCs w:val="20"/>
              </w:rPr>
              <w:t xml:space="preserve">Keberlanjutan penelitian terkait dengan sumber dana masih diragukan. </w:t>
            </w:r>
          </w:p>
          <w:p w14:paraId="7A25D73E" w14:textId="77777777" w:rsidR="00FF41CA" w:rsidRPr="00FF41CA" w:rsidRDefault="00FF41CA" w:rsidP="00376382">
            <w:pPr>
              <w:numPr>
                <w:ilvl w:val="0"/>
                <w:numId w:val="245"/>
              </w:numPr>
              <w:pBdr>
                <w:top w:val="nil"/>
                <w:left w:val="nil"/>
                <w:bottom w:val="nil"/>
                <w:right w:val="nil"/>
                <w:between w:val="nil"/>
              </w:pBdr>
              <w:ind w:left="243" w:hanging="243"/>
              <w:rPr>
                <w:rFonts w:ascii="Arial" w:hAnsi="Arial" w:cs="Arial"/>
                <w:sz w:val="20"/>
                <w:szCs w:val="20"/>
              </w:rPr>
            </w:pPr>
            <w:r w:rsidRPr="00FF41CA">
              <w:rPr>
                <w:rFonts w:ascii="Arial" w:hAnsi="Arial" w:cs="Arial"/>
                <w:color w:val="000000"/>
                <w:sz w:val="20"/>
                <w:szCs w:val="20"/>
              </w:rPr>
              <w:t>Kurangnya publikasi hasil penelitian dosen dan mahasiswa ke dalam jurnal ilmiah terakreditasi.</w:t>
            </w:r>
          </w:p>
          <w:p w14:paraId="18BF6355" w14:textId="77777777" w:rsidR="00FF41CA" w:rsidRPr="00FF41CA" w:rsidRDefault="00FF41CA" w:rsidP="00376382">
            <w:pPr>
              <w:numPr>
                <w:ilvl w:val="0"/>
                <w:numId w:val="245"/>
              </w:numPr>
              <w:pBdr>
                <w:top w:val="nil"/>
                <w:left w:val="nil"/>
                <w:bottom w:val="nil"/>
                <w:right w:val="nil"/>
                <w:between w:val="nil"/>
              </w:pBdr>
              <w:ind w:left="243" w:hanging="243"/>
              <w:rPr>
                <w:rFonts w:ascii="Arial" w:hAnsi="Arial" w:cs="Arial"/>
                <w:sz w:val="20"/>
                <w:szCs w:val="20"/>
              </w:rPr>
            </w:pPr>
            <w:r w:rsidRPr="00FF41CA">
              <w:rPr>
                <w:rFonts w:ascii="Arial" w:hAnsi="Arial" w:cs="Arial"/>
                <w:color w:val="000000"/>
                <w:sz w:val="20"/>
                <w:szCs w:val="20"/>
              </w:rPr>
              <w:t>Belum semua kegiatan penelitian dan pengabdian pada masyarakat terdaftar di Program Studi PSDAL.</w:t>
            </w:r>
          </w:p>
          <w:p w14:paraId="01526676" w14:textId="77777777" w:rsidR="00FF41CA" w:rsidRPr="00FF41CA" w:rsidRDefault="00FF41CA" w:rsidP="00376382">
            <w:pPr>
              <w:numPr>
                <w:ilvl w:val="0"/>
                <w:numId w:val="245"/>
              </w:numPr>
              <w:ind w:left="243" w:hanging="243"/>
              <w:rPr>
                <w:rFonts w:ascii="Arial" w:hAnsi="Arial" w:cs="Arial"/>
                <w:sz w:val="20"/>
                <w:szCs w:val="20"/>
              </w:rPr>
            </w:pPr>
            <w:r w:rsidRPr="00FF41CA">
              <w:rPr>
                <w:rFonts w:ascii="Arial" w:hAnsi="Arial" w:cs="Arial"/>
                <w:sz w:val="20"/>
                <w:szCs w:val="20"/>
              </w:rPr>
              <w:t>Tidak semua informasi tentang penelitian dapat diakses dengan cepat oleh staf dosen.</w:t>
            </w:r>
          </w:p>
        </w:tc>
      </w:tr>
      <w:tr w:rsidR="00FF41CA" w:rsidRPr="00FF41CA" w14:paraId="077B0350" w14:textId="77777777" w:rsidTr="00FF41CA">
        <w:tc>
          <w:tcPr>
            <w:tcW w:w="2927" w:type="dxa"/>
          </w:tcPr>
          <w:p w14:paraId="6E6DEBA2" w14:textId="77777777" w:rsidR="00FF41CA" w:rsidRPr="00FF41CA" w:rsidRDefault="00FF41CA" w:rsidP="00FF41CA">
            <w:pPr>
              <w:ind w:left="360" w:hanging="360"/>
              <w:jc w:val="center"/>
              <w:rPr>
                <w:rFonts w:ascii="Arial" w:hAnsi="Arial" w:cs="Arial"/>
                <w:sz w:val="20"/>
                <w:szCs w:val="20"/>
              </w:rPr>
            </w:pPr>
            <w:r w:rsidRPr="00FF41CA">
              <w:rPr>
                <w:rFonts w:ascii="Arial" w:hAnsi="Arial" w:cs="Arial"/>
                <w:i/>
                <w:sz w:val="20"/>
                <w:szCs w:val="20"/>
              </w:rPr>
              <w:t>OPPORTUNITIES</w:t>
            </w:r>
            <w:r w:rsidRPr="00FF41CA">
              <w:rPr>
                <w:rFonts w:ascii="Arial" w:hAnsi="Arial" w:cs="Arial"/>
                <w:sz w:val="20"/>
                <w:szCs w:val="20"/>
              </w:rPr>
              <w:t>–O</w:t>
            </w:r>
          </w:p>
          <w:p w14:paraId="09F5A169" w14:textId="77777777" w:rsidR="00FF41CA" w:rsidRPr="00FF41CA" w:rsidRDefault="00FF41CA" w:rsidP="00FF41CA">
            <w:pPr>
              <w:jc w:val="center"/>
              <w:rPr>
                <w:rFonts w:ascii="Arial" w:hAnsi="Arial" w:cs="Arial"/>
                <w:sz w:val="20"/>
                <w:szCs w:val="20"/>
              </w:rPr>
            </w:pPr>
            <w:r w:rsidRPr="00FF41CA">
              <w:rPr>
                <w:rFonts w:ascii="Arial" w:hAnsi="Arial" w:cs="Arial"/>
                <w:sz w:val="20"/>
                <w:szCs w:val="20"/>
              </w:rPr>
              <w:t>(PELUANG)</w:t>
            </w:r>
          </w:p>
          <w:p w14:paraId="2F3E00DA" w14:textId="77777777" w:rsidR="00FF41CA" w:rsidRPr="00FF41CA" w:rsidRDefault="00FF41CA" w:rsidP="00376382">
            <w:pPr>
              <w:numPr>
                <w:ilvl w:val="0"/>
                <w:numId w:val="246"/>
              </w:numPr>
              <w:pBdr>
                <w:top w:val="nil"/>
                <w:left w:val="nil"/>
                <w:bottom w:val="nil"/>
                <w:right w:val="nil"/>
                <w:between w:val="nil"/>
              </w:pBdr>
              <w:ind w:left="284" w:hanging="284"/>
              <w:rPr>
                <w:rFonts w:ascii="Arial" w:hAnsi="Arial" w:cs="Arial"/>
                <w:color w:val="000000"/>
                <w:sz w:val="20"/>
                <w:szCs w:val="20"/>
              </w:rPr>
            </w:pPr>
            <w:r w:rsidRPr="00FF41CA">
              <w:rPr>
                <w:rFonts w:ascii="Arial" w:hAnsi="Arial" w:cs="Arial"/>
                <w:color w:val="000000"/>
                <w:sz w:val="20"/>
                <w:szCs w:val="20"/>
              </w:rPr>
              <w:t xml:space="preserve">Banyak dana yang berasal dari luar negeri yang dapat dimanfaatkan untuk kerjasama penulisan, dalam era otonomi daerah. </w:t>
            </w:r>
          </w:p>
          <w:p w14:paraId="78B37E83" w14:textId="77777777" w:rsidR="00FF41CA" w:rsidRPr="00FF41CA" w:rsidRDefault="00FF41CA" w:rsidP="00376382">
            <w:pPr>
              <w:numPr>
                <w:ilvl w:val="0"/>
                <w:numId w:val="246"/>
              </w:numPr>
              <w:pBdr>
                <w:top w:val="nil"/>
                <w:left w:val="nil"/>
                <w:bottom w:val="nil"/>
                <w:right w:val="nil"/>
                <w:between w:val="nil"/>
              </w:pBdr>
              <w:ind w:left="284" w:hanging="284"/>
              <w:rPr>
                <w:rFonts w:ascii="Arial" w:hAnsi="Arial" w:cs="Arial"/>
                <w:sz w:val="20"/>
                <w:szCs w:val="20"/>
              </w:rPr>
            </w:pPr>
            <w:r w:rsidRPr="00FF41CA">
              <w:rPr>
                <w:rFonts w:ascii="Arial" w:hAnsi="Arial" w:cs="Arial"/>
                <w:color w:val="000000"/>
                <w:sz w:val="20"/>
                <w:szCs w:val="20"/>
              </w:rPr>
              <w:t>Tersedia dana penelitian di dalam negeri (Diknas maupun institusi di luar diknas).</w:t>
            </w:r>
          </w:p>
          <w:p w14:paraId="19096732" w14:textId="77777777" w:rsidR="00FF41CA" w:rsidRPr="00FF41CA" w:rsidRDefault="00FF41CA" w:rsidP="00376382">
            <w:pPr>
              <w:numPr>
                <w:ilvl w:val="0"/>
                <w:numId w:val="246"/>
              </w:numPr>
              <w:pBdr>
                <w:top w:val="nil"/>
                <w:left w:val="nil"/>
                <w:bottom w:val="nil"/>
                <w:right w:val="nil"/>
                <w:between w:val="nil"/>
              </w:pBdr>
              <w:ind w:left="284" w:hanging="284"/>
              <w:rPr>
                <w:rFonts w:ascii="Arial" w:hAnsi="Arial" w:cs="Arial"/>
                <w:sz w:val="20"/>
                <w:szCs w:val="20"/>
              </w:rPr>
            </w:pPr>
            <w:r w:rsidRPr="00FF41CA">
              <w:rPr>
                <w:rFonts w:ascii="Arial" w:hAnsi="Arial" w:cs="Arial"/>
                <w:color w:val="000000"/>
                <w:sz w:val="20"/>
                <w:szCs w:val="20"/>
              </w:rPr>
              <w:t>Banyak jurnal ilmiah baik nasional maupun internasional tersedia bagi publikasi hasil penelitian.</w:t>
            </w:r>
          </w:p>
          <w:p w14:paraId="18C8A988" w14:textId="77777777" w:rsidR="00FF41CA" w:rsidRPr="00FF41CA" w:rsidRDefault="00FF41CA" w:rsidP="00FF41CA">
            <w:pPr>
              <w:ind w:left="360"/>
              <w:rPr>
                <w:rFonts w:ascii="Arial" w:hAnsi="Arial" w:cs="Arial"/>
                <w:sz w:val="20"/>
                <w:szCs w:val="20"/>
              </w:rPr>
            </w:pPr>
          </w:p>
        </w:tc>
        <w:tc>
          <w:tcPr>
            <w:tcW w:w="2926" w:type="dxa"/>
          </w:tcPr>
          <w:p w14:paraId="651C7B01"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SO STRATEGI</w:t>
            </w:r>
          </w:p>
          <w:p w14:paraId="10A7C2D6" w14:textId="77777777" w:rsidR="00FF41CA" w:rsidRPr="00FF41CA" w:rsidRDefault="00FF41CA" w:rsidP="00FF41CA">
            <w:pPr>
              <w:rPr>
                <w:rFonts w:ascii="Arial" w:hAnsi="Arial" w:cs="Arial"/>
                <w:sz w:val="20"/>
                <w:szCs w:val="20"/>
              </w:rPr>
            </w:pPr>
          </w:p>
          <w:p w14:paraId="0EEA4DAF" w14:textId="77777777" w:rsidR="00FF41CA" w:rsidRPr="00FF41CA" w:rsidRDefault="00FF41CA" w:rsidP="00376382">
            <w:pPr>
              <w:numPr>
                <w:ilvl w:val="0"/>
                <w:numId w:val="24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Besarnya peluang memperoleh dana luar negeri, pemda serta untuk diseminasi hasil-hasil penelitian dapat lebih meningkatkan kualitas penelitian dan pengabdian pada masyarakat dari staf dosen, yang mendukung kemampuan mencetak lulusan yang dapat melakukan riset sesuai dengan bidang ilmunya.</w:t>
            </w:r>
          </w:p>
          <w:p w14:paraId="4DB2E00E" w14:textId="77777777" w:rsidR="00FF41CA" w:rsidRPr="00FF41CA" w:rsidRDefault="00FF41CA" w:rsidP="00376382">
            <w:pPr>
              <w:numPr>
                <w:ilvl w:val="0"/>
                <w:numId w:val="247"/>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Peningkatan kegiatan penelitian dan pengabdian yang relevan dengan PS.</w:t>
            </w:r>
          </w:p>
        </w:tc>
        <w:tc>
          <w:tcPr>
            <w:tcW w:w="2924" w:type="dxa"/>
          </w:tcPr>
          <w:p w14:paraId="624A5CBD"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WO  STRATEGI</w:t>
            </w:r>
          </w:p>
          <w:p w14:paraId="59D4AED4" w14:textId="77777777" w:rsidR="00FF41CA" w:rsidRPr="00FF41CA" w:rsidRDefault="00FF41CA" w:rsidP="00FF41CA">
            <w:pPr>
              <w:rPr>
                <w:rFonts w:ascii="Arial" w:hAnsi="Arial" w:cs="Arial"/>
                <w:color w:val="FF0000"/>
                <w:sz w:val="20"/>
                <w:szCs w:val="20"/>
              </w:rPr>
            </w:pPr>
          </w:p>
          <w:p w14:paraId="4F43D1A2" w14:textId="77777777" w:rsidR="00FF41CA" w:rsidRPr="00FF41CA" w:rsidRDefault="00FF41CA" w:rsidP="00376382">
            <w:pPr>
              <w:numPr>
                <w:ilvl w:val="0"/>
                <w:numId w:val="248"/>
              </w:numPr>
              <w:pBdr>
                <w:top w:val="nil"/>
                <w:left w:val="nil"/>
                <w:bottom w:val="nil"/>
                <w:right w:val="nil"/>
                <w:between w:val="nil"/>
              </w:pBdr>
              <w:ind w:left="243" w:hanging="284"/>
              <w:contextualSpacing/>
              <w:rPr>
                <w:rFonts w:ascii="Arial" w:eastAsia="Times New Roman" w:hAnsi="Arial" w:cs="Arial"/>
                <w:color w:val="000000"/>
                <w:sz w:val="20"/>
                <w:szCs w:val="20"/>
                <w:lang w:val="en-ID" w:eastAsia="en-ID"/>
              </w:rPr>
            </w:pPr>
            <w:r w:rsidRPr="00FF41CA">
              <w:rPr>
                <w:rFonts w:ascii="Arial" w:eastAsia="Times New Roman" w:hAnsi="Arial" w:cs="Arial"/>
                <w:color w:val="000000"/>
                <w:sz w:val="20"/>
                <w:szCs w:val="20"/>
                <w:lang w:val="en-ID" w:eastAsia="en-ID"/>
              </w:rPr>
              <w:t>Meningkatkan akses informasi penelitian</w:t>
            </w:r>
          </w:p>
          <w:p w14:paraId="77CE0CCA" w14:textId="77777777" w:rsidR="00FF41CA" w:rsidRPr="00FF41CA" w:rsidRDefault="00FF41CA" w:rsidP="00376382">
            <w:pPr>
              <w:numPr>
                <w:ilvl w:val="0"/>
                <w:numId w:val="248"/>
              </w:numPr>
              <w:pBdr>
                <w:top w:val="nil"/>
                <w:left w:val="nil"/>
                <w:bottom w:val="nil"/>
                <w:right w:val="nil"/>
                <w:between w:val="nil"/>
              </w:pBdr>
              <w:ind w:left="243" w:hanging="284"/>
              <w:contextualSpacing/>
              <w:rPr>
                <w:rFonts w:ascii="Arial" w:eastAsia="Times New Roman" w:hAnsi="Arial" w:cs="Arial"/>
                <w:color w:val="000000"/>
                <w:sz w:val="20"/>
                <w:szCs w:val="20"/>
                <w:lang w:val="en-ID" w:eastAsia="en-ID"/>
              </w:rPr>
            </w:pPr>
            <w:r w:rsidRPr="00FF41CA">
              <w:rPr>
                <w:rFonts w:ascii="Arial" w:eastAsia="Times New Roman" w:hAnsi="Arial" w:cs="Arial"/>
                <w:color w:val="000000"/>
                <w:sz w:val="20"/>
                <w:szCs w:val="20"/>
                <w:lang w:val="en-ID" w:eastAsia="en-ID"/>
              </w:rPr>
              <w:t>Meningkatkan publikasi hasil penelitian dosen dan mahasiswa ke dalam jurnal ilmiah terakreditasi</w:t>
            </w:r>
          </w:p>
          <w:p w14:paraId="36CD9287" w14:textId="77777777" w:rsidR="00FF41CA" w:rsidRPr="00FF41CA" w:rsidRDefault="00FF41CA" w:rsidP="00FF41CA">
            <w:pPr>
              <w:pBdr>
                <w:top w:val="nil"/>
                <w:left w:val="nil"/>
                <w:bottom w:val="nil"/>
                <w:right w:val="nil"/>
                <w:between w:val="nil"/>
              </w:pBdr>
              <w:rPr>
                <w:rFonts w:ascii="Arial" w:hAnsi="Arial" w:cs="Arial"/>
                <w:color w:val="000000"/>
                <w:sz w:val="20"/>
                <w:szCs w:val="20"/>
                <w:lang w:val="en-US"/>
              </w:rPr>
            </w:pPr>
          </w:p>
        </w:tc>
      </w:tr>
      <w:tr w:rsidR="00FF41CA" w:rsidRPr="00FF41CA" w14:paraId="3B2CBD98" w14:textId="77777777" w:rsidTr="00FF41CA">
        <w:tc>
          <w:tcPr>
            <w:tcW w:w="2927" w:type="dxa"/>
          </w:tcPr>
          <w:p w14:paraId="153AC55E" w14:textId="77777777" w:rsidR="00FF41CA" w:rsidRPr="00FF41CA" w:rsidRDefault="00FF41CA" w:rsidP="00FF41CA">
            <w:pPr>
              <w:ind w:firstLine="284"/>
              <w:rPr>
                <w:rFonts w:ascii="Arial" w:hAnsi="Arial" w:cs="Arial"/>
                <w:sz w:val="20"/>
                <w:szCs w:val="20"/>
                <w:lang w:val="en-US"/>
              </w:rPr>
            </w:pPr>
            <w:r w:rsidRPr="00FF41CA">
              <w:rPr>
                <w:rFonts w:ascii="Arial" w:hAnsi="Arial" w:cs="Arial"/>
                <w:i/>
                <w:sz w:val="20"/>
                <w:szCs w:val="20"/>
              </w:rPr>
              <w:t xml:space="preserve">TREATS – T </w:t>
            </w:r>
            <w:r w:rsidRPr="00FF41CA">
              <w:rPr>
                <w:rFonts w:ascii="Arial" w:hAnsi="Arial" w:cs="Arial"/>
                <w:sz w:val="20"/>
                <w:szCs w:val="20"/>
              </w:rPr>
              <w:t>(ANCAMAN)</w:t>
            </w:r>
          </w:p>
          <w:p w14:paraId="0AB26E8F" w14:textId="77777777" w:rsidR="00FF41CA" w:rsidRPr="00FF41CA" w:rsidRDefault="00FF41CA" w:rsidP="00376382">
            <w:pPr>
              <w:numPr>
                <w:ilvl w:val="0"/>
                <w:numId w:val="249"/>
              </w:numPr>
              <w:ind w:left="284" w:hanging="284"/>
              <w:rPr>
                <w:rFonts w:ascii="Arial" w:hAnsi="Arial" w:cs="Arial"/>
                <w:sz w:val="20"/>
                <w:szCs w:val="20"/>
              </w:rPr>
            </w:pPr>
            <w:r w:rsidRPr="00FF41CA">
              <w:rPr>
                <w:rFonts w:ascii="Arial" w:hAnsi="Arial" w:cs="Arial"/>
                <w:sz w:val="20"/>
                <w:szCs w:val="20"/>
              </w:rPr>
              <w:t xml:space="preserve">Kegiatan luar staf dosen yang dapat mendatangkan pendapatan tambahan </w:t>
            </w:r>
            <w:r w:rsidRPr="00FF41CA">
              <w:rPr>
                <w:rFonts w:ascii="Arial" w:hAnsi="Arial" w:cs="Arial"/>
                <w:i/>
                <w:sz w:val="20"/>
                <w:szCs w:val="20"/>
              </w:rPr>
              <w:t xml:space="preserve">(Income Generating) </w:t>
            </w:r>
            <w:r w:rsidRPr="00FF41CA">
              <w:rPr>
                <w:rFonts w:ascii="Arial" w:hAnsi="Arial" w:cs="Arial"/>
                <w:sz w:val="20"/>
                <w:szCs w:val="20"/>
              </w:rPr>
              <w:t>banyak yang tidak terekapitulasi dalam kegiatan staf tersebut di PS.</w:t>
            </w:r>
          </w:p>
          <w:p w14:paraId="7A481B65" w14:textId="77777777" w:rsidR="00FF41CA" w:rsidRPr="00FF41CA" w:rsidRDefault="00FF41CA" w:rsidP="00376382">
            <w:pPr>
              <w:numPr>
                <w:ilvl w:val="0"/>
                <w:numId w:val="249"/>
              </w:numPr>
              <w:pBdr>
                <w:top w:val="nil"/>
                <w:left w:val="nil"/>
                <w:bottom w:val="nil"/>
                <w:right w:val="nil"/>
                <w:between w:val="nil"/>
              </w:pBdr>
              <w:ind w:left="284" w:hanging="284"/>
              <w:rPr>
                <w:rFonts w:ascii="Arial" w:hAnsi="Arial" w:cs="Arial"/>
                <w:sz w:val="20"/>
                <w:szCs w:val="20"/>
              </w:rPr>
            </w:pPr>
            <w:r w:rsidRPr="00FF41CA">
              <w:rPr>
                <w:rFonts w:ascii="Arial" w:hAnsi="Arial" w:cs="Arial"/>
                <w:color w:val="000000"/>
                <w:sz w:val="20"/>
                <w:szCs w:val="20"/>
              </w:rPr>
              <w:t>Kegiatan luar yang dapat mendatangkan pendapatan tambahan bagi dosen (</w:t>
            </w:r>
            <w:r w:rsidRPr="00FF41CA">
              <w:rPr>
                <w:rFonts w:ascii="Arial" w:hAnsi="Arial" w:cs="Arial"/>
                <w:i/>
                <w:color w:val="000000"/>
                <w:sz w:val="20"/>
                <w:szCs w:val="20"/>
              </w:rPr>
              <w:t>income generating activities</w:t>
            </w:r>
            <w:r w:rsidRPr="00FF41CA">
              <w:rPr>
                <w:rFonts w:ascii="Arial" w:hAnsi="Arial" w:cs="Arial"/>
                <w:color w:val="000000"/>
                <w:sz w:val="20"/>
                <w:szCs w:val="20"/>
              </w:rPr>
              <w:t>).</w:t>
            </w:r>
          </w:p>
        </w:tc>
        <w:tc>
          <w:tcPr>
            <w:tcW w:w="2926" w:type="dxa"/>
          </w:tcPr>
          <w:p w14:paraId="3B4FDB6A"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ST STRATEGI</w:t>
            </w:r>
          </w:p>
          <w:p w14:paraId="01A156BD" w14:textId="77777777" w:rsidR="00FF41CA" w:rsidRPr="00FF41CA" w:rsidRDefault="00FF41CA" w:rsidP="00376382">
            <w:pPr>
              <w:numPr>
                <w:ilvl w:val="0"/>
                <w:numId w:val="250"/>
              </w:numPr>
              <w:pBdr>
                <w:top w:val="nil"/>
                <w:left w:val="nil"/>
                <w:bottom w:val="nil"/>
                <w:right w:val="nil"/>
                <w:between w:val="nil"/>
              </w:pBdr>
              <w:ind w:left="334" w:hanging="334"/>
              <w:rPr>
                <w:rFonts w:ascii="Arial" w:hAnsi="Arial" w:cs="Arial"/>
                <w:color w:val="000000"/>
                <w:sz w:val="20"/>
                <w:szCs w:val="20"/>
              </w:rPr>
            </w:pPr>
            <w:r w:rsidRPr="00FF41CA">
              <w:rPr>
                <w:rFonts w:ascii="Arial" w:hAnsi="Arial" w:cs="Arial"/>
                <w:color w:val="000000"/>
                <w:sz w:val="20"/>
                <w:szCs w:val="20"/>
              </w:rPr>
              <w:t>Dana pengembangan yang dapat dimanfaatkan untuk riset dapat ditingkatkan sosialisasinya untuk meningkatkan riset staf dosen untuk kemudian diseminarkan dan dipublikasikan, serta dilanjutkan dengan pengabdian kepada masyarakat.</w:t>
            </w:r>
          </w:p>
          <w:p w14:paraId="25895359" w14:textId="77777777" w:rsidR="00FF41CA" w:rsidRPr="00FF41CA" w:rsidRDefault="00FF41CA" w:rsidP="00FF41CA">
            <w:pPr>
              <w:pBdr>
                <w:top w:val="nil"/>
                <w:left w:val="nil"/>
                <w:bottom w:val="nil"/>
                <w:right w:val="nil"/>
                <w:between w:val="nil"/>
              </w:pBdr>
              <w:rPr>
                <w:rFonts w:ascii="Arial" w:hAnsi="Arial" w:cs="Arial"/>
                <w:color w:val="000000"/>
                <w:sz w:val="20"/>
                <w:szCs w:val="20"/>
              </w:rPr>
            </w:pPr>
          </w:p>
        </w:tc>
        <w:tc>
          <w:tcPr>
            <w:tcW w:w="2924" w:type="dxa"/>
          </w:tcPr>
          <w:p w14:paraId="204F4A23" w14:textId="77777777" w:rsidR="00FF41CA" w:rsidRPr="00FF41CA" w:rsidRDefault="00FF41CA" w:rsidP="00FF41CA">
            <w:pPr>
              <w:jc w:val="center"/>
              <w:rPr>
                <w:rFonts w:ascii="Arial" w:hAnsi="Arial" w:cs="Arial"/>
                <w:sz w:val="20"/>
                <w:szCs w:val="20"/>
                <w:lang w:val="en-US"/>
              </w:rPr>
            </w:pPr>
            <w:r w:rsidRPr="00FF41CA">
              <w:rPr>
                <w:rFonts w:ascii="Arial" w:hAnsi="Arial" w:cs="Arial"/>
                <w:sz w:val="20"/>
                <w:szCs w:val="20"/>
              </w:rPr>
              <w:t>WT STRATEGI</w:t>
            </w:r>
          </w:p>
          <w:p w14:paraId="1CDBE6AA" w14:textId="77777777" w:rsidR="00FF41CA" w:rsidRPr="00FF41CA" w:rsidRDefault="00FF41CA" w:rsidP="00376382">
            <w:pPr>
              <w:numPr>
                <w:ilvl w:val="0"/>
                <w:numId w:val="251"/>
              </w:numPr>
              <w:pBdr>
                <w:top w:val="nil"/>
                <w:left w:val="nil"/>
                <w:bottom w:val="nil"/>
                <w:right w:val="nil"/>
                <w:between w:val="nil"/>
              </w:pBdr>
              <w:ind w:left="250" w:hanging="250"/>
              <w:rPr>
                <w:rFonts w:ascii="Arial" w:hAnsi="Arial" w:cs="Arial"/>
                <w:color w:val="000000"/>
                <w:sz w:val="20"/>
                <w:szCs w:val="20"/>
              </w:rPr>
            </w:pPr>
            <w:r w:rsidRPr="00FF41CA">
              <w:rPr>
                <w:rFonts w:ascii="Arial" w:hAnsi="Arial" w:cs="Arial"/>
                <w:color w:val="000000"/>
                <w:sz w:val="20"/>
                <w:szCs w:val="20"/>
              </w:rPr>
              <w:t>Jaringan kerjasama riset nasional dan internasional dapat mengaktivasi masalah pendanaan guna keberlanjutan riset.</w:t>
            </w:r>
          </w:p>
        </w:tc>
      </w:tr>
    </w:tbl>
    <w:p w14:paraId="3E724A65" w14:textId="77777777" w:rsidR="00FF41CA" w:rsidRPr="00FF41CA" w:rsidRDefault="00FF41CA" w:rsidP="00FF41CA">
      <w:pPr>
        <w:tabs>
          <w:tab w:val="left" w:pos="4536"/>
        </w:tabs>
        <w:spacing w:line="276" w:lineRule="auto"/>
        <w:ind w:right="360"/>
        <w:rPr>
          <w:rFonts w:ascii="Arial" w:hAnsi="Arial" w:cs="Arial"/>
        </w:rPr>
      </w:pPr>
    </w:p>
    <w:p w14:paraId="419CE280" w14:textId="77777777" w:rsidR="00FF41CA" w:rsidRPr="00FF41CA" w:rsidRDefault="00FF41CA" w:rsidP="00121977">
      <w:pPr>
        <w:rPr>
          <w:rFonts w:ascii="Arial" w:hAnsi="Arial" w:cs="Arial"/>
        </w:rPr>
      </w:pPr>
      <w:r w:rsidRPr="00FF41CA">
        <w:rPr>
          <w:rFonts w:ascii="Arial" w:hAnsi="Arial" w:cs="Arial"/>
          <w:b/>
        </w:rPr>
        <w:t>Matrik</w:t>
      </w:r>
      <w:r w:rsidRPr="00FF41CA">
        <w:rPr>
          <w:rFonts w:ascii="Arial" w:hAnsi="Arial" w:cs="Arial"/>
          <w:b/>
          <w:lang w:val="en-US"/>
        </w:rPr>
        <w:t>s</w:t>
      </w:r>
      <w:r w:rsidRPr="00FF41CA">
        <w:rPr>
          <w:rFonts w:ascii="Arial" w:hAnsi="Arial" w:cs="Arial"/>
          <w:b/>
        </w:rPr>
        <w:t xml:space="preserve"> SWOT</w:t>
      </w:r>
      <w:r w:rsidRPr="00FF41CA">
        <w:rPr>
          <w:rFonts w:ascii="Arial" w:hAnsi="Arial" w:cs="Arial"/>
          <w:b/>
          <w:lang w:val="en-US"/>
        </w:rPr>
        <w:t xml:space="preserve"> untuk</w:t>
      </w:r>
      <w:r w:rsidRPr="00FF41CA">
        <w:rPr>
          <w:rFonts w:ascii="Arial" w:hAnsi="Arial" w:cs="Arial"/>
          <w:b/>
        </w:rPr>
        <w:t xml:space="preserve"> Lulusan dan Capaian Tridarma</w:t>
      </w:r>
    </w:p>
    <w:tbl>
      <w:tblPr>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0"/>
        <w:gridCol w:w="2594"/>
        <w:gridCol w:w="3253"/>
      </w:tblGrid>
      <w:tr w:rsidR="00FF41CA" w:rsidRPr="00FF41CA" w14:paraId="1D45835B" w14:textId="77777777" w:rsidTr="00121977">
        <w:trPr>
          <w:trHeight w:val="840"/>
        </w:trPr>
        <w:tc>
          <w:tcPr>
            <w:tcW w:w="2930" w:type="dxa"/>
            <w:tcBorders>
              <w:tl2br w:val="single" w:sz="4" w:space="0" w:color="auto"/>
            </w:tcBorders>
          </w:tcPr>
          <w:p w14:paraId="3AAA3239" w14:textId="77777777" w:rsidR="00FF41CA" w:rsidRPr="00FF41CA" w:rsidRDefault="00FF41CA" w:rsidP="00FF41CA">
            <w:pPr>
              <w:rPr>
                <w:rFonts w:ascii="Arial" w:hAnsi="Arial" w:cs="Arial"/>
                <w:color w:val="000000"/>
                <w:sz w:val="20"/>
                <w:szCs w:val="20"/>
              </w:rPr>
            </w:pPr>
            <w:r w:rsidRPr="00FF41CA">
              <w:rPr>
                <w:rFonts w:ascii="Arial" w:hAnsi="Arial" w:cs="Arial"/>
                <w:color w:val="000000"/>
                <w:sz w:val="20"/>
                <w:szCs w:val="20"/>
              </w:rPr>
              <w:t xml:space="preserve">       </w:t>
            </w:r>
          </w:p>
          <w:p w14:paraId="2E5599DD" w14:textId="77777777" w:rsidR="00FF41CA" w:rsidRPr="00FF41CA" w:rsidRDefault="00FF41CA" w:rsidP="00FF41CA">
            <w:pPr>
              <w:jc w:val="right"/>
              <w:rPr>
                <w:rFonts w:ascii="Arial" w:hAnsi="Arial" w:cs="Arial"/>
                <w:b/>
                <w:color w:val="000000"/>
                <w:sz w:val="20"/>
                <w:szCs w:val="20"/>
              </w:rPr>
            </w:pPr>
            <w:r w:rsidRPr="00FF41CA">
              <w:rPr>
                <w:rFonts w:ascii="Arial" w:hAnsi="Arial" w:cs="Arial"/>
                <w:b/>
                <w:color w:val="000000"/>
                <w:sz w:val="20"/>
                <w:szCs w:val="20"/>
              </w:rPr>
              <w:t>Faktor Internal</w:t>
            </w:r>
          </w:p>
          <w:p w14:paraId="24FC6F01" w14:textId="77777777" w:rsidR="00FF41CA" w:rsidRPr="00FF41CA" w:rsidRDefault="00FF41CA" w:rsidP="00FF41CA">
            <w:pPr>
              <w:rPr>
                <w:rFonts w:ascii="Arial" w:hAnsi="Arial" w:cs="Arial"/>
                <w:color w:val="000000"/>
                <w:sz w:val="20"/>
                <w:szCs w:val="20"/>
              </w:rPr>
            </w:pPr>
          </w:p>
          <w:p w14:paraId="033B4A4A" w14:textId="77777777" w:rsidR="00FF41CA" w:rsidRPr="00FF41CA" w:rsidRDefault="00FF41CA" w:rsidP="00FF41CA">
            <w:pPr>
              <w:rPr>
                <w:rFonts w:ascii="Arial" w:hAnsi="Arial" w:cs="Arial"/>
                <w:color w:val="000000"/>
                <w:sz w:val="20"/>
                <w:szCs w:val="20"/>
              </w:rPr>
            </w:pPr>
          </w:p>
          <w:p w14:paraId="149DB2F5" w14:textId="77777777" w:rsidR="00FF41CA" w:rsidRPr="00FF41CA" w:rsidRDefault="00FF41CA" w:rsidP="00FF41CA">
            <w:pPr>
              <w:rPr>
                <w:rFonts w:ascii="Arial" w:hAnsi="Arial" w:cs="Arial"/>
                <w:color w:val="000000"/>
                <w:sz w:val="20"/>
                <w:szCs w:val="20"/>
              </w:rPr>
            </w:pPr>
          </w:p>
          <w:p w14:paraId="00E70BB8" w14:textId="77777777" w:rsidR="00FF41CA" w:rsidRPr="00FF41CA" w:rsidRDefault="00FF41CA" w:rsidP="00FF41CA">
            <w:pPr>
              <w:rPr>
                <w:rFonts w:ascii="Arial" w:hAnsi="Arial" w:cs="Arial"/>
                <w:color w:val="000000"/>
                <w:sz w:val="20"/>
                <w:szCs w:val="20"/>
              </w:rPr>
            </w:pPr>
          </w:p>
          <w:p w14:paraId="3AB94A7D" w14:textId="2F5DC8C0" w:rsidR="00FF41CA" w:rsidRDefault="00FF41CA" w:rsidP="00FF41CA">
            <w:pPr>
              <w:rPr>
                <w:rFonts w:ascii="Arial" w:hAnsi="Arial" w:cs="Arial"/>
                <w:color w:val="000000"/>
                <w:sz w:val="20"/>
                <w:szCs w:val="20"/>
              </w:rPr>
            </w:pPr>
          </w:p>
          <w:p w14:paraId="3BEB38E7" w14:textId="49F2D6E0" w:rsidR="00121977" w:rsidRDefault="00121977" w:rsidP="00FF41CA">
            <w:pPr>
              <w:rPr>
                <w:rFonts w:ascii="Arial" w:hAnsi="Arial" w:cs="Arial"/>
                <w:color w:val="000000"/>
                <w:sz w:val="20"/>
                <w:szCs w:val="20"/>
              </w:rPr>
            </w:pPr>
          </w:p>
          <w:p w14:paraId="042A2ADE" w14:textId="60BB31CE" w:rsidR="00121977" w:rsidRDefault="00121977" w:rsidP="00FF41CA">
            <w:pPr>
              <w:rPr>
                <w:rFonts w:ascii="Arial" w:hAnsi="Arial" w:cs="Arial"/>
                <w:color w:val="000000"/>
                <w:sz w:val="20"/>
                <w:szCs w:val="20"/>
              </w:rPr>
            </w:pPr>
          </w:p>
          <w:p w14:paraId="08729DA8" w14:textId="3016E623" w:rsidR="00121977" w:rsidRDefault="00121977" w:rsidP="00FF41CA">
            <w:pPr>
              <w:rPr>
                <w:rFonts w:ascii="Arial" w:hAnsi="Arial" w:cs="Arial"/>
                <w:color w:val="000000"/>
                <w:sz w:val="20"/>
                <w:szCs w:val="20"/>
              </w:rPr>
            </w:pPr>
          </w:p>
          <w:p w14:paraId="798797B7" w14:textId="77777777" w:rsidR="00121977" w:rsidRPr="00FF41CA" w:rsidRDefault="00121977" w:rsidP="00FF41CA">
            <w:pPr>
              <w:rPr>
                <w:rFonts w:ascii="Arial" w:hAnsi="Arial" w:cs="Arial"/>
                <w:color w:val="000000"/>
                <w:sz w:val="20"/>
                <w:szCs w:val="20"/>
              </w:rPr>
            </w:pPr>
          </w:p>
          <w:p w14:paraId="716B8389" w14:textId="77777777" w:rsidR="00FF41CA" w:rsidRPr="00FF41CA" w:rsidRDefault="00FF41CA" w:rsidP="00FF41CA">
            <w:pPr>
              <w:rPr>
                <w:rFonts w:ascii="Arial" w:hAnsi="Arial" w:cs="Arial"/>
                <w:color w:val="000000"/>
                <w:sz w:val="20"/>
                <w:szCs w:val="20"/>
              </w:rPr>
            </w:pPr>
          </w:p>
          <w:p w14:paraId="71DC3F91" w14:textId="77777777" w:rsidR="00FF41CA" w:rsidRPr="00FF41CA" w:rsidRDefault="00FF41CA" w:rsidP="00FF41CA">
            <w:pPr>
              <w:rPr>
                <w:rFonts w:ascii="Arial" w:hAnsi="Arial" w:cs="Arial"/>
                <w:b/>
                <w:color w:val="000000"/>
                <w:sz w:val="20"/>
                <w:szCs w:val="20"/>
              </w:rPr>
            </w:pPr>
            <w:r w:rsidRPr="00FF41CA">
              <w:rPr>
                <w:rFonts w:ascii="Arial" w:hAnsi="Arial" w:cs="Arial"/>
                <w:b/>
                <w:color w:val="000000"/>
                <w:sz w:val="20"/>
                <w:szCs w:val="20"/>
              </w:rPr>
              <w:t>Faktor Eksternal</w:t>
            </w:r>
          </w:p>
        </w:tc>
        <w:tc>
          <w:tcPr>
            <w:tcW w:w="2594" w:type="dxa"/>
          </w:tcPr>
          <w:p w14:paraId="297F9AE2"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t>STRENGTH-S</w:t>
            </w:r>
          </w:p>
          <w:p w14:paraId="1F6597A9"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t>(KEKUATAN)</w:t>
            </w:r>
          </w:p>
          <w:p w14:paraId="1777F3C8" w14:textId="77777777" w:rsidR="00FF41CA" w:rsidRPr="00FF41CA" w:rsidRDefault="00FF41CA" w:rsidP="00376382">
            <w:pPr>
              <w:numPr>
                <w:ilvl w:val="0"/>
                <w:numId w:val="216"/>
              </w:numPr>
              <w:ind w:left="260" w:hanging="260"/>
              <w:rPr>
                <w:rFonts w:ascii="Arial" w:hAnsi="Arial" w:cs="Arial"/>
                <w:color w:val="000000"/>
                <w:sz w:val="20"/>
                <w:szCs w:val="20"/>
              </w:rPr>
            </w:pPr>
            <w:r w:rsidRPr="00FF41CA">
              <w:rPr>
                <w:rFonts w:ascii="Arial" w:hAnsi="Arial" w:cs="Arial"/>
                <w:color w:val="000000"/>
                <w:sz w:val="20"/>
                <w:szCs w:val="20"/>
              </w:rPr>
              <w:t>Pencapaian kompetensi lulusan cukup baik.</w:t>
            </w:r>
          </w:p>
          <w:p w14:paraId="6FCFFAC6" w14:textId="77777777" w:rsidR="00FF41CA" w:rsidRPr="00FF41CA" w:rsidRDefault="00FF41CA" w:rsidP="00376382">
            <w:pPr>
              <w:numPr>
                <w:ilvl w:val="0"/>
                <w:numId w:val="216"/>
              </w:numPr>
              <w:ind w:left="260" w:hanging="260"/>
              <w:rPr>
                <w:rFonts w:ascii="Arial" w:hAnsi="Arial" w:cs="Arial"/>
                <w:color w:val="000000"/>
                <w:sz w:val="20"/>
                <w:szCs w:val="20"/>
              </w:rPr>
            </w:pPr>
            <w:r w:rsidRPr="00FF41CA">
              <w:rPr>
                <w:rFonts w:ascii="Arial" w:hAnsi="Arial" w:cs="Arial"/>
                <w:color w:val="000000"/>
                <w:sz w:val="20"/>
                <w:szCs w:val="20"/>
              </w:rPr>
              <w:t xml:space="preserve">Hasil studi selama lima tahun terakhir cukup memenuhi keinginan </w:t>
            </w:r>
            <w:r w:rsidRPr="00FF41CA">
              <w:rPr>
                <w:rFonts w:ascii="Arial" w:hAnsi="Arial" w:cs="Arial"/>
                <w:i/>
                <w:color w:val="000000"/>
                <w:sz w:val="20"/>
                <w:szCs w:val="20"/>
              </w:rPr>
              <w:t xml:space="preserve">user </w:t>
            </w:r>
            <w:r w:rsidRPr="00FF41CA">
              <w:rPr>
                <w:rFonts w:ascii="Arial" w:hAnsi="Arial" w:cs="Arial"/>
                <w:color w:val="000000"/>
                <w:sz w:val="20"/>
                <w:szCs w:val="20"/>
              </w:rPr>
              <w:t xml:space="preserve">dan </w:t>
            </w:r>
            <w:r w:rsidRPr="00FF41CA">
              <w:rPr>
                <w:rFonts w:ascii="Arial" w:hAnsi="Arial" w:cs="Arial"/>
                <w:i/>
                <w:color w:val="000000"/>
                <w:sz w:val="20"/>
                <w:szCs w:val="20"/>
              </w:rPr>
              <w:t>stakeholders</w:t>
            </w:r>
            <w:r w:rsidRPr="00FF41CA">
              <w:rPr>
                <w:rFonts w:ascii="Arial" w:hAnsi="Arial" w:cs="Arial"/>
                <w:color w:val="000000"/>
                <w:sz w:val="20"/>
                <w:szCs w:val="20"/>
              </w:rPr>
              <w:t>.</w:t>
            </w:r>
          </w:p>
          <w:p w14:paraId="18D463D6" w14:textId="77777777" w:rsidR="00FF41CA" w:rsidRPr="00FF41CA" w:rsidRDefault="00FF41CA" w:rsidP="00376382">
            <w:pPr>
              <w:numPr>
                <w:ilvl w:val="0"/>
                <w:numId w:val="216"/>
              </w:numPr>
              <w:ind w:left="260" w:hanging="260"/>
              <w:rPr>
                <w:rFonts w:ascii="Arial" w:hAnsi="Arial" w:cs="Arial"/>
                <w:color w:val="000000"/>
                <w:sz w:val="20"/>
                <w:szCs w:val="20"/>
              </w:rPr>
            </w:pPr>
            <w:r w:rsidRPr="00FF41CA">
              <w:rPr>
                <w:rFonts w:ascii="Arial" w:hAnsi="Arial" w:cs="Arial"/>
                <w:color w:val="000000"/>
                <w:sz w:val="20"/>
                <w:szCs w:val="20"/>
              </w:rPr>
              <w:t>Lulusan dapat bekerja di semua sector.</w:t>
            </w:r>
          </w:p>
        </w:tc>
        <w:tc>
          <w:tcPr>
            <w:tcW w:w="3253" w:type="dxa"/>
          </w:tcPr>
          <w:p w14:paraId="2706BD6B" w14:textId="77777777" w:rsidR="00FF41CA" w:rsidRPr="00FF41CA" w:rsidRDefault="00FF41CA" w:rsidP="00FF41CA">
            <w:pPr>
              <w:ind w:right="-18"/>
              <w:jc w:val="center"/>
              <w:rPr>
                <w:rFonts w:ascii="Arial" w:hAnsi="Arial" w:cs="Arial"/>
                <w:color w:val="000000"/>
                <w:sz w:val="20"/>
                <w:szCs w:val="20"/>
                <w:lang w:val="en-US"/>
              </w:rPr>
            </w:pPr>
            <w:r w:rsidRPr="00FF41CA">
              <w:rPr>
                <w:rFonts w:ascii="Arial" w:hAnsi="Arial" w:cs="Arial"/>
                <w:color w:val="000000"/>
                <w:sz w:val="20"/>
                <w:szCs w:val="20"/>
              </w:rPr>
              <w:t xml:space="preserve">WEAKNES-W </w:t>
            </w:r>
          </w:p>
          <w:p w14:paraId="489D7FF2" w14:textId="77777777" w:rsidR="00FF41CA" w:rsidRPr="00FF41CA" w:rsidRDefault="00FF41CA" w:rsidP="00FF41CA">
            <w:pPr>
              <w:ind w:right="-18"/>
              <w:jc w:val="center"/>
              <w:rPr>
                <w:rFonts w:ascii="Arial" w:hAnsi="Arial" w:cs="Arial"/>
                <w:color w:val="000000"/>
                <w:sz w:val="20"/>
                <w:szCs w:val="20"/>
              </w:rPr>
            </w:pPr>
            <w:r w:rsidRPr="00FF41CA">
              <w:rPr>
                <w:rFonts w:ascii="Arial" w:hAnsi="Arial" w:cs="Arial"/>
                <w:color w:val="000000"/>
                <w:sz w:val="20"/>
                <w:szCs w:val="20"/>
              </w:rPr>
              <w:t>(KELEMAHAN)</w:t>
            </w:r>
          </w:p>
          <w:p w14:paraId="5D424B17" w14:textId="77777777" w:rsidR="00FF41CA" w:rsidRPr="00FF41CA" w:rsidRDefault="00FF41CA" w:rsidP="00376382">
            <w:pPr>
              <w:numPr>
                <w:ilvl w:val="0"/>
                <w:numId w:val="215"/>
              </w:numPr>
              <w:ind w:left="235" w:hanging="235"/>
              <w:rPr>
                <w:rFonts w:ascii="Arial" w:hAnsi="Arial" w:cs="Arial"/>
                <w:color w:val="000000"/>
                <w:sz w:val="20"/>
                <w:szCs w:val="20"/>
              </w:rPr>
            </w:pPr>
            <w:r w:rsidRPr="00FF41CA">
              <w:rPr>
                <w:rFonts w:ascii="Arial" w:hAnsi="Arial" w:cs="Arial"/>
                <w:color w:val="000000"/>
                <w:sz w:val="20"/>
                <w:szCs w:val="20"/>
              </w:rPr>
              <w:t>bekerja pada bidang kompetensinya, lulusan juga banyak yang bekerja diluar  bidang  kompetensinya.</w:t>
            </w:r>
          </w:p>
          <w:p w14:paraId="5347ABF0" w14:textId="77777777" w:rsidR="00FF41CA" w:rsidRPr="00FF41CA" w:rsidRDefault="00FF41CA" w:rsidP="00376382">
            <w:pPr>
              <w:numPr>
                <w:ilvl w:val="0"/>
                <w:numId w:val="215"/>
              </w:numPr>
              <w:ind w:left="235" w:hanging="235"/>
              <w:rPr>
                <w:rFonts w:ascii="Arial" w:hAnsi="Arial" w:cs="Arial"/>
                <w:color w:val="000000"/>
                <w:sz w:val="20"/>
                <w:szCs w:val="20"/>
              </w:rPr>
            </w:pPr>
            <w:r w:rsidRPr="00FF41CA">
              <w:rPr>
                <w:rFonts w:ascii="Arial" w:hAnsi="Arial" w:cs="Arial"/>
                <w:color w:val="000000"/>
                <w:sz w:val="20"/>
                <w:szCs w:val="20"/>
              </w:rPr>
              <w:t>Belum jelasnya mekanisme program studi dalam penelusuran kepuasan pelanggan lulusan program studi.</w:t>
            </w:r>
          </w:p>
          <w:p w14:paraId="7F9BF651" w14:textId="77777777" w:rsidR="00FF41CA" w:rsidRPr="00FF41CA" w:rsidRDefault="00FF41CA" w:rsidP="00376382">
            <w:pPr>
              <w:numPr>
                <w:ilvl w:val="0"/>
                <w:numId w:val="215"/>
              </w:numPr>
              <w:ind w:left="235" w:hanging="235"/>
              <w:rPr>
                <w:rFonts w:ascii="Arial" w:hAnsi="Arial" w:cs="Arial"/>
                <w:color w:val="000000"/>
                <w:sz w:val="20"/>
                <w:szCs w:val="20"/>
              </w:rPr>
            </w:pPr>
            <w:r w:rsidRPr="00FF41CA">
              <w:rPr>
                <w:rFonts w:ascii="Arial" w:hAnsi="Arial" w:cs="Arial"/>
                <w:color w:val="000000"/>
                <w:sz w:val="20"/>
                <w:szCs w:val="20"/>
              </w:rPr>
              <w:t>Produk program studi masih rendah.</w:t>
            </w:r>
          </w:p>
        </w:tc>
      </w:tr>
      <w:tr w:rsidR="00FF41CA" w:rsidRPr="00FF41CA" w14:paraId="6F89205B" w14:textId="77777777" w:rsidTr="00121977">
        <w:trPr>
          <w:trHeight w:val="160"/>
        </w:trPr>
        <w:tc>
          <w:tcPr>
            <w:tcW w:w="2930" w:type="dxa"/>
          </w:tcPr>
          <w:p w14:paraId="0ECCEC57"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t>OPPORTUNITIES-O (PELUANG)</w:t>
            </w:r>
          </w:p>
          <w:p w14:paraId="66937482" w14:textId="77777777" w:rsidR="00FF41CA" w:rsidRPr="00FF41CA" w:rsidRDefault="00FF41CA" w:rsidP="00376382">
            <w:pPr>
              <w:numPr>
                <w:ilvl w:val="0"/>
                <w:numId w:val="207"/>
              </w:numPr>
              <w:ind w:left="284" w:hanging="284"/>
              <w:rPr>
                <w:rFonts w:ascii="Arial" w:hAnsi="Arial" w:cs="Arial"/>
                <w:color w:val="000000"/>
                <w:sz w:val="20"/>
                <w:szCs w:val="20"/>
              </w:rPr>
            </w:pPr>
            <w:r w:rsidRPr="00FF41CA">
              <w:rPr>
                <w:rFonts w:ascii="Arial" w:hAnsi="Arial" w:cs="Arial"/>
                <w:color w:val="000000"/>
                <w:sz w:val="20"/>
                <w:szCs w:val="20"/>
              </w:rPr>
              <w:t>Sejalan dengan era otonomi kesempatan lulusan untuk bekerja dan berkarya cukup luas.</w:t>
            </w:r>
          </w:p>
          <w:p w14:paraId="41E99431" w14:textId="77777777" w:rsidR="00FF41CA" w:rsidRPr="00FF41CA" w:rsidRDefault="00FF41CA" w:rsidP="00376382">
            <w:pPr>
              <w:numPr>
                <w:ilvl w:val="0"/>
                <w:numId w:val="207"/>
              </w:numPr>
              <w:ind w:left="284" w:hanging="284"/>
              <w:rPr>
                <w:rFonts w:ascii="Arial" w:hAnsi="Arial" w:cs="Arial"/>
                <w:color w:val="000000"/>
                <w:sz w:val="20"/>
                <w:szCs w:val="20"/>
              </w:rPr>
            </w:pPr>
            <w:r w:rsidRPr="00FF41CA">
              <w:rPr>
                <w:rFonts w:ascii="Arial" w:hAnsi="Arial" w:cs="Arial"/>
                <w:color w:val="000000"/>
                <w:sz w:val="20"/>
                <w:szCs w:val="20"/>
              </w:rPr>
              <w:t>Potensi lahan basah masih cukup besar.</w:t>
            </w:r>
          </w:p>
          <w:p w14:paraId="38E6E408" w14:textId="77777777" w:rsidR="00FF41CA" w:rsidRPr="00FF41CA" w:rsidRDefault="00FF41CA" w:rsidP="00376382">
            <w:pPr>
              <w:numPr>
                <w:ilvl w:val="0"/>
                <w:numId w:val="207"/>
              </w:numPr>
              <w:ind w:left="284" w:hanging="284"/>
              <w:rPr>
                <w:rFonts w:ascii="Arial" w:hAnsi="Arial" w:cs="Arial"/>
                <w:color w:val="000000"/>
                <w:sz w:val="20"/>
                <w:szCs w:val="20"/>
              </w:rPr>
            </w:pPr>
            <w:r w:rsidRPr="00FF41CA">
              <w:rPr>
                <w:rFonts w:ascii="Arial" w:hAnsi="Arial" w:cs="Arial"/>
                <w:color w:val="000000"/>
                <w:sz w:val="20"/>
                <w:szCs w:val="20"/>
              </w:rPr>
              <w:t>Kecenderungan global  sekarang ini untuk lebih banyak  mengkaji ekosistem lahan basah.</w:t>
            </w:r>
          </w:p>
          <w:p w14:paraId="0CC6E4A5" w14:textId="77777777" w:rsidR="00FF41CA" w:rsidRPr="00FF41CA" w:rsidRDefault="00FF41CA" w:rsidP="00376382">
            <w:pPr>
              <w:numPr>
                <w:ilvl w:val="0"/>
                <w:numId w:val="207"/>
              </w:numPr>
              <w:ind w:left="284" w:hanging="284"/>
              <w:rPr>
                <w:rFonts w:ascii="Arial" w:hAnsi="Arial" w:cs="Arial"/>
                <w:color w:val="000000"/>
                <w:sz w:val="20"/>
                <w:szCs w:val="20"/>
              </w:rPr>
            </w:pPr>
            <w:r w:rsidRPr="00FF41CA">
              <w:rPr>
                <w:rFonts w:ascii="Arial" w:hAnsi="Arial" w:cs="Arial"/>
                <w:color w:val="000000"/>
                <w:sz w:val="20"/>
                <w:szCs w:val="20"/>
              </w:rPr>
              <w:t>Semakin berkembangnya ilmu pengetahuan dibidang lingkungan.</w:t>
            </w:r>
          </w:p>
          <w:p w14:paraId="453E4A55" w14:textId="77777777" w:rsidR="00FF41CA" w:rsidRPr="00FF41CA" w:rsidRDefault="00FF41CA" w:rsidP="00376382">
            <w:pPr>
              <w:numPr>
                <w:ilvl w:val="0"/>
                <w:numId w:val="207"/>
              </w:numPr>
              <w:ind w:left="284" w:hanging="284"/>
              <w:rPr>
                <w:rFonts w:ascii="Arial" w:hAnsi="Arial" w:cs="Arial"/>
                <w:color w:val="000000"/>
                <w:sz w:val="20"/>
                <w:szCs w:val="20"/>
              </w:rPr>
            </w:pPr>
            <w:r w:rsidRPr="00FF41CA">
              <w:rPr>
                <w:rFonts w:ascii="Arial" w:hAnsi="Arial" w:cs="Arial"/>
                <w:color w:val="000000"/>
                <w:sz w:val="20"/>
                <w:szCs w:val="20"/>
              </w:rPr>
              <w:t>Tersedianya program Doktor dibidang lingkungan khususnya PSDAL.</w:t>
            </w:r>
          </w:p>
        </w:tc>
        <w:tc>
          <w:tcPr>
            <w:tcW w:w="2594" w:type="dxa"/>
          </w:tcPr>
          <w:p w14:paraId="01B68828"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SO STRATEGI</w:t>
            </w:r>
          </w:p>
          <w:p w14:paraId="529221E0" w14:textId="77777777" w:rsidR="00FF41CA" w:rsidRPr="00FF41CA" w:rsidRDefault="00FF41CA" w:rsidP="00FF41CA">
            <w:pPr>
              <w:rPr>
                <w:rFonts w:ascii="Arial" w:hAnsi="Arial" w:cs="Arial"/>
                <w:color w:val="000000"/>
                <w:sz w:val="20"/>
                <w:szCs w:val="20"/>
              </w:rPr>
            </w:pPr>
          </w:p>
          <w:p w14:paraId="4B2A62D2" w14:textId="77777777" w:rsidR="00FF41CA" w:rsidRPr="00FF41CA" w:rsidRDefault="00FF41CA" w:rsidP="00376382">
            <w:pPr>
              <w:numPr>
                <w:ilvl w:val="0"/>
                <w:numId w:val="200"/>
              </w:numPr>
              <w:pBdr>
                <w:top w:val="nil"/>
                <w:left w:val="nil"/>
                <w:bottom w:val="nil"/>
                <w:right w:val="nil"/>
                <w:between w:val="nil"/>
              </w:pBdr>
              <w:ind w:left="260" w:hanging="260"/>
              <w:rPr>
                <w:rFonts w:ascii="Arial" w:hAnsi="Arial" w:cs="Arial"/>
                <w:color w:val="000000"/>
                <w:sz w:val="20"/>
                <w:szCs w:val="20"/>
              </w:rPr>
            </w:pPr>
            <w:r w:rsidRPr="00FF41CA">
              <w:rPr>
                <w:rFonts w:ascii="Arial" w:hAnsi="Arial" w:cs="Arial"/>
                <w:color w:val="000000"/>
                <w:sz w:val="20"/>
                <w:szCs w:val="20"/>
              </w:rPr>
              <w:t>Mengoptimalkan peran alumni dalam informasi kerja.</w:t>
            </w:r>
          </w:p>
        </w:tc>
        <w:tc>
          <w:tcPr>
            <w:tcW w:w="3253" w:type="dxa"/>
          </w:tcPr>
          <w:p w14:paraId="341DF7F8" w14:textId="77777777" w:rsidR="00FF41CA" w:rsidRPr="00FF41CA" w:rsidRDefault="00FF41CA" w:rsidP="00FF41CA">
            <w:pPr>
              <w:ind w:right="-18"/>
              <w:jc w:val="center"/>
              <w:rPr>
                <w:rFonts w:ascii="Arial" w:hAnsi="Arial" w:cs="Arial"/>
                <w:color w:val="000000"/>
                <w:sz w:val="20"/>
                <w:szCs w:val="20"/>
              </w:rPr>
            </w:pPr>
            <w:r w:rsidRPr="00FF41CA">
              <w:rPr>
                <w:rFonts w:ascii="Arial" w:hAnsi="Arial" w:cs="Arial"/>
                <w:color w:val="000000"/>
                <w:sz w:val="20"/>
                <w:szCs w:val="20"/>
              </w:rPr>
              <w:t>WO STRATEGIS</w:t>
            </w:r>
          </w:p>
          <w:p w14:paraId="7CBEAB39" w14:textId="77777777" w:rsidR="00FF41CA" w:rsidRPr="00FF41CA" w:rsidRDefault="00FF41CA" w:rsidP="00FF41CA">
            <w:pPr>
              <w:ind w:right="-18"/>
              <w:rPr>
                <w:rFonts w:ascii="Arial" w:hAnsi="Arial" w:cs="Arial"/>
                <w:color w:val="000000"/>
                <w:sz w:val="20"/>
                <w:szCs w:val="20"/>
              </w:rPr>
            </w:pPr>
          </w:p>
          <w:p w14:paraId="39BBAA82" w14:textId="16429EF0" w:rsidR="00FF41CA" w:rsidRPr="00FF41CA" w:rsidRDefault="00FF41CA" w:rsidP="00376382">
            <w:pPr>
              <w:numPr>
                <w:ilvl w:val="0"/>
                <w:numId w:val="203"/>
              </w:numPr>
              <w:pBdr>
                <w:top w:val="nil"/>
                <w:left w:val="nil"/>
                <w:bottom w:val="nil"/>
                <w:right w:val="nil"/>
                <w:between w:val="nil"/>
              </w:pBdr>
              <w:ind w:left="235" w:right="-18" w:hanging="235"/>
              <w:rPr>
                <w:rFonts w:ascii="Arial" w:hAnsi="Arial" w:cs="Arial"/>
                <w:color w:val="000000"/>
                <w:sz w:val="20"/>
                <w:szCs w:val="20"/>
              </w:rPr>
            </w:pPr>
            <w:r w:rsidRPr="00FF41CA">
              <w:rPr>
                <w:rFonts w:ascii="Arial" w:hAnsi="Arial" w:cs="Arial"/>
                <w:color w:val="000000"/>
                <w:sz w:val="20"/>
                <w:szCs w:val="20"/>
              </w:rPr>
              <w:t xml:space="preserve">Promosi </w:t>
            </w:r>
            <w:r w:rsidR="00AB6B81">
              <w:rPr>
                <w:rFonts w:ascii="Arial" w:hAnsi="Arial" w:cs="Arial"/>
                <w:color w:val="000000"/>
                <w:sz w:val="20"/>
                <w:szCs w:val="20"/>
              </w:rPr>
              <w:t>NAMA PRODI ABC</w:t>
            </w:r>
            <w:r w:rsidRPr="00FF41CA">
              <w:rPr>
                <w:rFonts w:ascii="Arial" w:hAnsi="Arial" w:cs="Arial"/>
                <w:color w:val="000000"/>
                <w:sz w:val="20"/>
                <w:szCs w:val="20"/>
              </w:rPr>
              <w:t xml:space="preserve"> melalui sosialisasi, penyebaran leaflet, lokakarya dan seminar (seminar nasional) </w:t>
            </w:r>
          </w:p>
        </w:tc>
      </w:tr>
      <w:tr w:rsidR="00FF41CA" w:rsidRPr="00FF41CA" w14:paraId="10332523" w14:textId="77777777" w:rsidTr="00121977">
        <w:trPr>
          <w:trHeight w:val="160"/>
        </w:trPr>
        <w:tc>
          <w:tcPr>
            <w:tcW w:w="2930" w:type="dxa"/>
          </w:tcPr>
          <w:p w14:paraId="7AAB28CF" w14:textId="77777777" w:rsidR="00FF41CA" w:rsidRPr="00FF41CA" w:rsidRDefault="00FF41CA" w:rsidP="00FF41CA">
            <w:pPr>
              <w:jc w:val="center"/>
              <w:rPr>
                <w:rFonts w:ascii="Arial" w:hAnsi="Arial" w:cs="Arial"/>
                <w:color w:val="000000"/>
                <w:sz w:val="20"/>
                <w:szCs w:val="20"/>
              </w:rPr>
            </w:pPr>
            <w:r w:rsidRPr="00FF41CA">
              <w:rPr>
                <w:rFonts w:ascii="Arial" w:hAnsi="Arial" w:cs="Arial"/>
                <w:color w:val="000000"/>
                <w:sz w:val="20"/>
                <w:szCs w:val="20"/>
              </w:rPr>
              <w:t>TREATS-T (ANCAMAN)</w:t>
            </w:r>
          </w:p>
          <w:p w14:paraId="134980D1" w14:textId="77777777" w:rsidR="00FF41CA" w:rsidRPr="00FF41CA" w:rsidRDefault="00FF41CA" w:rsidP="00376382">
            <w:pPr>
              <w:numPr>
                <w:ilvl w:val="0"/>
                <w:numId w:val="209"/>
              </w:numPr>
              <w:ind w:left="284" w:hanging="284"/>
              <w:rPr>
                <w:rFonts w:ascii="Arial" w:hAnsi="Arial" w:cs="Arial"/>
                <w:color w:val="000000"/>
                <w:sz w:val="20"/>
                <w:szCs w:val="20"/>
              </w:rPr>
            </w:pPr>
            <w:r w:rsidRPr="00FF41CA">
              <w:rPr>
                <w:rFonts w:ascii="Arial" w:hAnsi="Arial" w:cs="Arial"/>
                <w:color w:val="000000"/>
                <w:sz w:val="20"/>
                <w:szCs w:val="20"/>
              </w:rPr>
              <w:t>Banyaknya  bidang  pekerjaan  di luar kompetensi lulusan Program Studi PSDAL.</w:t>
            </w:r>
          </w:p>
          <w:p w14:paraId="05DF8FE5" w14:textId="77777777" w:rsidR="00FF41CA" w:rsidRPr="00FF41CA" w:rsidRDefault="00FF41CA" w:rsidP="00376382">
            <w:pPr>
              <w:numPr>
                <w:ilvl w:val="0"/>
                <w:numId w:val="209"/>
              </w:numPr>
              <w:ind w:left="284" w:hanging="284"/>
              <w:rPr>
                <w:rFonts w:ascii="Arial" w:hAnsi="Arial" w:cs="Arial"/>
                <w:color w:val="000000"/>
                <w:sz w:val="20"/>
                <w:szCs w:val="20"/>
              </w:rPr>
            </w:pPr>
            <w:r w:rsidRPr="00FF41CA">
              <w:rPr>
                <w:rFonts w:ascii="Arial" w:hAnsi="Arial" w:cs="Arial"/>
                <w:color w:val="000000"/>
                <w:sz w:val="20"/>
                <w:szCs w:val="20"/>
              </w:rPr>
              <w:t>Persaingan lulusan dari program studi yang sama di luar universitas, terutama dari  Pulau Jawa.</w:t>
            </w:r>
          </w:p>
          <w:p w14:paraId="6C9FFFFB" w14:textId="77777777" w:rsidR="00FF41CA" w:rsidRPr="00FF41CA" w:rsidRDefault="00FF41CA" w:rsidP="00376382">
            <w:pPr>
              <w:numPr>
                <w:ilvl w:val="0"/>
                <w:numId w:val="209"/>
              </w:numPr>
              <w:ind w:left="284" w:hanging="284"/>
              <w:rPr>
                <w:rFonts w:ascii="Arial" w:hAnsi="Arial" w:cs="Arial"/>
                <w:color w:val="000000"/>
                <w:sz w:val="20"/>
                <w:szCs w:val="20"/>
              </w:rPr>
            </w:pPr>
            <w:r w:rsidRPr="00FF41CA">
              <w:rPr>
                <w:rFonts w:ascii="Arial" w:hAnsi="Arial" w:cs="Arial"/>
                <w:color w:val="000000"/>
                <w:sz w:val="20"/>
                <w:szCs w:val="20"/>
              </w:rPr>
              <w:t>Permasalahan linieritas ilmu prodi dengan kebutuhan pengguna lulusan.</w:t>
            </w:r>
          </w:p>
        </w:tc>
        <w:tc>
          <w:tcPr>
            <w:tcW w:w="2594" w:type="dxa"/>
          </w:tcPr>
          <w:p w14:paraId="512C3E70"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ST STRATEGI</w:t>
            </w:r>
          </w:p>
          <w:p w14:paraId="29642B13" w14:textId="77777777" w:rsidR="00FF41CA" w:rsidRPr="00FF41CA" w:rsidRDefault="00FF41CA" w:rsidP="00376382">
            <w:pPr>
              <w:numPr>
                <w:ilvl w:val="0"/>
                <w:numId w:val="202"/>
              </w:numPr>
              <w:pBdr>
                <w:top w:val="nil"/>
                <w:left w:val="nil"/>
                <w:bottom w:val="nil"/>
                <w:right w:val="nil"/>
                <w:between w:val="nil"/>
              </w:pBdr>
              <w:ind w:left="260" w:hanging="283"/>
              <w:rPr>
                <w:rFonts w:ascii="Arial" w:hAnsi="Arial" w:cs="Arial"/>
                <w:color w:val="000000"/>
                <w:sz w:val="20"/>
                <w:szCs w:val="20"/>
              </w:rPr>
            </w:pPr>
            <w:r w:rsidRPr="00FF41CA">
              <w:rPr>
                <w:rFonts w:ascii="Arial" w:hAnsi="Arial" w:cs="Arial"/>
                <w:color w:val="000000"/>
                <w:sz w:val="20"/>
                <w:szCs w:val="20"/>
              </w:rPr>
              <w:t>Memiliki daya saing lulusan melalui kemampuan soft skills mahasiswa.</w:t>
            </w:r>
          </w:p>
        </w:tc>
        <w:tc>
          <w:tcPr>
            <w:tcW w:w="3253" w:type="dxa"/>
          </w:tcPr>
          <w:p w14:paraId="02D55052" w14:textId="77777777" w:rsidR="00FF41CA" w:rsidRPr="00FF41CA" w:rsidRDefault="00FF41CA" w:rsidP="00FF41CA">
            <w:pPr>
              <w:jc w:val="center"/>
              <w:rPr>
                <w:rFonts w:ascii="Arial" w:hAnsi="Arial" w:cs="Arial"/>
                <w:color w:val="000000"/>
                <w:sz w:val="20"/>
                <w:szCs w:val="20"/>
                <w:lang w:val="en-US"/>
              </w:rPr>
            </w:pPr>
            <w:r w:rsidRPr="00FF41CA">
              <w:rPr>
                <w:rFonts w:ascii="Arial" w:hAnsi="Arial" w:cs="Arial"/>
                <w:color w:val="000000"/>
                <w:sz w:val="20"/>
                <w:szCs w:val="20"/>
              </w:rPr>
              <w:t>WT STRATEGI</w:t>
            </w:r>
          </w:p>
          <w:p w14:paraId="4C771A27" w14:textId="77777777" w:rsidR="00FF41CA" w:rsidRPr="00FF41CA" w:rsidRDefault="00FF41CA" w:rsidP="00376382">
            <w:pPr>
              <w:numPr>
                <w:ilvl w:val="0"/>
                <w:numId w:val="205"/>
              </w:numPr>
              <w:pBdr>
                <w:top w:val="nil"/>
                <w:left w:val="nil"/>
                <w:bottom w:val="nil"/>
                <w:right w:val="nil"/>
                <w:between w:val="nil"/>
              </w:pBdr>
              <w:ind w:left="377" w:hanging="377"/>
              <w:rPr>
                <w:rFonts w:ascii="Arial" w:hAnsi="Arial" w:cs="Arial"/>
                <w:color w:val="000000"/>
                <w:sz w:val="20"/>
                <w:szCs w:val="20"/>
              </w:rPr>
            </w:pPr>
            <w:r w:rsidRPr="00FF41CA">
              <w:rPr>
                <w:rFonts w:ascii="Arial" w:hAnsi="Arial" w:cs="Arial"/>
                <w:color w:val="000000"/>
                <w:sz w:val="20"/>
                <w:szCs w:val="20"/>
              </w:rPr>
              <w:t>Meningkatkan kerjasama untuk kualitas lulusan dan kesempatan kerja lulusan.</w:t>
            </w:r>
          </w:p>
        </w:tc>
      </w:tr>
    </w:tbl>
    <w:p w14:paraId="15246777" w14:textId="77777777" w:rsidR="00FF41CA" w:rsidRPr="00FF41CA" w:rsidRDefault="00FF41CA" w:rsidP="00FF41CA">
      <w:pPr>
        <w:jc w:val="both"/>
        <w:rPr>
          <w:rFonts w:ascii="Arial" w:eastAsia="Arial" w:hAnsi="Arial" w:cs="Arial"/>
          <w:color w:val="000000"/>
        </w:rPr>
      </w:pPr>
    </w:p>
    <w:p w14:paraId="30A1F91A" w14:textId="77777777" w:rsidR="00FF41CA" w:rsidRPr="00FF41CA" w:rsidRDefault="00FF41CA" w:rsidP="00FF41CA">
      <w:pPr>
        <w:rPr>
          <w:rFonts w:ascii="Arial" w:eastAsia="Arial" w:hAnsi="Arial" w:cs="Arial"/>
          <w:color w:val="000000"/>
        </w:rPr>
      </w:pPr>
    </w:p>
    <w:p w14:paraId="50DE2F1D" w14:textId="77777777" w:rsidR="00FF41CA" w:rsidRPr="00FF41CA" w:rsidRDefault="00FF41CA" w:rsidP="00FF41CA">
      <w:pPr>
        <w:numPr>
          <w:ilvl w:val="1"/>
          <w:numId w:val="151"/>
        </w:numPr>
        <w:pBdr>
          <w:top w:val="nil"/>
          <w:left w:val="nil"/>
          <w:bottom w:val="nil"/>
          <w:right w:val="nil"/>
          <w:between w:val="nil"/>
        </w:pBdr>
        <w:spacing w:line="276" w:lineRule="auto"/>
        <w:ind w:left="426" w:hanging="425"/>
        <w:jc w:val="both"/>
        <w:rPr>
          <w:rFonts w:ascii="Arial" w:eastAsia="Arial" w:hAnsi="Arial" w:cs="Arial"/>
          <w:b/>
          <w:color w:val="000000"/>
        </w:rPr>
      </w:pPr>
      <w:r w:rsidRPr="00FF41CA">
        <w:rPr>
          <w:rFonts w:ascii="Arial" w:eastAsia="Arial" w:hAnsi="Arial" w:cs="Arial"/>
          <w:b/>
          <w:color w:val="000000"/>
        </w:rPr>
        <w:t xml:space="preserve">Strategi </w:t>
      </w:r>
      <w:r w:rsidRPr="00FF41CA">
        <w:rPr>
          <w:rFonts w:ascii="Arial" w:eastAsia="Arial" w:hAnsi="Arial" w:cs="Arial"/>
          <w:b/>
          <w:color w:val="000000"/>
          <w:lang w:val="en-US"/>
        </w:rPr>
        <w:t>P</w:t>
      </w:r>
      <w:r w:rsidRPr="00FF41CA">
        <w:rPr>
          <w:rFonts w:ascii="Arial" w:eastAsia="Arial" w:hAnsi="Arial" w:cs="Arial"/>
          <w:b/>
          <w:color w:val="000000"/>
        </w:rPr>
        <w:t>engembangan</w:t>
      </w:r>
    </w:p>
    <w:p w14:paraId="76C24F1D" w14:textId="64660966" w:rsidR="00FF41CA" w:rsidRPr="00FF41CA" w:rsidRDefault="00FF41CA" w:rsidP="00FF41CA">
      <w:pPr>
        <w:spacing w:line="276" w:lineRule="auto"/>
        <w:jc w:val="both"/>
        <w:rPr>
          <w:rFonts w:ascii="Arial" w:hAnsi="Arial" w:cs="Arial"/>
        </w:rPr>
      </w:pPr>
      <w:r w:rsidRPr="00FF41CA">
        <w:rPr>
          <w:rFonts w:ascii="Arial" w:hAnsi="Arial" w:cs="Arial"/>
        </w:rPr>
        <w:t xml:space="preserve">Berdasarkan </w:t>
      </w:r>
      <w:r w:rsidRPr="00FF41CA">
        <w:rPr>
          <w:rFonts w:ascii="Arial" w:hAnsi="Arial" w:cs="Arial"/>
          <w:lang w:val="en-US"/>
        </w:rPr>
        <w:t>analisis</w:t>
      </w:r>
      <w:r w:rsidRPr="00FF41CA">
        <w:rPr>
          <w:rFonts w:ascii="Arial" w:hAnsi="Arial" w:cs="Arial"/>
        </w:rPr>
        <w:t xml:space="preserve"> setiap komponen evaluasi diri</w:t>
      </w:r>
      <w:r w:rsidRPr="00FF41CA">
        <w:rPr>
          <w:rFonts w:ascii="Arial" w:hAnsi="Arial" w:cs="Arial"/>
          <w:lang w:val="en-US"/>
        </w:rPr>
        <w:t xml:space="preserve"> melalui analisis SWOT,</w:t>
      </w:r>
      <w:r w:rsidRPr="00FF41CA">
        <w:rPr>
          <w:rFonts w:ascii="Arial" w:hAnsi="Arial" w:cs="Arial"/>
        </w:rPr>
        <w:t xml:space="preserve"> </w:t>
      </w:r>
      <w:r w:rsidRPr="00FF41CA">
        <w:rPr>
          <w:rFonts w:ascii="Arial" w:hAnsi="Arial" w:cs="Arial"/>
          <w:lang w:val="en-US"/>
        </w:rPr>
        <w:t>maka telah dapat diidentifikasi</w:t>
      </w:r>
      <w:r w:rsidRPr="00FF41CA">
        <w:rPr>
          <w:rFonts w:ascii="Arial" w:hAnsi="Arial" w:cs="Arial"/>
        </w:rPr>
        <w:t xml:space="preserve"> beragam kekuatan, kelemahan, peluang, dan ancaman berkaitan dengan upaya pengelolaan dan pengembangan </w:t>
      </w:r>
      <w:r w:rsidR="005265C8">
        <w:rPr>
          <w:rFonts w:ascii="Arial" w:hAnsi="Arial" w:cs="Arial"/>
          <w:lang w:val="en-US"/>
        </w:rPr>
        <w:t>PROGRAM STUDI ABC</w:t>
      </w:r>
      <w:r w:rsidRPr="00FF41CA">
        <w:rPr>
          <w:rFonts w:ascii="Arial" w:hAnsi="Arial" w:cs="Arial"/>
        </w:rPr>
        <w:t xml:space="preserve">.  </w:t>
      </w:r>
      <w:r w:rsidRPr="00FF41CA">
        <w:rPr>
          <w:rFonts w:ascii="Arial" w:hAnsi="Arial" w:cs="Arial"/>
          <w:lang w:val="en-US"/>
        </w:rPr>
        <w:t>Ada 20 strategi</w:t>
      </w:r>
      <w:r w:rsidRPr="00FF41CA">
        <w:rPr>
          <w:rFonts w:ascii="Arial" w:hAnsi="Arial" w:cs="Arial"/>
        </w:rPr>
        <w:t xml:space="preserve"> perbaikan dan pengembangan </w:t>
      </w:r>
      <w:r w:rsidRPr="00FF41CA">
        <w:rPr>
          <w:rFonts w:ascii="Arial" w:hAnsi="Arial" w:cs="Arial"/>
          <w:lang w:val="en-US"/>
        </w:rPr>
        <w:t xml:space="preserve">yang telah dapat dirumuskan berdasarkan </w:t>
      </w:r>
      <w:r w:rsidRPr="00FF41CA">
        <w:rPr>
          <w:rFonts w:ascii="Arial" w:hAnsi="Arial" w:cs="Arial"/>
        </w:rPr>
        <w:t>kekuatan, kelemahan, peluang, dan ancaman</w:t>
      </w:r>
      <w:r w:rsidRPr="00FF41CA">
        <w:rPr>
          <w:rFonts w:ascii="Arial" w:hAnsi="Arial" w:cs="Arial"/>
          <w:lang w:val="en-US"/>
        </w:rPr>
        <w:t xml:space="preserve"> yang ada</w:t>
      </w:r>
      <w:r w:rsidRPr="00FF41CA">
        <w:rPr>
          <w:rFonts w:ascii="Arial" w:hAnsi="Arial" w:cs="Arial"/>
        </w:rPr>
        <w:t>.</w:t>
      </w:r>
      <w:r w:rsidRPr="00FF41CA">
        <w:rPr>
          <w:rFonts w:ascii="Arial" w:hAnsi="Arial" w:cs="Arial"/>
          <w:lang w:val="en-US"/>
        </w:rPr>
        <w:t xml:space="preserve"> Agar strategi-strategi tersebut dapat diimplementasikan dengan baik, maka perlu dikelompokkan berdasarkan tahapan jangka waktu sasaran dan juga skala prioritasnya.</w:t>
      </w:r>
      <w:r w:rsidRPr="00FF41CA">
        <w:rPr>
          <w:rFonts w:ascii="Arial" w:hAnsi="Arial" w:cs="Arial"/>
        </w:rPr>
        <w:t xml:space="preserve"> Sasaran tersebut difokuskan ke dalam</w:t>
      </w:r>
      <w:r w:rsidRPr="00FF41CA">
        <w:rPr>
          <w:rFonts w:ascii="Arial" w:hAnsi="Arial" w:cs="Arial"/>
          <w:lang w:val="en-US"/>
        </w:rPr>
        <w:t xml:space="preserve"> tiga</w:t>
      </w:r>
      <w:r w:rsidRPr="00FF41CA">
        <w:rPr>
          <w:rFonts w:ascii="Arial" w:hAnsi="Arial" w:cs="Arial"/>
        </w:rPr>
        <w:t xml:space="preserve"> sasaran pokok berdasarkan tahapan jangka waktu sasaran yaitu:</w:t>
      </w:r>
    </w:p>
    <w:p w14:paraId="1761F4BD" w14:textId="77777777" w:rsidR="00FF41CA" w:rsidRPr="00FF41CA" w:rsidRDefault="00FF41CA" w:rsidP="00376382">
      <w:pPr>
        <w:numPr>
          <w:ilvl w:val="0"/>
          <w:numId w:val="259"/>
        </w:numPr>
        <w:spacing w:line="276" w:lineRule="auto"/>
        <w:ind w:left="426" w:hanging="426"/>
        <w:contextualSpacing/>
        <w:jc w:val="both"/>
        <w:rPr>
          <w:rFonts w:ascii="Arial" w:eastAsia="Times New Roman" w:hAnsi="Arial" w:cs="Arial"/>
          <w:lang w:val="en-ID" w:eastAsia="en-ID"/>
        </w:rPr>
      </w:pPr>
      <w:r w:rsidRPr="00FF41CA">
        <w:rPr>
          <w:rFonts w:ascii="Arial" w:eastAsia="Times New Roman" w:hAnsi="Arial" w:cs="Arial"/>
          <w:lang w:val="en-ID" w:eastAsia="en-ID"/>
        </w:rPr>
        <w:lastRenderedPageBreak/>
        <w:t>Jangka pendek (2014–2019) yaitu: Penyelerasan kurikulum dan mutu pendidikan sesuai visi dan misi program studi melalui peningkatan sarana</w:t>
      </w:r>
      <w:r w:rsidRPr="00FF41CA">
        <w:rPr>
          <w:rFonts w:ascii="Arial" w:eastAsia="Times New Roman" w:hAnsi="Arial" w:cs="Arial"/>
          <w:lang w:val="en-US" w:eastAsia="en-ID"/>
        </w:rPr>
        <w:t>-</w:t>
      </w:r>
      <w:r w:rsidRPr="00FF41CA">
        <w:rPr>
          <w:rFonts w:ascii="Arial" w:eastAsia="Times New Roman" w:hAnsi="Arial" w:cs="Arial"/>
          <w:lang w:val="en-ID" w:eastAsia="en-ID"/>
        </w:rPr>
        <w:t>prasarana dan akses IT.</w:t>
      </w:r>
    </w:p>
    <w:p w14:paraId="23F6AB09" w14:textId="77777777" w:rsidR="00FF41CA" w:rsidRPr="00FF41CA" w:rsidRDefault="00FF41CA" w:rsidP="00376382">
      <w:pPr>
        <w:numPr>
          <w:ilvl w:val="0"/>
          <w:numId w:val="259"/>
        </w:numPr>
        <w:tabs>
          <w:tab w:val="left" w:pos="0"/>
        </w:tabs>
        <w:spacing w:line="276" w:lineRule="auto"/>
        <w:ind w:left="426" w:hanging="426"/>
        <w:contextualSpacing/>
        <w:jc w:val="both"/>
        <w:rPr>
          <w:rFonts w:ascii="Arial" w:eastAsia="Times New Roman" w:hAnsi="Arial" w:cs="Arial"/>
          <w:lang w:val="en-ID" w:eastAsia="en-ID"/>
        </w:rPr>
      </w:pPr>
      <w:r w:rsidRPr="00FF41CA">
        <w:rPr>
          <w:rFonts w:ascii="Arial" w:eastAsia="Times New Roman" w:hAnsi="Arial" w:cs="Arial"/>
          <w:lang w:val="en-ID" w:eastAsia="en-ID"/>
        </w:rPr>
        <w:t xml:space="preserve">Jangka menengah (2019–2024) yaitu: Pengembangan SDM, staf,  pengajar, dan </w:t>
      </w:r>
      <w:r w:rsidRPr="00FF41CA">
        <w:rPr>
          <w:rFonts w:ascii="Arial" w:eastAsia="Times New Roman" w:hAnsi="Arial" w:cs="Arial"/>
          <w:lang w:val="en-US" w:eastAsia="en-ID"/>
        </w:rPr>
        <w:t>s</w:t>
      </w:r>
      <w:r w:rsidRPr="00FF41CA">
        <w:rPr>
          <w:rFonts w:ascii="Arial" w:eastAsia="Times New Roman" w:hAnsi="Arial" w:cs="Arial"/>
          <w:lang w:val="en-ID" w:eastAsia="en-ID"/>
        </w:rPr>
        <w:t xml:space="preserve">istem penjaminan mutu dalam peningkatan mutu lulusan. </w:t>
      </w:r>
    </w:p>
    <w:p w14:paraId="490C50D6" w14:textId="77777777" w:rsidR="00FF41CA" w:rsidRPr="00FF41CA" w:rsidRDefault="00FF41CA" w:rsidP="00376382">
      <w:pPr>
        <w:numPr>
          <w:ilvl w:val="0"/>
          <w:numId w:val="259"/>
        </w:numPr>
        <w:spacing w:line="276" w:lineRule="auto"/>
        <w:ind w:left="426" w:hanging="426"/>
        <w:contextualSpacing/>
        <w:jc w:val="both"/>
        <w:rPr>
          <w:rFonts w:ascii="Arial" w:eastAsia="Times New Roman" w:hAnsi="Arial" w:cs="Arial"/>
          <w:lang w:val="en-ID" w:eastAsia="en-ID"/>
        </w:rPr>
      </w:pPr>
      <w:r w:rsidRPr="00FF41CA">
        <w:rPr>
          <w:rFonts w:ascii="Arial" w:eastAsia="Times New Roman" w:hAnsi="Arial" w:cs="Arial"/>
          <w:lang w:val="en-ID" w:eastAsia="en-ID"/>
        </w:rPr>
        <w:t>Jangka panjang (2024–2027) yaitu:  Peningkatan kerjasama kemitraan penelitian yang melembaga dan kemampuan manajerial pengelola prodi</w:t>
      </w:r>
      <w:r w:rsidRPr="00FF41CA">
        <w:rPr>
          <w:rFonts w:ascii="Arial" w:eastAsia="Times New Roman" w:hAnsi="Arial" w:cs="Arial"/>
          <w:lang w:val="en-US" w:eastAsia="en-ID"/>
        </w:rPr>
        <w:t>.</w:t>
      </w:r>
      <w:r w:rsidRPr="00FF41CA">
        <w:rPr>
          <w:rFonts w:ascii="Arial" w:eastAsia="Times New Roman" w:hAnsi="Arial" w:cs="Arial"/>
          <w:lang w:val="en-ID" w:eastAsia="en-ID"/>
        </w:rPr>
        <w:t xml:space="preserve"> </w:t>
      </w:r>
    </w:p>
    <w:p w14:paraId="7885F00A" w14:textId="0A4D6DE0" w:rsidR="00FF41CA" w:rsidRDefault="00FF41CA" w:rsidP="00FF41CA">
      <w:pPr>
        <w:jc w:val="both"/>
        <w:rPr>
          <w:rFonts w:ascii="Arial" w:hAnsi="Arial" w:cs="Arial"/>
        </w:rPr>
      </w:pPr>
    </w:p>
    <w:p w14:paraId="577CF321" w14:textId="6F882123" w:rsidR="002A6702" w:rsidRDefault="002A6702" w:rsidP="00FF41CA">
      <w:pPr>
        <w:jc w:val="both"/>
        <w:rPr>
          <w:rFonts w:ascii="Arial" w:hAnsi="Arial" w:cs="Arial"/>
        </w:rPr>
      </w:pPr>
    </w:p>
    <w:p w14:paraId="546C27FC" w14:textId="77777777" w:rsidR="002A6702" w:rsidRPr="00FF41CA" w:rsidRDefault="002A6702" w:rsidP="00FF41CA">
      <w:pPr>
        <w:jc w:val="both"/>
        <w:rPr>
          <w:rFonts w:ascii="Arial" w:hAnsi="Arial" w:cs="Arial"/>
        </w:rPr>
      </w:pPr>
    </w:p>
    <w:p w14:paraId="4556A8B8" w14:textId="77777777" w:rsidR="00FF41CA" w:rsidRPr="00FF41CA" w:rsidRDefault="00FF41CA" w:rsidP="00FF41CA">
      <w:pPr>
        <w:pBdr>
          <w:top w:val="nil"/>
          <w:left w:val="nil"/>
          <w:bottom w:val="nil"/>
          <w:right w:val="nil"/>
          <w:between w:val="nil"/>
        </w:pBdr>
        <w:spacing w:line="276" w:lineRule="auto"/>
        <w:jc w:val="both"/>
        <w:rPr>
          <w:rFonts w:ascii="Arial" w:hAnsi="Arial" w:cs="Arial"/>
          <w:b/>
          <w:color w:val="000000"/>
        </w:rPr>
      </w:pPr>
      <w:r w:rsidRPr="00FF41CA">
        <w:rPr>
          <w:rFonts w:ascii="Arial" w:hAnsi="Arial" w:cs="Arial"/>
          <w:b/>
          <w:color w:val="000000"/>
        </w:rPr>
        <w:t>Strategi Jangka Pendek (2014</w:t>
      </w:r>
      <w:r w:rsidRPr="00FF41CA">
        <w:rPr>
          <w:rFonts w:ascii="Arial" w:hAnsi="Arial" w:cs="Arial"/>
          <w:b/>
          <w:color w:val="000000"/>
          <w:lang w:val="en-US"/>
        </w:rPr>
        <w:t>-</w:t>
      </w:r>
      <w:r w:rsidRPr="00FF41CA">
        <w:rPr>
          <w:rFonts w:ascii="Arial" w:hAnsi="Arial" w:cs="Arial"/>
          <w:b/>
          <w:color w:val="000000"/>
        </w:rPr>
        <w:t>2019):  Penyelerasan kurikulum dan mutu pendidikan sesuai visi dan misi program studi melalui peningkatan sarana–prasarana dan akses IT</w:t>
      </w:r>
      <w:r w:rsidRPr="00FF41CA">
        <w:rPr>
          <w:rFonts w:ascii="Arial" w:hAnsi="Arial" w:cs="Arial"/>
          <w:b/>
          <w:color w:val="000000"/>
          <w:lang w:val="en-US"/>
        </w:rPr>
        <w:t>.</w:t>
      </w:r>
    </w:p>
    <w:p w14:paraId="289362B4" w14:textId="77777777" w:rsidR="00FF41CA" w:rsidRPr="00FF41CA" w:rsidRDefault="00FF41CA" w:rsidP="00376382">
      <w:pPr>
        <w:numPr>
          <w:ilvl w:val="0"/>
          <w:numId w:val="159"/>
        </w:numPr>
        <w:spacing w:line="276" w:lineRule="auto"/>
        <w:ind w:left="284" w:hanging="284"/>
        <w:jc w:val="both"/>
        <w:rPr>
          <w:rFonts w:ascii="Arial" w:hAnsi="Arial" w:cs="Arial"/>
        </w:rPr>
      </w:pPr>
      <w:r w:rsidRPr="00FF41CA">
        <w:rPr>
          <w:rFonts w:ascii="Arial" w:hAnsi="Arial" w:cs="Arial"/>
          <w:color w:val="000000"/>
        </w:rPr>
        <w:t>Mengembangkan kurikulum berbasis kompetensi lokal (lahan basah dan lahan kering marjinal) melalui lokakarya sesuai visi dan misi prodi</w:t>
      </w:r>
    </w:p>
    <w:p w14:paraId="393E4E49" w14:textId="77777777" w:rsidR="00FF41CA" w:rsidRPr="00FF41CA" w:rsidRDefault="00FF41CA" w:rsidP="00376382">
      <w:pPr>
        <w:numPr>
          <w:ilvl w:val="0"/>
          <w:numId w:val="159"/>
        </w:numPr>
        <w:pBdr>
          <w:top w:val="nil"/>
          <w:left w:val="nil"/>
          <w:bottom w:val="nil"/>
          <w:right w:val="nil"/>
          <w:between w:val="nil"/>
        </w:pBdr>
        <w:spacing w:line="276" w:lineRule="auto"/>
        <w:ind w:left="284" w:hanging="284"/>
        <w:jc w:val="both"/>
        <w:rPr>
          <w:rFonts w:ascii="Arial" w:hAnsi="Arial" w:cs="Arial"/>
        </w:rPr>
      </w:pPr>
      <w:r w:rsidRPr="00FF41CA">
        <w:rPr>
          <w:rFonts w:ascii="Arial" w:hAnsi="Arial" w:cs="Arial"/>
          <w:color w:val="000000"/>
        </w:rPr>
        <w:t xml:space="preserve">Evaluasi secara berkala kurikulum melalui lokakarya dengan mengundang user dan </w:t>
      </w:r>
      <w:r w:rsidRPr="00FF41CA">
        <w:rPr>
          <w:rFonts w:ascii="Arial" w:hAnsi="Arial" w:cs="Arial"/>
          <w:i/>
          <w:color w:val="000000"/>
        </w:rPr>
        <w:t>stakeholders</w:t>
      </w:r>
    </w:p>
    <w:p w14:paraId="264E1785" w14:textId="77777777" w:rsidR="00FF41CA" w:rsidRPr="00FF41CA" w:rsidRDefault="00FF41CA" w:rsidP="00376382">
      <w:pPr>
        <w:numPr>
          <w:ilvl w:val="0"/>
          <w:numId w:val="159"/>
        </w:numPr>
        <w:spacing w:line="276" w:lineRule="auto"/>
        <w:ind w:left="284" w:hanging="284"/>
        <w:jc w:val="both"/>
        <w:rPr>
          <w:rFonts w:ascii="Arial" w:hAnsi="Arial" w:cs="Arial"/>
        </w:rPr>
      </w:pPr>
      <w:r w:rsidRPr="00FF41CA">
        <w:rPr>
          <w:rFonts w:ascii="Arial" w:hAnsi="Arial" w:cs="Arial"/>
          <w:color w:val="000000"/>
        </w:rPr>
        <w:t>Meningkatkan kualitas kompetensi dosen berdasarkan kebutuhan kurikulum yang ada</w:t>
      </w:r>
    </w:p>
    <w:p w14:paraId="1CE90A5B" w14:textId="77777777" w:rsidR="00FF41CA" w:rsidRPr="00FF41CA" w:rsidRDefault="00FF41CA" w:rsidP="00376382">
      <w:pPr>
        <w:numPr>
          <w:ilvl w:val="0"/>
          <w:numId w:val="159"/>
        </w:numPr>
        <w:spacing w:line="276" w:lineRule="auto"/>
        <w:ind w:left="284" w:hanging="284"/>
        <w:jc w:val="both"/>
        <w:rPr>
          <w:rFonts w:ascii="Arial" w:hAnsi="Arial" w:cs="Arial"/>
        </w:rPr>
      </w:pPr>
      <w:r w:rsidRPr="00FF41CA">
        <w:rPr>
          <w:rFonts w:ascii="Arial" w:hAnsi="Arial" w:cs="Arial"/>
          <w:color w:val="000000"/>
        </w:rPr>
        <w:t>Meningkatkan monitoring kepada penggunaan SAP</w:t>
      </w:r>
      <w:r w:rsidRPr="00FF41CA">
        <w:rPr>
          <w:rFonts w:ascii="Arial" w:hAnsi="Arial" w:cs="Arial"/>
          <w:color w:val="000000"/>
          <w:lang w:val="en-US"/>
        </w:rPr>
        <w:t xml:space="preserve"> </w:t>
      </w:r>
      <w:r w:rsidRPr="00FF41CA">
        <w:rPr>
          <w:rFonts w:ascii="Arial" w:hAnsi="Arial" w:cs="Arial"/>
          <w:color w:val="000000"/>
        </w:rPr>
        <w:t>pada proses pembelajaran</w:t>
      </w:r>
    </w:p>
    <w:p w14:paraId="333F1203" w14:textId="77777777" w:rsidR="00FF41CA" w:rsidRPr="00FF41CA" w:rsidRDefault="00FF41CA" w:rsidP="00376382">
      <w:pPr>
        <w:numPr>
          <w:ilvl w:val="0"/>
          <w:numId w:val="159"/>
        </w:numPr>
        <w:spacing w:line="276" w:lineRule="auto"/>
        <w:ind w:left="284" w:hanging="284"/>
        <w:jc w:val="both"/>
        <w:rPr>
          <w:rFonts w:ascii="Arial" w:hAnsi="Arial" w:cs="Arial"/>
        </w:rPr>
      </w:pPr>
      <w:r w:rsidRPr="00FF41CA">
        <w:rPr>
          <w:rFonts w:ascii="Arial" w:hAnsi="Arial" w:cs="Arial"/>
          <w:color w:val="000000"/>
        </w:rPr>
        <w:t>Meningkatkan pemanfaatan jaringan internet di kampus dan menambah koleksi referensi di ruang baca</w:t>
      </w:r>
    </w:p>
    <w:p w14:paraId="15A2C579" w14:textId="77777777" w:rsidR="00FF41CA" w:rsidRPr="00FF41CA" w:rsidRDefault="00FF41CA" w:rsidP="00376382">
      <w:pPr>
        <w:numPr>
          <w:ilvl w:val="0"/>
          <w:numId w:val="159"/>
        </w:numPr>
        <w:spacing w:line="276" w:lineRule="auto"/>
        <w:ind w:left="284" w:hanging="284"/>
        <w:jc w:val="both"/>
        <w:rPr>
          <w:rFonts w:ascii="Arial" w:hAnsi="Arial" w:cs="Arial"/>
        </w:rPr>
      </w:pPr>
      <w:r w:rsidRPr="00FF41CA">
        <w:rPr>
          <w:rFonts w:ascii="Arial" w:hAnsi="Arial" w:cs="Arial"/>
          <w:color w:val="000000"/>
        </w:rPr>
        <w:t>Meningkatkan sarana dan prasarana yang optimal</w:t>
      </w:r>
    </w:p>
    <w:p w14:paraId="207E7845" w14:textId="77777777" w:rsidR="00FF41CA" w:rsidRPr="00FF41CA" w:rsidRDefault="00FF41CA" w:rsidP="00376382">
      <w:pPr>
        <w:numPr>
          <w:ilvl w:val="0"/>
          <w:numId w:val="159"/>
        </w:numPr>
        <w:spacing w:line="276" w:lineRule="auto"/>
        <w:ind w:left="284" w:hanging="284"/>
        <w:jc w:val="both"/>
        <w:rPr>
          <w:rFonts w:ascii="Arial" w:hAnsi="Arial" w:cs="Arial"/>
        </w:rPr>
      </w:pPr>
      <w:r w:rsidRPr="00FF41CA">
        <w:rPr>
          <w:rFonts w:ascii="Arial" w:hAnsi="Arial" w:cs="Arial"/>
          <w:color w:val="000000"/>
        </w:rPr>
        <w:t xml:space="preserve">Meningkatkan kualitas proses belajar mengajar (PBM) melalui optimalisasi penggunaan akses iptek dan teknologi informatika </w:t>
      </w:r>
    </w:p>
    <w:p w14:paraId="2ED8A338" w14:textId="77777777" w:rsidR="00FF41CA" w:rsidRPr="00FF41CA" w:rsidRDefault="00FF41CA" w:rsidP="00376382">
      <w:pPr>
        <w:numPr>
          <w:ilvl w:val="0"/>
          <w:numId w:val="159"/>
        </w:numPr>
        <w:spacing w:line="276" w:lineRule="auto"/>
        <w:ind w:left="284" w:hanging="284"/>
        <w:jc w:val="both"/>
        <w:rPr>
          <w:rFonts w:ascii="Arial" w:hAnsi="Arial" w:cs="Arial"/>
        </w:rPr>
      </w:pPr>
      <w:r w:rsidRPr="00FF41CA">
        <w:rPr>
          <w:rFonts w:ascii="Arial" w:hAnsi="Arial" w:cs="Arial"/>
          <w:color w:val="000000"/>
        </w:rPr>
        <w:t>Mengembangkan materi pembelajaran berbasis IT dan teknologi aplikatif</w:t>
      </w:r>
      <w:r w:rsidRPr="00FF41CA">
        <w:rPr>
          <w:rFonts w:ascii="Arial" w:hAnsi="Arial" w:cs="Arial"/>
        </w:rPr>
        <w:t xml:space="preserve"> </w:t>
      </w:r>
    </w:p>
    <w:p w14:paraId="47FA5F01" w14:textId="77777777" w:rsidR="00FF41CA" w:rsidRPr="00FF41CA" w:rsidRDefault="00FF41CA" w:rsidP="00FF41CA">
      <w:pPr>
        <w:pBdr>
          <w:top w:val="nil"/>
          <w:left w:val="nil"/>
          <w:bottom w:val="nil"/>
          <w:right w:val="nil"/>
          <w:between w:val="nil"/>
        </w:pBdr>
        <w:spacing w:line="276" w:lineRule="auto"/>
        <w:ind w:left="720"/>
        <w:jc w:val="both"/>
        <w:rPr>
          <w:rFonts w:ascii="Arial" w:hAnsi="Arial" w:cs="Arial"/>
        </w:rPr>
      </w:pPr>
    </w:p>
    <w:p w14:paraId="6B1B8406" w14:textId="77777777" w:rsidR="00FF41CA" w:rsidRPr="00FF41CA" w:rsidRDefault="00FF41CA" w:rsidP="00FF41CA">
      <w:pPr>
        <w:pBdr>
          <w:top w:val="nil"/>
          <w:left w:val="nil"/>
          <w:bottom w:val="nil"/>
          <w:right w:val="nil"/>
          <w:between w:val="nil"/>
        </w:pBdr>
        <w:spacing w:line="276" w:lineRule="auto"/>
        <w:jc w:val="both"/>
        <w:rPr>
          <w:rFonts w:ascii="Arial" w:hAnsi="Arial" w:cs="Arial"/>
          <w:b/>
          <w:color w:val="000000"/>
        </w:rPr>
      </w:pPr>
      <w:r w:rsidRPr="00FF41CA">
        <w:rPr>
          <w:rFonts w:ascii="Arial" w:hAnsi="Arial" w:cs="Arial"/>
          <w:b/>
          <w:color w:val="000000"/>
        </w:rPr>
        <w:t>Strategi Jangka Menengah (2019</w:t>
      </w:r>
      <w:r w:rsidRPr="00FF41CA">
        <w:rPr>
          <w:rFonts w:ascii="Arial" w:hAnsi="Arial" w:cs="Arial"/>
          <w:b/>
          <w:color w:val="000000"/>
          <w:lang w:val="en-US"/>
        </w:rPr>
        <w:t>-</w:t>
      </w:r>
      <w:r w:rsidRPr="00FF41CA">
        <w:rPr>
          <w:rFonts w:ascii="Arial" w:hAnsi="Arial" w:cs="Arial"/>
          <w:b/>
          <w:color w:val="000000"/>
        </w:rPr>
        <w:t>2024): Pemberdayaan SDM staf,  pengajar dan sistem penjaminan mutu prodi dalam peningkatan mutu lulusan</w:t>
      </w:r>
    </w:p>
    <w:p w14:paraId="19A4D224" w14:textId="4206A448"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 xml:space="preserve">Mendorong sosialisasi </w:t>
      </w:r>
      <w:r w:rsidR="00AB6B81">
        <w:rPr>
          <w:rFonts w:ascii="Arial" w:hAnsi="Arial" w:cs="Arial"/>
          <w:color w:val="000000"/>
        </w:rPr>
        <w:t>NAMA PRODI ABC</w:t>
      </w:r>
      <w:r w:rsidRPr="00FF41CA">
        <w:rPr>
          <w:rFonts w:ascii="Arial" w:hAnsi="Arial" w:cs="Arial"/>
          <w:color w:val="000000"/>
        </w:rPr>
        <w:t xml:space="preserve"> lebih mengarah pada penampilan berdasarkan kinerja yang menghasilkan lulusan dengan jaminan mutu (berbasis unit kompetensi)</w:t>
      </w:r>
    </w:p>
    <w:p w14:paraId="631E8193" w14:textId="77777777"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 xml:space="preserve">Meningkatkan kualitas mengajar dosen melalui penyediaan akses jurnal-jurnal aktual, teknologi multi media dan teknologi informatika  </w:t>
      </w:r>
    </w:p>
    <w:p w14:paraId="245DBDB8" w14:textId="77777777"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Mengoptimalkan peran alumni (IKA PSDAL) dalam informasi kerja</w:t>
      </w:r>
    </w:p>
    <w:p w14:paraId="3B44031A" w14:textId="77777777"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Peningkatan kinerja staf dengan mengikuti studi banding, pelatihan, magang terkait dengan unit kompetensi</w:t>
      </w:r>
    </w:p>
    <w:p w14:paraId="3B37CC52" w14:textId="77777777"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Menjaga keberlanjutan prodi dengan peningkatan sistem jaminan mutu dan penerapan jaminan mutu berbasis kinerja</w:t>
      </w:r>
    </w:p>
    <w:p w14:paraId="66A63164" w14:textId="77777777"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 xml:space="preserve">Meningkatkan sistem penjaminan mutu untuk menjamin kompetensi lulusan </w:t>
      </w:r>
    </w:p>
    <w:p w14:paraId="10C1ADBC" w14:textId="77777777"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 xml:space="preserve">Meningkatkan upaya kerjasama/kemitraan secara kelembagaan untuk penjaminan mutu dan keberlanjutan prodi </w:t>
      </w:r>
    </w:p>
    <w:p w14:paraId="7132C80E" w14:textId="77777777" w:rsidR="00FF41CA" w:rsidRPr="00FF41CA" w:rsidRDefault="00FF41CA" w:rsidP="00376382">
      <w:pPr>
        <w:numPr>
          <w:ilvl w:val="0"/>
          <w:numId w:val="158"/>
        </w:numPr>
        <w:spacing w:line="276" w:lineRule="auto"/>
        <w:ind w:left="284" w:hanging="284"/>
        <w:jc w:val="both"/>
        <w:rPr>
          <w:rFonts w:ascii="Arial" w:hAnsi="Arial" w:cs="Arial"/>
        </w:rPr>
      </w:pPr>
      <w:r w:rsidRPr="00FF41CA">
        <w:rPr>
          <w:rFonts w:ascii="Arial" w:hAnsi="Arial" w:cs="Arial"/>
          <w:color w:val="000000"/>
        </w:rPr>
        <w:t>Melaksanakan kegiatan pembelajaran sesuai dengan SOP</w:t>
      </w:r>
    </w:p>
    <w:p w14:paraId="4431BB38" w14:textId="77777777" w:rsidR="00FF41CA" w:rsidRPr="00FF41CA" w:rsidRDefault="00FF41CA" w:rsidP="00FF41CA">
      <w:pPr>
        <w:pBdr>
          <w:top w:val="nil"/>
          <w:left w:val="nil"/>
          <w:bottom w:val="nil"/>
          <w:right w:val="nil"/>
          <w:between w:val="nil"/>
        </w:pBdr>
        <w:spacing w:line="276" w:lineRule="auto"/>
        <w:ind w:left="720"/>
        <w:jc w:val="both"/>
        <w:rPr>
          <w:rFonts w:ascii="Arial" w:hAnsi="Arial" w:cs="Arial"/>
          <w:b/>
        </w:rPr>
      </w:pPr>
    </w:p>
    <w:p w14:paraId="42E8302E" w14:textId="77777777" w:rsidR="00FF41CA" w:rsidRPr="00FF41CA" w:rsidRDefault="00FF41CA" w:rsidP="00FF41CA">
      <w:pPr>
        <w:pBdr>
          <w:top w:val="nil"/>
          <w:left w:val="nil"/>
          <w:bottom w:val="nil"/>
          <w:right w:val="nil"/>
          <w:between w:val="nil"/>
        </w:pBdr>
        <w:spacing w:line="276" w:lineRule="auto"/>
        <w:jc w:val="both"/>
        <w:rPr>
          <w:rFonts w:ascii="Arial" w:hAnsi="Arial" w:cs="Arial"/>
          <w:b/>
          <w:color w:val="000000"/>
        </w:rPr>
      </w:pPr>
      <w:r w:rsidRPr="00FF41CA">
        <w:rPr>
          <w:rFonts w:ascii="Arial" w:hAnsi="Arial" w:cs="Arial"/>
          <w:b/>
          <w:color w:val="000000"/>
        </w:rPr>
        <w:t>Strategi Jangka Panjang (2024</w:t>
      </w:r>
      <w:r w:rsidRPr="00FF41CA">
        <w:rPr>
          <w:rFonts w:ascii="Arial" w:hAnsi="Arial" w:cs="Arial"/>
          <w:b/>
          <w:color w:val="000000"/>
          <w:lang w:val="en-US"/>
        </w:rPr>
        <w:t>-</w:t>
      </w:r>
      <w:r w:rsidRPr="00FF41CA">
        <w:rPr>
          <w:rFonts w:ascii="Arial" w:hAnsi="Arial" w:cs="Arial"/>
          <w:b/>
          <w:color w:val="000000"/>
        </w:rPr>
        <w:t xml:space="preserve">2027): Peningkatan kerjasama kemitraan penelitian yang melembaga dan kemampuan manajerial pengelola </w:t>
      </w:r>
      <w:r w:rsidRPr="00FF41CA">
        <w:rPr>
          <w:rFonts w:ascii="Arial" w:hAnsi="Arial" w:cs="Arial"/>
          <w:b/>
          <w:color w:val="000000"/>
          <w:lang w:val="en-US"/>
        </w:rPr>
        <w:t>P</w:t>
      </w:r>
      <w:r w:rsidRPr="00FF41CA">
        <w:rPr>
          <w:rFonts w:ascii="Arial" w:hAnsi="Arial" w:cs="Arial"/>
          <w:b/>
          <w:color w:val="000000"/>
        </w:rPr>
        <w:t xml:space="preserve">rodi </w:t>
      </w:r>
    </w:p>
    <w:p w14:paraId="608D3092" w14:textId="77777777" w:rsidR="00FF41CA" w:rsidRPr="00FF41CA" w:rsidRDefault="00FF41CA" w:rsidP="00376382">
      <w:pPr>
        <w:numPr>
          <w:ilvl w:val="0"/>
          <w:numId w:val="156"/>
        </w:numPr>
        <w:spacing w:line="276" w:lineRule="auto"/>
        <w:ind w:left="284" w:hanging="284"/>
        <w:jc w:val="both"/>
        <w:rPr>
          <w:rFonts w:ascii="Arial" w:hAnsi="Arial" w:cs="Arial"/>
        </w:rPr>
      </w:pPr>
      <w:r w:rsidRPr="00FF41CA">
        <w:rPr>
          <w:rFonts w:ascii="Arial" w:hAnsi="Arial" w:cs="Arial"/>
          <w:color w:val="000000"/>
        </w:rPr>
        <w:t>Meningkatkan jumlah riset kemitraan atas dasar keahlian dan kreativitas SDM (dosen) yang dimiliki</w:t>
      </w:r>
    </w:p>
    <w:p w14:paraId="238D4568" w14:textId="77777777" w:rsidR="00FF41CA" w:rsidRPr="00FF41CA" w:rsidRDefault="00FF41CA" w:rsidP="00376382">
      <w:pPr>
        <w:numPr>
          <w:ilvl w:val="0"/>
          <w:numId w:val="156"/>
        </w:numPr>
        <w:spacing w:line="276" w:lineRule="auto"/>
        <w:ind w:left="284" w:hanging="284"/>
        <w:jc w:val="both"/>
        <w:rPr>
          <w:rFonts w:ascii="Arial" w:hAnsi="Arial" w:cs="Arial"/>
        </w:rPr>
      </w:pPr>
      <w:r w:rsidRPr="00FF41CA">
        <w:rPr>
          <w:rFonts w:ascii="Arial" w:hAnsi="Arial" w:cs="Arial"/>
          <w:color w:val="000000"/>
        </w:rPr>
        <w:t>Menjaring bantuan dana riset dan peningkatan kualitas SDM pada topik kajian yang sesuai unit kompetensi</w:t>
      </w:r>
    </w:p>
    <w:p w14:paraId="7DAC5DA0" w14:textId="0DE47338" w:rsidR="00FF41CA" w:rsidRPr="00FF41CA" w:rsidRDefault="00FF41CA" w:rsidP="00376382">
      <w:pPr>
        <w:numPr>
          <w:ilvl w:val="0"/>
          <w:numId w:val="156"/>
        </w:numPr>
        <w:spacing w:line="276" w:lineRule="auto"/>
        <w:ind w:left="284" w:hanging="284"/>
        <w:jc w:val="both"/>
        <w:rPr>
          <w:rFonts w:ascii="Arial" w:hAnsi="Arial" w:cs="Arial"/>
        </w:rPr>
      </w:pPr>
      <w:r w:rsidRPr="00FF41CA">
        <w:rPr>
          <w:rFonts w:ascii="Arial" w:hAnsi="Arial" w:cs="Arial"/>
          <w:color w:val="000000"/>
        </w:rPr>
        <w:t xml:space="preserve">Meningkatkan kemampuan manajerial pengelola </w:t>
      </w:r>
      <w:r w:rsidR="00AB6B81">
        <w:rPr>
          <w:rFonts w:ascii="Arial" w:hAnsi="Arial" w:cs="Arial"/>
          <w:color w:val="000000"/>
        </w:rPr>
        <w:t>NAMA PRODI ABC</w:t>
      </w:r>
    </w:p>
    <w:p w14:paraId="5890C1D4" w14:textId="77777777" w:rsidR="00FF41CA" w:rsidRPr="00FF41CA" w:rsidRDefault="00FF41CA" w:rsidP="00376382">
      <w:pPr>
        <w:numPr>
          <w:ilvl w:val="0"/>
          <w:numId w:val="156"/>
        </w:numPr>
        <w:spacing w:line="276" w:lineRule="auto"/>
        <w:ind w:left="284" w:hanging="284"/>
        <w:jc w:val="both"/>
        <w:rPr>
          <w:rFonts w:ascii="Arial" w:hAnsi="Arial" w:cs="Arial"/>
        </w:rPr>
      </w:pPr>
      <w:r w:rsidRPr="00FF41CA">
        <w:rPr>
          <w:rFonts w:ascii="Arial" w:hAnsi="Arial" w:cs="Arial"/>
          <w:color w:val="000000"/>
        </w:rPr>
        <w:lastRenderedPageBreak/>
        <w:t xml:space="preserve">Melaksanakan kegiatan manajemen berdasarkan SOP </w:t>
      </w:r>
      <w:r w:rsidRPr="00FF41CA">
        <w:rPr>
          <w:rFonts w:ascii="Arial" w:hAnsi="Arial" w:cs="Arial"/>
        </w:rPr>
        <w:t xml:space="preserve">  </w:t>
      </w:r>
    </w:p>
    <w:p w14:paraId="4468C1D9" w14:textId="77777777" w:rsidR="00FF41CA" w:rsidRPr="00FF41CA" w:rsidRDefault="00FF41CA" w:rsidP="00FF41CA">
      <w:pPr>
        <w:spacing w:line="276" w:lineRule="auto"/>
        <w:jc w:val="both"/>
        <w:rPr>
          <w:rFonts w:ascii="Arial" w:hAnsi="Arial" w:cs="Arial"/>
          <w:bCs/>
        </w:rPr>
      </w:pPr>
    </w:p>
    <w:p w14:paraId="01E187E3" w14:textId="77777777" w:rsidR="00FF41CA" w:rsidRPr="00FF41CA" w:rsidRDefault="00FF41CA" w:rsidP="00FF41CA">
      <w:pPr>
        <w:spacing w:line="276" w:lineRule="auto"/>
        <w:jc w:val="both"/>
        <w:rPr>
          <w:rFonts w:ascii="Arial" w:hAnsi="Arial" w:cs="Arial"/>
          <w:b/>
        </w:rPr>
      </w:pPr>
      <w:r w:rsidRPr="00FF41CA">
        <w:rPr>
          <w:rFonts w:ascii="Arial" w:hAnsi="Arial" w:cs="Arial"/>
          <w:b/>
          <w:bCs/>
        </w:rPr>
        <w:t xml:space="preserve">Daftar Strategi Prioritas berdasarkan analisis SWOT </w:t>
      </w:r>
    </w:p>
    <w:tbl>
      <w:tblPr>
        <w:tblW w:w="5042" w:type="pct"/>
        <w:tblLook w:val="0400" w:firstRow="0" w:lastRow="0" w:firstColumn="0" w:lastColumn="0" w:noHBand="0" w:noVBand="1"/>
      </w:tblPr>
      <w:tblGrid>
        <w:gridCol w:w="461"/>
        <w:gridCol w:w="8400"/>
      </w:tblGrid>
      <w:tr w:rsidR="00FF41CA" w:rsidRPr="00FF41CA" w14:paraId="208E2E04" w14:textId="77777777" w:rsidTr="002A6702">
        <w:trPr>
          <w:trHeight w:val="196"/>
        </w:trPr>
        <w:tc>
          <w:tcPr>
            <w:tcW w:w="260" w:type="pct"/>
            <w:tcBorders>
              <w:top w:val="nil"/>
            </w:tcBorders>
            <w:shd w:val="clear" w:color="auto" w:fill="auto"/>
          </w:tcPr>
          <w:p w14:paraId="4426D213" w14:textId="6D13B300"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w:t>
            </w:r>
            <w:r w:rsidR="002A6702">
              <w:rPr>
                <w:rFonts w:ascii="Arial" w:hAnsi="Arial" w:cs="Arial"/>
                <w:color w:val="000000"/>
                <w:lang w:val="en-US"/>
              </w:rPr>
              <w:t>.</w:t>
            </w:r>
          </w:p>
        </w:tc>
        <w:tc>
          <w:tcPr>
            <w:tcW w:w="4740" w:type="pct"/>
            <w:tcBorders>
              <w:top w:val="nil"/>
            </w:tcBorders>
            <w:shd w:val="clear" w:color="auto" w:fill="auto"/>
          </w:tcPr>
          <w:p w14:paraId="20560F1A"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Evaluasi secara berkala kurikulum dengan mengundang user dan stakeholders</w:t>
            </w:r>
          </w:p>
        </w:tc>
      </w:tr>
      <w:tr w:rsidR="00FF41CA" w:rsidRPr="00FF41CA" w14:paraId="326A6378" w14:textId="77777777" w:rsidTr="002A6702">
        <w:trPr>
          <w:trHeight w:val="249"/>
        </w:trPr>
        <w:tc>
          <w:tcPr>
            <w:tcW w:w="260" w:type="pct"/>
            <w:tcBorders>
              <w:top w:val="nil"/>
            </w:tcBorders>
            <w:shd w:val="clear" w:color="auto" w:fill="auto"/>
          </w:tcPr>
          <w:p w14:paraId="09881391" w14:textId="27C6E7F6"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2</w:t>
            </w:r>
            <w:r w:rsidR="002A6702">
              <w:rPr>
                <w:rFonts w:ascii="Arial" w:hAnsi="Arial" w:cs="Arial"/>
                <w:color w:val="000000"/>
                <w:lang w:val="en-US"/>
              </w:rPr>
              <w:t>.</w:t>
            </w:r>
          </w:p>
        </w:tc>
        <w:tc>
          <w:tcPr>
            <w:tcW w:w="4740" w:type="pct"/>
            <w:tcBorders>
              <w:top w:val="nil"/>
            </w:tcBorders>
            <w:shd w:val="clear" w:color="auto" w:fill="auto"/>
          </w:tcPr>
          <w:p w14:paraId="4463596C"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Mengembangkan kurikulum berbasis kompetensi lokal (lahan basah dan lahan kering marjinal) melalui lokakarya sesuai visi dan misi prodi</w:t>
            </w:r>
          </w:p>
        </w:tc>
      </w:tr>
      <w:tr w:rsidR="00FF41CA" w:rsidRPr="00FF41CA" w14:paraId="46DF7892" w14:textId="77777777" w:rsidTr="002A6702">
        <w:trPr>
          <w:trHeight w:val="196"/>
        </w:trPr>
        <w:tc>
          <w:tcPr>
            <w:tcW w:w="260" w:type="pct"/>
            <w:tcBorders>
              <w:top w:val="nil"/>
            </w:tcBorders>
            <w:shd w:val="clear" w:color="auto" w:fill="auto"/>
          </w:tcPr>
          <w:p w14:paraId="3676C743" w14:textId="14BD7DA5"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3</w:t>
            </w:r>
            <w:r w:rsidR="002A6702">
              <w:rPr>
                <w:rFonts w:ascii="Arial" w:hAnsi="Arial" w:cs="Arial"/>
                <w:color w:val="000000"/>
                <w:lang w:val="en-US"/>
              </w:rPr>
              <w:t>.</w:t>
            </w:r>
          </w:p>
        </w:tc>
        <w:tc>
          <w:tcPr>
            <w:tcW w:w="4740" w:type="pct"/>
            <w:tcBorders>
              <w:top w:val="nil"/>
            </w:tcBorders>
            <w:shd w:val="clear" w:color="auto" w:fill="auto"/>
          </w:tcPr>
          <w:p w14:paraId="05C738EC"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Meningkatkan monitoring kepada penggunaan SAP pada proses pembelajaran</w:t>
            </w:r>
          </w:p>
        </w:tc>
      </w:tr>
      <w:tr w:rsidR="00FF41CA" w:rsidRPr="00FF41CA" w14:paraId="265AB339" w14:textId="77777777" w:rsidTr="002A6702">
        <w:trPr>
          <w:trHeight w:val="329"/>
        </w:trPr>
        <w:tc>
          <w:tcPr>
            <w:tcW w:w="260" w:type="pct"/>
            <w:tcBorders>
              <w:top w:val="nil"/>
            </w:tcBorders>
            <w:shd w:val="clear" w:color="auto" w:fill="auto"/>
          </w:tcPr>
          <w:p w14:paraId="062153C8" w14:textId="4489DC09"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4</w:t>
            </w:r>
            <w:r w:rsidR="002A6702">
              <w:rPr>
                <w:rFonts w:ascii="Arial" w:hAnsi="Arial" w:cs="Arial"/>
                <w:color w:val="000000"/>
                <w:lang w:val="en-US"/>
              </w:rPr>
              <w:t>.</w:t>
            </w:r>
          </w:p>
        </w:tc>
        <w:tc>
          <w:tcPr>
            <w:tcW w:w="4740" w:type="pct"/>
            <w:tcBorders>
              <w:top w:val="nil"/>
            </w:tcBorders>
            <w:shd w:val="clear" w:color="auto" w:fill="auto"/>
          </w:tcPr>
          <w:p w14:paraId="4797D1DC" w14:textId="72AD02A3"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 xml:space="preserve">Mendorong sosialisasi </w:t>
            </w:r>
            <w:r w:rsidR="00AB6B81">
              <w:rPr>
                <w:rFonts w:ascii="Arial" w:hAnsi="Arial" w:cs="Arial"/>
                <w:color w:val="000000"/>
              </w:rPr>
              <w:t>NAMA PRODI ABC</w:t>
            </w:r>
            <w:r w:rsidRPr="00FF41CA">
              <w:rPr>
                <w:rFonts w:ascii="Arial" w:hAnsi="Arial" w:cs="Arial"/>
                <w:color w:val="000000"/>
              </w:rPr>
              <w:t xml:space="preserve"> lebih mengarah pada penampilan berdasarkan kinerja yang menghasilkan lulusan dengan jaminan mutu (berbasis unit kompetensi)</w:t>
            </w:r>
          </w:p>
        </w:tc>
      </w:tr>
      <w:tr w:rsidR="00FF41CA" w:rsidRPr="00FF41CA" w14:paraId="5DCC0E2F" w14:textId="77777777" w:rsidTr="002A6702">
        <w:trPr>
          <w:trHeight w:val="196"/>
        </w:trPr>
        <w:tc>
          <w:tcPr>
            <w:tcW w:w="260" w:type="pct"/>
            <w:tcBorders>
              <w:top w:val="nil"/>
            </w:tcBorders>
            <w:shd w:val="clear" w:color="auto" w:fill="auto"/>
          </w:tcPr>
          <w:p w14:paraId="009A646F" w14:textId="77CB2ED7"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5</w:t>
            </w:r>
            <w:r w:rsidR="002A6702">
              <w:rPr>
                <w:rFonts w:ascii="Arial" w:hAnsi="Arial" w:cs="Arial"/>
                <w:color w:val="000000"/>
                <w:lang w:val="en-US"/>
              </w:rPr>
              <w:t>.</w:t>
            </w:r>
          </w:p>
        </w:tc>
        <w:tc>
          <w:tcPr>
            <w:tcW w:w="4740" w:type="pct"/>
            <w:tcBorders>
              <w:top w:val="nil"/>
            </w:tcBorders>
            <w:shd w:val="clear" w:color="auto" w:fill="auto"/>
          </w:tcPr>
          <w:p w14:paraId="3E0B97D1"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Meningkatkan pemanfaatan jaringan internet di kampus dan menambah koleksi referensi di ruang baca</w:t>
            </w:r>
          </w:p>
        </w:tc>
      </w:tr>
      <w:tr w:rsidR="00FF41CA" w:rsidRPr="00FF41CA" w14:paraId="0296CADA" w14:textId="77777777" w:rsidTr="002A6702">
        <w:trPr>
          <w:trHeight w:val="196"/>
        </w:trPr>
        <w:tc>
          <w:tcPr>
            <w:tcW w:w="260" w:type="pct"/>
            <w:tcBorders>
              <w:top w:val="nil"/>
            </w:tcBorders>
            <w:shd w:val="clear" w:color="auto" w:fill="auto"/>
          </w:tcPr>
          <w:p w14:paraId="7848FD88" w14:textId="48D0EBAF"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6</w:t>
            </w:r>
            <w:r w:rsidR="002A6702">
              <w:rPr>
                <w:rFonts w:ascii="Arial" w:hAnsi="Arial" w:cs="Arial"/>
                <w:color w:val="000000"/>
                <w:lang w:val="en-US"/>
              </w:rPr>
              <w:t>.</w:t>
            </w:r>
          </w:p>
        </w:tc>
        <w:tc>
          <w:tcPr>
            <w:tcW w:w="4740" w:type="pct"/>
            <w:tcBorders>
              <w:top w:val="nil"/>
            </w:tcBorders>
            <w:shd w:val="clear" w:color="auto" w:fill="auto"/>
          </w:tcPr>
          <w:p w14:paraId="23335028"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Meningkatkan sarana dan prasarana yang optimal</w:t>
            </w:r>
          </w:p>
        </w:tc>
      </w:tr>
      <w:tr w:rsidR="00FF41CA" w:rsidRPr="00FF41CA" w14:paraId="2F83A492" w14:textId="77777777" w:rsidTr="002A6702">
        <w:trPr>
          <w:trHeight w:val="196"/>
        </w:trPr>
        <w:tc>
          <w:tcPr>
            <w:tcW w:w="260" w:type="pct"/>
            <w:tcBorders>
              <w:top w:val="nil"/>
            </w:tcBorders>
            <w:shd w:val="clear" w:color="auto" w:fill="auto"/>
          </w:tcPr>
          <w:p w14:paraId="6DF0C923" w14:textId="11EE82E7"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7</w:t>
            </w:r>
            <w:r w:rsidR="002A6702">
              <w:rPr>
                <w:rFonts w:ascii="Arial" w:hAnsi="Arial" w:cs="Arial"/>
                <w:color w:val="000000"/>
                <w:lang w:val="en-US"/>
              </w:rPr>
              <w:t>.</w:t>
            </w:r>
          </w:p>
        </w:tc>
        <w:tc>
          <w:tcPr>
            <w:tcW w:w="4740" w:type="pct"/>
            <w:tcBorders>
              <w:top w:val="nil"/>
            </w:tcBorders>
            <w:shd w:val="clear" w:color="auto" w:fill="auto"/>
          </w:tcPr>
          <w:p w14:paraId="4961298B"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Meningkatkan kualitas proses belajar mengajar (PBM) melalui optimalisasi penggunaan akses iptek dan teknologi informatika</w:t>
            </w:r>
          </w:p>
        </w:tc>
      </w:tr>
      <w:tr w:rsidR="00FF41CA" w:rsidRPr="00FF41CA" w14:paraId="7D4C5AEA" w14:textId="77777777" w:rsidTr="002A6702">
        <w:trPr>
          <w:trHeight w:val="196"/>
        </w:trPr>
        <w:tc>
          <w:tcPr>
            <w:tcW w:w="260" w:type="pct"/>
            <w:tcBorders>
              <w:top w:val="nil"/>
            </w:tcBorders>
            <w:shd w:val="clear" w:color="auto" w:fill="auto"/>
          </w:tcPr>
          <w:p w14:paraId="684D3E2B" w14:textId="062081BB"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8</w:t>
            </w:r>
            <w:r w:rsidR="002A6702">
              <w:rPr>
                <w:rFonts w:ascii="Arial" w:hAnsi="Arial" w:cs="Arial"/>
                <w:color w:val="000000"/>
                <w:lang w:val="en-US"/>
              </w:rPr>
              <w:t>.</w:t>
            </w:r>
          </w:p>
        </w:tc>
        <w:tc>
          <w:tcPr>
            <w:tcW w:w="4740" w:type="pct"/>
            <w:tcBorders>
              <w:top w:val="nil"/>
            </w:tcBorders>
            <w:shd w:val="clear" w:color="auto" w:fill="auto"/>
          </w:tcPr>
          <w:p w14:paraId="7656DC3F"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Mengembangkan materi pembelajaran berbasis IT dan teknologi aplikatif</w:t>
            </w:r>
          </w:p>
        </w:tc>
      </w:tr>
      <w:tr w:rsidR="00FF41CA" w:rsidRPr="00FF41CA" w14:paraId="3C44A2E6" w14:textId="77777777" w:rsidTr="002A6702">
        <w:trPr>
          <w:trHeight w:val="196"/>
        </w:trPr>
        <w:tc>
          <w:tcPr>
            <w:tcW w:w="260" w:type="pct"/>
            <w:tcBorders>
              <w:top w:val="nil"/>
            </w:tcBorders>
            <w:shd w:val="clear" w:color="auto" w:fill="auto"/>
          </w:tcPr>
          <w:p w14:paraId="7548B0ED" w14:textId="281DA40C"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9</w:t>
            </w:r>
            <w:r w:rsidR="002A6702">
              <w:rPr>
                <w:rFonts w:ascii="Arial" w:hAnsi="Arial" w:cs="Arial"/>
                <w:color w:val="000000"/>
                <w:lang w:val="en-US"/>
              </w:rPr>
              <w:t>.</w:t>
            </w:r>
          </w:p>
        </w:tc>
        <w:tc>
          <w:tcPr>
            <w:tcW w:w="4740" w:type="pct"/>
            <w:tcBorders>
              <w:top w:val="nil"/>
            </w:tcBorders>
            <w:shd w:val="clear" w:color="auto" w:fill="auto"/>
          </w:tcPr>
          <w:p w14:paraId="00B85FEC"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 xml:space="preserve">Meningkatkan kualitas mengajar dosen melalui penyediaan akses jurnal-jurnal aktual, teknologi multi media dan teknologi informatika  </w:t>
            </w:r>
          </w:p>
        </w:tc>
      </w:tr>
      <w:tr w:rsidR="00FF41CA" w:rsidRPr="00FF41CA" w14:paraId="4FF5849C" w14:textId="77777777" w:rsidTr="002A6702">
        <w:trPr>
          <w:trHeight w:val="196"/>
        </w:trPr>
        <w:tc>
          <w:tcPr>
            <w:tcW w:w="260" w:type="pct"/>
            <w:tcBorders>
              <w:top w:val="nil"/>
            </w:tcBorders>
            <w:shd w:val="clear" w:color="auto" w:fill="auto"/>
          </w:tcPr>
          <w:p w14:paraId="302A13F2" w14:textId="142B3448"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10</w:t>
            </w:r>
            <w:r w:rsidR="002A6702">
              <w:rPr>
                <w:rFonts w:ascii="Arial" w:hAnsi="Arial" w:cs="Arial"/>
                <w:color w:val="000000"/>
                <w:lang w:val="en-US"/>
              </w:rPr>
              <w:t>.</w:t>
            </w:r>
          </w:p>
        </w:tc>
        <w:tc>
          <w:tcPr>
            <w:tcW w:w="4740" w:type="pct"/>
            <w:tcBorders>
              <w:top w:val="nil"/>
            </w:tcBorders>
            <w:shd w:val="clear" w:color="auto" w:fill="auto"/>
          </w:tcPr>
          <w:p w14:paraId="594BE74E"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Mengoptimalkan peran alumni (IKA PSDAL) dalam informasi kerja</w:t>
            </w:r>
          </w:p>
        </w:tc>
      </w:tr>
      <w:tr w:rsidR="00FF41CA" w:rsidRPr="00FF41CA" w14:paraId="01033741" w14:textId="77777777" w:rsidTr="002A6702">
        <w:trPr>
          <w:trHeight w:val="196"/>
        </w:trPr>
        <w:tc>
          <w:tcPr>
            <w:tcW w:w="260" w:type="pct"/>
            <w:tcBorders>
              <w:top w:val="nil"/>
            </w:tcBorders>
            <w:shd w:val="clear" w:color="auto" w:fill="auto"/>
          </w:tcPr>
          <w:p w14:paraId="18ED3662" w14:textId="5881726A"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11</w:t>
            </w:r>
            <w:r w:rsidR="002A6702">
              <w:rPr>
                <w:rFonts w:ascii="Arial" w:hAnsi="Arial" w:cs="Arial"/>
                <w:color w:val="000000"/>
                <w:lang w:val="en-US"/>
              </w:rPr>
              <w:t>.</w:t>
            </w:r>
          </w:p>
        </w:tc>
        <w:tc>
          <w:tcPr>
            <w:tcW w:w="4740" w:type="pct"/>
            <w:tcBorders>
              <w:top w:val="nil"/>
            </w:tcBorders>
            <w:shd w:val="clear" w:color="auto" w:fill="auto"/>
          </w:tcPr>
          <w:p w14:paraId="5F4BFBAE"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Peningkatan kinerja staf dengan mengikuti studi banding, pelatihan, magang terkait dengan unit kompetensi</w:t>
            </w:r>
          </w:p>
        </w:tc>
      </w:tr>
      <w:tr w:rsidR="00FF41CA" w:rsidRPr="00FF41CA" w14:paraId="3113B500" w14:textId="77777777" w:rsidTr="002A6702">
        <w:trPr>
          <w:trHeight w:val="196"/>
        </w:trPr>
        <w:tc>
          <w:tcPr>
            <w:tcW w:w="260" w:type="pct"/>
            <w:tcBorders>
              <w:top w:val="nil"/>
            </w:tcBorders>
            <w:shd w:val="clear" w:color="auto" w:fill="auto"/>
          </w:tcPr>
          <w:p w14:paraId="736B6172" w14:textId="790F388D"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12</w:t>
            </w:r>
            <w:r w:rsidR="002A6702">
              <w:rPr>
                <w:rFonts w:ascii="Arial" w:hAnsi="Arial" w:cs="Arial"/>
                <w:color w:val="000000"/>
                <w:lang w:val="en-US"/>
              </w:rPr>
              <w:t>.</w:t>
            </w:r>
          </w:p>
        </w:tc>
        <w:tc>
          <w:tcPr>
            <w:tcW w:w="4740" w:type="pct"/>
            <w:tcBorders>
              <w:top w:val="nil"/>
            </w:tcBorders>
            <w:shd w:val="clear" w:color="auto" w:fill="auto"/>
          </w:tcPr>
          <w:p w14:paraId="79865264"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Keberlajutan prodi dapat diatasi dengan peningkatan sistem jaminan mutu dan penerapan jaminan mutu berbasis kinerja</w:t>
            </w:r>
          </w:p>
        </w:tc>
      </w:tr>
      <w:tr w:rsidR="00FF41CA" w:rsidRPr="00FF41CA" w14:paraId="2B4776B4" w14:textId="77777777" w:rsidTr="002A6702">
        <w:trPr>
          <w:trHeight w:val="196"/>
        </w:trPr>
        <w:tc>
          <w:tcPr>
            <w:tcW w:w="260" w:type="pct"/>
            <w:tcBorders>
              <w:top w:val="nil"/>
            </w:tcBorders>
            <w:shd w:val="clear" w:color="auto" w:fill="auto"/>
          </w:tcPr>
          <w:p w14:paraId="5C137F6A" w14:textId="57F97694"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13</w:t>
            </w:r>
            <w:r w:rsidR="002A6702">
              <w:rPr>
                <w:rFonts w:ascii="Arial" w:hAnsi="Arial" w:cs="Arial"/>
                <w:color w:val="000000"/>
                <w:lang w:val="en-US"/>
              </w:rPr>
              <w:t>.</w:t>
            </w:r>
          </w:p>
        </w:tc>
        <w:tc>
          <w:tcPr>
            <w:tcW w:w="4740" w:type="pct"/>
            <w:tcBorders>
              <w:top w:val="nil"/>
            </w:tcBorders>
            <w:shd w:val="clear" w:color="auto" w:fill="auto"/>
          </w:tcPr>
          <w:p w14:paraId="730BEB1C"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Meningkatkan sistem penjaminan mutu untuk menjamin kompetensi lulusan</w:t>
            </w:r>
          </w:p>
        </w:tc>
      </w:tr>
      <w:tr w:rsidR="00FF41CA" w:rsidRPr="00FF41CA" w14:paraId="426CF455" w14:textId="77777777" w:rsidTr="002A6702">
        <w:trPr>
          <w:trHeight w:val="196"/>
        </w:trPr>
        <w:tc>
          <w:tcPr>
            <w:tcW w:w="260" w:type="pct"/>
            <w:tcBorders>
              <w:top w:val="nil"/>
            </w:tcBorders>
            <w:shd w:val="clear" w:color="auto" w:fill="auto"/>
          </w:tcPr>
          <w:p w14:paraId="6FA18FA9" w14:textId="1846E143"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14</w:t>
            </w:r>
            <w:r w:rsidR="002A6702">
              <w:rPr>
                <w:rFonts w:ascii="Arial" w:hAnsi="Arial" w:cs="Arial"/>
                <w:color w:val="000000"/>
                <w:lang w:val="en-US"/>
              </w:rPr>
              <w:t>.</w:t>
            </w:r>
          </w:p>
        </w:tc>
        <w:tc>
          <w:tcPr>
            <w:tcW w:w="4740" w:type="pct"/>
            <w:tcBorders>
              <w:top w:val="nil"/>
            </w:tcBorders>
            <w:shd w:val="clear" w:color="auto" w:fill="auto"/>
          </w:tcPr>
          <w:p w14:paraId="2411300C"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Meningkatkan upaya kerjasama /kemitraan secara kelembagaan untuk penjaminan mutu dan keberlanjutan prodi</w:t>
            </w:r>
          </w:p>
        </w:tc>
      </w:tr>
      <w:tr w:rsidR="00FF41CA" w:rsidRPr="00FF41CA" w14:paraId="38F1E6F2" w14:textId="77777777" w:rsidTr="002A6702">
        <w:trPr>
          <w:trHeight w:val="196"/>
        </w:trPr>
        <w:tc>
          <w:tcPr>
            <w:tcW w:w="260" w:type="pct"/>
            <w:tcBorders>
              <w:top w:val="nil"/>
            </w:tcBorders>
            <w:shd w:val="clear" w:color="auto" w:fill="auto"/>
          </w:tcPr>
          <w:p w14:paraId="68E62EA7" w14:textId="723C847B"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15</w:t>
            </w:r>
            <w:r w:rsidR="002A6702">
              <w:rPr>
                <w:rFonts w:ascii="Arial" w:hAnsi="Arial" w:cs="Arial"/>
                <w:color w:val="000000"/>
                <w:lang w:val="en-US"/>
              </w:rPr>
              <w:t>.</w:t>
            </w:r>
          </w:p>
        </w:tc>
        <w:tc>
          <w:tcPr>
            <w:tcW w:w="4740" w:type="pct"/>
            <w:tcBorders>
              <w:top w:val="nil"/>
            </w:tcBorders>
            <w:shd w:val="clear" w:color="auto" w:fill="auto"/>
          </w:tcPr>
          <w:p w14:paraId="6198AB56"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Melaksanakan kegiatan pembelajaran sesuai dengan SOP</w:t>
            </w:r>
          </w:p>
        </w:tc>
      </w:tr>
      <w:tr w:rsidR="00FF41CA" w:rsidRPr="00FF41CA" w14:paraId="265F5D6A" w14:textId="77777777" w:rsidTr="002A6702">
        <w:trPr>
          <w:trHeight w:val="196"/>
        </w:trPr>
        <w:tc>
          <w:tcPr>
            <w:tcW w:w="260" w:type="pct"/>
            <w:tcBorders>
              <w:top w:val="nil"/>
            </w:tcBorders>
            <w:shd w:val="clear" w:color="auto" w:fill="auto"/>
          </w:tcPr>
          <w:p w14:paraId="3335B08D" w14:textId="16B344EB"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16</w:t>
            </w:r>
            <w:r w:rsidR="002A6702">
              <w:rPr>
                <w:rFonts w:ascii="Arial" w:hAnsi="Arial" w:cs="Arial"/>
                <w:color w:val="000000"/>
                <w:lang w:val="en-US"/>
              </w:rPr>
              <w:t>.</w:t>
            </w:r>
          </w:p>
        </w:tc>
        <w:tc>
          <w:tcPr>
            <w:tcW w:w="4740" w:type="pct"/>
            <w:tcBorders>
              <w:top w:val="nil"/>
            </w:tcBorders>
            <w:shd w:val="clear" w:color="auto" w:fill="auto"/>
          </w:tcPr>
          <w:p w14:paraId="2DC2D482"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Melaksanakan kegiatan manajemen berdasarkan SOP</w:t>
            </w:r>
          </w:p>
        </w:tc>
      </w:tr>
      <w:tr w:rsidR="00FF41CA" w:rsidRPr="00FF41CA" w14:paraId="07EC6CB2" w14:textId="77777777" w:rsidTr="002A6702">
        <w:trPr>
          <w:trHeight w:val="196"/>
        </w:trPr>
        <w:tc>
          <w:tcPr>
            <w:tcW w:w="260" w:type="pct"/>
            <w:tcBorders>
              <w:top w:val="nil"/>
            </w:tcBorders>
            <w:shd w:val="clear" w:color="auto" w:fill="auto"/>
          </w:tcPr>
          <w:p w14:paraId="338F6B59" w14:textId="7667A3F0"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17</w:t>
            </w:r>
            <w:r w:rsidR="002A6702">
              <w:rPr>
                <w:rFonts w:ascii="Arial" w:hAnsi="Arial" w:cs="Arial"/>
                <w:color w:val="000000"/>
                <w:lang w:val="en-US"/>
              </w:rPr>
              <w:t>.</w:t>
            </w:r>
          </w:p>
        </w:tc>
        <w:tc>
          <w:tcPr>
            <w:tcW w:w="4740" w:type="pct"/>
            <w:tcBorders>
              <w:top w:val="nil"/>
            </w:tcBorders>
            <w:shd w:val="clear" w:color="auto" w:fill="auto"/>
          </w:tcPr>
          <w:p w14:paraId="201605E2"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 xml:space="preserve">Mengupayakan memperoleh riset kemitraan atas dasar keahlian dan kreativitas SDM (dosen) yang dimiliki </w:t>
            </w:r>
          </w:p>
        </w:tc>
      </w:tr>
      <w:tr w:rsidR="00FF41CA" w:rsidRPr="00FF41CA" w14:paraId="180913DE" w14:textId="77777777" w:rsidTr="002A6702">
        <w:trPr>
          <w:trHeight w:val="196"/>
        </w:trPr>
        <w:tc>
          <w:tcPr>
            <w:tcW w:w="260" w:type="pct"/>
            <w:tcBorders>
              <w:top w:val="nil"/>
            </w:tcBorders>
            <w:shd w:val="clear" w:color="auto" w:fill="auto"/>
          </w:tcPr>
          <w:p w14:paraId="1412A7FB" w14:textId="010933B7"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18</w:t>
            </w:r>
            <w:r w:rsidR="002A6702">
              <w:rPr>
                <w:rFonts w:ascii="Arial" w:hAnsi="Arial" w:cs="Arial"/>
                <w:color w:val="000000"/>
                <w:lang w:val="en-US"/>
              </w:rPr>
              <w:t>.</w:t>
            </w:r>
          </w:p>
        </w:tc>
        <w:tc>
          <w:tcPr>
            <w:tcW w:w="4740" w:type="pct"/>
            <w:tcBorders>
              <w:top w:val="nil"/>
            </w:tcBorders>
            <w:shd w:val="clear" w:color="auto" w:fill="auto"/>
          </w:tcPr>
          <w:p w14:paraId="2AC30E51"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Meningkatkan kualitas kompetensi dosen berdasarkan kebutuhan kurikulum yang ada</w:t>
            </w:r>
          </w:p>
        </w:tc>
      </w:tr>
      <w:tr w:rsidR="00FF41CA" w:rsidRPr="00FF41CA" w14:paraId="10D63D8E" w14:textId="77777777" w:rsidTr="002A6702">
        <w:trPr>
          <w:trHeight w:val="196"/>
        </w:trPr>
        <w:tc>
          <w:tcPr>
            <w:tcW w:w="260" w:type="pct"/>
            <w:tcBorders>
              <w:top w:val="nil"/>
            </w:tcBorders>
            <w:shd w:val="clear" w:color="auto" w:fill="auto"/>
          </w:tcPr>
          <w:p w14:paraId="2F4BE857" w14:textId="59119AF7"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19</w:t>
            </w:r>
            <w:r w:rsidR="002A6702">
              <w:rPr>
                <w:rFonts w:ascii="Arial" w:hAnsi="Arial" w:cs="Arial"/>
                <w:color w:val="000000"/>
                <w:lang w:val="en-US"/>
              </w:rPr>
              <w:t>.</w:t>
            </w:r>
          </w:p>
        </w:tc>
        <w:tc>
          <w:tcPr>
            <w:tcW w:w="4740" w:type="pct"/>
            <w:tcBorders>
              <w:top w:val="nil"/>
            </w:tcBorders>
            <w:shd w:val="clear" w:color="auto" w:fill="auto"/>
          </w:tcPr>
          <w:p w14:paraId="0E1D3065" w14:textId="77777777"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 xml:space="preserve">Menjaring bantuan dana riset dan peningkatan kualitas SDM pada topik kajian yang sesuai unit kompetensi </w:t>
            </w:r>
          </w:p>
        </w:tc>
      </w:tr>
      <w:tr w:rsidR="00FF41CA" w:rsidRPr="00FF41CA" w14:paraId="6F572B1F" w14:textId="77777777" w:rsidTr="002A6702">
        <w:trPr>
          <w:trHeight w:val="196"/>
        </w:trPr>
        <w:tc>
          <w:tcPr>
            <w:tcW w:w="260" w:type="pct"/>
            <w:tcBorders>
              <w:top w:val="nil"/>
            </w:tcBorders>
            <w:shd w:val="clear" w:color="auto" w:fill="auto"/>
          </w:tcPr>
          <w:p w14:paraId="0604202B" w14:textId="1372EB5F" w:rsidR="00FF41CA" w:rsidRPr="002A6702" w:rsidRDefault="00FF41CA" w:rsidP="002A6702">
            <w:pPr>
              <w:spacing w:line="276" w:lineRule="auto"/>
              <w:ind w:left="-105"/>
              <w:jc w:val="center"/>
              <w:rPr>
                <w:rFonts w:ascii="Arial" w:hAnsi="Arial" w:cs="Arial"/>
                <w:color w:val="000000"/>
                <w:lang w:val="en-US"/>
              </w:rPr>
            </w:pPr>
            <w:r w:rsidRPr="00FF41CA">
              <w:rPr>
                <w:rFonts w:ascii="Arial" w:hAnsi="Arial" w:cs="Arial"/>
                <w:color w:val="000000"/>
              </w:rPr>
              <w:t>20</w:t>
            </w:r>
            <w:r w:rsidR="002A6702">
              <w:rPr>
                <w:rFonts w:ascii="Arial" w:hAnsi="Arial" w:cs="Arial"/>
                <w:color w:val="000000"/>
                <w:lang w:val="en-US"/>
              </w:rPr>
              <w:t>.</w:t>
            </w:r>
          </w:p>
        </w:tc>
        <w:tc>
          <w:tcPr>
            <w:tcW w:w="4740" w:type="pct"/>
            <w:tcBorders>
              <w:top w:val="nil"/>
            </w:tcBorders>
            <w:shd w:val="clear" w:color="auto" w:fill="auto"/>
          </w:tcPr>
          <w:p w14:paraId="6752D235" w14:textId="47C3EA96" w:rsidR="00FF41CA" w:rsidRPr="00FF41CA" w:rsidRDefault="00FF41CA" w:rsidP="002A6702">
            <w:pPr>
              <w:spacing w:line="276" w:lineRule="auto"/>
              <w:jc w:val="both"/>
              <w:rPr>
                <w:rFonts w:ascii="Arial" w:hAnsi="Arial" w:cs="Arial"/>
                <w:color w:val="000000"/>
              </w:rPr>
            </w:pPr>
            <w:r w:rsidRPr="00FF41CA">
              <w:rPr>
                <w:rFonts w:ascii="Arial" w:hAnsi="Arial" w:cs="Arial"/>
                <w:color w:val="000000"/>
              </w:rPr>
              <w:t xml:space="preserve">Meningkatkan kemampuan manajerial pengelola </w:t>
            </w:r>
            <w:r w:rsidR="00AB6B81">
              <w:rPr>
                <w:rFonts w:ascii="Arial" w:hAnsi="Arial" w:cs="Arial"/>
                <w:color w:val="000000"/>
              </w:rPr>
              <w:t>NAMA PRODI ABC</w:t>
            </w:r>
          </w:p>
        </w:tc>
      </w:tr>
    </w:tbl>
    <w:p w14:paraId="7E1E255E" w14:textId="77777777"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rPr>
      </w:pPr>
    </w:p>
    <w:p w14:paraId="658C7092" w14:textId="77777777" w:rsidR="00FF41CA" w:rsidRPr="00FF41CA" w:rsidRDefault="00FF41CA" w:rsidP="00FF41CA">
      <w:pPr>
        <w:numPr>
          <w:ilvl w:val="1"/>
          <w:numId w:val="151"/>
        </w:numPr>
        <w:pBdr>
          <w:top w:val="nil"/>
          <w:left w:val="nil"/>
          <w:bottom w:val="nil"/>
          <w:right w:val="nil"/>
          <w:between w:val="nil"/>
        </w:pBdr>
        <w:spacing w:line="276" w:lineRule="auto"/>
        <w:ind w:left="426" w:hanging="425"/>
        <w:jc w:val="both"/>
        <w:rPr>
          <w:rFonts w:ascii="Arial" w:eastAsia="Arial" w:hAnsi="Arial" w:cs="Arial"/>
          <w:b/>
          <w:color w:val="000000"/>
          <w:lang w:val="en-US"/>
        </w:rPr>
      </w:pPr>
      <w:r w:rsidRPr="00FF41CA">
        <w:rPr>
          <w:rFonts w:ascii="Arial" w:eastAsia="Arial" w:hAnsi="Arial" w:cs="Arial"/>
          <w:b/>
          <w:color w:val="000000"/>
          <w:lang w:val="en-US"/>
        </w:rPr>
        <w:t xml:space="preserve">Program </w:t>
      </w:r>
      <w:r w:rsidRPr="00FF41CA">
        <w:rPr>
          <w:rFonts w:ascii="Arial" w:eastAsia="Arial" w:hAnsi="Arial" w:cs="Arial"/>
          <w:b/>
          <w:color w:val="000000"/>
        </w:rPr>
        <w:t>Keberlanjutan</w:t>
      </w:r>
    </w:p>
    <w:p w14:paraId="57C780C2" w14:textId="77777777" w:rsidR="00FF41CA" w:rsidRPr="00FF41CA" w:rsidRDefault="00FF41CA" w:rsidP="00FF41CA">
      <w:pPr>
        <w:pBdr>
          <w:top w:val="nil"/>
          <w:left w:val="nil"/>
          <w:bottom w:val="nil"/>
          <w:right w:val="nil"/>
          <w:between w:val="nil"/>
        </w:pBdr>
        <w:spacing w:line="276" w:lineRule="auto"/>
        <w:jc w:val="both"/>
        <w:rPr>
          <w:rFonts w:ascii="Arial" w:eastAsia="Arial" w:hAnsi="Arial" w:cs="Arial"/>
          <w:color w:val="000000"/>
          <w:lang w:val="en-US"/>
        </w:rPr>
      </w:pPr>
      <w:r w:rsidRPr="00FF41CA">
        <w:rPr>
          <w:rFonts w:ascii="Arial" w:eastAsia="Arial" w:hAnsi="Arial" w:cs="Arial"/>
          <w:color w:val="000000"/>
          <w:lang w:val="en-US"/>
        </w:rPr>
        <w:t>Dalam rangka menjamin keberlangsungan program dan strategi pengembangan yang telah dirumuskan maka diperlukan ketersediaan sumberdaya dalam dalam mendukung pelaksanaan program termasuk di dalamnya rencana penjaminan mutu yang berkelanjutan. Untuk menjamin ketersediaan sumberdaya dalam mendukung pelaksanaan program serta proses penjaminan mutunya, maka PPs ULM telah melakukan beberapa langkah dan strategi, yaitu:</w:t>
      </w:r>
    </w:p>
    <w:p w14:paraId="1BA365A6"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Melakukan perencanaan yang baik terkait rencana anggaran kegiatan dalam penyusunan RKAKL dengan melibatkan peran seluruh elemen terutama program studi.</w:t>
      </w:r>
    </w:p>
    <w:p w14:paraId="667F5C9B"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Meningkatkan rasio alokasi anggaran untuk kegiatan-kegiatan non operasional, meliputi penelitian, pengabdian kepada masyarakat, investasi untuk pengembangan staf dosen dan tenaga kependidikan, investasi untuk peningkatan mutu sarana dan prasarana, serta peningkatan luaran bagi mahasiswa dan dosen.</w:t>
      </w:r>
    </w:p>
    <w:p w14:paraId="3F109534"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lastRenderedPageBreak/>
        <w:t>Mencari alternatif-alternatif sumber-sumber pendanaan yang lain melalui mekanisme kerjasama dengan berbagai pihak baik pemerintah maupun swasta. Saat ini telah terjalin kerjasama dengan pemerintah dan swasta terutama dalam penyediaan beasiswa, penelitian, pengabdian kepada masyarakat, dan peningkatan fasilitas sarana dan prasarana.</w:t>
      </w:r>
    </w:p>
    <w:p w14:paraId="7A38BF22"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Melakukan terobosan dalam peningkatan alokasi anggaran, salah satunya dengan telah disetujuinya penambahan anggaran kepada PPs ULM oleh Rektor ULM untuk dana operasional program studi yang selama ini tidak ada.</w:t>
      </w:r>
    </w:p>
    <w:p w14:paraId="6E0973FC"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Memaksimalkan dan mengoptimalkan sumber-sumber pendapatan melalui kegiatan konsultansi yang melibatkan dosen dan mahasiswa oleh beberapa lembaga, termasuk dalam pengelolaan keuangannya.</w:t>
      </w:r>
    </w:p>
    <w:p w14:paraId="7BB37577"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Mengoptimalkan sumber-sumber pendanaan dari pemerintah maupun swasta, terutama dari Kementerian melalui kompetisi dan penugasan untuk hibah penelitian dan pengabdian kepada masyarakat.</w:t>
      </w:r>
    </w:p>
    <w:p w14:paraId="2EAE5E3A"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Melakukan efisiensi untuk kegiatan-kegiatan yang sifatnya operasional rutin.</w:t>
      </w:r>
    </w:p>
    <w:p w14:paraId="7261A49E"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Meningkatkan jumlah mahasiswa sebagai basis alokasi anggaran oleh rektorat ULM.</w:t>
      </w:r>
    </w:p>
    <w:p w14:paraId="26F54187"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Meningkatkan reputasi melalui peningkatan level akreditasi serta sosialisasi keunggulan dan kekhasan PPs ULM di tingkat nasional dan internasional.</w:t>
      </w:r>
    </w:p>
    <w:p w14:paraId="29DFA2E6"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Meningkatkan keterlibatan seluruh elemen PPs ULM dan prodi pada rekognisi oleh lembaga-lembaga baik di tingkat regional maupun nasional dan internasional.</w:t>
      </w:r>
    </w:p>
    <w:p w14:paraId="037916A5" w14:textId="77777777" w:rsidR="00FF41CA" w:rsidRPr="00FF41CA" w:rsidRDefault="00FF41CA" w:rsidP="00376382">
      <w:pPr>
        <w:numPr>
          <w:ilvl w:val="0"/>
          <w:numId w:val="260"/>
        </w:numPr>
        <w:pBdr>
          <w:top w:val="nil"/>
          <w:left w:val="nil"/>
          <w:bottom w:val="nil"/>
          <w:right w:val="nil"/>
          <w:between w:val="nil"/>
        </w:pBdr>
        <w:spacing w:line="276" w:lineRule="auto"/>
        <w:ind w:left="426" w:hanging="426"/>
        <w:contextualSpacing/>
        <w:jc w:val="both"/>
        <w:rPr>
          <w:rFonts w:ascii="Arial" w:eastAsia="Arial" w:hAnsi="Arial" w:cs="Arial"/>
          <w:color w:val="000000"/>
          <w:lang w:val="en-US" w:eastAsia="en-ID"/>
        </w:rPr>
      </w:pPr>
      <w:r w:rsidRPr="00FF41CA">
        <w:rPr>
          <w:rFonts w:ascii="Arial" w:eastAsia="Arial" w:hAnsi="Arial" w:cs="Arial"/>
          <w:color w:val="000000"/>
          <w:lang w:val="en-US" w:eastAsia="en-ID"/>
        </w:rPr>
        <w:t>Mengoptimalkan peran dan fungsi Unit Penjaminan Mutu di PPs ULM dan Gugus Penjaminan Mutu di tingkat Prodi dalam rangka peningkatan secara terus menerus pengendalian dan penjaminan mutu dari setiap proses yang ada di Prodi.</w:t>
      </w:r>
    </w:p>
    <w:p w14:paraId="5766572F" w14:textId="77777777" w:rsidR="00FF41CA" w:rsidRPr="00FF41CA" w:rsidRDefault="00FF41CA" w:rsidP="00FF41CA">
      <w:pPr>
        <w:pBdr>
          <w:top w:val="nil"/>
          <w:left w:val="nil"/>
          <w:bottom w:val="nil"/>
          <w:right w:val="nil"/>
          <w:between w:val="nil"/>
        </w:pBdr>
        <w:spacing w:line="276" w:lineRule="auto"/>
        <w:ind w:left="207"/>
        <w:jc w:val="both"/>
        <w:rPr>
          <w:rFonts w:ascii="Arial" w:eastAsia="Arial" w:hAnsi="Arial" w:cs="Arial"/>
          <w:color w:val="000000"/>
          <w:lang w:val="en-US"/>
        </w:rPr>
      </w:pPr>
    </w:p>
    <w:p w14:paraId="116BACB4" w14:textId="2E09A38D" w:rsidR="002D435E" w:rsidRDefault="002D435E">
      <w:pPr>
        <w:rPr>
          <w:rFonts w:ascii="Arial" w:hAnsi="Arial" w:cs="Arial"/>
          <w:sz w:val="24"/>
          <w:szCs w:val="24"/>
        </w:rPr>
      </w:pPr>
      <w:r>
        <w:rPr>
          <w:rFonts w:ascii="Arial" w:hAnsi="Arial" w:cs="Arial"/>
          <w:sz w:val="24"/>
          <w:szCs w:val="24"/>
        </w:rPr>
        <w:br w:type="page"/>
      </w:r>
    </w:p>
    <w:p w14:paraId="40EDA122" w14:textId="096E0AF3" w:rsidR="00E6364E" w:rsidRPr="00E6364E" w:rsidRDefault="00E6364E" w:rsidP="00010D94">
      <w:pPr>
        <w:pBdr>
          <w:top w:val="nil"/>
          <w:left w:val="nil"/>
          <w:bottom w:val="nil"/>
          <w:right w:val="nil"/>
          <w:between w:val="nil"/>
        </w:pBdr>
        <w:jc w:val="center"/>
        <w:rPr>
          <w:rFonts w:ascii="Arial" w:eastAsia="Arial" w:hAnsi="Arial" w:cs="Arial"/>
          <w:color w:val="000000"/>
          <w:lang w:val="en-US"/>
        </w:rPr>
      </w:pPr>
      <w:r w:rsidRPr="00666797">
        <w:rPr>
          <w:rFonts w:ascii="Arial" w:eastAsia="Arial" w:hAnsi="Arial" w:cs="Arial"/>
          <w:b/>
          <w:color w:val="000000"/>
          <w:lang w:val="en-US"/>
        </w:rPr>
        <w:lastRenderedPageBreak/>
        <w:t>BAB I</w:t>
      </w:r>
      <w:r>
        <w:rPr>
          <w:rFonts w:ascii="Arial" w:eastAsia="Arial" w:hAnsi="Arial" w:cs="Arial"/>
          <w:b/>
          <w:color w:val="000000"/>
          <w:lang w:val="en-US"/>
        </w:rPr>
        <w:t>II</w:t>
      </w:r>
      <w:r>
        <w:rPr>
          <w:rFonts w:ascii="Arial" w:eastAsia="Arial" w:hAnsi="Arial" w:cs="Arial"/>
          <w:b/>
          <w:color w:val="000000"/>
        </w:rPr>
        <w:t xml:space="preserve">.  </w:t>
      </w:r>
      <w:r w:rsidRPr="00666797">
        <w:rPr>
          <w:rFonts w:ascii="Arial" w:eastAsia="Arial" w:hAnsi="Arial" w:cs="Arial"/>
          <w:b/>
          <w:color w:val="000000"/>
        </w:rPr>
        <w:t>PEN</w:t>
      </w:r>
      <w:r>
        <w:rPr>
          <w:rFonts w:ascii="Arial" w:eastAsia="Arial" w:hAnsi="Arial" w:cs="Arial"/>
          <w:b/>
          <w:color w:val="000000"/>
          <w:lang w:val="en-US"/>
        </w:rPr>
        <w:t>UTUP</w:t>
      </w:r>
    </w:p>
    <w:p w14:paraId="42D42506" w14:textId="152367B0" w:rsidR="00FF41CA" w:rsidRDefault="00FF41CA" w:rsidP="00010D94">
      <w:pPr>
        <w:rPr>
          <w:rFonts w:ascii="Arial" w:hAnsi="Arial" w:cs="Arial"/>
          <w:sz w:val="24"/>
          <w:szCs w:val="24"/>
        </w:rPr>
      </w:pPr>
    </w:p>
    <w:p w14:paraId="0A4D798C" w14:textId="593CA296" w:rsidR="00010D94" w:rsidRDefault="00010D94" w:rsidP="00010D94">
      <w:pPr>
        <w:rPr>
          <w:rFonts w:ascii="Arial" w:hAnsi="Arial" w:cs="Arial"/>
          <w:sz w:val="24"/>
          <w:szCs w:val="24"/>
        </w:rPr>
      </w:pPr>
    </w:p>
    <w:p w14:paraId="6771267D" w14:textId="258B28DF" w:rsidR="00010D94" w:rsidRDefault="00010D94" w:rsidP="00010D94">
      <w:pPr>
        <w:spacing w:line="276" w:lineRule="auto"/>
        <w:ind w:firstLine="567"/>
        <w:jc w:val="both"/>
        <w:rPr>
          <w:rFonts w:ascii="Arial" w:hAnsi="Arial" w:cs="Arial"/>
          <w:lang w:val="en-US"/>
        </w:rPr>
      </w:pPr>
      <w:r>
        <w:rPr>
          <w:rFonts w:ascii="Arial" w:hAnsi="Arial" w:cs="Arial"/>
          <w:lang w:val="en-US"/>
        </w:rPr>
        <w:t>Pada akhirnya Laporan Evalusi Diri (LED) sebagai salah satu Instrumen Akreditasi Program Studi Magister Pengelolaan Sumber Daya Alam dan Lingkungan (</w:t>
      </w:r>
      <w:r w:rsidR="005265C8">
        <w:rPr>
          <w:rFonts w:ascii="Arial" w:hAnsi="Arial" w:cs="Arial"/>
          <w:lang w:val="en-US"/>
        </w:rPr>
        <w:t>PROGRAM STUDI ABC</w:t>
      </w:r>
      <w:r>
        <w:rPr>
          <w:rFonts w:ascii="Arial" w:hAnsi="Arial" w:cs="Arial"/>
          <w:lang w:val="en-US"/>
        </w:rPr>
        <w:t xml:space="preserve">) dapat diselesaikan. LED ini telah disusun secara komprehensif sebagai bagian dari usaha untuk memahami dan menyadari mengenai kondisi yang ada saat ini dibandingkan dengan standar yang telah ditetapkan sebagai bahan atau landasan dalam melakukan tindakan perbaikan. LED ini tidak hanya menggambarkan capaian dari sembilan kriteria yang ditentukan, namun juga memuat analisis mengenai ketercapaian dan ketidaktercapaian dari kriteria yang ada. Dengan demikian PPs ULM sebagai unit pengelola </w:t>
      </w:r>
      <w:r w:rsidR="005265C8">
        <w:rPr>
          <w:rFonts w:ascii="Arial" w:hAnsi="Arial" w:cs="Arial"/>
          <w:lang w:val="en-US"/>
        </w:rPr>
        <w:t>PROGRAM STUDI ABC</w:t>
      </w:r>
      <w:r>
        <w:rPr>
          <w:rFonts w:ascii="Arial" w:hAnsi="Arial" w:cs="Arial"/>
          <w:lang w:val="en-US"/>
        </w:rPr>
        <w:t xml:space="preserve"> dapat mengenai aspek-aspek yang menjadi kekuatan dari </w:t>
      </w:r>
      <w:r w:rsidR="005265C8">
        <w:rPr>
          <w:rFonts w:ascii="Arial" w:hAnsi="Arial" w:cs="Arial"/>
          <w:lang w:val="en-US"/>
        </w:rPr>
        <w:t>PROGRAM STUDI ABC</w:t>
      </w:r>
      <w:r>
        <w:rPr>
          <w:rFonts w:ascii="Arial" w:hAnsi="Arial" w:cs="Arial"/>
          <w:lang w:val="en-US"/>
        </w:rPr>
        <w:t>, sekaligus aspek-aspek yang perlu mendapat perhatian dan tindakan perbaikan.</w:t>
      </w:r>
    </w:p>
    <w:p w14:paraId="7ADE7A40" w14:textId="374D6683" w:rsidR="00010D94" w:rsidRDefault="00010D94" w:rsidP="00010D94">
      <w:pPr>
        <w:spacing w:line="276" w:lineRule="auto"/>
        <w:ind w:firstLine="567"/>
        <w:jc w:val="both"/>
        <w:rPr>
          <w:rFonts w:ascii="Arial" w:hAnsi="Arial" w:cs="Arial"/>
          <w:lang w:val="en-US"/>
        </w:rPr>
      </w:pPr>
      <w:r>
        <w:rPr>
          <w:rFonts w:ascii="Arial" w:hAnsi="Arial" w:cs="Arial"/>
          <w:lang w:val="en-US"/>
        </w:rPr>
        <w:t xml:space="preserve">Dari sembilan kriteria yang menjadi ukuran kinerja pengelolaan program studi, secara umum </w:t>
      </w:r>
      <w:r w:rsidR="005265C8">
        <w:rPr>
          <w:rFonts w:ascii="Arial" w:hAnsi="Arial" w:cs="Arial"/>
          <w:lang w:val="en-US"/>
        </w:rPr>
        <w:t>PROGRAM STUDI ABC</w:t>
      </w:r>
      <w:r>
        <w:rPr>
          <w:rFonts w:ascii="Arial" w:hAnsi="Arial" w:cs="Arial"/>
          <w:lang w:val="en-US"/>
        </w:rPr>
        <w:t xml:space="preserve"> telah menunjukkan kinerja yang sangat baik. Seluruh standar pengelolaan pendidikan yang ditetapkan dalam SN-Dikti telah dapat dipenuhi dan bahkan dilampaui. Visi, misi, tujua, sasaran, dan strategi yang ditetapkan di </w:t>
      </w:r>
      <w:r w:rsidR="005265C8">
        <w:rPr>
          <w:rFonts w:ascii="Arial" w:hAnsi="Arial" w:cs="Arial"/>
          <w:lang w:val="en-US"/>
        </w:rPr>
        <w:t>PROGRAM STUDI ABC</w:t>
      </w:r>
      <w:r>
        <w:rPr>
          <w:rFonts w:ascii="Arial" w:hAnsi="Arial" w:cs="Arial"/>
          <w:lang w:val="en-US"/>
        </w:rPr>
        <w:t xml:space="preserve"> sudah sesuai, serasi, dan </w:t>
      </w:r>
      <w:r>
        <w:rPr>
          <w:rFonts w:ascii="Arial" w:hAnsi="Arial" w:cs="Arial"/>
          <w:i/>
          <w:lang w:val="en-US"/>
        </w:rPr>
        <w:t xml:space="preserve">inline </w:t>
      </w:r>
      <w:r>
        <w:rPr>
          <w:rFonts w:ascii="Arial" w:hAnsi="Arial" w:cs="Arial"/>
          <w:lang w:val="en-US"/>
        </w:rPr>
        <w:t xml:space="preserve">dengan VMTS di Program Pascasarjan (PPs) dan ULM. Seluruh kegiatan tridharma (pendidikan, penelitian, dan pengabdian kepada masyarakat) telah mengarah pada visi yang ditetapkan, meskipun secara kualitas masih ada proses yang perlu direorientasi. Tata pamong, tata kelola, dan kerjasama juga telah menunjukkan proses yang kredibel, akuntabel, transparan, bertanggung jawab, dan adil. Kerjasama dengan berbagai pihak baik pemerintah maupun swasta juga telah dijalin untuk memfasilitasi tridharma. Meskipun demikian, kerjasama yang ada masih terbatas pada kerjasama di tingkat lokal, regional, dan nasional. Sementara kerjasama di tingkat internasional masih perlu ditingkatkan. </w:t>
      </w:r>
    </w:p>
    <w:p w14:paraId="4404D838" w14:textId="77777777" w:rsidR="00010D94" w:rsidRDefault="00010D94" w:rsidP="00010D94">
      <w:pPr>
        <w:spacing w:line="276" w:lineRule="auto"/>
        <w:ind w:firstLine="567"/>
        <w:jc w:val="both"/>
        <w:rPr>
          <w:rFonts w:ascii="Arial" w:hAnsi="Arial" w:cs="Arial"/>
          <w:lang w:val="en-US"/>
        </w:rPr>
      </w:pPr>
      <w:r>
        <w:rPr>
          <w:rFonts w:ascii="Arial" w:hAnsi="Arial" w:cs="Arial"/>
          <w:lang w:val="en-US"/>
        </w:rPr>
        <w:t>Dari aspek kemahasiswaan, mutu masukan mahasiwa sudah memenuhi standar dengan proses pendaftaran dan administrasi mahasiswa yang sepenuhnya dilakukan secara daring (</w:t>
      </w:r>
      <w:r>
        <w:rPr>
          <w:rFonts w:ascii="Arial" w:hAnsi="Arial" w:cs="Arial"/>
          <w:i/>
          <w:lang w:val="en-US"/>
        </w:rPr>
        <w:t>online</w:t>
      </w:r>
      <w:r>
        <w:rPr>
          <w:rFonts w:ascii="Arial" w:hAnsi="Arial" w:cs="Arial"/>
          <w:lang w:val="en-US"/>
        </w:rPr>
        <w:t>). Sumberdaya pendukung, baik itu dosen dan tenaga kependidikan telah memenuhi standar yang dipersyaratkan. Lebih dari 40% DTPS (total 37 orang) merupakan guru besar) Kuantitas luaran kegiatan tridharma dosen cukup banyak, meskipun luaran dalam publikasi jurnal internasional bereputasi masih perlu ditingkatkan. Dari sisi keuangan, anggaran untuk pengelolaan prodi dinilai sangat memadai, meskipun saat ini kondisi rasio alokasi masih dominan untuk operasional penggajian dosen dan tenaga kependidikan. Selanjutnya telah diarahkan untuk rasio yang lebih berimbang terutam untuk kegiatan penelitian, PkM, dan investasi dalam pengembangan SDM dan fasilitas.</w:t>
      </w:r>
    </w:p>
    <w:p w14:paraId="08E7B6A3" w14:textId="532415E2" w:rsidR="00010D94" w:rsidRDefault="00010D94" w:rsidP="00010D94">
      <w:pPr>
        <w:spacing w:line="276" w:lineRule="auto"/>
        <w:ind w:firstLine="567"/>
        <w:jc w:val="both"/>
        <w:rPr>
          <w:rFonts w:ascii="Arial" w:hAnsi="Arial" w:cs="Arial"/>
          <w:lang w:val="en-US"/>
        </w:rPr>
      </w:pPr>
      <w:r>
        <w:rPr>
          <w:rFonts w:ascii="Arial" w:hAnsi="Arial" w:cs="Arial"/>
          <w:lang w:val="en-US"/>
        </w:rPr>
        <w:t xml:space="preserve">Seperti telah disinggung sebelumnya, kuantitas judul penelitian oleh dosen dan mahasiswa di </w:t>
      </w:r>
      <w:r w:rsidR="005265C8">
        <w:rPr>
          <w:rFonts w:ascii="Arial" w:hAnsi="Arial" w:cs="Arial"/>
          <w:lang w:val="en-US"/>
        </w:rPr>
        <w:t>PROGRAM STUDI ABC</w:t>
      </w:r>
      <w:r>
        <w:rPr>
          <w:rFonts w:ascii="Arial" w:hAnsi="Arial" w:cs="Arial"/>
          <w:lang w:val="en-US"/>
        </w:rPr>
        <w:t xml:space="preserve"> sangat menggembirakan. Namun untuk kualitas luaran, terutama dalam bentuk publikasi pada jurnal bereputasi masih menjadi tugas untuk diperbaiki. Keterlibatan mahasiswa pada kegiatan penelitian dan PkM juga sudah menjadi budaya di </w:t>
      </w:r>
      <w:r w:rsidR="005265C8">
        <w:rPr>
          <w:rFonts w:ascii="Arial" w:hAnsi="Arial" w:cs="Arial"/>
          <w:lang w:val="en-US"/>
        </w:rPr>
        <w:t>PROGRAM STUDI ABC</w:t>
      </w:r>
      <w:r>
        <w:rPr>
          <w:rFonts w:ascii="Arial" w:hAnsi="Arial" w:cs="Arial"/>
          <w:lang w:val="en-US"/>
        </w:rPr>
        <w:t xml:space="preserve">, walaupun luaran berupa publikasi hasil kegiatan PkM masih perlu ditanamkan lebih dalam ke dosen dan mahasiswa. Dari studi penelusuran yang dilakukan, mayoritas pengguna lulusan memberikan respon yang baik dan sangat baik (memuaskan) atas kinerja, dan daya saing dari lulusan </w:t>
      </w:r>
      <w:r w:rsidR="005265C8">
        <w:rPr>
          <w:rFonts w:ascii="Arial" w:hAnsi="Arial" w:cs="Arial"/>
          <w:lang w:val="en-US"/>
        </w:rPr>
        <w:t>PROGRAM STUDI ABC</w:t>
      </w:r>
      <w:r>
        <w:rPr>
          <w:rFonts w:ascii="Arial" w:hAnsi="Arial" w:cs="Arial"/>
          <w:lang w:val="en-US"/>
        </w:rPr>
        <w:t xml:space="preserve">. Selain itu, sebagian besar lulusan memang berkarya pada bidang yang sesuai dengan bidang studinya. Hal yang perlu diperbaiki, terkait lulusan adalah masa studi atau masa penyelesaian studi yang masih belum cukup cepat. Adanya kebijakan kewajiban publikasi pada jurnal nasional terkakreditasi memang memberikan dampak yang signifikan terhadap </w:t>
      </w:r>
      <w:r>
        <w:rPr>
          <w:rFonts w:ascii="Arial" w:hAnsi="Arial" w:cs="Arial"/>
          <w:lang w:val="en-US"/>
        </w:rPr>
        <w:lastRenderedPageBreak/>
        <w:t>masa studi, namun PPs ULM telah mendorong untuk peningkatan kompetensi mahasiswa dalam penulisan artikel ilmiah serta mendorong bertambahnya jumlah jurnal terakreditasi khususnya di lingkungan PPs ULM.</w:t>
      </w:r>
    </w:p>
    <w:p w14:paraId="3C5639F8" w14:textId="77777777" w:rsidR="00010D94" w:rsidRDefault="00010D94" w:rsidP="00010D94">
      <w:pPr>
        <w:spacing w:line="276" w:lineRule="auto"/>
        <w:ind w:firstLine="567"/>
        <w:jc w:val="both"/>
        <w:rPr>
          <w:rFonts w:ascii="Arial" w:hAnsi="Arial" w:cs="Arial"/>
          <w:lang w:val="en-US"/>
        </w:rPr>
      </w:pPr>
      <w:r>
        <w:rPr>
          <w:rFonts w:ascii="Arial" w:hAnsi="Arial" w:cs="Arial"/>
          <w:lang w:val="en-US"/>
        </w:rPr>
        <w:t xml:space="preserve">Tidak ada gading yang tidak retak, sudah barang tentu laporan capaian kinerja dan analisis kinerja yang tersusun dalam LED ini tidak luput dari kekurangan atau kesalahan. Hal yang penting adalah tim penyusun telah berusaha semaksimal mungkin untuk memberikan analisis yang akurat, mudah dipahami, dan yang terpenting dilakukan secara komprehensif. Sudah barang tentu, dalam penyusunan LED ini, pengelola semakin memahami dan menyadari kondisi yang ada, sehingga semakin jelas teridentifiksi hal-hal mana yang perlu mendapat perbaikan dengan skala prioritas dan sasaran waktu yang jelas. Untuk itulah, dalam bagian analisis, pengelola telah merumuskan 20 strategi untuk pengembangan sekaligus langkah-langkah dalam menunjang program keberlanjutannya. </w:t>
      </w:r>
    </w:p>
    <w:p w14:paraId="06362D36" w14:textId="77777777" w:rsidR="00010D94" w:rsidRPr="00FD36E8" w:rsidRDefault="00010D94" w:rsidP="00010D94">
      <w:pPr>
        <w:spacing w:line="276" w:lineRule="auto"/>
        <w:ind w:firstLine="567"/>
        <w:jc w:val="both"/>
        <w:rPr>
          <w:rFonts w:ascii="Arial" w:hAnsi="Arial" w:cs="Arial"/>
          <w:sz w:val="24"/>
          <w:szCs w:val="24"/>
        </w:rPr>
      </w:pPr>
    </w:p>
    <w:sectPr w:rsidR="00010D94" w:rsidRPr="00FD36E8" w:rsidSect="0086182B">
      <w:footerReference w:type="default" r:id="rId110"/>
      <w:footerReference w:type="first" r:id="rId111"/>
      <w:pgSz w:w="11906" w:h="16838" w:code="9"/>
      <w:pgMar w:top="1134" w:right="1418" w:bottom="1134" w:left="170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D0DE6" w14:textId="77777777" w:rsidR="008D0C31" w:rsidRDefault="008D0C31" w:rsidP="00534577">
      <w:r>
        <w:separator/>
      </w:r>
    </w:p>
  </w:endnote>
  <w:endnote w:type="continuationSeparator" w:id="0">
    <w:p w14:paraId="4B28C5F4" w14:textId="77777777" w:rsidR="008D0C31" w:rsidRDefault="008D0C31" w:rsidP="0053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6E556" w14:textId="77777777" w:rsidR="00787A4A" w:rsidRDefault="00787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3FC3" w14:textId="5CC470D6" w:rsidR="00787A4A" w:rsidRPr="008F5204" w:rsidRDefault="00787A4A" w:rsidP="00453ABB">
    <w:pPr>
      <w:pStyle w:val="Footer"/>
      <w:tabs>
        <w:tab w:val="clear" w:pos="4513"/>
        <w:tab w:val="clear" w:pos="9026"/>
        <w:tab w:val="right" w:pos="8787"/>
      </w:tabs>
      <w:rPr>
        <w:rFonts w:ascii="Arial" w:hAnsi="Arial" w:cs="Arial"/>
      </w:rPr>
    </w:pPr>
    <w:r w:rsidRPr="008F5204">
      <w:rPr>
        <w:rFonts w:ascii="Arial" w:hAnsi="Arial" w:cs="Arial"/>
        <w:i/>
        <w:iCs/>
        <w:sz w:val="18"/>
        <w:szCs w:val="18"/>
      </w:rPr>
      <w:t xml:space="preserve">LAPORAN EVALUASI DIRI </w:t>
    </w:r>
    <w:r w:rsidR="00E952BF">
      <w:rPr>
        <w:rFonts w:ascii="Arial" w:hAnsi="Arial" w:cs="Arial"/>
        <w:i/>
        <w:iCs/>
        <w:sz w:val="18"/>
        <w:szCs w:val="18"/>
      </w:rPr>
      <w:t xml:space="preserve">PROGRAM STUDI ABC </w:t>
    </w:r>
    <w:r>
      <w:rPr>
        <w:rFonts w:ascii="Arial" w:hAnsi="Arial" w:cs="Arial"/>
        <w:i/>
        <w:iCs/>
        <w:sz w:val="18"/>
        <w:szCs w:val="18"/>
      </w:rPr>
      <w:t xml:space="preserve"> TAHUN 2020</w:t>
    </w:r>
    <w:r w:rsidRPr="008F5204">
      <w:rPr>
        <w:rFonts w:ascii="Arial" w:hAnsi="Arial" w:cs="Arial"/>
      </w:rPr>
      <w:tab/>
    </w:r>
    <w:r w:rsidRPr="008F5204">
      <w:rPr>
        <w:rFonts w:ascii="Arial" w:hAnsi="Arial" w:cs="Arial"/>
      </w:rPr>
      <w:fldChar w:fldCharType="begin"/>
    </w:r>
    <w:r w:rsidRPr="008F5204">
      <w:rPr>
        <w:rFonts w:ascii="Arial" w:hAnsi="Arial" w:cs="Arial"/>
      </w:rPr>
      <w:instrText>PAGE   \* MERGEFORMAT</w:instrText>
    </w:r>
    <w:r w:rsidRPr="008F5204">
      <w:rPr>
        <w:rFonts w:ascii="Arial" w:hAnsi="Arial" w:cs="Arial"/>
      </w:rPr>
      <w:fldChar w:fldCharType="separate"/>
    </w:r>
    <w:r w:rsidRPr="008F5204">
      <w:rPr>
        <w:rFonts w:ascii="Arial" w:hAnsi="Arial" w:cs="Arial"/>
      </w:rPr>
      <w:t>1</w:t>
    </w:r>
    <w:r w:rsidRPr="008F5204">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675D8" w14:textId="77777777" w:rsidR="00787A4A" w:rsidRDefault="00787A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4C913" w14:textId="15111479" w:rsidR="00787A4A" w:rsidRPr="008F5204" w:rsidRDefault="00787A4A" w:rsidP="00453ABB">
    <w:pPr>
      <w:pStyle w:val="Footer"/>
      <w:tabs>
        <w:tab w:val="clear" w:pos="4513"/>
        <w:tab w:val="clear" w:pos="9026"/>
        <w:tab w:val="right" w:pos="8787"/>
      </w:tabs>
      <w:rPr>
        <w:rFonts w:ascii="Arial" w:hAnsi="Arial" w:cs="Arial"/>
      </w:rPr>
    </w:pPr>
    <w:r w:rsidRPr="00FC0588">
      <w:rPr>
        <w:rFonts w:ascii="Arial" w:hAnsi="Arial" w:cs="Arial"/>
        <w:i/>
        <w:iCs/>
        <w:sz w:val="16"/>
        <w:szCs w:val="16"/>
      </w:rPr>
      <w:t xml:space="preserve">LAPORAN EVALUASI DIRI </w:t>
    </w:r>
    <w:r w:rsidR="00E952BF">
      <w:rPr>
        <w:rFonts w:ascii="Arial" w:hAnsi="Arial" w:cs="Arial"/>
        <w:i/>
        <w:iCs/>
        <w:sz w:val="16"/>
        <w:szCs w:val="16"/>
      </w:rPr>
      <w:t xml:space="preserve">PROGRAM STUDI ABC </w:t>
    </w:r>
    <w:r w:rsidRPr="00FC0588">
      <w:rPr>
        <w:rFonts w:ascii="Arial" w:hAnsi="Arial" w:cs="Arial"/>
        <w:i/>
        <w:iCs/>
        <w:sz w:val="16"/>
        <w:szCs w:val="16"/>
      </w:rPr>
      <w:t xml:space="preserve"> TAHUN 2020</w:t>
    </w:r>
    <w:r w:rsidRPr="008F5204">
      <w:rPr>
        <w:rFonts w:ascii="Arial" w:hAnsi="Arial" w:cs="Arial"/>
      </w:rPr>
      <w:tab/>
    </w:r>
    <w:r w:rsidRPr="008F5204">
      <w:rPr>
        <w:rFonts w:ascii="Arial" w:hAnsi="Arial" w:cs="Arial"/>
      </w:rPr>
      <w:fldChar w:fldCharType="begin"/>
    </w:r>
    <w:r w:rsidRPr="008F5204">
      <w:rPr>
        <w:rFonts w:ascii="Arial" w:hAnsi="Arial" w:cs="Arial"/>
      </w:rPr>
      <w:instrText>PAGE   \* MERGEFORMAT</w:instrText>
    </w:r>
    <w:r w:rsidRPr="008F5204">
      <w:rPr>
        <w:rFonts w:ascii="Arial" w:hAnsi="Arial" w:cs="Arial"/>
      </w:rPr>
      <w:fldChar w:fldCharType="separate"/>
    </w:r>
    <w:r w:rsidRPr="008F5204">
      <w:rPr>
        <w:rFonts w:ascii="Arial" w:hAnsi="Arial" w:cs="Arial"/>
      </w:rPr>
      <w:t>1</w:t>
    </w:r>
    <w:r w:rsidRPr="008F5204">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988365449"/>
      <w:docPartObj>
        <w:docPartGallery w:val="Page Numbers (Bottom of Page)"/>
        <w:docPartUnique/>
      </w:docPartObj>
    </w:sdtPr>
    <w:sdtContent>
      <w:p w14:paraId="3039D9B6" w14:textId="1BDF0034" w:rsidR="00787A4A" w:rsidRPr="00EC3605" w:rsidRDefault="00787A4A" w:rsidP="0086182B">
        <w:pPr>
          <w:pStyle w:val="Footer"/>
          <w:tabs>
            <w:tab w:val="clear" w:pos="9026"/>
            <w:tab w:val="right" w:pos="8787"/>
          </w:tabs>
          <w:jc w:val="both"/>
          <w:rPr>
            <w:rFonts w:ascii="Arial" w:hAnsi="Arial" w:cs="Arial"/>
            <w:sz w:val="20"/>
            <w:szCs w:val="20"/>
          </w:rPr>
        </w:pPr>
        <w:r w:rsidRPr="00FC0588">
          <w:rPr>
            <w:rFonts w:ascii="Arial" w:hAnsi="Arial" w:cs="Arial"/>
            <w:i/>
            <w:iCs/>
            <w:sz w:val="16"/>
            <w:szCs w:val="16"/>
          </w:rPr>
          <w:t xml:space="preserve">LAPORAN EVALUASI DIRI </w:t>
        </w:r>
        <w:r w:rsidR="00E952BF">
          <w:rPr>
            <w:rFonts w:ascii="Arial" w:hAnsi="Arial" w:cs="Arial"/>
            <w:i/>
            <w:iCs/>
            <w:sz w:val="16"/>
            <w:szCs w:val="16"/>
          </w:rPr>
          <w:t xml:space="preserve">PROGRAM STUDI ABC </w:t>
        </w:r>
        <w:r w:rsidRPr="00FC0588">
          <w:rPr>
            <w:rFonts w:ascii="Arial" w:hAnsi="Arial" w:cs="Arial"/>
            <w:i/>
            <w:iCs/>
            <w:sz w:val="16"/>
            <w:szCs w:val="16"/>
          </w:rPr>
          <w:t xml:space="preserve"> TAHUN 2020</w:t>
        </w:r>
        <w:r w:rsidRPr="00EC3605">
          <w:rPr>
            <w:rFonts w:ascii="Arial" w:hAnsi="Arial" w:cs="Arial"/>
            <w:i/>
            <w:iCs/>
            <w:sz w:val="20"/>
            <w:szCs w:val="20"/>
          </w:rPr>
          <w:tab/>
        </w:r>
        <w:r w:rsidRPr="00EC3605">
          <w:rPr>
            <w:rFonts w:ascii="Arial" w:hAnsi="Arial" w:cs="Arial"/>
            <w:sz w:val="20"/>
            <w:szCs w:val="20"/>
          </w:rPr>
          <w:fldChar w:fldCharType="begin"/>
        </w:r>
        <w:r w:rsidRPr="00EC3605">
          <w:rPr>
            <w:rFonts w:ascii="Arial" w:hAnsi="Arial" w:cs="Arial"/>
            <w:sz w:val="20"/>
            <w:szCs w:val="20"/>
          </w:rPr>
          <w:instrText>PAGE   \* MERGEFORMAT</w:instrText>
        </w:r>
        <w:r w:rsidRPr="00EC3605">
          <w:rPr>
            <w:rFonts w:ascii="Arial" w:hAnsi="Arial" w:cs="Arial"/>
            <w:sz w:val="20"/>
            <w:szCs w:val="20"/>
          </w:rPr>
          <w:fldChar w:fldCharType="separate"/>
        </w:r>
        <w:r w:rsidRPr="00EC3605">
          <w:rPr>
            <w:rFonts w:ascii="Arial" w:hAnsi="Arial" w:cs="Arial"/>
            <w:sz w:val="20"/>
            <w:szCs w:val="20"/>
          </w:rPr>
          <w:t>2</w:t>
        </w:r>
        <w:r w:rsidRPr="00EC3605">
          <w:rPr>
            <w:rFonts w:ascii="Arial" w:hAnsi="Arial" w:cs="Arial"/>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568CB" w14:textId="0545C08F" w:rsidR="00787A4A" w:rsidRPr="00EC3605" w:rsidRDefault="00787A4A" w:rsidP="0086182B">
    <w:pPr>
      <w:pStyle w:val="Footer"/>
      <w:tabs>
        <w:tab w:val="clear" w:pos="9026"/>
        <w:tab w:val="right" w:pos="8787"/>
      </w:tabs>
      <w:jc w:val="both"/>
      <w:rPr>
        <w:rFonts w:ascii="Arial" w:hAnsi="Arial" w:cs="Arial"/>
        <w:sz w:val="20"/>
        <w:szCs w:val="20"/>
      </w:rPr>
    </w:pPr>
    <w:r w:rsidRPr="00EC3605">
      <w:rPr>
        <w:rFonts w:ascii="Arial" w:hAnsi="Arial" w:cs="Arial"/>
        <w:i/>
        <w:iCs/>
        <w:sz w:val="20"/>
        <w:szCs w:val="20"/>
      </w:rPr>
      <w:t xml:space="preserve">LAPORAN EVALUASI DIRI </w:t>
    </w:r>
    <w:r w:rsidR="00E952BF">
      <w:rPr>
        <w:rFonts w:ascii="Arial" w:hAnsi="Arial" w:cs="Arial"/>
        <w:i/>
        <w:iCs/>
        <w:sz w:val="20"/>
        <w:szCs w:val="20"/>
      </w:rPr>
      <w:t xml:space="preserve">PROGRAM STUDI ABC </w:t>
    </w:r>
    <w:r w:rsidRPr="00EC3605">
      <w:rPr>
        <w:rFonts w:ascii="Arial" w:hAnsi="Arial" w:cs="Arial"/>
        <w:i/>
        <w:iCs/>
        <w:sz w:val="20"/>
        <w:szCs w:val="20"/>
      </w:rPr>
      <w:t xml:space="preserve"> TAHUN 2020</w:t>
    </w:r>
    <w:r w:rsidRPr="00EC3605">
      <w:rPr>
        <w:rFonts w:ascii="Arial" w:hAnsi="Arial" w:cs="Arial"/>
        <w:i/>
        <w:iCs/>
        <w:sz w:val="20"/>
        <w:szCs w:val="20"/>
      </w:rPr>
      <w:tab/>
      <w:t xml:space="preserve"> </w:t>
    </w:r>
    <w:sdt>
      <w:sdtPr>
        <w:rPr>
          <w:rFonts w:ascii="Arial" w:hAnsi="Arial" w:cs="Arial"/>
          <w:sz w:val="20"/>
          <w:szCs w:val="20"/>
        </w:rPr>
        <w:id w:val="-415179933"/>
        <w:docPartObj>
          <w:docPartGallery w:val="Page Numbers (Bottom of Page)"/>
          <w:docPartUnique/>
        </w:docPartObj>
      </w:sdtPr>
      <w:sdtContent>
        <w:r w:rsidRPr="00EC3605">
          <w:rPr>
            <w:rFonts w:ascii="Arial" w:hAnsi="Arial" w:cs="Arial"/>
            <w:sz w:val="20"/>
            <w:szCs w:val="20"/>
          </w:rPr>
          <w:fldChar w:fldCharType="begin"/>
        </w:r>
        <w:r w:rsidRPr="00EC3605">
          <w:rPr>
            <w:rFonts w:ascii="Arial" w:hAnsi="Arial" w:cs="Arial"/>
            <w:sz w:val="20"/>
            <w:szCs w:val="20"/>
          </w:rPr>
          <w:instrText>PAGE   \* MERGEFORMAT</w:instrText>
        </w:r>
        <w:r w:rsidRPr="00EC3605">
          <w:rPr>
            <w:rFonts w:ascii="Arial" w:hAnsi="Arial" w:cs="Arial"/>
            <w:sz w:val="20"/>
            <w:szCs w:val="20"/>
          </w:rPr>
          <w:fldChar w:fldCharType="separate"/>
        </w:r>
        <w:r w:rsidRPr="00EC3605">
          <w:rPr>
            <w:rFonts w:ascii="Arial" w:hAnsi="Arial" w:cs="Arial"/>
            <w:sz w:val="20"/>
            <w:szCs w:val="20"/>
          </w:rPr>
          <w:t>2</w:t>
        </w:r>
        <w:r w:rsidRPr="00EC3605">
          <w:rPr>
            <w:rFonts w:ascii="Arial" w:hAnsi="Arial" w:cs="Arial"/>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78A95" w14:textId="77777777" w:rsidR="008D0C31" w:rsidRDefault="008D0C31" w:rsidP="00534577">
      <w:r>
        <w:separator/>
      </w:r>
    </w:p>
  </w:footnote>
  <w:footnote w:type="continuationSeparator" w:id="0">
    <w:p w14:paraId="212A4300" w14:textId="77777777" w:rsidR="008D0C31" w:rsidRDefault="008D0C31" w:rsidP="00534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C8757" w14:textId="77777777" w:rsidR="00787A4A" w:rsidRDefault="00787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BE919" w14:textId="77777777" w:rsidR="00787A4A" w:rsidRDefault="00787A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7CEF" w14:textId="77777777" w:rsidR="00787A4A" w:rsidRDefault="00787A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F8A0E" w14:textId="77777777" w:rsidR="00787A4A" w:rsidRDefault="00787A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B6F"/>
    <w:multiLevelType w:val="hybridMultilevel"/>
    <w:tmpl w:val="BEC642E2"/>
    <w:lvl w:ilvl="0" w:tplc="8390B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26016"/>
    <w:multiLevelType w:val="hybridMultilevel"/>
    <w:tmpl w:val="0E201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A1690"/>
    <w:multiLevelType w:val="multilevel"/>
    <w:tmpl w:val="A5B6C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9A1BB0"/>
    <w:multiLevelType w:val="hybridMultilevel"/>
    <w:tmpl w:val="BCE2D2D8"/>
    <w:lvl w:ilvl="0" w:tplc="D8721B84">
      <w:start w:val="1"/>
      <w:numFmt w:val="decimal"/>
      <w:lvlText w:val="%1."/>
      <w:lvlJc w:val="left"/>
      <w:pPr>
        <w:ind w:left="7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C16F3"/>
    <w:multiLevelType w:val="multilevel"/>
    <w:tmpl w:val="3A5AE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285A1B"/>
    <w:multiLevelType w:val="multilevel"/>
    <w:tmpl w:val="1DCEA900"/>
    <w:lvl w:ilvl="0">
      <w:start w:val="1"/>
      <w:numFmt w:val="lowerLetter"/>
      <w:lvlText w:val="%1)"/>
      <w:lvlJc w:val="left"/>
      <w:pPr>
        <w:ind w:left="2847" w:hanging="360"/>
      </w:p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6" w15:restartNumberingAfterBreak="0">
    <w:nsid w:val="029A0007"/>
    <w:multiLevelType w:val="hybridMultilevel"/>
    <w:tmpl w:val="7944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94353"/>
    <w:multiLevelType w:val="multilevel"/>
    <w:tmpl w:val="0BBA2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33114C2"/>
    <w:multiLevelType w:val="multilevel"/>
    <w:tmpl w:val="2B5A6F24"/>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04C47E60"/>
    <w:multiLevelType w:val="multilevel"/>
    <w:tmpl w:val="1046B5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CA6323"/>
    <w:multiLevelType w:val="multilevel"/>
    <w:tmpl w:val="06A09CEC"/>
    <w:lvl w:ilvl="0">
      <w:start w:val="1"/>
      <w:numFmt w:val="decimal"/>
      <w:lvlText w:val="%1)"/>
      <w:lvlJc w:val="left"/>
      <w:pPr>
        <w:ind w:left="22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301EC9"/>
    <w:multiLevelType w:val="multilevel"/>
    <w:tmpl w:val="739CAAFC"/>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64F30E3"/>
    <w:multiLevelType w:val="multilevel"/>
    <w:tmpl w:val="7D62BBEE"/>
    <w:lvl w:ilvl="0">
      <w:start w:val="1"/>
      <w:numFmt w:val="decimal"/>
      <w:lvlText w:val="%1."/>
      <w:lvlJc w:val="left"/>
      <w:pPr>
        <w:ind w:left="567" w:hanging="360"/>
      </w:pPr>
    </w:lvl>
    <w:lvl w:ilvl="1">
      <w:start w:val="1"/>
      <w:numFmt w:val="lowerLetter"/>
      <w:lvlText w:val="%2."/>
      <w:lvlJc w:val="left"/>
      <w:pPr>
        <w:ind w:left="1287" w:hanging="360"/>
      </w:p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13" w15:restartNumberingAfterBreak="0">
    <w:nsid w:val="06F76292"/>
    <w:multiLevelType w:val="multilevel"/>
    <w:tmpl w:val="861C6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7476C04"/>
    <w:multiLevelType w:val="hybridMultilevel"/>
    <w:tmpl w:val="1262A74E"/>
    <w:lvl w:ilvl="0" w:tplc="38090017">
      <w:start w:val="1"/>
      <w:numFmt w:val="lowerLetter"/>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15" w15:restartNumberingAfterBreak="0">
    <w:nsid w:val="07962E97"/>
    <w:multiLevelType w:val="multilevel"/>
    <w:tmpl w:val="380C8B6E"/>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07BA1DAA"/>
    <w:multiLevelType w:val="multilevel"/>
    <w:tmpl w:val="77902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7FE5680"/>
    <w:multiLevelType w:val="multilevel"/>
    <w:tmpl w:val="738EAAB0"/>
    <w:lvl w:ilvl="0">
      <w:start w:val="2"/>
      <w:numFmt w:val="bullet"/>
      <w:lvlText w:val="-"/>
      <w:lvlJc w:val="left"/>
      <w:pPr>
        <w:ind w:left="2520" w:hanging="360"/>
      </w:pPr>
      <w:rPr>
        <w:rFonts w:ascii="Arial" w:eastAsia="Arial" w:hAnsi="Arial" w:cs="Arial"/>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8" w15:restartNumberingAfterBreak="0">
    <w:nsid w:val="08072F1E"/>
    <w:multiLevelType w:val="hybridMultilevel"/>
    <w:tmpl w:val="3B84B436"/>
    <w:lvl w:ilvl="0" w:tplc="38090017">
      <w:start w:val="1"/>
      <w:numFmt w:val="lowerLetter"/>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19" w15:restartNumberingAfterBreak="0">
    <w:nsid w:val="084F6C46"/>
    <w:multiLevelType w:val="multilevel"/>
    <w:tmpl w:val="2D9887F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8A71B07"/>
    <w:multiLevelType w:val="hybridMultilevel"/>
    <w:tmpl w:val="31249F7A"/>
    <w:lvl w:ilvl="0" w:tplc="A4A25D2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09B22E5D"/>
    <w:multiLevelType w:val="multilevel"/>
    <w:tmpl w:val="43F80B3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A0D4992"/>
    <w:multiLevelType w:val="multilevel"/>
    <w:tmpl w:val="D7EC0534"/>
    <w:lvl w:ilvl="0">
      <w:start w:val="1"/>
      <w:numFmt w:val="lowerLetter"/>
      <w:lvlText w:val="%1)"/>
      <w:lvlJc w:val="left"/>
      <w:pPr>
        <w:ind w:left="2138" w:hanging="360"/>
      </w:p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3" w15:restartNumberingAfterBreak="0">
    <w:nsid w:val="0B5020F5"/>
    <w:multiLevelType w:val="multilevel"/>
    <w:tmpl w:val="10F28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666D82"/>
    <w:multiLevelType w:val="hybridMultilevel"/>
    <w:tmpl w:val="A104A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B00B05"/>
    <w:multiLevelType w:val="hybridMultilevel"/>
    <w:tmpl w:val="C6AE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5E350F"/>
    <w:multiLevelType w:val="multilevel"/>
    <w:tmpl w:val="8C4603A0"/>
    <w:lvl w:ilvl="0">
      <w:start w:val="1"/>
      <w:numFmt w:val="decimal"/>
      <w:lvlText w:val="%1)"/>
      <w:lvlJc w:val="left"/>
      <w:pPr>
        <w:ind w:left="5464" w:hanging="360"/>
      </w:pPr>
    </w:lvl>
    <w:lvl w:ilvl="1">
      <w:start w:val="1"/>
      <w:numFmt w:val="lowerLetter"/>
      <w:lvlText w:val="%2."/>
      <w:lvlJc w:val="left"/>
      <w:pPr>
        <w:ind w:left="6184" w:hanging="360"/>
      </w:pPr>
    </w:lvl>
    <w:lvl w:ilvl="2">
      <w:start w:val="1"/>
      <w:numFmt w:val="lowerRoman"/>
      <w:lvlText w:val="%3."/>
      <w:lvlJc w:val="right"/>
      <w:pPr>
        <w:ind w:left="6904" w:hanging="180"/>
      </w:pPr>
    </w:lvl>
    <w:lvl w:ilvl="3">
      <w:start w:val="1"/>
      <w:numFmt w:val="decimal"/>
      <w:lvlText w:val="%4."/>
      <w:lvlJc w:val="left"/>
      <w:pPr>
        <w:ind w:left="7624" w:hanging="360"/>
      </w:pPr>
    </w:lvl>
    <w:lvl w:ilvl="4">
      <w:start w:val="1"/>
      <w:numFmt w:val="lowerLetter"/>
      <w:lvlText w:val="%5."/>
      <w:lvlJc w:val="left"/>
      <w:pPr>
        <w:ind w:left="8344" w:hanging="360"/>
      </w:pPr>
    </w:lvl>
    <w:lvl w:ilvl="5">
      <w:start w:val="1"/>
      <w:numFmt w:val="lowerRoman"/>
      <w:lvlText w:val="%6."/>
      <w:lvlJc w:val="right"/>
      <w:pPr>
        <w:ind w:left="9064" w:hanging="180"/>
      </w:pPr>
    </w:lvl>
    <w:lvl w:ilvl="6">
      <w:start w:val="1"/>
      <w:numFmt w:val="decimal"/>
      <w:lvlText w:val="%7."/>
      <w:lvlJc w:val="left"/>
      <w:pPr>
        <w:ind w:left="9784" w:hanging="360"/>
      </w:pPr>
    </w:lvl>
    <w:lvl w:ilvl="7">
      <w:start w:val="1"/>
      <w:numFmt w:val="lowerLetter"/>
      <w:lvlText w:val="%8."/>
      <w:lvlJc w:val="left"/>
      <w:pPr>
        <w:ind w:left="10504" w:hanging="360"/>
      </w:pPr>
    </w:lvl>
    <w:lvl w:ilvl="8">
      <w:start w:val="1"/>
      <w:numFmt w:val="lowerRoman"/>
      <w:lvlText w:val="%9."/>
      <w:lvlJc w:val="right"/>
      <w:pPr>
        <w:ind w:left="11224" w:hanging="180"/>
      </w:pPr>
    </w:lvl>
  </w:abstractNum>
  <w:abstractNum w:abstractNumId="27" w15:restartNumberingAfterBreak="0">
    <w:nsid w:val="0C850251"/>
    <w:multiLevelType w:val="multilevel"/>
    <w:tmpl w:val="164E1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DC72FD1"/>
    <w:multiLevelType w:val="hybridMultilevel"/>
    <w:tmpl w:val="5762E454"/>
    <w:lvl w:ilvl="0" w:tplc="5D889658">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15:restartNumberingAfterBreak="0">
    <w:nsid w:val="0E465434"/>
    <w:multiLevelType w:val="multilevel"/>
    <w:tmpl w:val="64FA6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F090721"/>
    <w:multiLevelType w:val="hybridMultilevel"/>
    <w:tmpl w:val="6ADC07FA"/>
    <w:lvl w:ilvl="0" w:tplc="7122AD94">
      <w:start w:val="1"/>
      <w:numFmt w:val="lowerLetter"/>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0FCF34A8"/>
    <w:multiLevelType w:val="multilevel"/>
    <w:tmpl w:val="173A59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FDB76A0"/>
    <w:multiLevelType w:val="multilevel"/>
    <w:tmpl w:val="446E8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03F67C2"/>
    <w:multiLevelType w:val="hybridMultilevel"/>
    <w:tmpl w:val="AC34B50C"/>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4" w15:restartNumberingAfterBreak="0">
    <w:nsid w:val="10F8310F"/>
    <w:multiLevelType w:val="hybridMultilevel"/>
    <w:tmpl w:val="676C098A"/>
    <w:lvl w:ilvl="0" w:tplc="38090017">
      <w:start w:val="1"/>
      <w:numFmt w:val="lowerLetter"/>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35" w15:restartNumberingAfterBreak="0">
    <w:nsid w:val="11744CDC"/>
    <w:multiLevelType w:val="multilevel"/>
    <w:tmpl w:val="A9ACD0E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2642A43"/>
    <w:multiLevelType w:val="hybridMultilevel"/>
    <w:tmpl w:val="EE945550"/>
    <w:lvl w:ilvl="0" w:tplc="38090017">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7" w15:restartNumberingAfterBreak="0">
    <w:nsid w:val="12AC7817"/>
    <w:multiLevelType w:val="hybridMultilevel"/>
    <w:tmpl w:val="D1482F88"/>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8" w15:restartNumberingAfterBreak="0">
    <w:nsid w:val="12C67A09"/>
    <w:multiLevelType w:val="hybridMultilevel"/>
    <w:tmpl w:val="1FDECE4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1334788E"/>
    <w:multiLevelType w:val="multilevel"/>
    <w:tmpl w:val="4F561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3566B6F"/>
    <w:multiLevelType w:val="hybridMultilevel"/>
    <w:tmpl w:val="B14AE796"/>
    <w:lvl w:ilvl="0" w:tplc="0409000F">
      <w:start w:val="1"/>
      <w:numFmt w:val="decimal"/>
      <w:lvlText w:val="%1."/>
      <w:lvlJc w:val="left"/>
      <w:pPr>
        <w:ind w:left="1085" w:hanging="360"/>
      </w:p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41" w15:restartNumberingAfterBreak="0">
    <w:nsid w:val="13810301"/>
    <w:multiLevelType w:val="hybridMultilevel"/>
    <w:tmpl w:val="D6DC536A"/>
    <w:lvl w:ilvl="0" w:tplc="38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140124D6"/>
    <w:multiLevelType w:val="multilevel"/>
    <w:tmpl w:val="B20E661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sz w:val="22"/>
        <w:szCs w:val="22"/>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4924689"/>
    <w:multiLevelType w:val="multilevel"/>
    <w:tmpl w:val="72BACE08"/>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4" w15:restartNumberingAfterBreak="0">
    <w:nsid w:val="15B04311"/>
    <w:multiLevelType w:val="multilevel"/>
    <w:tmpl w:val="5A4467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6D407B1"/>
    <w:multiLevelType w:val="multilevel"/>
    <w:tmpl w:val="7602C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6E3246C"/>
    <w:multiLevelType w:val="hybridMultilevel"/>
    <w:tmpl w:val="F4DE6E46"/>
    <w:lvl w:ilvl="0" w:tplc="7122AD94">
      <w:start w:val="1"/>
      <w:numFmt w:val="lowerLetter"/>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17C91F5D"/>
    <w:multiLevelType w:val="multilevel"/>
    <w:tmpl w:val="5E487BAC"/>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8" w15:restartNumberingAfterBreak="0">
    <w:nsid w:val="18BF161D"/>
    <w:multiLevelType w:val="multilevel"/>
    <w:tmpl w:val="E46482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18BF1E40"/>
    <w:multiLevelType w:val="multilevel"/>
    <w:tmpl w:val="72D85D40"/>
    <w:lvl w:ilvl="0">
      <w:start w:val="1"/>
      <w:numFmt w:val="decimal"/>
      <w:lvlText w:val="%1."/>
      <w:lvlJc w:val="left"/>
      <w:pPr>
        <w:ind w:left="56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9225804"/>
    <w:multiLevelType w:val="hybridMultilevel"/>
    <w:tmpl w:val="93C0A510"/>
    <w:lvl w:ilvl="0" w:tplc="04090011">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1" w15:restartNumberingAfterBreak="0">
    <w:nsid w:val="197565D2"/>
    <w:multiLevelType w:val="multilevel"/>
    <w:tmpl w:val="F208D248"/>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2" w15:restartNumberingAfterBreak="0">
    <w:nsid w:val="1A283830"/>
    <w:multiLevelType w:val="hybridMultilevel"/>
    <w:tmpl w:val="6D0AB164"/>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3" w15:restartNumberingAfterBreak="0">
    <w:nsid w:val="1A6D0879"/>
    <w:multiLevelType w:val="multilevel"/>
    <w:tmpl w:val="76C62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AE33AAA"/>
    <w:multiLevelType w:val="multilevel"/>
    <w:tmpl w:val="B218D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B110B27"/>
    <w:multiLevelType w:val="multilevel"/>
    <w:tmpl w:val="F92A8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B135DA4"/>
    <w:multiLevelType w:val="multilevel"/>
    <w:tmpl w:val="3F4A7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BAD7407"/>
    <w:multiLevelType w:val="hybridMultilevel"/>
    <w:tmpl w:val="177C5F5E"/>
    <w:lvl w:ilvl="0" w:tplc="26D2B254">
      <w:start w:val="1"/>
      <w:numFmt w:val="decimal"/>
      <w:lvlText w:val="(%1)"/>
      <w:lvlJc w:val="left"/>
      <w:pPr>
        <w:ind w:left="720" w:hanging="360"/>
      </w:pPr>
      <w:rPr>
        <w:rFonts w:ascii="Arial" w:eastAsia="Times New Roman" w:hAnsi="Arial" w:cs="Arial"/>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1BD43AEF"/>
    <w:multiLevelType w:val="multilevel"/>
    <w:tmpl w:val="4CF24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BEE2575"/>
    <w:multiLevelType w:val="multilevel"/>
    <w:tmpl w:val="A90E07DC"/>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60" w15:restartNumberingAfterBreak="0">
    <w:nsid w:val="1C2A3AA4"/>
    <w:multiLevelType w:val="hybridMultilevel"/>
    <w:tmpl w:val="DAD84BB2"/>
    <w:lvl w:ilvl="0" w:tplc="E95C087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1CB57D2C"/>
    <w:multiLevelType w:val="multilevel"/>
    <w:tmpl w:val="4E6C0684"/>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D1B5C96"/>
    <w:multiLevelType w:val="hybridMultilevel"/>
    <w:tmpl w:val="67D00CE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15:restartNumberingAfterBreak="0">
    <w:nsid w:val="1E026F0E"/>
    <w:multiLevelType w:val="multilevel"/>
    <w:tmpl w:val="DA686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1E7D57D7"/>
    <w:multiLevelType w:val="multilevel"/>
    <w:tmpl w:val="8C9CAC4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F511294"/>
    <w:multiLevelType w:val="hybridMultilevel"/>
    <w:tmpl w:val="058C2D1C"/>
    <w:lvl w:ilvl="0" w:tplc="D312F2A0">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BD4CA4"/>
    <w:multiLevelType w:val="multilevel"/>
    <w:tmpl w:val="F0348D14"/>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7" w15:restartNumberingAfterBreak="0">
    <w:nsid w:val="20674602"/>
    <w:multiLevelType w:val="multilevel"/>
    <w:tmpl w:val="F5DC9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1737CC8"/>
    <w:multiLevelType w:val="multilevel"/>
    <w:tmpl w:val="BBE6F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18A5E89"/>
    <w:multiLevelType w:val="hybridMultilevel"/>
    <w:tmpl w:val="0C8C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C00BAD"/>
    <w:multiLevelType w:val="multilevel"/>
    <w:tmpl w:val="2812A504"/>
    <w:lvl w:ilvl="0">
      <w:start w:val="1"/>
      <w:numFmt w:val="decimal"/>
      <w:lvlText w:val="%1."/>
      <w:lvlJc w:val="left"/>
      <w:pPr>
        <w:ind w:left="1440" w:hanging="360"/>
      </w:pPr>
      <w:rPr>
        <w:b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227358D0"/>
    <w:multiLevelType w:val="multilevel"/>
    <w:tmpl w:val="FE104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39D741C"/>
    <w:multiLevelType w:val="multilevel"/>
    <w:tmpl w:val="5CFA42CC"/>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73" w15:restartNumberingAfterBreak="0">
    <w:nsid w:val="23D7258D"/>
    <w:multiLevelType w:val="hybridMultilevel"/>
    <w:tmpl w:val="35C0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4271B52"/>
    <w:multiLevelType w:val="hybridMultilevel"/>
    <w:tmpl w:val="A75CE46E"/>
    <w:lvl w:ilvl="0" w:tplc="12720FCE">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46D173E"/>
    <w:multiLevelType w:val="multilevel"/>
    <w:tmpl w:val="944CA628"/>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24FA56BC"/>
    <w:multiLevelType w:val="multilevel"/>
    <w:tmpl w:val="6CAA4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68A3653"/>
    <w:multiLevelType w:val="multilevel"/>
    <w:tmpl w:val="9BF0CEAE"/>
    <w:lvl w:ilvl="0">
      <w:start w:val="1"/>
      <w:numFmt w:val="lowerLetter"/>
      <w:lvlText w:val="%1)"/>
      <w:lvlJc w:val="left"/>
      <w:pPr>
        <w:ind w:left="1437" w:hanging="870"/>
      </w:p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8" w15:restartNumberingAfterBreak="0">
    <w:nsid w:val="27006301"/>
    <w:multiLevelType w:val="multilevel"/>
    <w:tmpl w:val="3D009394"/>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7470E24"/>
    <w:multiLevelType w:val="multilevel"/>
    <w:tmpl w:val="77824072"/>
    <w:lvl w:ilvl="0">
      <w:start w:val="1"/>
      <w:numFmt w:val="lowerLetter"/>
      <w:lvlText w:val="%1)"/>
      <w:lvlJc w:val="left"/>
      <w:pPr>
        <w:ind w:left="1437" w:hanging="87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80" w15:restartNumberingAfterBreak="0">
    <w:nsid w:val="286E38FE"/>
    <w:multiLevelType w:val="multilevel"/>
    <w:tmpl w:val="30CA20CE"/>
    <w:lvl w:ilvl="0">
      <w:start w:val="2"/>
      <w:numFmt w:val="bullet"/>
      <w:lvlText w:val="-"/>
      <w:lvlJc w:val="left"/>
      <w:pPr>
        <w:ind w:left="2520" w:hanging="360"/>
      </w:pPr>
      <w:rPr>
        <w:rFonts w:ascii="Arial" w:eastAsia="Arial" w:hAnsi="Arial" w:cs="Arial"/>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1" w15:restartNumberingAfterBreak="0">
    <w:nsid w:val="299A2A8D"/>
    <w:multiLevelType w:val="hybridMultilevel"/>
    <w:tmpl w:val="3124A43A"/>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82" w15:restartNumberingAfterBreak="0">
    <w:nsid w:val="29FE38EE"/>
    <w:multiLevelType w:val="multilevel"/>
    <w:tmpl w:val="9F6C75A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A0545F0"/>
    <w:multiLevelType w:val="multilevel"/>
    <w:tmpl w:val="940C2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A193E48"/>
    <w:multiLevelType w:val="multilevel"/>
    <w:tmpl w:val="7CFC7106"/>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85" w15:restartNumberingAfterBreak="0">
    <w:nsid w:val="2BE357B2"/>
    <w:multiLevelType w:val="multilevel"/>
    <w:tmpl w:val="44529336"/>
    <w:lvl w:ilvl="0">
      <w:start w:val="1"/>
      <w:numFmt w:val="decimal"/>
      <w:lvlText w:val="%1."/>
      <w:lvlJc w:val="left"/>
      <w:pPr>
        <w:ind w:left="2563" w:hanging="360"/>
      </w:pPr>
    </w:lvl>
    <w:lvl w:ilvl="1">
      <w:start w:val="1"/>
      <w:numFmt w:val="decimal"/>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86" w15:restartNumberingAfterBreak="0">
    <w:nsid w:val="2C993125"/>
    <w:multiLevelType w:val="hybridMultilevel"/>
    <w:tmpl w:val="C9E25632"/>
    <w:lvl w:ilvl="0" w:tplc="3809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3809001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7" w15:restartNumberingAfterBreak="0">
    <w:nsid w:val="2DBC2FED"/>
    <w:multiLevelType w:val="hybridMultilevel"/>
    <w:tmpl w:val="A43C16EE"/>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88" w15:restartNumberingAfterBreak="0">
    <w:nsid w:val="2E0948CB"/>
    <w:multiLevelType w:val="multilevel"/>
    <w:tmpl w:val="B36018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E955157"/>
    <w:multiLevelType w:val="hybridMultilevel"/>
    <w:tmpl w:val="240EA40E"/>
    <w:lvl w:ilvl="0" w:tplc="C1C6590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0" w15:restartNumberingAfterBreak="0">
    <w:nsid w:val="2EA66398"/>
    <w:multiLevelType w:val="multilevel"/>
    <w:tmpl w:val="35B83ABE"/>
    <w:lvl w:ilvl="0">
      <w:start w:val="1"/>
      <w:numFmt w:val="decimal"/>
      <w:lvlText w:val="%1."/>
      <w:lvlJc w:val="left"/>
      <w:pPr>
        <w:ind w:left="1440" w:hanging="360"/>
      </w:pPr>
      <w:rPr>
        <w:b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2F7566F6"/>
    <w:multiLevelType w:val="multilevel"/>
    <w:tmpl w:val="A964D4C0"/>
    <w:lvl w:ilvl="0">
      <w:start w:val="1"/>
      <w:numFmt w:val="decimal"/>
      <w:lvlText w:val="%1."/>
      <w:lvlJc w:val="left"/>
      <w:pPr>
        <w:ind w:left="715" w:hanging="360"/>
      </w:pPr>
      <w:rPr>
        <w:rFonts w:hint="default"/>
      </w:rPr>
    </w:lvl>
    <w:lvl w:ilvl="1">
      <w:start w:val="1"/>
      <w:numFmt w:val="lowerLetter"/>
      <w:lvlText w:val="%2."/>
      <w:lvlJc w:val="left"/>
      <w:pPr>
        <w:ind w:left="1435" w:hanging="360"/>
      </w:pPr>
      <w:rPr>
        <w:rFonts w:hint="default"/>
      </w:rPr>
    </w:lvl>
    <w:lvl w:ilvl="2">
      <w:start w:val="1"/>
      <w:numFmt w:val="lowerRoman"/>
      <w:lvlText w:val="%3."/>
      <w:lvlJc w:val="right"/>
      <w:pPr>
        <w:ind w:left="2155" w:hanging="180"/>
      </w:pPr>
      <w:rPr>
        <w:rFonts w:hint="default"/>
      </w:rPr>
    </w:lvl>
    <w:lvl w:ilvl="3">
      <w:start w:val="1"/>
      <w:numFmt w:val="decimal"/>
      <w:lvlText w:val="%4."/>
      <w:lvlJc w:val="left"/>
      <w:pPr>
        <w:ind w:left="2875" w:hanging="360"/>
      </w:pPr>
      <w:rPr>
        <w:rFonts w:hint="default"/>
      </w:rPr>
    </w:lvl>
    <w:lvl w:ilvl="4">
      <w:start w:val="1"/>
      <w:numFmt w:val="lowerLetter"/>
      <w:lvlText w:val="%5."/>
      <w:lvlJc w:val="left"/>
      <w:pPr>
        <w:ind w:left="3595" w:hanging="360"/>
      </w:pPr>
      <w:rPr>
        <w:rFonts w:hint="default"/>
      </w:rPr>
    </w:lvl>
    <w:lvl w:ilvl="5">
      <w:start w:val="1"/>
      <w:numFmt w:val="lowerRoman"/>
      <w:lvlText w:val="%6."/>
      <w:lvlJc w:val="right"/>
      <w:pPr>
        <w:ind w:left="4315" w:hanging="180"/>
      </w:pPr>
      <w:rPr>
        <w:rFonts w:hint="default"/>
      </w:rPr>
    </w:lvl>
    <w:lvl w:ilvl="6">
      <w:start w:val="1"/>
      <w:numFmt w:val="decimal"/>
      <w:lvlText w:val="%7."/>
      <w:lvlJc w:val="left"/>
      <w:pPr>
        <w:ind w:left="5035" w:hanging="360"/>
      </w:pPr>
      <w:rPr>
        <w:rFonts w:hint="default"/>
      </w:rPr>
    </w:lvl>
    <w:lvl w:ilvl="7">
      <w:start w:val="1"/>
      <w:numFmt w:val="lowerLetter"/>
      <w:lvlText w:val="%8."/>
      <w:lvlJc w:val="left"/>
      <w:pPr>
        <w:ind w:left="5755" w:hanging="360"/>
      </w:pPr>
      <w:rPr>
        <w:rFonts w:hint="default"/>
      </w:rPr>
    </w:lvl>
    <w:lvl w:ilvl="8">
      <w:start w:val="1"/>
      <w:numFmt w:val="lowerRoman"/>
      <w:lvlText w:val="%9."/>
      <w:lvlJc w:val="right"/>
      <w:pPr>
        <w:ind w:left="6475" w:hanging="180"/>
      </w:pPr>
      <w:rPr>
        <w:rFonts w:hint="default"/>
      </w:rPr>
    </w:lvl>
  </w:abstractNum>
  <w:abstractNum w:abstractNumId="92" w15:restartNumberingAfterBreak="0">
    <w:nsid w:val="314F693D"/>
    <w:multiLevelType w:val="hybridMultilevel"/>
    <w:tmpl w:val="3E8864D6"/>
    <w:lvl w:ilvl="0" w:tplc="04090001">
      <w:start w:val="1"/>
      <w:numFmt w:val="bullet"/>
      <w:lvlText w:val=""/>
      <w:lvlJc w:val="left"/>
      <w:pPr>
        <w:ind w:left="2285" w:hanging="360"/>
      </w:pPr>
      <w:rPr>
        <w:rFonts w:ascii="Symbol" w:hAnsi="Symbol" w:hint="default"/>
      </w:rPr>
    </w:lvl>
    <w:lvl w:ilvl="1" w:tplc="04090003" w:tentative="1">
      <w:start w:val="1"/>
      <w:numFmt w:val="bullet"/>
      <w:lvlText w:val="o"/>
      <w:lvlJc w:val="left"/>
      <w:pPr>
        <w:ind w:left="3005" w:hanging="360"/>
      </w:pPr>
      <w:rPr>
        <w:rFonts w:ascii="Courier New" w:hAnsi="Courier New" w:cs="Courier New" w:hint="default"/>
      </w:rPr>
    </w:lvl>
    <w:lvl w:ilvl="2" w:tplc="04090005" w:tentative="1">
      <w:start w:val="1"/>
      <w:numFmt w:val="bullet"/>
      <w:lvlText w:val=""/>
      <w:lvlJc w:val="left"/>
      <w:pPr>
        <w:ind w:left="3725" w:hanging="360"/>
      </w:pPr>
      <w:rPr>
        <w:rFonts w:ascii="Wingdings" w:hAnsi="Wingdings" w:hint="default"/>
      </w:rPr>
    </w:lvl>
    <w:lvl w:ilvl="3" w:tplc="04090001" w:tentative="1">
      <w:start w:val="1"/>
      <w:numFmt w:val="bullet"/>
      <w:lvlText w:val=""/>
      <w:lvlJc w:val="left"/>
      <w:pPr>
        <w:ind w:left="4445" w:hanging="360"/>
      </w:pPr>
      <w:rPr>
        <w:rFonts w:ascii="Symbol" w:hAnsi="Symbol" w:hint="default"/>
      </w:rPr>
    </w:lvl>
    <w:lvl w:ilvl="4" w:tplc="04090003" w:tentative="1">
      <w:start w:val="1"/>
      <w:numFmt w:val="bullet"/>
      <w:lvlText w:val="o"/>
      <w:lvlJc w:val="left"/>
      <w:pPr>
        <w:ind w:left="5165" w:hanging="360"/>
      </w:pPr>
      <w:rPr>
        <w:rFonts w:ascii="Courier New" w:hAnsi="Courier New" w:cs="Courier New" w:hint="default"/>
      </w:rPr>
    </w:lvl>
    <w:lvl w:ilvl="5" w:tplc="04090005" w:tentative="1">
      <w:start w:val="1"/>
      <w:numFmt w:val="bullet"/>
      <w:lvlText w:val=""/>
      <w:lvlJc w:val="left"/>
      <w:pPr>
        <w:ind w:left="5885" w:hanging="360"/>
      </w:pPr>
      <w:rPr>
        <w:rFonts w:ascii="Wingdings" w:hAnsi="Wingdings" w:hint="default"/>
      </w:rPr>
    </w:lvl>
    <w:lvl w:ilvl="6" w:tplc="04090001" w:tentative="1">
      <w:start w:val="1"/>
      <w:numFmt w:val="bullet"/>
      <w:lvlText w:val=""/>
      <w:lvlJc w:val="left"/>
      <w:pPr>
        <w:ind w:left="6605" w:hanging="360"/>
      </w:pPr>
      <w:rPr>
        <w:rFonts w:ascii="Symbol" w:hAnsi="Symbol" w:hint="default"/>
      </w:rPr>
    </w:lvl>
    <w:lvl w:ilvl="7" w:tplc="04090003" w:tentative="1">
      <w:start w:val="1"/>
      <w:numFmt w:val="bullet"/>
      <w:lvlText w:val="o"/>
      <w:lvlJc w:val="left"/>
      <w:pPr>
        <w:ind w:left="7325" w:hanging="360"/>
      </w:pPr>
      <w:rPr>
        <w:rFonts w:ascii="Courier New" w:hAnsi="Courier New" w:cs="Courier New" w:hint="default"/>
      </w:rPr>
    </w:lvl>
    <w:lvl w:ilvl="8" w:tplc="04090005" w:tentative="1">
      <w:start w:val="1"/>
      <w:numFmt w:val="bullet"/>
      <w:lvlText w:val=""/>
      <w:lvlJc w:val="left"/>
      <w:pPr>
        <w:ind w:left="8045" w:hanging="360"/>
      </w:pPr>
      <w:rPr>
        <w:rFonts w:ascii="Wingdings" w:hAnsi="Wingdings" w:hint="default"/>
      </w:rPr>
    </w:lvl>
  </w:abstractNum>
  <w:abstractNum w:abstractNumId="93" w15:restartNumberingAfterBreak="0">
    <w:nsid w:val="316D621B"/>
    <w:multiLevelType w:val="multilevel"/>
    <w:tmpl w:val="C7D6DB6E"/>
    <w:lvl w:ilvl="0">
      <w:start w:val="1"/>
      <w:numFmt w:val="upperLetter"/>
      <w:lvlText w:val="%1."/>
      <w:lvlJc w:val="left"/>
      <w:pPr>
        <w:ind w:left="1106" w:hanging="360"/>
      </w:pPr>
    </w:lvl>
    <w:lvl w:ilvl="1">
      <w:start w:val="1"/>
      <w:numFmt w:val="lowerLetter"/>
      <w:lvlText w:val="%2."/>
      <w:lvlJc w:val="left"/>
      <w:pPr>
        <w:ind w:left="1826" w:hanging="360"/>
      </w:pPr>
    </w:lvl>
    <w:lvl w:ilvl="2">
      <w:start w:val="1"/>
      <w:numFmt w:val="lowerRoman"/>
      <w:lvlText w:val="%3."/>
      <w:lvlJc w:val="right"/>
      <w:pPr>
        <w:ind w:left="2546" w:hanging="180"/>
      </w:pPr>
    </w:lvl>
    <w:lvl w:ilvl="3">
      <w:start w:val="1"/>
      <w:numFmt w:val="decimal"/>
      <w:lvlText w:val="%4."/>
      <w:lvlJc w:val="left"/>
      <w:pPr>
        <w:ind w:left="3266" w:hanging="360"/>
      </w:pPr>
    </w:lvl>
    <w:lvl w:ilvl="4">
      <w:start w:val="1"/>
      <w:numFmt w:val="lowerLetter"/>
      <w:lvlText w:val="%5."/>
      <w:lvlJc w:val="left"/>
      <w:pPr>
        <w:ind w:left="3986" w:hanging="360"/>
      </w:pPr>
    </w:lvl>
    <w:lvl w:ilvl="5">
      <w:start w:val="1"/>
      <w:numFmt w:val="lowerRoman"/>
      <w:lvlText w:val="%6."/>
      <w:lvlJc w:val="right"/>
      <w:pPr>
        <w:ind w:left="4706" w:hanging="180"/>
      </w:pPr>
    </w:lvl>
    <w:lvl w:ilvl="6">
      <w:start w:val="1"/>
      <w:numFmt w:val="decimal"/>
      <w:lvlText w:val="%7."/>
      <w:lvlJc w:val="left"/>
      <w:pPr>
        <w:ind w:left="5426" w:hanging="360"/>
      </w:pPr>
    </w:lvl>
    <w:lvl w:ilvl="7">
      <w:start w:val="1"/>
      <w:numFmt w:val="lowerLetter"/>
      <w:lvlText w:val="%8."/>
      <w:lvlJc w:val="left"/>
      <w:pPr>
        <w:ind w:left="6146" w:hanging="360"/>
      </w:pPr>
    </w:lvl>
    <w:lvl w:ilvl="8">
      <w:start w:val="1"/>
      <w:numFmt w:val="lowerRoman"/>
      <w:lvlText w:val="%9."/>
      <w:lvlJc w:val="right"/>
      <w:pPr>
        <w:ind w:left="6866" w:hanging="180"/>
      </w:pPr>
    </w:lvl>
  </w:abstractNum>
  <w:abstractNum w:abstractNumId="94" w15:restartNumberingAfterBreak="0">
    <w:nsid w:val="321F1BAB"/>
    <w:multiLevelType w:val="multilevel"/>
    <w:tmpl w:val="2CD8D2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27B606E"/>
    <w:multiLevelType w:val="hybridMultilevel"/>
    <w:tmpl w:val="E4646562"/>
    <w:lvl w:ilvl="0" w:tplc="38090017">
      <w:start w:val="1"/>
      <w:numFmt w:val="lowerLetter"/>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96" w15:restartNumberingAfterBreak="0">
    <w:nsid w:val="32FA6C2E"/>
    <w:multiLevelType w:val="multilevel"/>
    <w:tmpl w:val="8C4603A0"/>
    <w:lvl w:ilvl="0">
      <w:start w:val="1"/>
      <w:numFmt w:val="decimal"/>
      <w:lvlText w:val="%1)"/>
      <w:lvlJc w:val="left"/>
      <w:pPr>
        <w:ind w:left="5464" w:hanging="360"/>
      </w:pPr>
    </w:lvl>
    <w:lvl w:ilvl="1">
      <w:start w:val="1"/>
      <w:numFmt w:val="lowerLetter"/>
      <w:lvlText w:val="%2."/>
      <w:lvlJc w:val="left"/>
      <w:pPr>
        <w:ind w:left="6184" w:hanging="360"/>
      </w:pPr>
    </w:lvl>
    <w:lvl w:ilvl="2">
      <w:start w:val="1"/>
      <w:numFmt w:val="lowerRoman"/>
      <w:lvlText w:val="%3."/>
      <w:lvlJc w:val="right"/>
      <w:pPr>
        <w:ind w:left="6904" w:hanging="180"/>
      </w:pPr>
    </w:lvl>
    <w:lvl w:ilvl="3">
      <w:start w:val="1"/>
      <w:numFmt w:val="decimal"/>
      <w:lvlText w:val="%4."/>
      <w:lvlJc w:val="left"/>
      <w:pPr>
        <w:ind w:left="7624" w:hanging="360"/>
      </w:pPr>
    </w:lvl>
    <w:lvl w:ilvl="4">
      <w:start w:val="1"/>
      <w:numFmt w:val="lowerLetter"/>
      <w:lvlText w:val="%5."/>
      <w:lvlJc w:val="left"/>
      <w:pPr>
        <w:ind w:left="8344" w:hanging="360"/>
      </w:pPr>
    </w:lvl>
    <w:lvl w:ilvl="5">
      <w:start w:val="1"/>
      <w:numFmt w:val="lowerRoman"/>
      <w:lvlText w:val="%6."/>
      <w:lvlJc w:val="right"/>
      <w:pPr>
        <w:ind w:left="9064" w:hanging="180"/>
      </w:pPr>
    </w:lvl>
    <w:lvl w:ilvl="6">
      <w:start w:val="1"/>
      <w:numFmt w:val="decimal"/>
      <w:lvlText w:val="%7."/>
      <w:lvlJc w:val="left"/>
      <w:pPr>
        <w:ind w:left="9784" w:hanging="360"/>
      </w:pPr>
    </w:lvl>
    <w:lvl w:ilvl="7">
      <w:start w:val="1"/>
      <w:numFmt w:val="lowerLetter"/>
      <w:lvlText w:val="%8."/>
      <w:lvlJc w:val="left"/>
      <w:pPr>
        <w:ind w:left="10504" w:hanging="360"/>
      </w:pPr>
    </w:lvl>
    <w:lvl w:ilvl="8">
      <w:start w:val="1"/>
      <w:numFmt w:val="lowerRoman"/>
      <w:lvlText w:val="%9."/>
      <w:lvlJc w:val="right"/>
      <w:pPr>
        <w:ind w:left="11224" w:hanging="180"/>
      </w:pPr>
    </w:lvl>
  </w:abstractNum>
  <w:abstractNum w:abstractNumId="97" w15:restartNumberingAfterBreak="0">
    <w:nsid w:val="33173847"/>
    <w:multiLevelType w:val="multilevel"/>
    <w:tmpl w:val="97D2C704"/>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34F19B4"/>
    <w:multiLevelType w:val="hybridMultilevel"/>
    <w:tmpl w:val="C8D2B512"/>
    <w:lvl w:ilvl="0" w:tplc="8422A228">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99" w15:restartNumberingAfterBreak="0">
    <w:nsid w:val="34B53A0C"/>
    <w:multiLevelType w:val="hybridMultilevel"/>
    <w:tmpl w:val="41748228"/>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0" w15:restartNumberingAfterBreak="0">
    <w:nsid w:val="34DD3118"/>
    <w:multiLevelType w:val="multilevel"/>
    <w:tmpl w:val="662AD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56C1F67"/>
    <w:multiLevelType w:val="multilevel"/>
    <w:tmpl w:val="D242CCFA"/>
    <w:lvl w:ilvl="0">
      <w:start w:val="1"/>
      <w:numFmt w:val="decimal"/>
      <w:lvlText w:val="%1."/>
      <w:lvlJc w:val="left"/>
      <w:pPr>
        <w:ind w:left="567" w:hanging="360"/>
      </w:pPr>
    </w:lvl>
    <w:lvl w:ilvl="1">
      <w:start w:val="1"/>
      <w:numFmt w:val="lowerLetter"/>
      <w:lvlText w:val="%2."/>
      <w:lvlJc w:val="left"/>
      <w:pPr>
        <w:ind w:left="1287" w:hanging="360"/>
      </w:p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102" w15:restartNumberingAfterBreak="0">
    <w:nsid w:val="35C868CE"/>
    <w:multiLevelType w:val="multilevel"/>
    <w:tmpl w:val="EF66A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3653445E"/>
    <w:multiLevelType w:val="multilevel"/>
    <w:tmpl w:val="0B68DA88"/>
    <w:lvl w:ilvl="0">
      <w:start w:val="1"/>
      <w:numFmt w:val="lowerLetter"/>
      <w:lvlText w:val="%1)"/>
      <w:lvlJc w:val="left"/>
      <w:pPr>
        <w:ind w:left="2138" w:hanging="360"/>
      </w:p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04" w15:restartNumberingAfterBreak="0">
    <w:nsid w:val="36977C74"/>
    <w:multiLevelType w:val="hybridMultilevel"/>
    <w:tmpl w:val="734EEBFC"/>
    <w:lvl w:ilvl="0" w:tplc="FE4EAC74">
      <w:start w:val="1"/>
      <w:numFmt w:val="decimal"/>
      <w:lvlText w:val="(%1)"/>
      <w:lvlJc w:val="left"/>
      <w:pPr>
        <w:ind w:left="735" w:hanging="37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E217C3"/>
    <w:multiLevelType w:val="multilevel"/>
    <w:tmpl w:val="3FA403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38292E6E"/>
    <w:multiLevelType w:val="multilevel"/>
    <w:tmpl w:val="D89A2B9C"/>
    <w:lvl w:ilvl="0">
      <w:start w:val="1"/>
      <w:numFmt w:val="lowerLetter"/>
      <w:lvlText w:val="%1)"/>
      <w:lvlJc w:val="left"/>
      <w:pPr>
        <w:ind w:left="2138" w:hanging="360"/>
      </w:p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07" w15:restartNumberingAfterBreak="0">
    <w:nsid w:val="39437964"/>
    <w:multiLevelType w:val="hybridMultilevel"/>
    <w:tmpl w:val="8F320666"/>
    <w:lvl w:ilvl="0" w:tplc="38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08" w15:restartNumberingAfterBreak="0">
    <w:nsid w:val="395068FC"/>
    <w:multiLevelType w:val="hybridMultilevel"/>
    <w:tmpl w:val="835A7C16"/>
    <w:lvl w:ilvl="0" w:tplc="38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3A8950CF"/>
    <w:multiLevelType w:val="multilevel"/>
    <w:tmpl w:val="B5F28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C61280E"/>
    <w:multiLevelType w:val="multilevel"/>
    <w:tmpl w:val="D98C81E4"/>
    <w:lvl w:ilvl="0">
      <w:start w:val="1"/>
      <w:numFmt w:val="lowerLetter"/>
      <w:lvlText w:val="%1)"/>
      <w:lvlJc w:val="left"/>
      <w:pPr>
        <w:ind w:left="1429"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1" w15:restartNumberingAfterBreak="0">
    <w:nsid w:val="3C682CF6"/>
    <w:multiLevelType w:val="multilevel"/>
    <w:tmpl w:val="24B23272"/>
    <w:lvl w:ilvl="0">
      <w:start w:val="1"/>
      <w:numFmt w:val="decimal"/>
      <w:lvlText w:val="%1."/>
      <w:lvlJc w:val="left"/>
      <w:pPr>
        <w:ind w:left="390" w:hanging="360"/>
      </w:pPr>
      <w:rPr>
        <w:b w:val="0"/>
      </w:r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112" w15:restartNumberingAfterBreak="0">
    <w:nsid w:val="3C915382"/>
    <w:multiLevelType w:val="multilevel"/>
    <w:tmpl w:val="E91217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3CD213FB"/>
    <w:multiLevelType w:val="multilevel"/>
    <w:tmpl w:val="84C29D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3D297F04"/>
    <w:multiLevelType w:val="hybridMultilevel"/>
    <w:tmpl w:val="74D24032"/>
    <w:lvl w:ilvl="0" w:tplc="6DA024C2">
      <w:numFmt w:val="bullet"/>
      <w:lvlText w:val="-"/>
      <w:lvlJc w:val="left"/>
      <w:pPr>
        <w:ind w:left="1080" w:hanging="360"/>
      </w:pPr>
      <w:rPr>
        <w:rFonts w:ascii="Times New Roman" w:eastAsia="Times New Roman"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115" w15:restartNumberingAfterBreak="0">
    <w:nsid w:val="3E0F00BE"/>
    <w:multiLevelType w:val="multilevel"/>
    <w:tmpl w:val="397EDEB2"/>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6" w15:restartNumberingAfterBreak="0">
    <w:nsid w:val="3E476ADF"/>
    <w:multiLevelType w:val="multilevel"/>
    <w:tmpl w:val="255EFB36"/>
    <w:lvl w:ilvl="0">
      <w:start w:val="1"/>
      <w:numFmt w:val="decimal"/>
      <w:lvlText w:val="%1."/>
      <w:lvlJc w:val="left"/>
      <w:pPr>
        <w:ind w:left="1440" w:hanging="360"/>
      </w:pPr>
      <w:rPr>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7" w15:restartNumberingAfterBreak="0">
    <w:nsid w:val="3F057286"/>
    <w:multiLevelType w:val="multilevel"/>
    <w:tmpl w:val="732243A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00D7E88"/>
    <w:multiLevelType w:val="multilevel"/>
    <w:tmpl w:val="EAF41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407209C4"/>
    <w:multiLevelType w:val="multilevel"/>
    <w:tmpl w:val="CB0E93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0B10637"/>
    <w:multiLevelType w:val="hybridMultilevel"/>
    <w:tmpl w:val="56BC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0B82319"/>
    <w:multiLevelType w:val="multilevel"/>
    <w:tmpl w:val="7CF663DA"/>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2" w15:restartNumberingAfterBreak="0">
    <w:nsid w:val="40DB44D7"/>
    <w:multiLevelType w:val="multilevel"/>
    <w:tmpl w:val="7F36C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40E43AFA"/>
    <w:multiLevelType w:val="multilevel"/>
    <w:tmpl w:val="B47A1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414525FE"/>
    <w:multiLevelType w:val="multilevel"/>
    <w:tmpl w:val="7FCE9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1964C1E"/>
    <w:multiLevelType w:val="multilevel"/>
    <w:tmpl w:val="DEC84302"/>
    <w:lvl w:ilvl="0">
      <w:start w:val="1"/>
      <w:numFmt w:val="decimal"/>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126" w15:restartNumberingAfterBreak="0">
    <w:nsid w:val="41C02256"/>
    <w:multiLevelType w:val="multilevel"/>
    <w:tmpl w:val="FC225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41E77D63"/>
    <w:multiLevelType w:val="multilevel"/>
    <w:tmpl w:val="07EA11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8" w15:restartNumberingAfterBreak="0">
    <w:nsid w:val="42A15518"/>
    <w:multiLevelType w:val="multilevel"/>
    <w:tmpl w:val="773CB3EE"/>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29" w15:restartNumberingAfterBreak="0">
    <w:nsid w:val="42A61E50"/>
    <w:multiLevelType w:val="hybridMultilevel"/>
    <w:tmpl w:val="454CDD32"/>
    <w:lvl w:ilvl="0" w:tplc="A4A25D2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0" w15:restartNumberingAfterBreak="0">
    <w:nsid w:val="42D40935"/>
    <w:multiLevelType w:val="hybridMultilevel"/>
    <w:tmpl w:val="9C086CBE"/>
    <w:lvl w:ilvl="0" w:tplc="FCFE6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2F447AA"/>
    <w:multiLevelType w:val="multilevel"/>
    <w:tmpl w:val="0CD49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3206FEF"/>
    <w:multiLevelType w:val="multilevel"/>
    <w:tmpl w:val="FFB68B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3E57048"/>
    <w:multiLevelType w:val="multilevel"/>
    <w:tmpl w:val="A914E9F2"/>
    <w:lvl w:ilvl="0">
      <w:start w:val="1"/>
      <w:numFmt w:val="upperLetter"/>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134" w15:restartNumberingAfterBreak="0">
    <w:nsid w:val="44146495"/>
    <w:multiLevelType w:val="multilevel"/>
    <w:tmpl w:val="83F01CE6"/>
    <w:lvl w:ilvl="0">
      <w:start w:val="1"/>
      <w:numFmt w:val="decimal"/>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135" w15:restartNumberingAfterBreak="0">
    <w:nsid w:val="44751037"/>
    <w:multiLevelType w:val="hybridMultilevel"/>
    <w:tmpl w:val="B41C28A2"/>
    <w:lvl w:ilvl="0" w:tplc="59301C88">
      <w:start w:val="3"/>
      <w:numFmt w:val="upperLetter"/>
      <w:lvlText w:val="%1."/>
      <w:lvlJc w:val="left"/>
      <w:pPr>
        <w:ind w:left="720"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15:restartNumberingAfterBreak="0">
    <w:nsid w:val="44AF35F6"/>
    <w:multiLevelType w:val="multilevel"/>
    <w:tmpl w:val="EC0E9E14"/>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37" w15:restartNumberingAfterBreak="0">
    <w:nsid w:val="44F77244"/>
    <w:multiLevelType w:val="multilevel"/>
    <w:tmpl w:val="42A8BD48"/>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8" w15:restartNumberingAfterBreak="0">
    <w:nsid w:val="45602D56"/>
    <w:multiLevelType w:val="multilevel"/>
    <w:tmpl w:val="13142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5A800E9"/>
    <w:multiLevelType w:val="multilevel"/>
    <w:tmpl w:val="0D4801E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463B1208"/>
    <w:multiLevelType w:val="hybridMultilevel"/>
    <w:tmpl w:val="D1BCB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64C1C0A"/>
    <w:multiLevelType w:val="multilevel"/>
    <w:tmpl w:val="920EBD9C"/>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2" w15:restartNumberingAfterBreak="0">
    <w:nsid w:val="469A4A95"/>
    <w:multiLevelType w:val="multilevel"/>
    <w:tmpl w:val="7512AEA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46BB2503"/>
    <w:multiLevelType w:val="multilevel"/>
    <w:tmpl w:val="4852F92E"/>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4" w15:restartNumberingAfterBreak="0">
    <w:nsid w:val="472342AD"/>
    <w:multiLevelType w:val="hybridMultilevel"/>
    <w:tmpl w:val="F3AC99AE"/>
    <w:lvl w:ilvl="0" w:tplc="38090017">
      <w:start w:val="1"/>
      <w:numFmt w:val="lowerLetter"/>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145" w15:restartNumberingAfterBreak="0">
    <w:nsid w:val="47874E5C"/>
    <w:multiLevelType w:val="hybridMultilevel"/>
    <w:tmpl w:val="AF6E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7F95802"/>
    <w:multiLevelType w:val="multilevel"/>
    <w:tmpl w:val="AD8EBC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83B4757"/>
    <w:multiLevelType w:val="multilevel"/>
    <w:tmpl w:val="404C05F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48E9513C"/>
    <w:multiLevelType w:val="hybridMultilevel"/>
    <w:tmpl w:val="1A5A60E8"/>
    <w:lvl w:ilvl="0" w:tplc="0CDA70A8">
      <w:start w:val="2"/>
      <w:numFmt w:val="upperLetter"/>
      <w:lvlText w:val="%1."/>
      <w:lvlJc w:val="left"/>
      <w:pPr>
        <w:ind w:left="720"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15:restartNumberingAfterBreak="0">
    <w:nsid w:val="49133366"/>
    <w:multiLevelType w:val="multilevel"/>
    <w:tmpl w:val="21E49CB6"/>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0" w15:restartNumberingAfterBreak="0">
    <w:nsid w:val="49F8035A"/>
    <w:multiLevelType w:val="hybridMultilevel"/>
    <w:tmpl w:val="9FA8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A8E7CC3"/>
    <w:multiLevelType w:val="hybridMultilevel"/>
    <w:tmpl w:val="0380A4E8"/>
    <w:lvl w:ilvl="0" w:tplc="E3861C74">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52" w15:restartNumberingAfterBreak="0">
    <w:nsid w:val="4AC36F95"/>
    <w:multiLevelType w:val="hybridMultilevel"/>
    <w:tmpl w:val="0CE04562"/>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53" w15:restartNumberingAfterBreak="0">
    <w:nsid w:val="4AD62E38"/>
    <w:multiLevelType w:val="hybridMultilevel"/>
    <w:tmpl w:val="7090CFD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54" w15:restartNumberingAfterBreak="0">
    <w:nsid w:val="4B425D36"/>
    <w:multiLevelType w:val="multilevel"/>
    <w:tmpl w:val="58368414"/>
    <w:lvl w:ilvl="0">
      <w:start w:val="1"/>
      <w:numFmt w:val="decimal"/>
      <w:lvlText w:val="%1."/>
      <w:lvlJc w:val="left"/>
      <w:pPr>
        <w:ind w:left="1440" w:hanging="360"/>
      </w:pPr>
      <w:rPr>
        <w:b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5" w15:restartNumberingAfterBreak="0">
    <w:nsid w:val="4BA946B8"/>
    <w:multiLevelType w:val="multilevel"/>
    <w:tmpl w:val="8E8AE188"/>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6" w15:restartNumberingAfterBreak="0">
    <w:nsid w:val="4C1033DC"/>
    <w:multiLevelType w:val="multilevel"/>
    <w:tmpl w:val="8DB00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4DBA1E1D"/>
    <w:multiLevelType w:val="hybridMultilevel"/>
    <w:tmpl w:val="84124522"/>
    <w:lvl w:ilvl="0" w:tplc="4EF6A41E">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58" w15:restartNumberingAfterBreak="0">
    <w:nsid w:val="4DF60C93"/>
    <w:multiLevelType w:val="multilevel"/>
    <w:tmpl w:val="97D2C704"/>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4E9C6D22"/>
    <w:multiLevelType w:val="multilevel"/>
    <w:tmpl w:val="2430CB90"/>
    <w:lvl w:ilvl="0">
      <w:start w:val="1"/>
      <w:numFmt w:val="decimal"/>
      <w:lvlText w:val="%1)"/>
      <w:lvlJc w:val="left"/>
      <w:pPr>
        <w:ind w:left="298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4F8033D9"/>
    <w:multiLevelType w:val="hybridMultilevel"/>
    <w:tmpl w:val="8C96CA56"/>
    <w:lvl w:ilvl="0" w:tplc="7122AD94">
      <w:start w:val="1"/>
      <w:numFmt w:val="lowerLetter"/>
      <w:lvlText w:val="%1)"/>
      <w:lvlJc w:val="left"/>
      <w:pPr>
        <w:ind w:left="720" w:hanging="360"/>
      </w:pPr>
      <w:rPr>
        <w:rFonts w:hint="default"/>
        <w:sz w:val="22"/>
        <w:szCs w:val="22"/>
      </w:rPr>
    </w:lvl>
    <w:lvl w:ilvl="1" w:tplc="7868A68E">
      <w:start w:val="1"/>
      <w:numFmt w:val="bullet"/>
      <w:lvlText w:val="-"/>
      <w:lvlJc w:val="left"/>
      <w:pPr>
        <w:ind w:left="1440" w:hanging="360"/>
      </w:pPr>
      <w:rPr>
        <w:rFonts w:ascii="Arial" w:eastAsia="Arial" w:hAnsi="Arial" w:cs="Arial" w:hint="default"/>
      </w:rPr>
    </w:lvl>
    <w:lvl w:ilvl="2" w:tplc="0421001B" w:tentative="1">
      <w:start w:val="1"/>
      <w:numFmt w:val="lowerRoman"/>
      <w:lvlText w:val="%3."/>
      <w:lvlJc w:val="right"/>
      <w:pPr>
        <w:ind w:left="2160" w:hanging="180"/>
      </w:pPr>
    </w:lvl>
    <w:lvl w:ilvl="3" w:tplc="7122AD94">
      <w:start w:val="1"/>
      <w:numFmt w:val="lowerLetter"/>
      <w:lvlText w:val="%4)"/>
      <w:lvlJc w:val="left"/>
      <w:pPr>
        <w:ind w:left="2880" w:hanging="360"/>
      </w:pPr>
      <w:rPr>
        <w:rFonts w:hint="default"/>
        <w:sz w:val="22"/>
        <w:szCs w:val="22"/>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15:restartNumberingAfterBreak="0">
    <w:nsid w:val="50970287"/>
    <w:multiLevelType w:val="multilevel"/>
    <w:tmpl w:val="FAD0C6F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50D378C3"/>
    <w:multiLevelType w:val="multilevel"/>
    <w:tmpl w:val="4EA0B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51672B0F"/>
    <w:multiLevelType w:val="multilevel"/>
    <w:tmpl w:val="4B8CB1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4" w15:restartNumberingAfterBreak="0">
    <w:nsid w:val="51A85A57"/>
    <w:multiLevelType w:val="multilevel"/>
    <w:tmpl w:val="04FEE82C"/>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5" w15:restartNumberingAfterBreak="0">
    <w:nsid w:val="52AA15CC"/>
    <w:multiLevelType w:val="multilevel"/>
    <w:tmpl w:val="B40A6F8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52F01691"/>
    <w:multiLevelType w:val="hybridMultilevel"/>
    <w:tmpl w:val="F0466CAA"/>
    <w:lvl w:ilvl="0" w:tplc="7122AD94">
      <w:start w:val="1"/>
      <w:numFmt w:val="lowerLetter"/>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15:restartNumberingAfterBreak="0">
    <w:nsid w:val="532042DE"/>
    <w:multiLevelType w:val="hybridMultilevel"/>
    <w:tmpl w:val="3EBC0D82"/>
    <w:lvl w:ilvl="0" w:tplc="38090017">
      <w:start w:val="1"/>
      <w:numFmt w:val="lowerLetter"/>
      <w:lvlText w:val="%1)"/>
      <w:lvlJc w:val="left"/>
      <w:pPr>
        <w:ind w:left="647" w:hanging="375"/>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168" w15:restartNumberingAfterBreak="0">
    <w:nsid w:val="537E524C"/>
    <w:multiLevelType w:val="multilevel"/>
    <w:tmpl w:val="2D48B0E0"/>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41203DA"/>
    <w:multiLevelType w:val="multilevel"/>
    <w:tmpl w:val="C6D0A26E"/>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0" w15:restartNumberingAfterBreak="0">
    <w:nsid w:val="547A1A53"/>
    <w:multiLevelType w:val="multilevel"/>
    <w:tmpl w:val="C2AA7EE2"/>
    <w:lvl w:ilvl="0">
      <w:start w:val="1"/>
      <w:numFmt w:val="decimal"/>
      <w:lvlText w:val="%1."/>
      <w:lvlJc w:val="left"/>
      <w:pPr>
        <w:ind w:left="2563" w:hanging="360"/>
      </w:pPr>
    </w:lvl>
    <w:lvl w:ilvl="1">
      <w:start w:val="1"/>
      <w:numFmt w:val="decimal"/>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171" w15:restartNumberingAfterBreak="0">
    <w:nsid w:val="548A7C70"/>
    <w:multiLevelType w:val="multilevel"/>
    <w:tmpl w:val="4888F02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54E92FA0"/>
    <w:multiLevelType w:val="hybridMultilevel"/>
    <w:tmpl w:val="0E5C4E9E"/>
    <w:lvl w:ilvl="0" w:tplc="8C123276">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7227DB3"/>
    <w:multiLevelType w:val="hybridMultilevel"/>
    <w:tmpl w:val="FA54256E"/>
    <w:lvl w:ilvl="0" w:tplc="38090017">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74" w15:restartNumberingAfterBreak="0">
    <w:nsid w:val="57DB28F6"/>
    <w:multiLevelType w:val="multilevel"/>
    <w:tmpl w:val="5394E730"/>
    <w:lvl w:ilvl="0">
      <w:start w:val="1"/>
      <w:numFmt w:val="decimal"/>
      <w:lvlText w:val="C.%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587B3708"/>
    <w:multiLevelType w:val="multilevel"/>
    <w:tmpl w:val="B686B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58CF552F"/>
    <w:multiLevelType w:val="singleLevel"/>
    <w:tmpl w:val="38090019"/>
    <w:lvl w:ilvl="0">
      <w:start w:val="1"/>
      <w:numFmt w:val="lowerLetter"/>
      <w:lvlText w:val="%1."/>
      <w:lvlJc w:val="left"/>
      <w:pPr>
        <w:ind w:left="2138" w:hanging="360"/>
      </w:pPr>
    </w:lvl>
  </w:abstractNum>
  <w:abstractNum w:abstractNumId="177" w15:restartNumberingAfterBreak="0">
    <w:nsid w:val="58E501CE"/>
    <w:multiLevelType w:val="hybridMultilevel"/>
    <w:tmpl w:val="75C804F6"/>
    <w:lvl w:ilvl="0" w:tplc="38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9DC0772"/>
    <w:multiLevelType w:val="multilevel"/>
    <w:tmpl w:val="A84CF0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5A176E55"/>
    <w:multiLevelType w:val="multilevel"/>
    <w:tmpl w:val="1C9E3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5B411478"/>
    <w:multiLevelType w:val="multilevel"/>
    <w:tmpl w:val="19342930"/>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81" w15:restartNumberingAfterBreak="0">
    <w:nsid w:val="5BA80E93"/>
    <w:multiLevelType w:val="multilevel"/>
    <w:tmpl w:val="7C10F46C"/>
    <w:lvl w:ilvl="0">
      <w:start w:val="1"/>
      <w:numFmt w:val="decimal"/>
      <w:lvlText w:val="%1."/>
      <w:lvlJc w:val="left"/>
      <w:pPr>
        <w:ind w:left="567" w:hanging="360"/>
      </w:pPr>
    </w:lvl>
    <w:lvl w:ilvl="1">
      <w:start w:val="1"/>
      <w:numFmt w:val="lowerLetter"/>
      <w:lvlText w:val="%2."/>
      <w:lvlJc w:val="left"/>
      <w:pPr>
        <w:ind w:left="1287" w:hanging="360"/>
      </w:p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182" w15:restartNumberingAfterBreak="0">
    <w:nsid w:val="5D154844"/>
    <w:multiLevelType w:val="multilevel"/>
    <w:tmpl w:val="5B321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5E5F3DE6"/>
    <w:multiLevelType w:val="hybridMultilevel"/>
    <w:tmpl w:val="8536EBE2"/>
    <w:lvl w:ilvl="0" w:tplc="04090001">
      <w:start w:val="1"/>
      <w:numFmt w:val="bullet"/>
      <w:lvlText w:val=""/>
      <w:lvlJc w:val="left"/>
      <w:pPr>
        <w:ind w:left="720" w:hanging="360"/>
      </w:pPr>
      <w:rPr>
        <w:rFonts w:ascii="Symbol" w:hAnsi="Symbol" w:hint="default"/>
      </w:rPr>
    </w:lvl>
    <w:lvl w:ilvl="1" w:tplc="D76CC968">
      <w:start w:val="1"/>
      <w:numFmt w:val="lowerLetter"/>
      <w:lvlText w:val="%2."/>
      <w:lvlJc w:val="left"/>
      <w:pPr>
        <w:ind w:left="1440" w:hanging="360"/>
      </w:pPr>
      <w:rPr>
        <w:rFonts w:ascii="Arial" w:eastAsia="Times New Roman" w:hAnsi="Arial" w:cs="Arial"/>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EF34FC5"/>
    <w:multiLevelType w:val="multilevel"/>
    <w:tmpl w:val="1DAC9030"/>
    <w:lvl w:ilvl="0">
      <w:start w:val="1"/>
      <w:numFmt w:val="upp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5F0340C7"/>
    <w:multiLevelType w:val="multilevel"/>
    <w:tmpl w:val="A71418C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5F157700"/>
    <w:multiLevelType w:val="multilevel"/>
    <w:tmpl w:val="34CCF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5F4F1959"/>
    <w:multiLevelType w:val="multilevel"/>
    <w:tmpl w:val="461E4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5FDD6FAE"/>
    <w:multiLevelType w:val="multilevel"/>
    <w:tmpl w:val="7B76ECF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5FF92349"/>
    <w:multiLevelType w:val="hybridMultilevel"/>
    <w:tmpl w:val="DF3CA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00433F7"/>
    <w:multiLevelType w:val="multilevel"/>
    <w:tmpl w:val="15CEFF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603F2771"/>
    <w:multiLevelType w:val="multilevel"/>
    <w:tmpl w:val="D7266D80"/>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2" w15:restartNumberingAfterBreak="0">
    <w:nsid w:val="60696A6F"/>
    <w:multiLevelType w:val="hybridMultilevel"/>
    <w:tmpl w:val="7680AA62"/>
    <w:lvl w:ilvl="0" w:tplc="C1C6590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3" w15:restartNumberingAfterBreak="0">
    <w:nsid w:val="60771141"/>
    <w:multiLevelType w:val="multilevel"/>
    <w:tmpl w:val="1F066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60C35DA8"/>
    <w:multiLevelType w:val="multilevel"/>
    <w:tmpl w:val="94D09444"/>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612D3893"/>
    <w:multiLevelType w:val="multilevel"/>
    <w:tmpl w:val="416C22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15:restartNumberingAfterBreak="0">
    <w:nsid w:val="629C381A"/>
    <w:multiLevelType w:val="multilevel"/>
    <w:tmpl w:val="E79293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62D0212F"/>
    <w:multiLevelType w:val="multilevel"/>
    <w:tmpl w:val="8EBC2AA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8" w15:restartNumberingAfterBreak="0">
    <w:nsid w:val="63253E01"/>
    <w:multiLevelType w:val="multilevel"/>
    <w:tmpl w:val="E7125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63742F07"/>
    <w:multiLevelType w:val="multilevel"/>
    <w:tmpl w:val="1924BFF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0" w15:restartNumberingAfterBreak="0">
    <w:nsid w:val="63BB5AE2"/>
    <w:multiLevelType w:val="hybridMultilevel"/>
    <w:tmpl w:val="A9246804"/>
    <w:lvl w:ilvl="0" w:tplc="3809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201" w15:restartNumberingAfterBreak="0">
    <w:nsid w:val="63EB78B9"/>
    <w:multiLevelType w:val="multilevel"/>
    <w:tmpl w:val="4B94F5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64903AC1"/>
    <w:multiLevelType w:val="multilevel"/>
    <w:tmpl w:val="B0368A5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659A10A3"/>
    <w:multiLevelType w:val="multilevel"/>
    <w:tmpl w:val="F976E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66796DC5"/>
    <w:multiLevelType w:val="multilevel"/>
    <w:tmpl w:val="F80A2D16"/>
    <w:lvl w:ilvl="0">
      <w:start w:val="1"/>
      <w:numFmt w:val="decimal"/>
      <w:lvlText w:val="%1."/>
      <w:lvlJc w:val="left"/>
      <w:pPr>
        <w:ind w:left="720" w:hanging="360"/>
      </w:pPr>
    </w:lvl>
    <w:lvl w:ilvl="1">
      <w:start w:val="1"/>
      <w:numFmt w:val="decimal"/>
      <w:lvlText w:val="%2)"/>
      <w:lvlJc w:val="left"/>
      <w:pPr>
        <w:ind w:left="1515" w:hanging="43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66A5054E"/>
    <w:multiLevelType w:val="multilevel"/>
    <w:tmpl w:val="50041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67351BEE"/>
    <w:multiLevelType w:val="multilevel"/>
    <w:tmpl w:val="84F8C64C"/>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7" w15:restartNumberingAfterBreak="0">
    <w:nsid w:val="68BD56B9"/>
    <w:multiLevelType w:val="hybridMultilevel"/>
    <w:tmpl w:val="21BA3A84"/>
    <w:lvl w:ilvl="0" w:tplc="3809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3809001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08" w15:restartNumberingAfterBreak="0">
    <w:nsid w:val="68E74287"/>
    <w:multiLevelType w:val="multilevel"/>
    <w:tmpl w:val="79DEA704"/>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9" w15:restartNumberingAfterBreak="0">
    <w:nsid w:val="691D4311"/>
    <w:multiLevelType w:val="multilevel"/>
    <w:tmpl w:val="4C8C18AE"/>
    <w:lvl w:ilvl="0">
      <w:start w:val="1"/>
      <w:numFmt w:val="lowerLetter"/>
      <w:lvlText w:val="%1)"/>
      <w:lvlJc w:val="left"/>
      <w:pPr>
        <w:ind w:left="720" w:hanging="360"/>
      </w:pPr>
      <w:rPr>
        <w:b/>
      </w:rPr>
    </w:lvl>
    <w:lvl w:ilvl="1">
      <w:start w:val="1"/>
      <w:numFmt w:val="decimal"/>
      <w:lvlText w:val="%2)"/>
      <w:lvlJc w:val="left"/>
      <w:pPr>
        <w:ind w:left="4410" w:hanging="720"/>
      </w:pPr>
      <w:rPr>
        <w:color w:val="FF0000"/>
      </w:rPr>
    </w:lvl>
    <w:lvl w:ilvl="2">
      <w:start w:val="1"/>
      <w:numFmt w:val="decimal"/>
      <w:lvlText w:val="%3)"/>
      <w:lvlJc w:val="left"/>
      <w:pPr>
        <w:ind w:left="2670" w:hanging="6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69564475"/>
    <w:multiLevelType w:val="multilevel"/>
    <w:tmpl w:val="DD50B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969201F"/>
    <w:multiLevelType w:val="hybridMultilevel"/>
    <w:tmpl w:val="0AE43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9FE76FA"/>
    <w:multiLevelType w:val="hybridMultilevel"/>
    <w:tmpl w:val="41282D86"/>
    <w:lvl w:ilvl="0" w:tplc="38090017">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13" w15:restartNumberingAfterBreak="0">
    <w:nsid w:val="6B4E6781"/>
    <w:multiLevelType w:val="multilevel"/>
    <w:tmpl w:val="45E84C60"/>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4" w15:restartNumberingAfterBreak="0">
    <w:nsid w:val="6CD85BE5"/>
    <w:multiLevelType w:val="hybridMultilevel"/>
    <w:tmpl w:val="4F2E0BEC"/>
    <w:lvl w:ilvl="0" w:tplc="38090017">
      <w:start w:val="1"/>
      <w:numFmt w:val="lowerLetter"/>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215" w15:restartNumberingAfterBreak="0">
    <w:nsid w:val="6D06613F"/>
    <w:multiLevelType w:val="multilevel"/>
    <w:tmpl w:val="02DC1634"/>
    <w:lvl w:ilvl="0">
      <w:start w:val="1"/>
      <w:numFmt w:val="decimal"/>
      <w:lvlText w:val="%1."/>
      <w:lvlJc w:val="left"/>
      <w:pPr>
        <w:ind w:left="495" w:hanging="36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216" w15:restartNumberingAfterBreak="0">
    <w:nsid w:val="6D5A68C5"/>
    <w:multiLevelType w:val="hybridMultilevel"/>
    <w:tmpl w:val="1042FAFE"/>
    <w:lvl w:ilvl="0" w:tplc="38090017">
      <w:start w:val="1"/>
      <w:numFmt w:val="lowerLetter"/>
      <w:lvlText w:val="%1)"/>
      <w:lvlJc w:val="left"/>
      <w:pPr>
        <w:ind w:left="632" w:hanging="360"/>
      </w:pPr>
      <w:rPr>
        <w:rFonts w:hint="default"/>
        <w:b w:val="0"/>
        <w:sz w:val="22"/>
        <w:szCs w:val="22"/>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217" w15:restartNumberingAfterBreak="0">
    <w:nsid w:val="6DB91F37"/>
    <w:multiLevelType w:val="multilevel"/>
    <w:tmpl w:val="90101C34"/>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6DD24E5E"/>
    <w:multiLevelType w:val="hybridMultilevel"/>
    <w:tmpl w:val="165E7934"/>
    <w:lvl w:ilvl="0" w:tplc="3809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C1C6590E">
      <w:start w:val="1"/>
      <w:numFmt w:val="lowerLetter"/>
      <w:lvlText w:val="(%4)"/>
      <w:lvlJc w:val="left"/>
      <w:pPr>
        <w:ind w:left="3873" w:hanging="360"/>
      </w:pPr>
      <w:rPr>
        <w:rFonts w:hint="default"/>
      </w:r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19" w15:restartNumberingAfterBreak="0">
    <w:nsid w:val="6E5748F8"/>
    <w:multiLevelType w:val="multilevel"/>
    <w:tmpl w:val="41CA3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6E835ED6"/>
    <w:multiLevelType w:val="hybridMultilevel"/>
    <w:tmpl w:val="06F09F52"/>
    <w:lvl w:ilvl="0" w:tplc="38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21" w15:restartNumberingAfterBreak="0">
    <w:nsid w:val="6EAE56CA"/>
    <w:multiLevelType w:val="hybridMultilevel"/>
    <w:tmpl w:val="AC409280"/>
    <w:lvl w:ilvl="0" w:tplc="E6B433C8">
      <w:start w:val="1"/>
      <w:numFmt w:val="lowerLetter"/>
      <w:lvlText w:val="%1)"/>
      <w:lvlJc w:val="left"/>
      <w:pPr>
        <w:ind w:left="720" w:hanging="360"/>
      </w:pPr>
      <w:rPr>
        <w:sz w:val="22"/>
        <w:szCs w:val="22"/>
      </w:rPr>
    </w:lvl>
    <w:lvl w:ilvl="1" w:tplc="E5800878">
      <w:start w:val="1"/>
      <w:numFmt w:val="decimal"/>
      <w:lvlText w:val="%2."/>
      <w:lvlJc w:val="left"/>
      <w:pPr>
        <w:ind w:left="1440" w:hanging="360"/>
      </w:pPr>
      <w:rPr>
        <w:rFonts w:hint="default"/>
      </w:rPr>
    </w:lvl>
    <w:lvl w:ilvl="2" w:tplc="8390B896">
      <w:start w:val="1"/>
      <w:numFmt w:val="decimal"/>
      <w:lvlText w:val="(%3)"/>
      <w:lvlJc w:val="left"/>
      <w:pPr>
        <w:ind w:left="2340" w:hanging="360"/>
      </w:pPr>
      <w:rPr>
        <w:rFonts w:hint="default"/>
      </w:rPr>
    </w:lvl>
    <w:lvl w:ilvl="3" w:tplc="6C0C75C0">
      <w:start w:val="1"/>
      <w:numFmt w:val="lowerLetter"/>
      <w:lvlText w:val="%4."/>
      <w:lvlJc w:val="left"/>
      <w:pPr>
        <w:ind w:left="2880" w:hanging="360"/>
      </w:pPr>
      <w:rPr>
        <w:rFonts w:ascii="Times New Roman" w:eastAsiaTheme="minorHAnsi"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ECC45DA"/>
    <w:multiLevelType w:val="multilevel"/>
    <w:tmpl w:val="CD769EBC"/>
    <w:lvl w:ilvl="0">
      <w:start w:val="1"/>
      <w:numFmt w:val="decimal"/>
      <w:lvlText w:val="%1)"/>
      <w:lvlJc w:val="left"/>
      <w:pPr>
        <w:ind w:left="213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6EFC09C9"/>
    <w:multiLevelType w:val="multilevel"/>
    <w:tmpl w:val="35F20D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6F560796"/>
    <w:multiLevelType w:val="multilevel"/>
    <w:tmpl w:val="255EFB36"/>
    <w:lvl w:ilvl="0">
      <w:start w:val="1"/>
      <w:numFmt w:val="decimal"/>
      <w:lvlText w:val="%1."/>
      <w:lvlJc w:val="left"/>
      <w:pPr>
        <w:ind w:left="1440" w:hanging="360"/>
      </w:pPr>
      <w:rPr>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5" w15:restartNumberingAfterBreak="0">
    <w:nsid w:val="6F5A29E6"/>
    <w:multiLevelType w:val="hybridMultilevel"/>
    <w:tmpl w:val="5180ED66"/>
    <w:lvl w:ilvl="0" w:tplc="5D889658">
      <w:start w:val="1"/>
      <w:numFmt w:val="bullet"/>
      <w:lvlText w:val=""/>
      <w:lvlJc w:val="left"/>
      <w:pPr>
        <w:ind w:left="2160" w:hanging="360"/>
      </w:pPr>
      <w:rPr>
        <w:rFonts w:ascii="Symbol" w:hAnsi="Symbol"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6" w15:restartNumberingAfterBreak="0">
    <w:nsid w:val="6FB70019"/>
    <w:multiLevelType w:val="multilevel"/>
    <w:tmpl w:val="FA1A3BC8"/>
    <w:lvl w:ilvl="0">
      <w:start w:val="1"/>
      <w:numFmt w:val="decimal"/>
      <w:lvlText w:val="%1."/>
      <w:lvlJc w:val="left"/>
      <w:pPr>
        <w:ind w:left="618" w:hanging="360"/>
      </w:pPr>
      <w:rPr>
        <w:sz w:val="24"/>
        <w:szCs w:val="24"/>
      </w:rPr>
    </w:lvl>
    <w:lvl w:ilvl="1">
      <w:start w:val="1"/>
      <w:numFmt w:val="lowerLetter"/>
      <w:lvlText w:val="%2."/>
      <w:lvlJc w:val="left"/>
      <w:pPr>
        <w:ind w:left="1338" w:hanging="359"/>
      </w:pPr>
    </w:lvl>
    <w:lvl w:ilvl="2">
      <w:start w:val="1"/>
      <w:numFmt w:val="lowerRoman"/>
      <w:lvlText w:val="%3."/>
      <w:lvlJc w:val="right"/>
      <w:pPr>
        <w:ind w:left="2058" w:hanging="180"/>
      </w:pPr>
    </w:lvl>
    <w:lvl w:ilvl="3">
      <w:start w:val="1"/>
      <w:numFmt w:val="decimal"/>
      <w:lvlText w:val="%4."/>
      <w:lvlJc w:val="left"/>
      <w:pPr>
        <w:ind w:left="2778" w:hanging="360"/>
      </w:pPr>
    </w:lvl>
    <w:lvl w:ilvl="4">
      <w:start w:val="1"/>
      <w:numFmt w:val="lowerLetter"/>
      <w:lvlText w:val="%5."/>
      <w:lvlJc w:val="left"/>
      <w:pPr>
        <w:ind w:left="3498" w:hanging="360"/>
      </w:pPr>
    </w:lvl>
    <w:lvl w:ilvl="5">
      <w:start w:val="1"/>
      <w:numFmt w:val="lowerRoman"/>
      <w:lvlText w:val="%6."/>
      <w:lvlJc w:val="right"/>
      <w:pPr>
        <w:ind w:left="4218" w:hanging="180"/>
      </w:pPr>
    </w:lvl>
    <w:lvl w:ilvl="6">
      <w:start w:val="1"/>
      <w:numFmt w:val="decimal"/>
      <w:lvlText w:val="%7."/>
      <w:lvlJc w:val="left"/>
      <w:pPr>
        <w:ind w:left="4938" w:hanging="360"/>
      </w:pPr>
    </w:lvl>
    <w:lvl w:ilvl="7">
      <w:start w:val="1"/>
      <w:numFmt w:val="lowerLetter"/>
      <w:lvlText w:val="%8."/>
      <w:lvlJc w:val="left"/>
      <w:pPr>
        <w:ind w:left="5658" w:hanging="360"/>
      </w:pPr>
    </w:lvl>
    <w:lvl w:ilvl="8">
      <w:start w:val="1"/>
      <w:numFmt w:val="lowerRoman"/>
      <w:lvlText w:val="%9."/>
      <w:lvlJc w:val="right"/>
      <w:pPr>
        <w:ind w:left="6378" w:hanging="180"/>
      </w:pPr>
    </w:lvl>
  </w:abstractNum>
  <w:abstractNum w:abstractNumId="227" w15:restartNumberingAfterBreak="0">
    <w:nsid w:val="7056644A"/>
    <w:multiLevelType w:val="hybridMultilevel"/>
    <w:tmpl w:val="79427166"/>
    <w:lvl w:ilvl="0" w:tplc="0409000F">
      <w:start w:val="1"/>
      <w:numFmt w:val="decimal"/>
      <w:lvlText w:val="%1."/>
      <w:lvlJc w:val="left"/>
      <w:pPr>
        <w:ind w:left="1085" w:hanging="360"/>
      </w:pPr>
      <w:rPr>
        <w:rFont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228" w15:restartNumberingAfterBreak="0">
    <w:nsid w:val="707B0140"/>
    <w:multiLevelType w:val="multilevel"/>
    <w:tmpl w:val="534AC3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70DA28DB"/>
    <w:multiLevelType w:val="multilevel"/>
    <w:tmpl w:val="4718E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71B02D0E"/>
    <w:multiLevelType w:val="hybridMultilevel"/>
    <w:tmpl w:val="CB18E1B6"/>
    <w:lvl w:ilvl="0" w:tplc="C1C6590E">
      <w:start w:val="1"/>
      <w:numFmt w:val="lowerLetter"/>
      <w:lvlText w:val="(%1)"/>
      <w:lvlJc w:val="left"/>
      <w:pPr>
        <w:ind w:left="2520" w:hanging="45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31" w15:restartNumberingAfterBreak="0">
    <w:nsid w:val="71DC4B06"/>
    <w:multiLevelType w:val="multilevel"/>
    <w:tmpl w:val="C0D89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73170468"/>
    <w:multiLevelType w:val="hybridMultilevel"/>
    <w:tmpl w:val="07BE4E48"/>
    <w:lvl w:ilvl="0" w:tplc="3809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3809001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33" w15:restartNumberingAfterBreak="0">
    <w:nsid w:val="739B47A7"/>
    <w:multiLevelType w:val="multilevel"/>
    <w:tmpl w:val="9B30F8C4"/>
    <w:lvl w:ilvl="0">
      <w:start w:val="1"/>
      <w:numFmt w:val="lowerLetter"/>
      <w:lvlText w:val="%1)"/>
      <w:lvlJc w:val="left"/>
      <w:pPr>
        <w:ind w:left="2138" w:hanging="360"/>
      </w:p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34" w15:restartNumberingAfterBreak="0">
    <w:nsid w:val="739C05EA"/>
    <w:multiLevelType w:val="multilevel"/>
    <w:tmpl w:val="2D9C14E8"/>
    <w:lvl w:ilvl="0">
      <w:start w:val="1"/>
      <w:numFmt w:val="decimal"/>
      <w:lvlText w:val="%1."/>
      <w:lvlJc w:val="left"/>
      <w:pPr>
        <w:ind w:left="616" w:hanging="360"/>
      </w:pPr>
    </w:lvl>
    <w:lvl w:ilvl="1">
      <w:start w:val="1"/>
      <w:numFmt w:val="lowerLetter"/>
      <w:lvlText w:val="%2."/>
      <w:lvlJc w:val="left"/>
      <w:pPr>
        <w:ind w:left="1336" w:hanging="360"/>
      </w:pPr>
    </w:lvl>
    <w:lvl w:ilvl="2">
      <w:start w:val="1"/>
      <w:numFmt w:val="lowerRoman"/>
      <w:lvlText w:val="%3."/>
      <w:lvlJc w:val="right"/>
      <w:pPr>
        <w:ind w:left="2056" w:hanging="180"/>
      </w:pPr>
    </w:lvl>
    <w:lvl w:ilvl="3">
      <w:start w:val="1"/>
      <w:numFmt w:val="decimal"/>
      <w:lvlText w:val="%4."/>
      <w:lvlJc w:val="left"/>
      <w:pPr>
        <w:ind w:left="2776" w:hanging="360"/>
      </w:pPr>
    </w:lvl>
    <w:lvl w:ilvl="4">
      <w:start w:val="1"/>
      <w:numFmt w:val="lowerLetter"/>
      <w:lvlText w:val="%5."/>
      <w:lvlJc w:val="left"/>
      <w:pPr>
        <w:ind w:left="3496" w:hanging="360"/>
      </w:pPr>
    </w:lvl>
    <w:lvl w:ilvl="5">
      <w:start w:val="1"/>
      <w:numFmt w:val="lowerRoman"/>
      <w:lvlText w:val="%6."/>
      <w:lvlJc w:val="right"/>
      <w:pPr>
        <w:ind w:left="4216" w:hanging="180"/>
      </w:pPr>
    </w:lvl>
    <w:lvl w:ilvl="6">
      <w:start w:val="1"/>
      <w:numFmt w:val="decimal"/>
      <w:lvlText w:val="%7."/>
      <w:lvlJc w:val="left"/>
      <w:pPr>
        <w:ind w:left="4936" w:hanging="360"/>
      </w:pPr>
    </w:lvl>
    <w:lvl w:ilvl="7">
      <w:start w:val="1"/>
      <w:numFmt w:val="lowerLetter"/>
      <w:lvlText w:val="%8."/>
      <w:lvlJc w:val="left"/>
      <w:pPr>
        <w:ind w:left="5656" w:hanging="360"/>
      </w:pPr>
    </w:lvl>
    <w:lvl w:ilvl="8">
      <w:start w:val="1"/>
      <w:numFmt w:val="lowerRoman"/>
      <w:lvlText w:val="%9."/>
      <w:lvlJc w:val="right"/>
      <w:pPr>
        <w:ind w:left="6376" w:hanging="180"/>
      </w:pPr>
    </w:lvl>
  </w:abstractNum>
  <w:abstractNum w:abstractNumId="235" w15:restartNumberingAfterBreak="0">
    <w:nsid w:val="73BE0108"/>
    <w:multiLevelType w:val="multilevel"/>
    <w:tmpl w:val="FEC21D80"/>
    <w:lvl w:ilvl="0">
      <w:start w:val="1"/>
      <w:numFmt w:val="lowerLetter"/>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6" w15:restartNumberingAfterBreak="0">
    <w:nsid w:val="741932B6"/>
    <w:multiLevelType w:val="hybridMultilevel"/>
    <w:tmpl w:val="B52CCE70"/>
    <w:lvl w:ilvl="0" w:tplc="D978916E">
      <w:start w:val="4"/>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7" w15:restartNumberingAfterBreak="0">
    <w:nsid w:val="748A29A2"/>
    <w:multiLevelType w:val="multilevel"/>
    <w:tmpl w:val="B8A657A4"/>
    <w:lvl w:ilvl="0">
      <w:start w:val="1"/>
      <w:numFmt w:val="decimal"/>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8" w15:restartNumberingAfterBreak="0">
    <w:nsid w:val="74BC2BC5"/>
    <w:multiLevelType w:val="multilevel"/>
    <w:tmpl w:val="E462477E"/>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9" w15:restartNumberingAfterBreak="0">
    <w:nsid w:val="750F1BCA"/>
    <w:multiLevelType w:val="multilevel"/>
    <w:tmpl w:val="919ECD24"/>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240" w15:restartNumberingAfterBreak="0">
    <w:nsid w:val="757A2855"/>
    <w:multiLevelType w:val="multilevel"/>
    <w:tmpl w:val="FAD0C6F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758E23A5"/>
    <w:multiLevelType w:val="multilevel"/>
    <w:tmpl w:val="5888AC6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764462D8"/>
    <w:multiLevelType w:val="multilevel"/>
    <w:tmpl w:val="7FEE4BD2"/>
    <w:lvl w:ilvl="0">
      <w:start w:val="1"/>
      <w:numFmt w:val="lowerLetter"/>
      <w:lvlText w:val="%1."/>
      <w:lvlJc w:val="left"/>
      <w:pPr>
        <w:ind w:left="720" w:hanging="360"/>
      </w:pPr>
    </w:lvl>
    <w:lvl w:ilvl="1">
      <w:start w:val="1"/>
      <w:numFmt w:val="decimal"/>
      <w:lvlText w:val="%2)"/>
      <w:lvlJc w:val="left"/>
      <w:pPr>
        <w:ind w:left="1515" w:hanging="43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769C0FDB"/>
    <w:multiLevelType w:val="multilevel"/>
    <w:tmpl w:val="D1E4D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78FC3CA2"/>
    <w:multiLevelType w:val="hybridMultilevel"/>
    <w:tmpl w:val="BEECF80E"/>
    <w:lvl w:ilvl="0" w:tplc="38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5" w15:restartNumberingAfterBreak="0">
    <w:nsid w:val="79674530"/>
    <w:multiLevelType w:val="hybridMultilevel"/>
    <w:tmpl w:val="F68E71EE"/>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6" w15:restartNumberingAfterBreak="0">
    <w:nsid w:val="799E7DFB"/>
    <w:multiLevelType w:val="hybridMultilevel"/>
    <w:tmpl w:val="9E38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9D64EE4"/>
    <w:multiLevelType w:val="hybridMultilevel"/>
    <w:tmpl w:val="471A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A985913"/>
    <w:multiLevelType w:val="hybridMultilevel"/>
    <w:tmpl w:val="DAC6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AA67CB1"/>
    <w:multiLevelType w:val="hybridMultilevel"/>
    <w:tmpl w:val="CE288992"/>
    <w:lvl w:ilvl="0" w:tplc="3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AF321DF"/>
    <w:multiLevelType w:val="multilevel"/>
    <w:tmpl w:val="2876AA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7B066563"/>
    <w:multiLevelType w:val="multilevel"/>
    <w:tmpl w:val="A5D42AF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2" w15:restartNumberingAfterBreak="0">
    <w:nsid w:val="7B7C23A9"/>
    <w:multiLevelType w:val="multilevel"/>
    <w:tmpl w:val="9EA81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7B8B5656"/>
    <w:multiLevelType w:val="multilevel"/>
    <w:tmpl w:val="F5C8B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7BA253CE"/>
    <w:multiLevelType w:val="multilevel"/>
    <w:tmpl w:val="BD3E99E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55" w15:restartNumberingAfterBreak="0">
    <w:nsid w:val="7BC90EAB"/>
    <w:multiLevelType w:val="multilevel"/>
    <w:tmpl w:val="C18E0A64"/>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7D575479"/>
    <w:multiLevelType w:val="multilevel"/>
    <w:tmpl w:val="F1865732"/>
    <w:lvl w:ilvl="0">
      <w:start w:val="1"/>
      <w:numFmt w:val="lowerLetter"/>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7EAF589F"/>
    <w:multiLevelType w:val="multilevel"/>
    <w:tmpl w:val="E7148FF4"/>
    <w:lvl w:ilvl="0">
      <w:start w:val="1"/>
      <w:numFmt w:val="lowerLetter"/>
      <w:lvlText w:val="%1)"/>
      <w:lvlJc w:val="left"/>
      <w:pPr>
        <w:ind w:left="720" w:hanging="360"/>
      </w:pPr>
      <w:rPr>
        <w:b/>
      </w:rPr>
    </w:lvl>
    <w:lvl w:ilvl="1">
      <w:start w:val="1"/>
      <w:numFmt w:val="decimal"/>
      <w:lvlText w:val="%2)"/>
      <w:lvlJc w:val="left"/>
      <w:pPr>
        <w:ind w:left="4410" w:hanging="720"/>
      </w:pPr>
      <w:rPr>
        <w:color w:val="auto"/>
      </w:rPr>
    </w:lvl>
    <w:lvl w:ilvl="2">
      <w:start w:val="6"/>
      <w:numFmt w:val="bullet"/>
      <w:lvlText w:val="•"/>
      <w:lvlJc w:val="left"/>
      <w:pPr>
        <w:ind w:left="2670" w:hanging="69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15:restartNumberingAfterBreak="0">
    <w:nsid w:val="7F24689A"/>
    <w:multiLevelType w:val="multilevel"/>
    <w:tmpl w:val="1792C54C"/>
    <w:lvl w:ilvl="0">
      <w:start w:val="1"/>
      <w:numFmt w:val="decimal"/>
      <w:lvlText w:val="%1."/>
      <w:lvlJc w:val="left"/>
      <w:pPr>
        <w:ind w:left="709" w:hanging="359"/>
      </w:pPr>
      <w:rPr>
        <w:sz w:val="20"/>
        <w:szCs w:val="20"/>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59" w15:restartNumberingAfterBreak="0">
    <w:nsid w:val="7F5A655A"/>
    <w:multiLevelType w:val="hybridMultilevel"/>
    <w:tmpl w:val="ED14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FF53894"/>
    <w:multiLevelType w:val="multilevel"/>
    <w:tmpl w:val="142895F6"/>
    <w:lvl w:ilvl="0">
      <w:start w:val="1"/>
      <w:numFmt w:val="lowerLetter"/>
      <w:lvlText w:val="(%1)"/>
      <w:lvlJc w:val="left"/>
      <w:pPr>
        <w:ind w:left="298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3"/>
  </w:num>
  <w:num w:numId="2">
    <w:abstractNumId w:val="133"/>
  </w:num>
  <w:num w:numId="3">
    <w:abstractNumId w:val="174"/>
  </w:num>
  <w:num w:numId="4">
    <w:abstractNumId w:val="223"/>
  </w:num>
  <w:num w:numId="5">
    <w:abstractNumId w:val="184"/>
  </w:num>
  <w:num w:numId="6">
    <w:abstractNumId w:val="82"/>
  </w:num>
  <w:num w:numId="7">
    <w:abstractNumId w:val="65"/>
  </w:num>
  <w:num w:numId="8">
    <w:abstractNumId w:val="148"/>
  </w:num>
  <w:num w:numId="9">
    <w:abstractNumId w:val="177"/>
  </w:num>
  <w:num w:numId="10">
    <w:abstractNumId w:val="14"/>
  </w:num>
  <w:num w:numId="11">
    <w:abstractNumId w:val="18"/>
  </w:num>
  <w:num w:numId="12">
    <w:abstractNumId w:val="167"/>
  </w:num>
  <w:num w:numId="13">
    <w:abstractNumId w:val="144"/>
  </w:num>
  <w:num w:numId="14">
    <w:abstractNumId w:val="214"/>
  </w:num>
  <w:num w:numId="15">
    <w:abstractNumId w:val="34"/>
  </w:num>
  <w:num w:numId="16">
    <w:abstractNumId w:val="110"/>
  </w:num>
  <w:num w:numId="17">
    <w:abstractNumId w:val="249"/>
  </w:num>
  <w:num w:numId="18">
    <w:abstractNumId w:val="221"/>
  </w:num>
  <w:num w:numId="19">
    <w:abstractNumId w:val="79"/>
  </w:num>
  <w:num w:numId="20">
    <w:abstractNumId w:val="155"/>
  </w:num>
  <w:num w:numId="21">
    <w:abstractNumId w:val="216"/>
  </w:num>
  <w:num w:numId="22">
    <w:abstractNumId w:val="30"/>
  </w:num>
  <w:num w:numId="23">
    <w:abstractNumId w:val="46"/>
  </w:num>
  <w:num w:numId="24">
    <w:abstractNumId w:val="108"/>
  </w:num>
  <w:num w:numId="25">
    <w:abstractNumId w:val="166"/>
  </w:num>
  <w:num w:numId="26">
    <w:abstractNumId w:val="160"/>
  </w:num>
  <w:num w:numId="27">
    <w:abstractNumId w:val="191"/>
  </w:num>
  <w:num w:numId="28">
    <w:abstractNumId w:val="141"/>
  </w:num>
  <w:num w:numId="29">
    <w:abstractNumId w:val="117"/>
  </w:num>
  <w:num w:numId="30">
    <w:abstractNumId w:val="237"/>
  </w:num>
  <w:num w:numId="31">
    <w:abstractNumId w:val="240"/>
  </w:num>
  <w:num w:numId="32">
    <w:abstractNumId w:val="15"/>
  </w:num>
  <w:num w:numId="33">
    <w:abstractNumId w:val="135"/>
  </w:num>
  <w:num w:numId="34">
    <w:abstractNumId w:val="22"/>
  </w:num>
  <w:num w:numId="35">
    <w:abstractNumId w:val="41"/>
  </w:num>
  <w:num w:numId="36">
    <w:abstractNumId w:val="37"/>
  </w:num>
  <w:num w:numId="37">
    <w:abstractNumId w:val="233"/>
  </w:num>
  <w:num w:numId="38">
    <w:abstractNumId w:val="213"/>
  </w:num>
  <w:num w:numId="39">
    <w:abstractNumId w:val="137"/>
  </w:num>
  <w:num w:numId="40">
    <w:abstractNumId w:val="235"/>
  </w:num>
  <w:num w:numId="41">
    <w:abstractNumId w:val="140"/>
  </w:num>
  <w:num w:numId="42">
    <w:abstractNumId w:val="246"/>
  </w:num>
  <w:num w:numId="43">
    <w:abstractNumId w:val="73"/>
  </w:num>
  <w:num w:numId="44">
    <w:abstractNumId w:val="247"/>
  </w:num>
  <w:num w:numId="45">
    <w:abstractNumId w:val="103"/>
  </w:num>
  <w:num w:numId="46">
    <w:abstractNumId w:val="106"/>
  </w:num>
  <w:num w:numId="47">
    <w:abstractNumId w:val="66"/>
  </w:num>
  <w:num w:numId="48">
    <w:abstractNumId w:val="172"/>
  </w:num>
  <w:num w:numId="49">
    <w:abstractNumId w:val="77"/>
  </w:num>
  <w:num w:numId="50">
    <w:abstractNumId w:val="29"/>
  </w:num>
  <w:num w:numId="51">
    <w:abstractNumId w:val="170"/>
  </w:num>
  <w:num w:numId="52">
    <w:abstractNumId w:val="84"/>
  </w:num>
  <w:num w:numId="53">
    <w:abstractNumId w:val="257"/>
  </w:num>
  <w:num w:numId="54">
    <w:abstractNumId w:val="107"/>
  </w:num>
  <w:num w:numId="55">
    <w:abstractNumId w:val="230"/>
  </w:num>
  <w:num w:numId="56">
    <w:abstractNumId w:val="218"/>
  </w:num>
  <w:num w:numId="57">
    <w:abstractNumId w:val="192"/>
  </w:num>
  <w:num w:numId="58">
    <w:abstractNumId w:val="89"/>
  </w:num>
  <w:num w:numId="59">
    <w:abstractNumId w:val="207"/>
  </w:num>
  <w:num w:numId="60">
    <w:abstractNumId w:val="232"/>
  </w:num>
  <w:num w:numId="61">
    <w:abstractNumId w:val="86"/>
  </w:num>
  <w:num w:numId="62">
    <w:abstractNumId w:val="209"/>
  </w:num>
  <w:num w:numId="63">
    <w:abstractNumId w:val="161"/>
  </w:num>
  <w:num w:numId="64">
    <w:abstractNumId w:val="147"/>
  </w:num>
  <w:num w:numId="65">
    <w:abstractNumId w:val="165"/>
  </w:num>
  <w:num w:numId="66">
    <w:abstractNumId w:val="36"/>
  </w:num>
  <w:num w:numId="67">
    <w:abstractNumId w:val="212"/>
  </w:num>
  <w:num w:numId="68">
    <w:abstractNumId w:val="24"/>
  </w:num>
  <w:num w:numId="69">
    <w:abstractNumId w:val="202"/>
  </w:num>
  <w:num w:numId="70">
    <w:abstractNumId w:val="139"/>
  </w:num>
  <w:num w:numId="71">
    <w:abstractNumId w:val="10"/>
  </w:num>
  <w:num w:numId="72">
    <w:abstractNumId w:val="74"/>
  </w:num>
  <w:num w:numId="73">
    <w:abstractNumId w:val="130"/>
  </w:num>
  <w:num w:numId="74">
    <w:abstractNumId w:val="95"/>
  </w:num>
  <w:num w:numId="75">
    <w:abstractNumId w:val="57"/>
  </w:num>
  <w:num w:numId="76">
    <w:abstractNumId w:val="44"/>
  </w:num>
  <w:num w:numId="77">
    <w:abstractNumId w:val="146"/>
  </w:num>
  <w:num w:numId="78">
    <w:abstractNumId w:val="171"/>
  </w:num>
  <w:num w:numId="79">
    <w:abstractNumId w:val="58"/>
  </w:num>
  <w:num w:numId="80">
    <w:abstractNumId w:val="26"/>
  </w:num>
  <w:num w:numId="81">
    <w:abstractNumId w:val="210"/>
  </w:num>
  <w:num w:numId="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4"/>
  </w:num>
  <w:num w:numId="84">
    <w:abstractNumId w:val="28"/>
  </w:num>
  <w:num w:numId="85">
    <w:abstractNumId w:val="225"/>
  </w:num>
  <w:num w:numId="86">
    <w:abstractNumId w:val="62"/>
  </w:num>
  <w:num w:numId="87">
    <w:abstractNumId w:val="20"/>
  </w:num>
  <w:num w:numId="88">
    <w:abstractNumId w:val="69"/>
  </w:num>
  <w:num w:numId="89">
    <w:abstractNumId w:val="145"/>
  </w:num>
  <w:num w:numId="90">
    <w:abstractNumId w:val="248"/>
  </w:num>
  <w:num w:numId="91">
    <w:abstractNumId w:val="87"/>
  </w:num>
  <w:num w:numId="92">
    <w:abstractNumId w:val="96"/>
  </w:num>
  <w:num w:numId="93">
    <w:abstractNumId w:val="200"/>
  </w:num>
  <w:num w:numId="94">
    <w:abstractNumId w:val="129"/>
  </w:num>
  <w:num w:numId="95">
    <w:abstractNumId w:val="134"/>
  </w:num>
  <w:num w:numId="96">
    <w:abstractNumId w:val="260"/>
  </w:num>
  <w:num w:numId="97">
    <w:abstractNumId w:val="63"/>
  </w:num>
  <w:num w:numId="98">
    <w:abstractNumId w:val="11"/>
  </w:num>
  <w:num w:numId="99">
    <w:abstractNumId w:val="21"/>
  </w:num>
  <w:num w:numId="100">
    <w:abstractNumId w:val="19"/>
  </w:num>
  <w:num w:numId="101">
    <w:abstractNumId w:val="196"/>
  </w:num>
  <w:num w:numId="102">
    <w:abstractNumId w:val="98"/>
  </w:num>
  <w:num w:numId="103">
    <w:abstractNumId w:val="245"/>
  </w:num>
  <w:num w:numId="104">
    <w:abstractNumId w:val="38"/>
  </w:num>
  <w:num w:numId="105">
    <w:abstractNumId w:val="60"/>
  </w:num>
  <w:num w:numId="106">
    <w:abstractNumId w:val="50"/>
  </w:num>
  <w:num w:numId="107">
    <w:abstractNumId w:val="157"/>
  </w:num>
  <w:num w:numId="108">
    <w:abstractNumId w:val="173"/>
  </w:num>
  <w:num w:numId="109">
    <w:abstractNumId w:val="78"/>
  </w:num>
  <w:num w:numId="110">
    <w:abstractNumId w:val="136"/>
  </w:num>
  <w:num w:numId="111">
    <w:abstractNumId w:val="2"/>
  </w:num>
  <w:num w:numId="112">
    <w:abstractNumId w:val="180"/>
  </w:num>
  <w:num w:numId="113">
    <w:abstractNumId w:val="59"/>
  </w:num>
  <w:num w:numId="114">
    <w:abstractNumId w:val="97"/>
  </w:num>
  <w:num w:numId="115">
    <w:abstractNumId w:val="222"/>
  </w:num>
  <w:num w:numId="116">
    <w:abstractNumId w:val="17"/>
  </w:num>
  <w:num w:numId="117">
    <w:abstractNumId w:val="85"/>
  </w:num>
  <w:num w:numId="118">
    <w:abstractNumId w:val="242"/>
  </w:num>
  <w:num w:numId="119">
    <w:abstractNumId w:val="47"/>
  </w:num>
  <w:num w:numId="120">
    <w:abstractNumId w:val="80"/>
  </w:num>
  <w:num w:numId="121">
    <w:abstractNumId w:val="190"/>
  </w:num>
  <w:num w:numId="122">
    <w:abstractNumId w:val="178"/>
  </w:num>
  <w:num w:numId="123">
    <w:abstractNumId w:val="217"/>
  </w:num>
  <w:num w:numId="124">
    <w:abstractNumId w:val="204"/>
  </w:num>
  <w:num w:numId="125">
    <w:abstractNumId w:val="159"/>
  </w:num>
  <w:num w:numId="126">
    <w:abstractNumId w:val="194"/>
  </w:num>
  <w:num w:numId="127">
    <w:abstractNumId w:val="169"/>
  </w:num>
  <w:num w:numId="128">
    <w:abstractNumId w:val="158"/>
  </w:num>
  <w:num w:numId="129">
    <w:abstractNumId w:val="201"/>
  </w:num>
  <w:num w:numId="130">
    <w:abstractNumId w:val="128"/>
  </w:num>
  <w:num w:numId="131">
    <w:abstractNumId w:val="5"/>
  </w:num>
  <w:num w:numId="132">
    <w:abstractNumId w:val="1"/>
  </w:num>
  <w:num w:numId="133">
    <w:abstractNumId w:val="35"/>
  </w:num>
  <w:num w:numId="134">
    <w:abstractNumId w:val="51"/>
  </w:num>
  <w:num w:numId="135">
    <w:abstractNumId w:val="176"/>
  </w:num>
  <w:num w:numId="136">
    <w:abstractNumId w:val="120"/>
  </w:num>
  <w:num w:numId="137">
    <w:abstractNumId w:val="151"/>
  </w:num>
  <w:num w:numId="138">
    <w:abstractNumId w:val="99"/>
  </w:num>
  <w:num w:numId="139">
    <w:abstractNumId w:val="183"/>
  </w:num>
  <w:num w:numId="140">
    <w:abstractNumId w:val="152"/>
  </w:num>
  <w:num w:numId="141">
    <w:abstractNumId w:val="244"/>
  </w:num>
  <w:num w:numId="142">
    <w:abstractNumId w:val="33"/>
  </w:num>
  <w:num w:numId="143">
    <w:abstractNumId w:val="220"/>
  </w:num>
  <w:num w:numId="144">
    <w:abstractNumId w:val="81"/>
  </w:num>
  <w:num w:numId="145">
    <w:abstractNumId w:val="92"/>
  </w:num>
  <w:num w:numId="146">
    <w:abstractNumId w:val="150"/>
  </w:num>
  <w:num w:numId="147">
    <w:abstractNumId w:val="6"/>
  </w:num>
  <w:num w:numId="148">
    <w:abstractNumId w:val="259"/>
  </w:num>
  <w:num w:numId="149">
    <w:abstractNumId w:val="255"/>
  </w:num>
  <w:num w:numId="150">
    <w:abstractNumId w:val="256"/>
  </w:num>
  <w:num w:numId="151">
    <w:abstractNumId w:val="42"/>
  </w:num>
  <w:num w:numId="152">
    <w:abstractNumId w:val="13"/>
  </w:num>
  <w:num w:numId="153">
    <w:abstractNumId w:val="68"/>
  </w:num>
  <w:num w:numId="154">
    <w:abstractNumId w:val="125"/>
  </w:num>
  <w:num w:numId="155">
    <w:abstractNumId w:val="162"/>
  </w:num>
  <w:num w:numId="156">
    <w:abstractNumId w:val="188"/>
  </w:num>
  <w:num w:numId="157">
    <w:abstractNumId w:val="76"/>
  </w:num>
  <w:num w:numId="158">
    <w:abstractNumId w:val="198"/>
  </w:num>
  <w:num w:numId="159">
    <w:abstractNumId w:val="4"/>
  </w:num>
  <w:num w:numId="160">
    <w:abstractNumId w:val="9"/>
  </w:num>
  <w:num w:numId="161">
    <w:abstractNumId w:val="186"/>
  </w:num>
  <w:num w:numId="162">
    <w:abstractNumId w:val="231"/>
  </w:num>
  <w:num w:numId="163">
    <w:abstractNumId w:val="258"/>
  </w:num>
  <w:num w:numId="164">
    <w:abstractNumId w:val="100"/>
  </w:num>
  <w:num w:numId="165">
    <w:abstractNumId w:val="253"/>
  </w:num>
  <w:num w:numId="166">
    <w:abstractNumId w:val="102"/>
  </w:num>
  <w:num w:numId="167">
    <w:abstractNumId w:val="101"/>
  </w:num>
  <w:num w:numId="168">
    <w:abstractNumId w:val="131"/>
  </w:num>
  <w:num w:numId="169">
    <w:abstractNumId w:val="193"/>
  </w:num>
  <w:num w:numId="170">
    <w:abstractNumId w:val="49"/>
  </w:num>
  <w:num w:numId="171">
    <w:abstractNumId w:val="12"/>
  </w:num>
  <w:num w:numId="172">
    <w:abstractNumId w:val="234"/>
  </w:num>
  <w:num w:numId="173">
    <w:abstractNumId w:val="226"/>
  </w:num>
  <w:num w:numId="174">
    <w:abstractNumId w:val="8"/>
  </w:num>
  <w:num w:numId="175">
    <w:abstractNumId w:val="75"/>
  </w:num>
  <w:num w:numId="176">
    <w:abstractNumId w:val="53"/>
  </w:num>
  <w:num w:numId="177">
    <w:abstractNumId w:val="164"/>
  </w:num>
  <w:num w:numId="178">
    <w:abstractNumId w:val="181"/>
  </w:num>
  <w:num w:numId="179">
    <w:abstractNumId w:val="124"/>
  </w:num>
  <w:num w:numId="180">
    <w:abstractNumId w:val="90"/>
  </w:num>
  <w:num w:numId="181">
    <w:abstractNumId w:val="154"/>
  </w:num>
  <w:num w:numId="182">
    <w:abstractNumId w:val="143"/>
  </w:num>
  <w:num w:numId="183">
    <w:abstractNumId w:val="127"/>
  </w:num>
  <w:num w:numId="184">
    <w:abstractNumId w:val="206"/>
  </w:num>
  <w:num w:numId="185">
    <w:abstractNumId w:val="197"/>
  </w:num>
  <w:num w:numId="186">
    <w:abstractNumId w:val="132"/>
  </w:num>
  <w:num w:numId="187">
    <w:abstractNumId w:val="238"/>
  </w:num>
  <w:num w:numId="188">
    <w:abstractNumId w:val="70"/>
  </w:num>
  <w:num w:numId="189">
    <w:abstractNumId w:val="250"/>
  </w:num>
  <w:num w:numId="190">
    <w:abstractNumId w:val="138"/>
  </w:num>
  <w:num w:numId="191">
    <w:abstractNumId w:val="112"/>
  </w:num>
  <w:num w:numId="192">
    <w:abstractNumId w:val="39"/>
  </w:num>
  <w:num w:numId="193">
    <w:abstractNumId w:val="16"/>
  </w:num>
  <w:num w:numId="194">
    <w:abstractNumId w:val="179"/>
  </w:num>
  <w:num w:numId="195">
    <w:abstractNumId w:val="239"/>
  </w:num>
  <w:num w:numId="196">
    <w:abstractNumId w:val="7"/>
  </w:num>
  <w:num w:numId="197">
    <w:abstractNumId w:val="94"/>
  </w:num>
  <w:num w:numId="198">
    <w:abstractNumId w:val="113"/>
  </w:num>
  <w:num w:numId="199">
    <w:abstractNumId w:val="54"/>
  </w:num>
  <w:num w:numId="200">
    <w:abstractNumId w:val="182"/>
  </w:num>
  <w:num w:numId="201">
    <w:abstractNumId w:val="64"/>
  </w:num>
  <w:num w:numId="202">
    <w:abstractNumId w:val="71"/>
  </w:num>
  <w:num w:numId="203">
    <w:abstractNumId w:val="126"/>
  </w:num>
  <w:num w:numId="204">
    <w:abstractNumId w:val="228"/>
  </w:num>
  <w:num w:numId="205">
    <w:abstractNumId w:val="252"/>
  </w:num>
  <w:num w:numId="206">
    <w:abstractNumId w:val="88"/>
  </w:num>
  <w:num w:numId="207">
    <w:abstractNumId w:val="55"/>
  </w:num>
  <w:num w:numId="208">
    <w:abstractNumId w:val="56"/>
  </w:num>
  <w:num w:numId="209">
    <w:abstractNumId w:val="67"/>
  </w:num>
  <w:num w:numId="210">
    <w:abstractNumId w:val="72"/>
  </w:num>
  <w:num w:numId="211">
    <w:abstractNumId w:val="229"/>
  </w:num>
  <w:num w:numId="212">
    <w:abstractNumId w:val="61"/>
  </w:num>
  <w:num w:numId="213">
    <w:abstractNumId w:val="27"/>
  </w:num>
  <w:num w:numId="214">
    <w:abstractNumId w:val="163"/>
  </w:num>
  <w:num w:numId="215">
    <w:abstractNumId w:val="187"/>
  </w:num>
  <w:num w:numId="216">
    <w:abstractNumId w:val="219"/>
  </w:num>
  <w:num w:numId="217">
    <w:abstractNumId w:val="241"/>
  </w:num>
  <w:num w:numId="218">
    <w:abstractNumId w:val="254"/>
  </w:num>
  <w:num w:numId="219">
    <w:abstractNumId w:val="43"/>
  </w:num>
  <w:num w:numId="220">
    <w:abstractNumId w:val="168"/>
  </w:num>
  <w:num w:numId="221">
    <w:abstractNumId w:val="149"/>
  </w:num>
  <w:num w:numId="222">
    <w:abstractNumId w:val="115"/>
  </w:num>
  <w:num w:numId="223">
    <w:abstractNumId w:val="123"/>
  </w:num>
  <w:num w:numId="224">
    <w:abstractNumId w:val="111"/>
  </w:num>
  <w:num w:numId="225">
    <w:abstractNumId w:val="118"/>
  </w:num>
  <w:num w:numId="226">
    <w:abstractNumId w:val="122"/>
  </w:num>
  <w:num w:numId="227">
    <w:abstractNumId w:val="175"/>
  </w:num>
  <w:num w:numId="228">
    <w:abstractNumId w:val="109"/>
  </w:num>
  <w:num w:numId="229">
    <w:abstractNumId w:val="243"/>
  </w:num>
  <w:num w:numId="230">
    <w:abstractNumId w:val="203"/>
  </w:num>
  <w:num w:numId="231">
    <w:abstractNumId w:val="156"/>
  </w:num>
  <w:num w:numId="232">
    <w:abstractNumId w:val="83"/>
  </w:num>
  <w:num w:numId="233">
    <w:abstractNumId w:val="23"/>
  </w:num>
  <w:num w:numId="234">
    <w:abstractNumId w:val="215"/>
  </w:num>
  <w:num w:numId="235">
    <w:abstractNumId w:val="121"/>
  </w:num>
  <w:num w:numId="236">
    <w:abstractNumId w:val="236"/>
  </w:num>
  <w:num w:numId="237">
    <w:abstractNumId w:val="211"/>
  </w:num>
  <w:num w:numId="238">
    <w:abstractNumId w:val="189"/>
  </w:num>
  <w:num w:numId="239">
    <w:abstractNumId w:val="227"/>
  </w:num>
  <w:num w:numId="240">
    <w:abstractNumId w:val="52"/>
  </w:num>
  <w:num w:numId="241">
    <w:abstractNumId w:val="40"/>
  </w:num>
  <w:num w:numId="242">
    <w:abstractNumId w:val="25"/>
  </w:num>
  <w:num w:numId="243">
    <w:abstractNumId w:val="153"/>
  </w:num>
  <w:num w:numId="244">
    <w:abstractNumId w:val="185"/>
  </w:num>
  <w:num w:numId="245">
    <w:abstractNumId w:val="208"/>
  </w:num>
  <w:num w:numId="246">
    <w:abstractNumId w:val="199"/>
  </w:num>
  <w:num w:numId="247">
    <w:abstractNumId w:val="105"/>
  </w:num>
  <w:num w:numId="248">
    <w:abstractNumId w:val="3"/>
  </w:num>
  <w:num w:numId="249">
    <w:abstractNumId w:val="142"/>
  </w:num>
  <w:num w:numId="250">
    <w:abstractNumId w:val="91"/>
  </w:num>
  <w:num w:numId="251">
    <w:abstractNumId w:val="195"/>
  </w:num>
  <w:num w:numId="252">
    <w:abstractNumId w:val="31"/>
  </w:num>
  <w:num w:numId="253">
    <w:abstractNumId w:val="48"/>
  </w:num>
  <w:num w:numId="254">
    <w:abstractNumId w:val="205"/>
  </w:num>
  <w:num w:numId="255">
    <w:abstractNumId w:val="32"/>
  </w:num>
  <w:num w:numId="256">
    <w:abstractNumId w:val="119"/>
  </w:num>
  <w:num w:numId="257">
    <w:abstractNumId w:val="45"/>
  </w:num>
  <w:num w:numId="258">
    <w:abstractNumId w:val="251"/>
  </w:num>
  <w:num w:numId="259">
    <w:abstractNumId w:val="116"/>
  </w:num>
  <w:num w:numId="260">
    <w:abstractNumId w:val="224"/>
  </w:num>
  <w:num w:numId="261">
    <w:abstractNumId w:val="0"/>
  </w:num>
  <w:num w:numId="262">
    <w:abstractNumId w:val="104"/>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7B"/>
    <w:rsid w:val="000041CA"/>
    <w:rsid w:val="00006201"/>
    <w:rsid w:val="00007AF0"/>
    <w:rsid w:val="00010CED"/>
    <w:rsid w:val="00010D94"/>
    <w:rsid w:val="00013BEA"/>
    <w:rsid w:val="0004401D"/>
    <w:rsid w:val="00055E0F"/>
    <w:rsid w:val="00074068"/>
    <w:rsid w:val="00077621"/>
    <w:rsid w:val="00085C64"/>
    <w:rsid w:val="00091C47"/>
    <w:rsid w:val="00094C7F"/>
    <w:rsid w:val="00095E20"/>
    <w:rsid w:val="000A6F58"/>
    <w:rsid w:val="000C4025"/>
    <w:rsid w:val="000C6269"/>
    <w:rsid w:val="000D217F"/>
    <w:rsid w:val="000D3734"/>
    <w:rsid w:val="000D4FF5"/>
    <w:rsid w:val="000E1729"/>
    <w:rsid w:val="000E334D"/>
    <w:rsid w:val="000F056C"/>
    <w:rsid w:val="000F1545"/>
    <w:rsid w:val="000F7742"/>
    <w:rsid w:val="001005EF"/>
    <w:rsid w:val="00121977"/>
    <w:rsid w:val="001249AD"/>
    <w:rsid w:val="001404A9"/>
    <w:rsid w:val="00147BD9"/>
    <w:rsid w:val="00147E25"/>
    <w:rsid w:val="00170441"/>
    <w:rsid w:val="0017149A"/>
    <w:rsid w:val="001752CC"/>
    <w:rsid w:val="00175ABF"/>
    <w:rsid w:val="00194234"/>
    <w:rsid w:val="001A0A2E"/>
    <w:rsid w:val="001A44DE"/>
    <w:rsid w:val="001A558E"/>
    <w:rsid w:val="001A58B1"/>
    <w:rsid w:val="001A7196"/>
    <w:rsid w:val="001B39AC"/>
    <w:rsid w:val="001C3130"/>
    <w:rsid w:val="001D0860"/>
    <w:rsid w:val="001D0B14"/>
    <w:rsid w:val="001D16ED"/>
    <w:rsid w:val="001D563D"/>
    <w:rsid w:val="001E43E7"/>
    <w:rsid w:val="00201AE4"/>
    <w:rsid w:val="00213A9F"/>
    <w:rsid w:val="00223D3B"/>
    <w:rsid w:val="00226EA3"/>
    <w:rsid w:val="00237C3F"/>
    <w:rsid w:val="00241734"/>
    <w:rsid w:val="00242E54"/>
    <w:rsid w:val="0028059D"/>
    <w:rsid w:val="00281B8E"/>
    <w:rsid w:val="002A6702"/>
    <w:rsid w:val="002B61CC"/>
    <w:rsid w:val="002D435E"/>
    <w:rsid w:val="002F2CF4"/>
    <w:rsid w:val="00316929"/>
    <w:rsid w:val="00335EAC"/>
    <w:rsid w:val="00347853"/>
    <w:rsid w:val="0035471E"/>
    <w:rsid w:val="00356A47"/>
    <w:rsid w:val="003674A6"/>
    <w:rsid w:val="00367B9F"/>
    <w:rsid w:val="003721D0"/>
    <w:rsid w:val="00376382"/>
    <w:rsid w:val="00397837"/>
    <w:rsid w:val="003A188A"/>
    <w:rsid w:val="003A3418"/>
    <w:rsid w:val="003B7C5A"/>
    <w:rsid w:val="003E1B39"/>
    <w:rsid w:val="004010DC"/>
    <w:rsid w:val="004016A2"/>
    <w:rsid w:val="00407D74"/>
    <w:rsid w:val="004104DD"/>
    <w:rsid w:val="004115D0"/>
    <w:rsid w:val="00417091"/>
    <w:rsid w:val="00443375"/>
    <w:rsid w:val="00453ABB"/>
    <w:rsid w:val="00457633"/>
    <w:rsid w:val="004627F8"/>
    <w:rsid w:val="00464331"/>
    <w:rsid w:val="00471889"/>
    <w:rsid w:val="0047695E"/>
    <w:rsid w:val="00477349"/>
    <w:rsid w:val="00481895"/>
    <w:rsid w:val="00481B4F"/>
    <w:rsid w:val="00495877"/>
    <w:rsid w:val="004A08C0"/>
    <w:rsid w:val="004A7048"/>
    <w:rsid w:val="004B4D92"/>
    <w:rsid w:val="004C4656"/>
    <w:rsid w:val="004C7F46"/>
    <w:rsid w:val="004D4876"/>
    <w:rsid w:val="004D7DC4"/>
    <w:rsid w:val="004E12CE"/>
    <w:rsid w:val="004E55C8"/>
    <w:rsid w:val="00501722"/>
    <w:rsid w:val="00502F22"/>
    <w:rsid w:val="00511852"/>
    <w:rsid w:val="0051465C"/>
    <w:rsid w:val="005161F0"/>
    <w:rsid w:val="00522202"/>
    <w:rsid w:val="005265C8"/>
    <w:rsid w:val="005343BE"/>
    <w:rsid w:val="00534577"/>
    <w:rsid w:val="005442AA"/>
    <w:rsid w:val="00552BFB"/>
    <w:rsid w:val="00552E40"/>
    <w:rsid w:val="00555B96"/>
    <w:rsid w:val="005750A3"/>
    <w:rsid w:val="005822BC"/>
    <w:rsid w:val="005A65D2"/>
    <w:rsid w:val="005B1F1C"/>
    <w:rsid w:val="005B48CF"/>
    <w:rsid w:val="005B5B3F"/>
    <w:rsid w:val="005C0614"/>
    <w:rsid w:val="005C26B2"/>
    <w:rsid w:val="005E1461"/>
    <w:rsid w:val="005E4894"/>
    <w:rsid w:val="005F24EA"/>
    <w:rsid w:val="00601990"/>
    <w:rsid w:val="0060217E"/>
    <w:rsid w:val="00603903"/>
    <w:rsid w:val="0060576E"/>
    <w:rsid w:val="00624E11"/>
    <w:rsid w:val="00627C24"/>
    <w:rsid w:val="00634682"/>
    <w:rsid w:val="00634DB7"/>
    <w:rsid w:val="0064535A"/>
    <w:rsid w:val="00652D3A"/>
    <w:rsid w:val="00652DB6"/>
    <w:rsid w:val="006752D3"/>
    <w:rsid w:val="00686961"/>
    <w:rsid w:val="006873E5"/>
    <w:rsid w:val="006A5C9D"/>
    <w:rsid w:val="006C1676"/>
    <w:rsid w:val="006D2823"/>
    <w:rsid w:val="006D6BD3"/>
    <w:rsid w:val="006E5245"/>
    <w:rsid w:val="006F161D"/>
    <w:rsid w:val="006F2B9D"/>
    <w:rsid w:val="00700A8B"/>
    <w:rsid w:val="00705110"/>
    <w:rsid w:val="00705790"/>
    <w:rsid w:val="007337D7"/>
    <w:rsid w:val="0076402C"/>
    <w:rsid w:val="00766FEC"/>
    <w:rsid w:val="007838BC"/>
    <w:rsid w:val="0078722F"/>
    <w:rsid w:val="00787A4A"/>
    <w:rsid w:val="00793C06"/>
    <w:rsid w:val="007A01E3"/>
    <w:rsid w:val="007A34F9"/>
    <w:rsid w:val="007A60B9"/>
    <w:rsid w:val="007A7864"/>
    <w:rsid w:val="007D5193"/>
    <w:rsid w:val="007D717E"/>
    <w:rsid w:val="007E00C1"/>
    <w:rsid w:val="007F5DBE"/>
    <w:rsid w:val="008019DD"/>
    <w:rsid w:val="00816EB5"/>
    <w:rsid w:val="0084155A"/>
    <w:rsid w:val="00841EA6"/>
    <w:rsid w:val="00845045"/>
    <w:rsid w:val="008514F9"/>
    <w:rsid w:val="008539EF"/>
    <w:rsid w:val="00860B68"/>
    <w:rsid w:val="0086182B"/>
    <w:rsid w:val="00862728"/>
    <w:rsid w:val="0086722B"/>
    <w:rsid w:val="0087656D"/>
    <w:rsid w:val="00876F73"/>
    <w:rsid w:val="008864C6"/>
    <w:rsid w:val="008C1675"/>
    <w:rsid w:val="008C59E0"/>
    <w:rsid w:val="008D0C31"/>
    <w:rsid w:val="008D36AC"/>
    <w:rsid w:val="008D4187"/>
    <w:rsid w:val="008F0E5F"/>
    <w:rsid w:val="008F5204"/>
    <w:rsid w:val="008F58F2"/>
    <w:rsid w:val="008F62DA"/>
    <w:rsid w:val="009045BC"/>
    <w:rsid w:val="009075A0"/>
    <w:rsid w:val="00920F2D"/>
    <w:rsid w:val="00921188"/>
    <w:rsid w:val="00934495"/>
    <w:rsid w:val="00936BB0"/>
    <w:rsid w:val="009568B3"/>
    <w:rsid w:val="0095757F"/>
    <w:rsid w:val="009710AA"/>
    <w:rsid w:val="00976384"/>
    <w:rsid w:val="0098052F"/>
    <w:rsid w:val="00980D83"/>
    <w:rsid w:val="00994118"/>
    <w:rsid w:val="009971A3"/>
    <w:rsid w:val="009973EA"/>
    <w:rsid w:val="009A3524"/>
    <w:rsid w:val="009B55BA"/>
    <w:rsid w:val="009C6EE8"/>
    <w:rsid w:val="009D25C8"/>
    <w:rsid w:val="009F2C92"/>
    <w:rsid w:val="009F5C2C"/>
    <w:rsid w:val="00A050D6"/>
    <w:rsid w:val="00A05148"/>
    <w:rsid w:val="00A103A6"/>
    <w:rsid w:val="00A12838"/>
    <w:rsid w:val="00A2092F"/>
    <w:rsid w:val="00A2671A"/>
    <w:rsid w:val="00A27085"/>
    <w:rsid w:val="00A3185A"/>
    <w:rsid w:val="00A43A2B"/>
    <w:rsid w:val="00A47ACF"/>
    <w:rsid w:val="00A51440"/>
    <w:rsid w:val="00A84493"/>
    <w:rsid w:val="00A846A0"/>
    <w:rsid w:val="00A85C5E"/>
    <w:rsid w:val="00A90D82"/>
    <w:rsid w:val="00A91143"/>
    <w:rsid w:val="00A91156"/>
    <w:rsid w:val="00AB0047"/>
    <w:rsid w:val="00AB1AED"/>
    <w:rsid w:val="00AB6B81"/>
    <w:rsid w:val="00AC6B71"/>
    <w:rsid w:val="00AF52AF"/>
    <w:rsid w:val="00B0623A"/>
    <w:rsid w:val="00B41241"/>
    <w:rsid w:val="00B431C0"/>
    <w:rsid w:val="00B64846"/>
    <w:rsid w:val="00B81BC7"/>
    <w:rsid w:val="00B83373"/>
    <w:rsid w:val="00B865E2"/>
    <w:rsid w:val="00B91E53"/>
    <w:rsid w:val="00B93F05"/>
    <w:rsid w:val="00B94A63"/>
    <w:rsid w:val="00BA56EF"/>
    <w:rsid w:val="00BB4CBB"/>
    <w:rsid w:val="00BC30A2"/>
    <w:rsid w:val="00BE05AD"/>
    <w:rsid w:val="00BE43DA"/>
    <w:rsid w:val="00BF5142"/>
    <w:rsid w:val="00BF6ACD"/>
    <w:rsid w:val="00C30C2A"/>
    <w:rsid w:val="00C32B32"/>
    <w:rsid w:val="00C42186"/>
    <w:rsid w:val="00C515EA"/>
    <w:rsid w:val="00C6052A"/>
    <w:rsid w:val="00C65291"/>
    <w:rsid w:val="00C65377"/>
    <w:rsid w:val="00C91BCF"/>
    <w:rsid w:val="00CA0085"/>
    <w:rsid w:val="00CA0677"/>
    <w:rsid w:val="00CA5C7A"/>
    <w:rsid w:val="00CB19C7"/>
    <w:rsid w:val="00CC133E"/>
    <w:rsid w:val="00CC6749"/>
    <w:rsid w:val="00CE1D3E"/>
    <w:rsid w:val="00CF2DDD"/>
    <w:rsid w:val="00CF3F17"/>
    <w:rsid w:val="00CF4D36"/>
    <w:rsid w:val="00D01971"/>
    <w:rsid w:val="00D022C6"/>
    <w:rsid w:val="00D05DF1"/>
    <w:rsid w:val="00D324AE"/>
    <w:rsid w:val="00D364D0"/>
    <w:rsid w:val="00D40839"/>
    <w:rsid w:val="00D44462"/>
    <w:rsid w:val="00D540B3"/>
    <w:rsid w:val="00D67D10"/>
    <w:rsid w:val="00D862B3"/>
    <w:rsid w:val="00D87E0B"/>
    <w:rsid w:val="00DB26C2"/>
    <w:rsid w:val="00DB5A2E"/>
    <w:rsid w:val="00DC7A90"/>
    <w:rsid w:val="00DD251D"/>
    <w:rsid w:val="00DD2DD1"/>
    <w:rsid w:val="00DD5389"/>
    <w:rsid w:val="00DE4A46"/>
    <w:rsid w:val="00E15620"/>
    <w:rsid w:val="00E2137B"/>
    <w:rsid w:val="00E2612B"/>
    <w:rsid w:val="00E3573A"/>
    <w:rsid w:val="00E35F20"/>
    <w:rsid w:val="00E40C85"/>
    <w:rsid w:val="00E6364E"/>
    <w:rsid w:val="00E729DD"/>
    <w:rsid w:val="00E919EC"/>
    <w:rsid w:val="00E952BF"/>
    <w:rsid w:val="00E977D8"/>
    <w:rsid w:val="00EA4153"/>
    <w:rsid w:val="00EA7835"/>
    <w:rsid w:val="00EB45A3"/>
    <w:rsid w:val="00EB4BB0"/>
    <w:rsid w:val="00EC49BA"/>
    <w:rsid w:val="00ED2E5C"/>
    <w:rsid w:val="00ED7739"/>
    <w:rsid w:val="00EE1CD7"/>
    <w:rsid w:val="00F01A1E"/>
    <w:rsid w:val="00F023E2"/>
    <w:rsid w:val="00F10A2C"/>
    <w:rsid w:val="00F14685"/>
    <w:rsid w:val="00F17AA6"/>
    <w:rsid w:val="00F25D94"/>
    <w:rsid w:val="00F30865"/>
    <w:rsid w:val="00F40E00"/>
    <w:rsid w:val="00F424D7"/>
    <w:rsid w:val="00F526D7"/>
    <w:rsid w:val="00F52BCA"/>
    <w:rsid w:val="00F81547"/>
    <w:rsid w:val="00F81E7B"/>
    <w:rsid w:val="00F828F6"/>
    <w:rsid w:val="00F8301F"/>
    <w:rsid w:val="00F9144D"/>
    <w:rsid w:val="00FA717A"/>
    <w:rsid w:val="00FC0588"/>
    <w:rsid w:val="00FD36E8"/>
    <w:rsid w:val="00FF41CA"/>
    <w:rsid w:val="00FF46E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D1429"/>
  <w15:chartTrackingRefBased/>
  <w15:docId w15:val="{91F89F8D-25FC-414E-B2DC-2D9FC8D8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5B96"/>
    <w:pPr>
      <w:keepNext/>
      <w:keepLines/>
      <w:spacing w:before="480" w:after="120"/>
      <w:outlineLvl w:val="0"/>
    </w:pPr>
    <w:rPr>
      <w:rFonts w:ascii="Times New Roman" w:eastAsia="Times New Roman" w:hAnsi="Times New Roman" w:cs="Times New Roman"/>
      <w:b/>
      <w:sz w:val="48"/>
      <w:szCs w:val="48"/>
      <w:lang w:val="en-ID" w:eastAsia="en-ID"/>
    </w:rPr>
  </w:style>
  <w:style w:type="paragraph" w:styleId="Heading2">
    <w:name w:val="heading 2"/>
    <w:basedOn w:val="Normal"/>
    <w:next w:val="Normal"/>
    <w:link w:val="Heading2Char"/>
    <w:uiPriority w:val="9"/>
    <w:semiHidden/>
    <w:unhideWhenUsed/>
    <w:qFormat/>
    <w:rsid w:val="00555B96"/>
    <w:pPr>
      <w:keepNext/>
      <w:keepLines/>
      <w:spacing w:before="360" w:after="80"/>
      <w:outlineLvl w:val="1"/>
    </w:pPr>
    <w:rPr>
      <w:rFonts w:ascii="Times New Roman" w:eastAsia="Times New Roman" w:hAnsi="Times New Roman" w:cs="Times New Roman"/>
      <w:b/>
      <w:sz w:val="36"/>
      <w:szCs w:val="36"/>
      <w:lang w:val="en-ID" w:eastAsia="en-ID"/>
    </w:rPr>
  </w:style>
  <w:style w:type="paragraph" w:styleId="Heading3">
    <w:name w:val="heading 3"/>
    <w:basedOn w:val="Normal"/>
    <w:next w:val="Normal"/>
    <w:link w:val="Heading3Char"/>
    <w:uiPriority w:val="9"/>
    <w:semiHidden/>
    <w:unhideWhenUsed/>
    <w:qFormat/>
    <w:rsid w:val="00555B96"/>
    <w:pPr>
      <w:keepNext/>
      <w:keepLines/>
      <w:spacing w:before="280" w:after="80"/>
      <w:outlineLvl w:val="2"/>
    </w:pPr>
    <w:rPr>
      <w:rFonts w:ascii="Times New Roman" w:eastAsia="Times New Roman" w:hAnsi="Times New Roman" w:cs="Times New Roman"/>
      <w:b/>
      <w:sz w:val="28"/>
      <w:szCs w:val="28"/>
      <w:lang w:val="en-ID" w:eastAsia="en-ID"/>
    </w:rPr>
  </w:style>
  <w:style w:type="paragraph" w:styleId="Heading4">
    <w:name w:val="heading 4"/>
    <w:basedOn w:val="Normal"/>
    <w:next w:val="Normal"/>
    <w:link w:val="Heading4Char"/>
    <w:uiPriority w:val="9"/>
    <w:semiHidden/>
    <w:unhideWhenUsed/>
    <w:qFormat/>
    <w:rsid w:val="00555B96"/>
    <w:pPr>
      <w:keepNext/>
      <w:keepLines/>
      <w:spacing w:before="240" w:after="40"/>
      <w:outlineLvl w:val="3"/>
    </w:pPr>
    <w:rPr>
      <w:rFonts w:ascii="Times New Roman" w:eastAsia="Times New Roman" w:hAnsi="Times New Roman" w:cs="Times New Roman"/>
      <w:b/>
      <w:sz w:val="24"/>
      <w:szCs w:val="24"/>
      <w:lang w:val="en-ID" w:eastAsia="en-ID"/>
    </w:rPr>
  </w:style>
  <w:style w:type="paragraph" w:styleId="Heading5">
    <w:name w:val="heading 5"/>
    <w:basedOn w:val="Normal"/>
    <w:next w:val="Normal"/>
    <w:link w:val="Heading5Char"/>
    <w:uiPriority w:val="9"/>
    <w:semiHidden/>
    <w:unhideWhenUsed/>
    <w:qFormat/>
    <w:rsid w:val="00555B96"/>
    <w:pPr>
      <w:keepNext/>
      <w:keepLines/>
      <w:spacing w:before="220" w:after="40"/>
      <w:outlineLvl w:val="4"/>
    </w:pPr>
    <w:rPr>
      <w:rFonts w:ascii="Times New Roman" w:eastAsia="Times New Roman" w:hAnsi="Times New Roman" w:cs="Times New Roman"/>
      <w:b/>
      <w:lang w:val="en-ID" w:eastAsia="en-ID"/>
    </w:rPr>
  </w:style>
  <w:style w:type="paragraph" w:styleId="Heading6">
    <w:name w:val="heading 6"/>
    <w:basedOn w:val="Normal"/>
    <w:next w:val="Normal"/>
    <w:link w:val="Heading6Char"/>
    <w:uiPriority w:val="9"/>
    <w:semiHidden/>
    <w:unhideWhenUsed/>
    <w:qFormat/>
    <w:rsid w:val="00555B96"/>
    <w:pPr>
      <w:keepNext/>
      <w:keepLines/>
      <w:spacing w:before="200" w:after="40"/>
      <w:outlineLvl w:val="5"/>
    </w:pPr>
    <w:rPr>
      <w:rFonts w:ascii="Times New Roman" w:eastAsia="Times New Roman" w:hAnsi="Times New Roman" w:cs="Times New Roman"/>
      <w:b/>
      <w:sz w:val="20"/>
      <w:szCs w:val="20"/>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577"/>
    <w:pPr>
      <w:tabs>
        <w:tab w:val="center" w:pos="4513"/>
        <w:tab w:val="right" w:pos="9026"/>
      </w:tabs>
    </w:pPr>
  </w:style>
  <w:style w:type="character" w:customStyle="1" w:styleId="HeaderChar">
    <w:name w:val="Header Char"/>
    <w:basedOn w:val="DefaultParagraphFont"/>
    <w:link w:val="Header"/>
    <w:uiPriority w:val="99"/>
    <w:rsid w:val="00534577"/>
  </w:style>
  <w:style w:type="paragraph" w:styleId="Footer">
    <w:name w:val="footer"/>
    <w:basedOn w:val="Normal"/>
    <w:link w:val="FooterChar"/>
    <w:uiPriority w:val="99"/>
    <w:unhideWhenUsed/>
    <w:qFormat/>
    <w:rsid w:val="00534577"/>
    <w:pPr>
      <w:tabs>
        <w:tab w:val="center" w:pos="4513"/>
        <w:tab w:val="right" w:pos="9026"/>
      </w:tabs>
    </w:pPr>
  </w:style>
  <w:style w:type="character" w:customStyle="1" w:styleId="FooterChar">
    <w:name w:val="Footer Char"/>
    <w:basedOn w:val="DefaultParagraphFont"/>
    <w:link w:val="Footer"/>
    <w:uiPriority w:val="99"/>
    <w:rsid w:val="00534577"/>
  </w:style>
  <w:style w:type="table" w:styleId="TableGrid">
    <w:name w:val="Table Grid"/>
    <w:basedOn w:val="TableNormal"/>
    <w:uiPriority w:val="59"/>
    <w:rsid w:val="004A7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36E8"/>
    <w:rPr>
      <w:color w:val="0563C1" w:themeColor="hyperlink"/>
      <w:u w:val="single"/>
    </w:rPr>
  </w:style>
  <w:style w:type="paragraph" w:styleId="ListParagraph">
    <w:name w:val="List Paragraph"/>
    <w:basedOn w:val="Normal"/>
    <w:link w:val="ListParagraphChar"/>
    <w:uiPriority w:val="34"/>
    <w:qFormat/>
    <w:rsid w:val="00FD36E8"/>
    <w:pPr>
      <w:ind w:left="720"/>
      <w:contextualSpacing/>
    </w:pPr>
    <w:rPr>
      <w:rFonts w:ascii="Times New Roman" w:eastAsia="Times New Roman" w:hAnsi="Times New Roman" w:cs="Times New Roman"/>
      <w:sz w:val="24"/>
      <w:szCs w:val="24"/>
      <w:lang w:val="en-ID" w:eastAsia="en-ID"/>
    </w:rPr>
  </w:style>
  <w:style w:type="character" w:customStyle="1" w:styleId="Heading1Char">
    <w:name w:val="Heading 1 Char"/>
    <w:basedOn w:val="DefaultParagraphFont"/>
    <w:link w:val="Heading1"/>
    <w:uiPriority w:val="9"/>
    <w:rsid w:val="00555B96"/>
    <w:rPr>
      <w:rFonts w:ascii="Times New Roman" w:eastAsia="Times New Roman" w:hAnsi="Times New Roman" w:cs="Times New Roman"/>
      <w:b/>
      <w:sz w:val="48"/>
      <w:szCs w:val="48"/>
      <w:lang w:val="en-ID" w:eastAsia="en-ID"/>
    </w:rPr>
  </w:style>
  <w:style w:type="character" w:customStyle="1" w:styleId="Heading2Char">
    <w:name w:val="Heading 2 Char"/>
    <w:basedOn w:val="DefaultParagraphFont"/>
    <w:link w:val="Heading2"/>
    <w:uiPriority w:val="9"/>
    <w:semiHidden/>
    <w:rsid w:val="00555B96"/>
    <w:rPr>
      <w:rFonts w:ascii="Times New Roman" w:eastAsia="Times New Roman" w:hAnsi="Times New Roman" w:cs="Times New Roman"/>
      <w:b/>
      <w:sz w:val="36"/>
      <w:szCs w:val="36"/>
      <w:lang w:val="en-ID" w:eastAsia="en-ID"/>
    </w:rPr>
  </w:style>
  <w:style w:type="character" w:customStyle="1" w:styleId="Heading3Char">
    <w:name w:val="Heading 3 Char"/>
    <w:basedOn w:val="DefaultParagraphFont"/>
    <w:link w:val="Heading3"/>
    <w:uiPriority w:val="9"/>
    <w:semiHidden/>
    <w:rsid w:val="00555B96"/>
    <w:rPr>
      <w:rFonts w:ascii="Times New Roman" w:eastAsia="Times New Roman" w:hAnsi="Times New Roman" w:cs="Times New Roman"/>
      <w:b/>
      <w:sz w:val="28"/>
      <w:szCs w:val="28"/>
      <w:lang w:val="en-ID" w:eastAsia="en-ID"/>
    </w:rPr>
  </w:style>
  <w:style w:type="character" w:customStyle="1" w:styleId="Heading4Char">
    <w:name w:val="Heading 4 Char"/>
    <w:basedOn w:val="DefaultParagraphFont"/>
    <w:link w:val="Heading4"/>
    <w:uiPriority w:val="9"/>
    <w:semiHidden/>
    <w:rsid w:val="00555B96"/>
    <w:rPr>
      <w:rFonts w:ascii="Times New Roman" w:eastAsia="Times New Roman" w:hAnsi="Times New Roman" w:cs="Times New Roman"/>
      <w:b/>
      <w:sz w:val="24"/>
      <w:szCs w:val="24"/>
      <w:lang w:val="en-ID" w:eastAsia="en-ID"/>
    </w:rPr>
  </w:style>
  <w:style w:type="character" w:customStyle="1" w:styleId="Heading5Char">
    <w:name w:val="Heading 5 Char"/>
    <w:basedOn w:val="DefaultParagraphFont"/>
    <w:link w:val="Heading5"/>
    <w:uiPriority w:val="9"/>
    <w:semiHidden/>
    <w:rsid w:val="00555B96"/>
    <w:rPr>
      <w:rFonts w:ascii="Times New Roman" w:eastAsia="Times New Roman" w:hAnsi="Times New Roman" w:cs="Times New Roman"/>
      <w:b/>
      <w:lang w:val="en-ID" w:eastAsia="en-ID"/>
    </w:rPr>
  </w:style>
  <w:style w:type="character" w:customStyle="1" w:styleId="Heading6Char">
    <w:name w:val="Heading 6 Char"/>
    <w:basedOn w:val="DefaultParagraphFont"/>
    <w:link w:val="Heading6"/>
    <w:uiPriority w:val="9"/>
    <w:semiHidden/>
    <w:rsid w:val="00555B96"/>
    <w:rPr>
      <w:rFonts w:ascii="Times New Roman" w:eastAsia="Times New Roman" w:hAnsi="Times New Roman" w:cs="Times New Roman"/>
      <w:b/>
      <w:sz w:val="20"/>
      <w:szCs w:val="20"/>
      <w:lang w:val="en-ID" w:eastAsia="en-ID"/>
    </w:rPr>
  </w:style>
  <w:style w:type="paragraph" w:styleId="Title">
    <w:name w:val="Title"/>
    <w:basedOn w:val="Normal"/>
    <w:next w:val="Normal"/>
    <w:link w:val="TitleChar"/>
    <w:uiPriority w:val="10"/>
    <w:qFormat/>
    <w:rsid w:val="00555B96"/>
    <w:pPr>
      <w:keepNext/>
      <w:keepLines/>
      <w:spacing w:before="480" w:after="120"/>
    </w:pPr>
    <w:rPr>
      <w:rFonts w:ascii="Times New Roman" w:eastAsia="Times New Roman" w:hAnsi="Times New Roman" w:cs="Times New Roman"/>
      <w:b/>
      <w:sz w:val="72"/>
      <w:szCs w:val="72"/>
      <w:lang w:val="en-ID" w:eastAsia="en-ID"/>
    </w:rPr>
  </w:style>
  <w:style w:type="character" w:customStyle="1" w:styleId="TitleChar">
    <w:name w:val="Title Char"/>
    <w:basedOn w:val="DefaultParagraphFont"/>
    <w:link w:val="Title"/>
    <w:uiPriority w:val="10"/>
    <w:rsid w:val="00555B96"/>
    <w:rPr>
      <w:rFonts w:ascii="Times New Roman" w:eastAsia="Times New Roman" w:hAnsi="Times New Roman" w:cs="Times New Roman"/>
      <w:b/>
      <w:sz w:val="72"/>
      <w:szCs w:val="72"/>
      <w:lang w:val="en-ID" w:eastAsia="en-ID"/>
    </w:rPr>
  </w:style>
  <w:style w:type="paragraph" w:styleId="Subtitle">
    <w:name w:val="Subtitle"/>
    <w:basedOn w:val="Normal"/>
    <w:next w:val="Normal"/>
    <w:link w:val="SubtitleChar"/>
    <w:uiPriority w:val="11"/>
    <w:qFormat/>
    <w:rsid w:val="00555B96"/>
    <w:pPr>
      <w:keepNext/>
      <w:keepLines/>
      <w:spacing w:before="360" w:after="80"/>
    </w:pPr>
    <w:rPr>
      <w:rFonts w:ascii="Georgia" w:eastAsia="Georgia" w:hAnsi="Georgia" w:cs="Georgia"/>
      <w:i/>
      <w:color w:val="666666"/>
      <w:sz w:val="48"/>
      <w:szCs w:val="48"/>
      <w:lang w:val="en-ID" w:eastAsia="en-ID"/>
    </w:rPr>
  </w:style>
  <w:style w:type="character" w:customStyle="1" w:styleId="SubtitleChar">
    <w:name w:val="Subtitle Char"/>
    <w:basedOn w:val="DefaultParagraphFont"/>
    <w:link w:val="Subtitle"/>
    <w:uiPriority w:val="11"/>
    <w:rsid w:val="00555B96"/>
    <w:rPr>
      <w:rFonts w:ascii="Georgia" w:eastAsia="Georgia" w:hAnsi="Georgia" w:cs="Georgia"/>
      <w:i/>
      <w:color w:val="666666"/>
      <w:sz w:val="48"/>
      <w:szCs w:val="48"/>
      <w:lang w:val="en-ID" w:eastAsia="en-ID"/>
    </w:rPr>
  </w:style>
  <w:style w:type="character" w:customStyle="1" w:styleId="UnresolvedMention1">
    <w:name w:val="Unresolved Mention1"/>
    <w:basedOn w:val="DefaultParagraphFont"/>
    <w:uiPriority w:val="99"/>
    <w:semiHidden/>
    <w:unhideWhenUsed/>
    <w:rsid w:val="00555B96"/>
    <w:rPr>
      <w:color w:val="605E5C"/>
      <w:shd w:val="clear" w:color="auto" w:fill="E1DFDD"/>
    </w:rPr>
  </w:style>
  <w:style w:type="numbering" w:customStyle="1" w:styleId="NoList1">
    <w:name w:val="No List1"/>
    <w:next w:val="NoList"/>
    <w:uiPriority w:val="99"/>
    <w:semiHidden/>
    <w:unhideWhenUsed/>
    <w:rsid w:val="00555B96"/>
  </w:style>
  <w:style w:type="table" w:customStyle="1" w:styleId="TableGrid1">
    <w:name w:val="Table Grid1"/>
    <w:basedOn w:val="TableNormal"/>
    <w:next w:val="TableGrid"/>
    <w:uiPriority w:val="39"/>
    <w:rsid w:val="00555B96"/>
    <w:rPr>
      <w:rFonts w:ascii="Times New Roman" w:eastAsia="Times New Roman" w:hAnsi="Times New Roman" w:cs="Times New Roman"/>
      <w:sz w:val="24"/>
      <w:szCs w:val="24"/>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67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749"/>
    <w:rPr>
      <w:rFonts w:ascii="Segoe UI" w:hAnsi="Segoe UI" w:cs="Segoe UI"/>
      <w:sz w:val="18"/>
      <w:szCs w:val="18"/>
    </w:rPr>
  </w:style>
  <w:style w:type="character" w:styleId="CommentReference">
    <w:name w:val="annotation reference"/>
    <w:basedOn w:val="DefaultParagraphFont"/>
    <w:uiPriority w:val="99"/>
    <w:semiHidden/>
    <w:unhideWhenUsed/>
    <w:rsid w:val="00223D3B"/>
    <w:rPr>
      <w:sz w:val="16"/>
      <w:szCs w:val="16"/>
    </w:rPr>
  </w:style>
  <w:style w:type="paragraph" w:styleId="CommentText">
    <w:name w:val="annotation text"/>
    <w:basedOn w:val="Normal"/>
    <w:link w:val="CommentTextChar"/>
    <w:uiPriority w:val="99"/>
    <w:semiHidden/>
    <w:unhideWhenUsed/>
    <w:rsid w:val="00223D3B"/>
    <w:rPr>
      <w:rFonts w:ascii="Times New Roman" w:eastAsia="Times New Roman" w:hAnsi="Times New Roman" w:cs="Times New Roman"/>
      <w:sz w:val="20"/>
      <w:szCs w:val="20"/>
      <w:lang w:val="en-ID" w:eastAsia="en-ID"/>
    </w:rPr>
  </w:style>
  <w:style w:type="character" w:customStyle="1" w:styleId="CommentTextChar">
    <w:name w:val="Comment Text Char"/>
    <w:basedOn w:val="DefaultParagraphFont"/>
    <w:link w:val="CommentText"/>
    <w:uiPriority w:val="99"/>
    <w:semiHidden/>
    <w:rsid w:val="00223D3B"/>
    <w:rPr>
      <w:rFonts w:ascii="Times New Roman" w:eastAsia="Times New Roman" w:hAnsi="Times New Roman" w:cs="Times New Roman"/>
      <w:sz w:val="20"/>
      <w:szCs w:val="20"/>
      <w:lang w:val="en-ID" w:eastAsia="en-ID"/>
    </w:rPr>
  </w:style>
  <w:style w:type="character" w:styleId="UnresolvedMention">
    <w:name w:val="Unresolved Mention"/>
    <w:basedOn w:val="DefaultParagraphFont"/>
    <w:uiPriority w:val="99"/>
    <w:semiHidden/>
    <w:unhideWhenUsed/>
    <w:rsid w:val="00E40C8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00A8B"/>
    <w:rPr>
      <w:rFonts w:asciiTheme="minorHAnsi" w:eastAsiaTheme="minorHAnsi" w:hAnsiTheme="minorHAnsi" w:cstheme="minorBidi"/>
      <w:b/>
      <w:bCs/>
      <w:lang w:val="id-ID" w:eastAsia="en-US"/>
    </w:rPr>
  </w:style>
  <w:style w:type="character" w:customStyle="1" w:styleId="CommentSubjectChar">
    <w:name w:val="Comment Subject Char"/>
    <w:basedOn w:val="CommentTextChar"/>
    <w:link w:val="CommentSubject"/>
    <w:uiPriority w:val="99"/>
    <w:semiHidden/>
    <w:rsid w:val="00700A8B"/>
    <w:rPr>
      <w:rFonts w:ascii="Times New Roman" w:eastAsia="Times New Roman" w:hAnsi="Times New Roman" w:cs="Times New Roman"/>
      <w:b/>
      <w:bCs/>
      <w:sz w:val="20"/>
      <w:szCs w:val="20"/>
      <w:lang w:val="en-ID" w:eastAsia="en-ID"/>
    </w:rPr>
  </w:style>
  <w:style w:type="numbering" w:customStyle="1" w:styleId="NoList2">
    <w:name w:val="No List2"/>
    <w:next w:val="NoList"/>
    <w:uiPriority w:val="99"/>
    <w:semiHidden/>
    <w:unhideWhenUsed/>
    <w:rsid w:val="00511852"/>
  </w:style>
  <w:style w:type="table" w:customStyle="1" w:styleId="TableGrid2">
    <w:name w:val="Table Grid2"/>
    <w:basedOn w:val="TableNormal"/>
    <w:next w:val="TableGrid"/>
    <w:uiPriority w:val="39"/>
    <w:rsid w:val="00511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11852"/>
  </w:style>
  <w:style w:type="table" w:customStyle="1" w:styleId="TableGrid11">
    <w:name w:val="Table Grid11"/>
    <w:basedOn w:val="TableNormal"/>
    <w:next w:val="TableGrid"/>
    <w:uiPriority w:val="39"/>
    <w:rsid w:val="00511852"/>
    <w:rPr>
      <w:rFonts w:ascii="Times New Roman" w:eastAsia="Times New Roman" w:hAnsi="Times New Roman" w:cs="Times New Roman"/>
      <w:sz w:val="24"/>
      <w:szCs w:val="24"/>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11852"/>
    <w:rPr>
      <w:color w:val="605E5C"/>
      <w:shd w:val="clear" w:color="auto" w:fill="E1DFDD"/>
    </w:rPr>
  </w:style>
  <w:style w:type="character" w:customStyle="1" w:styleId="ListParagraphChar">
    <w:name w:val="List Paragraph Char"/>
    <w:link w:val="ListParagraph"/>
    <w:uiPriority w:val="34"/>
    <w:locked/>
    <w:rsid w:val="00B94A63"/>
    <w:rPr>
      <w:rFonts w:ascii="Times New Roman" w:eastAsia="Times New Roman" w:hAnsi="Times New Roman" w:cs="Times New Roman"/>
      <w:sz w:val="24"/>
      <w:szCs w:val="24"/>
      <w:lang w:val="en-ID" w:eastAsia="en-ID"/>
    </w:rPr>
  </w:style>
  <w:style w:type="paragraph" w:styleId="Caption">
    <w:name w:val="caption"/>
    <w:basedOn w:val="Normal"/>
    <w:next w:val="Normal"/>
    <w:unhideWhenUsed/>
    <w:qFormat/>
    <w:rsid w:val="00B94A63"/>
    <w:pPr>
      <w:spacing w:after="200"/>
      <w:jc w:val="both"/>
    </w:pPr>
    <w:rPr>
      <w:rFonts w:ascii="Arial" w:eastAsia="Times New Roman" w:hAnsi="Arial" w:cs="Times New Roman"/>
      <w:b/>
      <w:bCs/>
      <w:color w:val="4472C4" w:themeColor="accent1"/>
      <w:sz w:val="18"/>
      <w:szCs w:val="18"/>
      <w:lang w:val="en-US"/>
    </w:rPr>
  </w:style>
  <w:style w:type="paragraph" w:customStyle="1" w:styleId="Default">
    <w:name w:val="Default"/>
    <w:rsid w:val="00B94A63"/>
    <w:pPr>
      <w:autoSpaceDE w:val="0"/>
      <w:autoSpaceDN w:val="0"/>
      <w:adjustRightInd w:val="0"/>
    </w:pPr>
    <w:rPr>
      <w:rFonts w:ascii="Arial" w:hAnsi="Arial" w:cs="Arial"/>
      <w:color w:val="000000"/>
      <w:sz w:val="24"/>
      <w:szCs w:val="24"/>
      <w:lang w:val="en-US"/>
    </w:rPr>
  </w:style>
  <w:style w:type="table" w:customStyle="1" w:styleId="TableGrid3">
    <w:name w:val="Table Grid3"/>
    <w:basedOn w:val="TableNormal"/>
    <w:next w:val="TableGrid"/>
    <w:uiPriority w:val="39"/>
    <w:rsid w:val="00407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D7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2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34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41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C0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A5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24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F41CA"/>
  </w:style>
  <w:style w:type="table" w:customStyle="1" w:styleId="TableGrid12">
    <w:name w:val="Table Grid12"/>
    <w:basedOn w:val="TableNormal"/>
    <w:next w:val="TableGrid"/>
    <w:uiPriority w:val="39"/>
    <w:rsid w:val="00FF4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F41CA"/>
  </w:style>
  <w:style w:type="table" w:customStyle="1" w:styleId="TableGrid13">
    <w:name w:val="Table Grid13"/>
    <w:basedOn w:val="TableNormal"/>
    <w:next w:val="TableGrid"/>
    <w:uiPriority w:val="39"/>
    <w:rsid w:val="00FF41CA"/>
    <w:rPr>
      <w:rFonts w:ascii="Times New Roman" w:eastAsia="Times New Roman" w:hAnsi="Times New Roman" w:cs="Times New Roman"/>
      <w:sz w:val="24"/>
      <w:szCs w:val="24"/>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9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jpg"/><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chart" Target="charts/chart16.xml"/><Relationship Id="rId68" Type="http://schemas.openxmlformats.org/officeDocument/2006/relationships/hyperlink" Target="http://si.ulm.ac.id:81/spp/index.php/registrasi" TargetMode="External"/><Relationship Id="rId84" Type="http://schemas.openxmlformats.org/officeDocument/2006/relationships/image" Target="media/image23.jpeg"/><Relationship Id="rId89" Type="http://schemas.openxmlformats.org/officeDocument/2006/relationships/chart" Target="charts/chart22.xml"/><Relationship Id="rId112" Type="http://schemas.openxmlformats.org/officeDocument/2006/relationships/fontTable" Target="fontTable.xml"/><Relationship Id="rId16" Type="http://schemas.openxmlformats.org/officeDocument/2006/relationships/hyperlink" Target="http://simari.ulm.ac.id" TargetMode="External"/><Relationship Id="rId107" Type="http://schemas.openxmlformats.org/officeDocument/2006/relationships/image" Target="media/image31.png"/><Relationship Id="rId11" Type="http://schemas.openxmlformats.org/officeDocument/2006/relationships/footer" Target="footer1.xml"/><Relationship Id="rId32" Type="http://schemas.openxmlformats.org/officeDocument/2006/relationships/chart" Target="charts/chart2.xml"/><Relationship Id="rId37" Type="http://schemas.openxmlformats.org/officeDocument/2006/relationships/chart" Target="charts/chart3.xml"/><Relationship Id="rId53" Type="http://schemas.openxmlformats.org/officeDocument/2006/relationships/chart" Target="charts/chart10.xml"/><Relationship Id="rId58" Type="http://schemas.openxmlformats.org/officeDocument/2006/relationships/hyperlink" Target="http://insentif.ulm.ac.id" TargetMode="External"/><Relationship Id="rId74" Type="http://schemas.openxmlformats.org/officeDocument/2006/relationships/hyperlink" Target="http://ulm.ac.id" TargetMode="External"/><Relationship Id="rId79" Type="http://schemas.openxmlformats.org/officeDocument/2006/relationships/image" Target="media/image18.jpeg"/><Relationship Id="rId102"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chart" Target="charts/chart26.xml"/><Relationship Id="rId22" Type="http://schemas.openxmlformats.org/officeDocument/2006/relationships/image" Target="media/image4.png"/><Relationship Id="rId27" Type="http://schemas.microsoft.com/office/2007/relationships/hdphoto" Target="media/hdphoto1.wdp"/><Relationship Id="rId43" Type="http://schemas.openxmlformats.org/officeDocument/2006/relationships/image" Target="media/image12.jpeg"/><Relationship Id="rId48" Type="http://schemas.openxmlformats.org/officeDocument/2006/relationships/chart" Target="charts/chart6.xml"/><Relationship Id="rId64" Type="http://schemas.openxmlformats.org/officeDocument/2006/relationships/chart" Target="charts/chart17.xml"/><Relationship Id="rId69" Type="http://schemas.openxmlformats.org/officeDocument/2006/relationships/hyperlink" Target="http://www.elearning.ulm.ac.id" TargetMode="External"/><Relationship Id="rId113" Type="http://schemas.openxmlformats.org/officeDocument/2006/relationships/theme" Target="theme/theme1.xml"/><Relationship Id="rId80" Type="http://schemas.openxmlformats.org/officeDocument/2006/relationships/image" Target="media/image19.jpeg"/><Relationship Id="rId85" Type="http://schemas.openxmlformats.org/officeDocument/2006/relationships/image" Target="media/image24.jpeg"/><Relationship Id="rId12" Type="http://schemas.openxmlformats.org/officeDocument/2006/relationships/footer" Target="footer2.xml"/><Relationship Id="rId17" Type="http://schemas.openxmlformats.org/officeDocument/2006/relationships/hyperlink" Target="http://ulm.ac.id" TargetMode="External"/><Relationship Id="rId33" Type="http://schemas.openxmlformats.org/officeDocument/2006/relationships/hyperlink" Target="http://admisipasca.ulm.ac.id/" TargetMode="External"/><Relationship Id="rId38" Type="http://schemas.openxmlformats.org/officeDocument/2006/relationships/chart" Target="charts/chart4.xml"/><Relationship Id="rId59" Type="http://schemas.openxmlformats.org/officeDocument/2006/relationships/chart" Target="charts/chart15.xml"/><Relationship Id="rId103" Type="http://schemas.microsoft.com/office/2007/relationships/hdphoto" Target="media/hdphoto3.wdp"/><Relationship Id="rId108" Type="http://schemas.openxmlformats.org/officeDocument/2006/relationships/chart" Target="charts/chart34.xml"/><Relationship Id="rId54" Type="http://schemas.openxmlformats.org/officeDocument/2006/relationships/chart" Target="charts/chart11.xml"/><Relationship Id="rId70" Type="http://schemas.openxmlformats.org/officeDocument/2006/relationships/hyperlink" Target="http://digilib.ulm.ac.id" TargetMode="External"/><Relationship Id="rId75" Type="http://schemas.openxmlformats.org/officeDocument/2006/relationships/hyperlink" Target="http://pascasarjana.ulm.ac.id" TargetMode="External"/><Relationship Id="rId91" Type="http://schemas.openxmlformats.org/officeDocument/2006/relationships/hyperlink" Target="http://insentif.ulm.ac.id" TargetMode="External"/><Relationship Id="rId96"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misipasca.ulm.ac.id/" TargetMode="External"/><Relationship Id="rId23" Type="http://schemas.openxmlformats.org/officeDocument/2006/relationships/image" Target="media/image5.png"/><Relationship Id="rId28" Type="http://schemas.openxmlformats.org/officeDocument/2006/relationships/hyperlink" Target="http://ulm.ac.id" TargetMode="External"/><Relationship Id="rId36" Type="http://schemas.openxmlformats.org/officeDocument/2006/relationships/hyperlink" Target="https://admisipasca.ulm.ac.id" TargetMode="External"/><Relationship Id="rId49" Type="http://schemas.openxmlformats.org/officeDocument/2006/relationships/hyperlink" Target="http://insentif.ulm.ac.id" TargetMode="External"/><Relationship Id="rId57" Type="http://schemas.openxmlformats.org/officeDocument/2006/relationships/chart" Target="charts/chart14.xml"/><Relationship Id="rId106" Type="http://schemas.openxmlformats.org/officeDocument/2006/relationships/chart" Target="charts/chart33.xml"/><Relationship Id="rId10" Type="http://schemas.openxmlformats.org/officeDocument/2006/relationships/header" Target="header2.xml"/><Relationship Id="rId31" Type="http://schemas.openxmlformats.org/officeDocument/2006/relationships/image" Target="media/image8.jpg"/><Relationship Id="rId44" Type="http://schemas.openxmlformats.org/officeDocument/2006/relationships/image" Target="media/image13.jpeg"/><Relationship Id="rId52" Type="http://schemas.openxmlformats.org/officeDocument/2006/relationships/chart" Target="charts/chart9.xml"/><Relationship Id="rId60" Type="http://schemas.openxmlformats.org/officeDocument/2006/relationships/hyperlink" Target="https://sarpras.ulm.ac.id" TargetMode="External"/><Relationship Id="rId65" Type="http://schemas.openxmlformats.org/officeDocument/2006/relationships/chart" Target="charts/chart18.xml"/><Relationship Id="rId73" Type="http://schemas.openxmlformats.org/officeDocument/2006/relationships/hyperlink" Target="http://simari.ulm.ac.id/" TargetMode="External"/><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chart" Target="charts/chart25.xml"/><Relationship Id="rId99" Type="http://schemas.openxmlformats.org/officeDocument/2006/relationships/image" Target="media/image29.png"/><Relationship Id="rId101"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chart" Target="charts/chart5.xml"/><Relationship Id="rId109" Type="http://schemas.openxmlformats.org/officeDocument/2006/relationships/hyperlink" Target="http://ulm.ac.id" TargetMode="External"/><Relationship Id="rId34" Type="http://schemas.openxmlformats.org/officeDocument/2006/relationships/hyperlink" Target="https://admisipasca.ulm.ac.id/" TargetMode="External"/><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chart" Target="charts/chart20.xml"/><Relationship Id="rId97" Type="http://schemas.openxmlformats.org/officeDocument/2006/relationships/chart" Target="charts/chart28.xml"/><Relationship Id="rId104" Type="http://schemas.openxmlformats.org/officeDocument/2006/relationships/chart" Target="charts/chart31.xml"/><Relationship Id="rId7" Type="http://schemas.openxmlformats.org/officeDocument/2006/relationships/endnotes" Target="endnotes.xml"/><Relationship Id="rId71" Type="http://schemas.openxmlformats.org/officeDocument/2006/relationships/hyperlink" Target="http://buqu.com" TargetMode="External"/><Relationship Id="rId92" Type="http://schemas.openxmlformats.org/officeDocument/2006/relationships/chart" Target="charts/chart23.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www.ulm.ac.id" TargetMode="Externa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chart" Target="charts/chart19.xml"/><Relationship Id="rId87" Type="http://schemas.openxmlformats.org/officeDocument/2006/relationships/image" Target="media/image26.jpeg"/><Relationship Id="rId110" Type="http://schemas.openxmlformats.org/officeDocument/2006/relationships/footer" Target="footer5.xml"/><Relationship Id="rId61" Type="http://schemas.openxmlformats.org/officeDocument/2006/relationships/hyperlink" Target="http://insentif.ulm.ac.id" TargetMode="External"/><Relationship Id="rId82" Type="http://schemas.openxmlformats.org/officeDocument/2006/relationships/image" Target="media/image21.jpeg"/><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chart" Target="charts/chart1.xml"/><Relationship Id="rId35" Type="http://schemas.openxmlformats.org/officeDocument/2006/relationships/hyperlink" Target="https://admisipasca.ulm.ac.id" TargetMode="External"/><Relationship Id="rId56" Type="http://schemas.openxmlformats.org/officeDocument/2006/relationships/chart" Target="charts/chart13.xml"/><Relationship Id="rId77" Type="http://schemas.openxmlformats.org/officeDocument/2006/relationships/chart" Target="charts/chart21.xml"/><Relationship Id="rId100" Type="http://schemas.microsoft.com/office/2007/relationships/hdphoto" Target="media/hdphoto2.wdp"/><Relationship Id="rId105" Type="http://schemas.openxmlformats.org/officeDocument/2006/relationships/chart" Target="charts/chart32.xml"/><Relationship Id="rId8" Type="http://schemas.openxmlformats.org/officeDocument/2006/relationships/image" Target="media/image1.png"/><Relationship Id="rId51" Type="http://schemas.openxmlformats.org/officeDocument/2006/relationships/chart" Target="charts/chart8.xml"/><Relationship Id="rId72" Type="http://schemas.openxmlformats.org/officeDocument/2006/relationships/hyperlink" Target="http://ppjp.ulm.ac.id/journals" TargetMode="External"/><Relationship Id="rId93" Type="http://schemas.openxmlformats.org/officeDocument/2006/relationships/chart" Target="charts/chart24.xml"/><Relationship Id="rId98" Type="http://schemas.openxmlformats.org/officeDocument/2006/relationships/chart" Target="charts/chart29.xml"/><Relationship Id="rId3" Type="http://schemas.openxmlformats.org/officeDocument/2006/relationships/styles" Target="styles.xml"/><Relationship Id="rId25" Type="http://schemas.openxmlformats.org/officeDocument/2006/relationships/hyperlink" Target="http://www.pascasarjana.ulm.ac.id" TargetMode="External"/><Relationship Id="rId46" Type="http://schemas.openxmlformats.org/officeDocument/2006/relationships/image" Target="media/image15.jpeg"/><Relationship Id="rId67" Type="http://schemas.openxmlformats.org/officeDocument/2006/relationships/hyperlink" Target="http://insentif.ulm.ac.id" TargetMode="External"/><Relationship Id="rId20" Type="http://schemas.openxmlformats.org/officeDocument/2006/relationships/image" Target="media/image2.jpg"/><Relationship Id="rId41" Type="http://schemas.openxmlformats.org/officeDocument/2006/relationships/image" Target="media/image10.jpeg"/><Relationship Id="rId62" Type="http://schemas.openxmlformats.org/officeDocument/2006/relationships/hyperlink" Target="http://sireg.ulm.ac.id" TargetMode="External"/><Relationship Id="rId83" Type="http://schemas.openxmlformats.org/officeDocument/2006/relationships/image" Target="media/image22.jpeg"/><Relationship Id="rId88" Type="http://schemas.openxmlformats.org/officeDocument/2006/relationships/image" Target="media/image27.jpeg"/><Relationship Id="rId111"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00.%20Fixasasi\Grapis%20Penunjang%20dll.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Akd-01\surat\DATA%20SHARING\00.%20Fixasasi\Grapis%20Penunjang%20dll.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AKREDITASI\Hasil%20Kuesioner%20Pengembangan%20Tendik.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AKADEMIK\01.%20Dokumen\06.%20PROFIL%20PS%20S2%20PSDAL%20PPS%20ULM\000.%20IAPS%204.0%20S2%20PSDAL\00.%20Fixasasi\Penggunaan%20Dana_Pasca_2020_PSDAL%20(BARU).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AKADEMIK\01.%20Dokumen\06.%20PROFIL%20PS%20S2%20PSDAL%20PPS%20ULM\000.%20IAPS%204.0%20S2%20PSDAL\00.%20Fixasasi\Penggunaan%20Dana_Pasca_2020_PSDAL%20(BARU).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AKADEMIK\01.%20Dokumen\06.%20PROFIL%20PS%20S2%20PSDAL%20PPS%20ULM\000.%20IAPS%204.0%20S2%20PSDAL\00.%20Fixasasi\Penggunaan%20Dana_Pasca_2020_PSDAL%20(BARU).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AKADEMIK\01.%20Dokumen\06.%20PROFIL%20PS%20S2%20PSDAL%20PPS%20ULM\000.%20IAPS%204.0%20S2%20PSDAL\00.%20Fixasasi\Penggunaan%20Dana_Pasca_2020_PSDAL%20(BARU).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AKREDITASI\Hasil%20Kuesioner%20Bidang%20Keuangan.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AKREDITASI\Hasil%20Kuesioner%20Bidang%20SarPra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00.%20Fixasasi\Grapis%20Penunjang%20dll.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D:\AKREDITASI\Hasil%20Kuesioner%20Penelitian.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E:\00.%20Fixasasi\Grapis%20Penunjang%20dll.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D:\AKREDITASI\Hasil%20Kuesioner%20Pengabdian.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00.%20Fixasasi\Grapis%20Penunjang%20dll.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E:\AKADEMIK\01.%20Dokumen\06.%20PROFIL%20PS%20S2%20PSDAL%20PPS%20ULM\000.%20IAPS%204.0%20S2%20PSDAL\FINALISASI%20LED%20DAN%20LKPS\penunjang%20C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AKADEMIK\01.%20Dokumen\06.%20PROFIL%20PS%20S2%20PSDAL%20PPS%20ULM\000.%20IAPS%204.0%20S2%20PSDAL\FINALISASI%20LED%20DAN%20LKPS\penunjang%20C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AKADEMIK\01.%20Dokumen\06.%20PROFIL%20PS%20S2%20PSDAL%20PPS%20ULM\000.%20IAPS%204.0%20S2%20PSDAL\00.%20Fixasasi\Grapis%20Penunjang%20dll.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00.%20LED%20dan%20LKPS%20S2%20PSDAL\Grafis%20Penunjang%20d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sz="1100"/>
              <a:t>Kerjasama</a:t>
            </a:r>
            <a:r>
              <a:rPr lang="en-US" sz="1100"/>
              <a:t> PPs ULM</a:t>
            </a:r>
            <a:endParaRPr lang="id-ID"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1'!$C$3</c:f>
              <c:strCache>
                <c:ptCount val="1"/>
                <c:pt idx="0">
                  <c:v>Pendidikan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1'!$D$2:$F$2</c:f>
              <c:strCache>
                <c:ptCount val="3"/>
                <c:pt idx="0">
                  <c:v>Internasional</c:v>
                </c:pt>
                <c:pt idx="1">
                  <c:v>Nasional</c:v>
                </c:pt>
                <c:pt idx="2">
                  <c:v>Wilayah/ Lokal</c:v>
                </c:pt>
              </c:strCache>
            </c:strRef>
          </c:cat>
          <c:val>
            <c:numRef>
              <c:f>'Tabel 1'!$D$3:$F$3</c:f>
              <c:numCache>
                <c:formatCode>General</c:formatCode>
                <c:ptCount val="3"/>
                <c:pt idx="0">
                  <c:v>1</c:v>
                </c:pt>
                <c:pt idx="1">
                  <c:v>4</c:v>
                </c:pt>
                <c:pt idx="2">
                  <c:v>17</c:v>
                </c:pt>
              </c:numCache>
            </c:numRef>
          </c:val>
          <c:extLst>
            <c:ext xmlns:c16="http://schemas.microsoft.com/office/drawing/2014/chart" uri="{C3380CC4-5D6E-409C-BE32-E72D297353CC}">
              <c16:uniqueId val="{00000000-46F3-4EF6-9173-6DDE0338C36D}"/>
            </c:ext>
          </c:extLst>
        </c:ser>
        <c:ser>
          <c:idx val="1"/>
          <c:order val="1"/>
          <c:tx>
            <c:strRef>
              <c:f>'Tabel 1'!$C$4</c:f>
              <c:strCache>
                <c:ptCount val="1"/>
                <c:pt idx="0">
                  <c:v>Penelitian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1'!$D$2:$F$2</c:f>
              <c:strCache>
                <c:ptCount val="3"/>
                <c:pt idx="0">
                  <c:v>Internasional</c:v>
                </c:pt>
                <c:pt idx="1">
                  <c:v>Nasional</c:v>
                </c:pt>
                <c:pt idx="2">
                  <c:v>Wilayah/ Lokal</c:v>
                </c:pt>
              </c:strCache>
            </c:strRef>
          </c:cat>
          <c:val>
            <c:numRef>
              <c:f>'Tabel 1'!$D$4:$F$4</c:f>
              <c:numCache>
                <c:formatCode>General</c:formatCode>
                <c:ptCount val="3"/>
                <c:pt idx="0">
                  <c:v>0</c:v>
                </c:pt>
                <c:pt idx="1">
                  <c:v>4</c:v>
                </c:pt>
                <c:pt idx="2">
                  <c:v>27</c:v>
                </c:pt>
              </c:numCache>
            </c:numRef>
          </c:val>
          <c:extLst>
            <c:ext xmlns:c16="http://schemas.microsoft.com/office/drawing/2014/chart" uri="{C3380CC4-5D6E-409C-BE32-E72D297353CC}">
              <c16:uniqueId val="{00000001-46F3-4EF6-9173-6DDE0338C36D}"/>
            </c:ext>
          </c:extLst>
        </c:ser>
        <c:ser>
          <c:idx val="2"/>
          <c:order val="2"/>
          <c:tx>
            <c:strRef>
              <c:f>'Tabel 1'!$C$5</c:f>
              <c:strCache>
                <c:ptCount val="1"/>
                <c:pt idx="0">
                  <c:v>Pengabdian kepada Masyarakat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1'!$D$2:$F$2</c:f>
              <c:strCache>
                <c:ptCount val="3"/>
                <c:pt idx="0">
                  <c:v>Internasional</c:v>
                </c:pt>
                <c:pt idx="1">
                  <c:v>Nasional</c:v>
                </c:pt>
                <c:pt idx="2">
                  <c:v>Wilayah/ Lokal</c:v>
                </c:pt>
              </c:strCache>
            </c:strRef>
          </c:cat>
          <c:val>
            <c:numRef>
              <c:f>'Tabel 1'!$D$5:$F$5</c:f>
              <c:numCache>
                <c:formatCode>General</c:formatCode>
                <c:ptCount val="3"/>
                <c:pt idx="0">
                  <c:v>1</c:v>
                </c:pt>
                <c:pt idx="1">
                  <c:v>5</c:v>
                </c:pt>
                <c:pt idx="2">
                  <c:v>17</c:v>
                </c:pt>
              </c:numCache>
            </c:numRef>
          </c:val>
          <c:extLst>
            <c:ext xmlns:c16="http://schemas.microsoft.com/office/drawing/2014/chart" uri="{C3380CC4-5D6E-409C-BE32-E72D297353CC}">
              <c16:uniqueId val="{00000002-46F3-4EF6-9173-6DDE0338C36D}"/>
            </c:ext>
          </c:extLst>
        </c:ser>
        <c:dLbls>
          <c:showLegendKey val="0"/>
          <c:showVal val="0"/>
          <c:showCatName val="0"/>
          <c:showSerName val="0"/>
          <c:showPercent val="0"/>
          <c:showBubbleSize val="0"/>
        </c:dLbls>
        <c:gapWidth val="219"/>
        <c:overlap val="-27"/>
        <c:axId val="318155359"/>
        <c:axId val="317305423"/>
      </c:barChart>
      <c:catAx>
        <c:axId val="318155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7305423"/>
        <c:crosses val="autoZero"/>
        <c:auto val="1"/>
        <c:lblAlgn val="ctr"/>
        <c:lblOffset val="100"/>
        <c:noMultiLvlLbl val="0"/>
      </c:catAx>
      <c:valAx>
        <c:axId val="3173054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8155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Rekognisi </a:t>
            </a:r>
            <a:r>
              <a:rPr lang="id-ID"/>
              <a:t>DTPS</a:t>
            </a:r>
            <a:endParaRPr lang="en-US"/>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226556997835587E-2"/>
          <c:y val="0.1911001950444268"/>
          <c:w val="0.96017581135691377"/>
          <c:h val="0.62564584155279812"/>
        </c:manualLayout>
      </c:layout>
      <c:pie3DChart>
        <c:varyColors val="1"/>
        <c:ser>
          <c:idx val="0"/>
          <c:order val="0"/>
          <c:tx>
            <c:strRef>
              <c:f>'Tabel 3'!$N$16</c:f>
              <c:strCache>
                <c:ptCount val="1"/>
                <c:pt idx="0">
                  <c:v>Rekognisi dan Bukti Pendukung</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2A-47CF-8B3B-18D54CD130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2A-47CF-8B3B-18D54CD130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2A-47CF-8B3B-18D54CD1306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'Tabel 3'!$O$14:$Q$15</c:f>
              <c:multiLvlStrCache>
                <c:ptCount val="3"/>
                <c:lvl>
                  <c:pt idx="0">
                    <c:v>Wilayah</c:v>
                  </c:pt>
                  <c:pt idx="1">
                    <c:v>Nasional</c:v>
                  </c:pt>
                  <c:pt idx="2">
                    <c:v>Interna-sional</c:v>
                  </c:pt>
                </c:lvl>
                <c:lvl>
                  <c:pt idx="0">
                    <c:v>Tingkat</c:v>
                  </c:pt>
                </c:lvl>
              </c:multiLvlStrCache>
            </c:multiLvlStrRef>
          </c:cat>
          <c:val>
            <c:numRef>
              <c:f>'Tabel 3'!$O$16:$Q$16</c:f>
              <c:numCache>
                <c:formatCode>General</c:formatCode>
                <c:ptCount val="3"/>
                <c:pt idx="0">
                  <c:v>109</c:v>
                </c:pt>
                <c:pt idx="1">
                  <c:v>63</c:v>
                </c:pt>
                <c:pt idx="2">
                  <c:v>9</c:v>
                </c:pt>
              </c:numCache>
            </c:numRef>
          </c:val>
          <c:extLst>
            <c:ext xmlns:c16="http://schemas.microsoft.com/office/drawing/2014/chart" uri="{C3380CC4-5D6E-409C-BE32-E72D297353CC}">
              <c16:uniqueId val="{00000006-C72A-47CF-8B3B-18D54CD130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100" u="none">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Jumlah Judul Penelitian</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3'!$C$20:$C$21</c:f>
              <c:strCache>
                <c:ptCount val="2"/>
                <c:pt idx="1">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3'!$B$22:$B$24</c:f>
              <c:strCache>
                <c:ptCount val="3"/>
                <c:pt idx="0">
                  <c:v>a) Perguruan tinggi
b) Mandiri</c:v>
                </c:pt>
                <c:pt idx="1">
                  <c:v>Lembaga dalam negeri (diluar PT)</c:v>
                </c:pt>
                <c:pt idx="2">
                  <c:v>Lembaga luar negeri</c:v>
                </c:pt>
              </c:strCache>
            </c:strRef>
          </c:cat>
          <c:val>
            <c:numRef>
              <c:f>'Tabel 3'!$C$22:$C$24</c:f>
              <c:numCache>
                <c:formatCode>General</c:formatCode>
                <c:ptCount val="3"/>
                <c:pt idx="0">
                  <c:v>25</c:v>
                </c:pt>
                <c:pt idx="1">
                  <c:v>46</c:v>
                </c:pt>
                <c:pt idx="2">
                  <c:v>2</c:v>
                </c:pt>
              </c:numCache>
            </c:numRef>
          </c:val>
          <c:extLst>
            <c:ext xmlns:c16="http://schemas.microsoft.com/office/drawing/2014/chart" uri="{C3380CC4-5D6E-409C-BE32-E72D297353CC}">
              <c16:uniqueId val="{00000000-B65B-4256-B31D-B74C30BA1A69}"/>
            </c:ext>
          </c:extLst>
        </c:ser>
        <c:ser>
          <c:idx val="1"/>
          <c:order val="1"/>
          <c:tx>
            <c:strRef>
              <c:f>'Tabel 3'!$D$20:$D$21</c:f>
              <c:strCache>
                <c:ptCount val="2"/>
                <c:pt idx="1">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3'!$B$22:$B$24</c:f>
              <c:strCache>
                <c:ptCount val="3"/>
                <c:pt idx="0">
                  <c:v>a) Perguruan tinggi
b) Mandiri</c:v>
                </c:pt>
                <c:pt idx="1">
                  <c:v>Lembaga dalam negeri (diluar PT)</c:v>
                </c:pt>
                <c:pt idx="2">
                  <c:v>Lembaga luar negeri</c:v>
                </c:pt>
              </c:strCache>
            </c:strRef>
          </c:cat>
          <c:val>
            <c:numRef>
              <c:f>'Tabel 3'!$D$22:$D$24</c:f>
              <c:numCache>
                <c:formatCode>General</c:formatCode>
                <c:ptCount val="3"/>
                <c:pt idx="0">
                  <c:v>17</c:v>
                </c:pt>
                <c:pt idx="1">
                  <c:v>44</c:v>
                </c:pt>
                <c:pt idx="2">
                  <c:v>0</c:v>
                </c:pt>
              </c:numCache>
            </c:numRef>
          </c:val>
          <c:extLst>
            <c:ext xmlns:c16="http://schemas.microsoft.com/office/drawing/2014/chart" uri="{C3380CC4-5D6E-409C-BE32-E72D297353CC}">
              <c16:uniqueId val="{00000001-B65B-4256-B31D-B74C30BA1A69}"/>
            </c:ext>
          </c:extLst>
        </c:ser>
        <c:ser>
          <c:idx val="2"/>
          <c:order val="2"/>
          <c:tx>
            <c:strRef>
              <c:f>'Tabel 3'!$E$20:$E$21</c:f>
              <c:strCache>
                <c:ptCount val="2"/>
                <c:pt idx="1">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3'!$B$22:$B$24</c:f>
              <c:strCache>
                <c:ptCount val="3"/>
                <c:pt idx="0">
                  <c:v>a) Perguruan tinggi
b) Mandiri</c:v>
                </c:pt>
                <c:pt idx="1">
                  <c:v>Lembaga dalam negeri (diluar PT)</c:v>
                </c:pt>
                <c:pt idx="2">
                  <c:v>Lembaga luar negeri</c:v>
                </c:pt>
              </c:strCache>
            </c:strRef>
          </c:cat>
          <c:val>
            <c:numRef>
              <c:f>'Tabel 3'!$E$22:$E$24</c:f>
              <c:numCache>
                <c:formatCode>General</c:formatCode>
                <c:ptCount val="3"/>
                <c:pt idx="0">
                  <c:v>18</c:v>
                </c:pt>
                <c:pt idx="1">
                  <c:v>47</c:v>
                </c:pt>
                <c:pt idx="2">
                  <c:v>0</c:v>
                </c:pt>
              </c:numCache>
            </c:numRef>
          </c:val>
          <c:extLst>
            <c:ext xmlns:c16="http://schemas.microsoft.com/office/drawing/2014/chart" uri="{C3380CC4-5D6E-409C-BE32-E72D297353CC}">
              <c16:uniqueId val="{00000002-B65B-4256-B31D-B74C30BA1A69}"/>
            </c:ext>
          </c:extLst>
        </c:ser>
        <c:dLbls>
          <c:showLegendKey val="0"/>
          <c:showVal val="0"/>
          <c:showCatName val="0"/>
          <c:showSerName val="0"/>
          <c:showPercent val="0"/>
          <c:showBubbleSize val="0"/>
        </c:dLbls>
        <c:gapWidth val="219"/>
        <c:overlap val="-27"/>
        <c:axId val="539930687"/>
        <c:axId val="533996719"/>
      </c:barChart>
      <c:catAx>
        <c:axId val="53993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996719"/>
        <c:crosses val="autoZero"/>
        <c:auto val="1"/>
        <c:lblAlgn val="ctr"/>
        <c:lblOffset val="100"/>
        <c:noMultiLvlLbl val="0"/>
      </c:catAx>
      <c:valAx>
        <c:axId val="53399671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993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Jumlah Judul PkM</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3'!$C$28:$C$29</c:f>
              <c:strCache>
                <c:ptCount val="2"/>
                <c:pt idx="1">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3'!$B$30:$B$32</c:f>
              <c:strCache>
                <c:ptCount val="3"/>
                <c:pt idx="0">
                  <c:v>a) Perguruan tinggi
b) Mandiri</c:v>
                </c:pt>
                <c:pt idx="1">
                  <c:v>Lembaga dalam negeri (diluar PT)</c:v>
                </c:pt>
                <c:pt idx="2">
                  <c:v>Lembaga luar negeri</c:v>
                </c:pt>
              </c:strCache>
            </c:strRef>
          </c:cat>
          <c:val>
            <c:numRef>
              <c:f>'Tabel 3'!$C$30:$C$32</c:f>
              <c:numCache>
                <c:formatCode>General</c:formatCode>
                <c:ptCount val="3"/>
                <c:pt idx="0">
                  <c:v>10</c:v>
                </c:pt>
                <c:pt idx="1">
                  <c:v>28</c:v>
                </c:pt>
                <c:pt idx="2">
                  <c:v>0</c:v>
                </c:pt>
              </c:numCache>
            </c:numRef>
          </c:val>
          <c:extLst>
            <c:ext xmlns:c16="http://schemas.microsoft.com/office/drawing/2014/chart" uri="{C3380CC4-5D6E-409C-BE32-E72D297353CC}">
              <c16:uniqueId val="{00000000-3DBF-403C-831C-96EB1BC57948}"/>
            </c:ext>
          </c:extLst>
        </c:ser>
        <c:ser>
          <c:idx val="1"/>
          <c:order val="1"/>
          <c:tx>
            <c:strRef>
              <c:f>'Tabel 3'!$D$28:$D$29</c:f>
              <c:strCache>
                <c:ptCount val="2"/>
                <c:pt idx="1">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3'!$B$30:$B$32</c:f>
              <c:strCache>
                <c:ptCount val="3"/>
                <c:pt idx="0">
                  <c:v>a) Perguruan tinggi
b) Mandiri</c:v>
                </c:pt>
                <c:pt idx="1">
                  <c:v>Lembaga dalam negeri (diluar PT)</c:v>
                </c:pt>
                <c:pt idx="2">
                  <c:v>Lembaga luar negeri</c:v>
                </c:pt>
              </c:strCache>
            </c:strRef>
          </c:cat>
          <c:val>
            <c:numRef>
              <c:f>'Tabel 3'!$D$30:$D$32</c:f>
              <c:numCache>
                <c:formatCode>General</c:formatCode>
                <c:ptCount val="3"/>
                <c:pt idx="0">
                  <c:v>6</c:v>
                </c:pt>
                <c:pt idx="1">
                  <c:v>31</c:v>
                </c:pt>
                <c:pt idx="2">
                  <c:v>1</c:v>
                </c:pt>
              </c:numCache>
            </c:numRef>
          </c:val>
          <c:extLst>
            <c:ext xmlns:c16="http://schemas.microsoft.com/office/drawing/2014/chart" uri="{C3380CC4-5D6E-409C-BE32-E72D297353CC}">
              <c16:uniqueId val="{00000001-3DBF-403C-831C-96EB1BC57948}"/>
            </c:ext>
          </c:extLst>
        </c:ser>
        <c:ser>
          <c:idx val="2"/>
          <c:order val="2"/>
          <c:tx>
            <c:strRef>
              <c:f>'Tabel 3'!$E$28:$E$29</c:f>
              <c:strCache>
                <c:ptCount val="2"/>
                <c:pt idx="1">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3'!$B$30:$B$32</c:f>
              <c:strCache>
                <c:ptCount val="3"/>
                <c:pt idx="0">
                  <c:v>a) Perguruan tinggi
b) Mandiri</c:v>
                </c:pt>
                <c:pt idx="1">
                  <c:v>Lembaga dalam negeri (diluar PT)</c:v>
                </c:pt>
                <c:pt idx="2">
                  <c:v>Lembaga luar negeri</c:v>
                </c:pt>
              </c:strCache>
            </c:strRef>
          </c:cat>
          <c:val>
            <c:numRef>
              <c:f>'Tabel 3'!$E$30:$E$32</c:f>
              <c:numCache>
                <c:formatCode>General</c:formatCode>
                <c:ptCount val="3"/>
                <c:pt idx="0">
                  <c:v>30</c:v>
                </c:pt>
                <c:pt idx="1">
                  <c:v>30</c:v>
                </c:pt>
                <c:pt idx="2">
                  <c:v>1</c:v>
                </c:pt>
              </c:numCache>
            </c:numRef>
          </c:val>
          <c:extLst>
            <c:ext xmlns:c16="http://schemas.microsoft.com/office/drawing/2014/chart" uri="{C3380CC4-5D6E-409C-BE32-E72D297353CC}">
              <c16:uniqueId val="{00000002-3DBF-403C-831C-96EB1BC57948}"/>
            </c:ext>
          </c:extLst>
        </c:ser>
        <c:dLbls>
          <c:showLegendKey val="0"/>
          <c:showVal val="0"/>
          <c:showCatName val="0"/>
          <c:showSerName val="0"/>
          <c:showPercent val="0"/>
          <c:showBubbleSize val="0"/>
        </c:dLbls>
        <c:gapWidth val="219"/>
        <c:overlap val="-27"/>
        <c:axId val="539641647"/>
        <c:axId val="533993391"/>
      </c:barChart>
      <c:catAx>
        <c:axId val="53964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993391"/>
        <c:crosses val="autoZero"/>
        <c:auto val="1"/>
        <c:lblAlgn val="ctr"/>
        <c:lblOffset val="100"/>
        <c:noMultiLvlLbl val="0"/>
      </c:catAx>
      <c:valAx>
        <c:axId val="53399339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964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sz="1000"/>
              <a:t>Publikasi Ilmiah DTPS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'Tabel 3'!$C$36:$C$37</c:f>
              <c:strCache>
                <c:ptCount val="2"/>
                <c:pt idx="1">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3'!$B$38:$B$47</c:f>
              <c:strCache>
                <c:ptCount val="10"/>
                <c:pt idx="0">
                  <c:v>Jurnal penelitian tidak terakreditasi</c:v>
                </c:pt>
                <c:pt idx="1">
                  <c:v>Jurnal penelitian nasional terakreditasi</c:v>
                </c:pt>
                <c:pt idx="2">
                  <c:v>Jurnal penelitian internasional</c:v>
                </c:pt>
                <c:pt idx="3">
                  <c:v>Jurnal penelitian internasional bereputasi</c:v>
                </c:pt>
                <c:pt idx="4">
                  <c:v>Seminar wilayah/lokal/perguruan tinggi</c:v>
                </c:pt>
                <c:pt idx="5">
                  <c:v>Seminar nasional</c:v>
                </c:pt>
                <c:pt idx="6">
                  <c:v>Seminar internasional</c:v>
                </c:pt>
                <c:pt idx="7">
                  <c:v>Tulisan di media massa wilayah</c:v>
                </c:pt>
                <c:pt idx="8">
                  <c:v>Tulisan di media massa nasional</c:v>
                </c:pt>
                <c:pt idx="9">
                  <c:v>Tulisan di media massa internasional</c:v>
                </c:pt>
              </c:strCache>
            </c:strRef>
          </c:cat>
          <c:val>
            <c:numRef>
              <c:f>'Tabel 3'!$C$38:$C$47</c:f>
              <c:numCache>
                <c:formatCode>General</c:formatCode>
                <c:ptCount val="10"/>
                <c:pt idx="0">
                  <c:v>3</c:v>
                </c:pt>
                <c:pt idx="1">
                  <c:v>63</c:v>
                </c:pt>
                <c:pt idx="2">
                  <c:v>2</c:v>
                </c:pt>
                <c:pt idx="3">
                  <c:v>19</c:v>
                </c:pt>
                <c:pt idx="4">
                  <c:v>16</c:v>
                </c:pt>
                <c:pt idx="5">
                  <c:v>42</c:v>
                </c:pt>
                <c:pt idx="6">
                  <c:v>10</c:v>
                </c:pt>
                <c:pt idx="7">
                  <c:v>2</c:v>
                </c:pt>
              </c:numCache>
            </c:numRef>
          </c:val>
          <c:extLst>
            <c:ext xmlns:c16="http://schemas.microsoft.com/office/drawing/2014/chart" uri="{C3380CC4-5D6E-409C-BE32-E72D297353CC}">
              <c16:uniqueId val="{00000000-53E2-4D85-B5EC-33B0E1352FB9}"/>
            </c:ext>
          </c:extLst>
        </c:ser>
        <c:ser>
          <c:idx val="1"/>
          <c:order val="1"/>
          <c:tx>
            <c:strRef>
              <c:f>'Tabel 3'!$D$36:$D$37</c:f>
              <c:strCache>
                <c:ptCount val="2"/>
                <c:pt idx="1">
                  <c:v>2017</c:v>
                </c:pt>
              </c:strCache>
            </c:strRef>
          </c:tx>
          <c:spPr>
            <a:solidFill>
              <a:srgbClr val="FF0000"/>
            </a:solidFill>
            <a:ln>
              <a:noFill/>
            </a:ln>
            <a:effectLst/>
          </c:spPr>
          <c:invertIfNegative val="0"/>
          <c:dLbls>
            <c:dLbl>
              <c:idx val="2"/>
              <c:layout>
                <c:manualLayout>
                  <c:x val="2.25508103494605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E2-4D85-B5EC-33B0E1352FB9}"/>
                </c:ext>
              </c:extLst>
            </c:dLbl>
            <c:dLbl>
              <c:idx val="6"/>
              <c:layout>
                <c:manualLayout>
                  <c:x val="5.0112911887690258E-3"/>
                  <c:y val="-7.64257178259448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2-4D85-B5EC-33B0E1352FB9}"/>
                </c:ext>
              </c:extLst>
            </c:dLbl>
            <c:dLbl>
              <c:idx val="7"/>
              <c:layout>
                <c:manualLayout>
                  <c:x val="-2.5056455943845129E-3"/>
                  <c:y val="-3.82128589129724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E2-4D85-B5EC-33B0E1352FB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3'!$B$38:$B$47</c:f>
              <c:strCache>
                <c:ptCount val="10"/>
                <c:pt idx="0">
                  <c:v>Jurnal penelitian tidak terakreditasi</c:v>
                </c:pt>
                <c:pt idx="1">
                  <c:v>Jurnal penelitian nasional terakreditasi</c:v>
                </c:pt>
                <c:pt idx="2">
                  <c:v>Jurnal penelitian internasional</c:v>
                </c:pt>
                <c:pt idx="3">
                  <c:v>Jurnal penelitian internasional bereputasi</c:v>
                </c:pt>
                <c:pt idx="4">
                  <c:v>Seminar wilayah/lokal/perguruan tinggi</c:v>
                </c:pt>
                <c:pt idx="5">
                  <c:v>Seminar nasional</c:v>
                </c:pt>
                <c:pt idx="6">
                  <c:v>Seminar internasional</c:v>
                </c:pt>
                <c:pt idx="7">
                  <c:v>Tulisan di media massa wilayah</c:v>
                </c:pt>
                <c:pt idx="8">
                  <c:v>Tulisan di media massa nasional</c:v>
                </c:pt>
                <c:pt idx="9">
                  <c:v>Tulisan di media massa internasional</c:v>
                </c:pt>
              </c:strCache>
            </c:strRef>
          </c:cat>
          <c:val>
            <c:numRef>
              <c:f>'Tabel 3'!$D$38:$D$47</c:f>
              <c:numCache>
                <c:formatCode>General</c:formatCode>
                <c:ptCount val="10"/>
                <c:pt idx="0">
                  <c:v>0</c:v>
                </c:pt>
                <c:pt idx="1">
                  <c:v>27</c:v>
                </c:pt>
                <c:pt idx="2">
                  <c:v>2</c:v>
                </c:pt>
                <c:pt idx="3">
                  <c:v>27</c:v>
                </c:pt>
                <c:pt idx="4">
                  <c:v>9</c:v>
                </c:pt>
                <c:pt idx="5">
                  <c:v>21</c:v>
                </c:pt>
                <c:pt idx="6">
                  <c:v>5</c:v>
                </c:pt>
                <c:pt idx="7">
                  <c:v>1</c:v>
                </c:pt>
              </c:numCache>
            </c:numRef>
          </c:val>
          <c:extLst>
            <c:ext xmlns:c16="http://schemas.microsoft.com/office/drawing/2014/chart" uri="{C3380CC4-5D6E-409C-BE32-E72D297353CC}">
              <c16:uniqueId val="{00000004-53E2-4D85-B5EC-33B0E1352FB9}"/>
            </c:ext>
          </c:extLst>
        </c:ser>
        <c:ser>
          <c:idx val="2"/>
          <c:order val="2"/>
          <c:tx>
            <c:strRef>
              <c:f>'Tabel 3'!$E$36:$E$37</c:f>
              <c:strCache>
                <c:ptCount val="2"/>
                <c:pt idx="1">
                  <c:v>2018</c:v>
                </c:pt>
              </c:strCache>
            </c:strRef>
          </c:tx>
          <c:spPr>
            <a:solidFill>
              <a:schemeClr val="tx1">
                <a:lumMod val="65000"/>
                <a:lumOff val="35000"/>
              </a:schemeClr>
            </a:solidFill>
            <a:ln>
              <a:noFill/>
            </a:ln>
            <a:effectLst/>
          </c:spPr>
          <c:invertIfNegative val="0"/>
          <c:dLbls>
            <c:dLbl>
              <c:idx val="6"/>
              <c:layout>
                <c:manualLayout>
                  <c:x val="-7.51693678315363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E2-4D85-B5EC-33B0E1352FB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3'!$B$38:$B$47</c:f>
              <c:strCache>
                <c:ptCount val="10"/>
                <c:pt idx="0">
                  <c:v>Jurnal penelitian tidak terakreditasi</c:v>
                </c:pt>
                <c:pt idx="1">
                  <c:v>Jurnal penelitian nasional terakreditasi</c:v>
                </c:pt>
                <c:pt idx="2">
                  <c:v>Jurnal penelitian internasional</c:v>
                </c:pt>
                <c:pt idx="3">
                  <c:v>Jurnal penelitian internasional bereputasi</c:v>
                </c:pt>
                <c:pt idx="4">
                  <c:v>Seminar wilayah/lokal/perguruan tinggi</c:v>
                </c:pt>
                <c:pt idx="5">
                  <c:v>Seminar nasional</c:v>
                </c:pt>
                <c:pt idx="6">
                  <c:v>Seminar internasional</c:v>
                </c:pt>
                <c:pt idx="7">
                  <c:v>Tulisan di media massa wilayah</c:v>
                </c:pt>
                <c:pt idx="8">
                  <c:v>Tulisan di media massa nasional</c:v>
                </c:pt>
                <c:pt idx="9">
                  <c:v>Tulisan di media massa internasional</c:v>
                </c:pt>
              </c:strCache>
            </c:strRef>
          </c:cat>
          <c:val>
            <c:numRef>
              <c:f>'Tabel 3'!$E$38:$E$47</c:f>
              <c:numCache>
                <c:formatCode>General</c:formatCode>
                <c:ptCount val="10"/>
                <c:pt idx="0">
                  <c:v>4</c:v>
                </c:pt>
                <c:pt idx="1">
                  <c:v>5</c:v>
                </c:pt>
                <c:pt idx="2">
                  <c:v>2</c:v>
                </c:pt>
                <c:pt idx="3">
                  <c:v>32</c:v>
                </c:pt>
                <c:pt idx="4">
                  <c:v>13</c:v>
                </c:pt>
                <c:pt idx="5">
                  <c:v>28</c:v>
                </c:pt>
                <c:pt idx="6">
                  <c:v>5</c:v>
                </c:pt>
                <c:pt idx="7">
                  <c:v>3</c:v>
                </c:pt>
              </c:numCache>
            </c:numRef>
          </c:val>
          <c:extLst>
            <c:ext xmlns:c16="http://schemas.microsoft.com/office/drawing/2014/chart" uri="{C3380CC4-5D6E-409C-BE32-E72D297353CC}">
              <c16:uniqueId val="{00000006-53E2-4D85-B5EC-33B0E1352FB9}"/>
            </c:ext>
          </c:extLst>
        </c:ser>
        <c:dLbls>
          <c:showLegendKey val="0"/>
          <c:showVal val="0"/>
          <c:showCatName val="0"/>
          <c:showSerName val="0"/>
          <c:showPercent val="0"/>
          <c:showBubbleSize val="0"/>
        </c:dLbls>
        <c:gapWidth val="182"/>
        <c:axId val="539899487"/>
        <c:axId val="534041231"/>
      </c:barChart>
      <c:catAx>
        <c:axId val="539899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4041231"/>
        <c:crosses val="autoZero"/>
        <c:auto val="1"/>
        <c:lblAlgn val="ctr"/>
        <c:lblOffset val="100"/>
        <c:noMultiLvlLbl val="0"/>
      </c:catAx>
      <c:valAx>
        <c:axId val="534041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9899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Sitasi Publikasi DTPS</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'Tabel 3'!$B$67:$B$68</c:f>
              <c:strCache>
                <c:ptCount val="2"/>
                <c:pt idx="0">
                  <c:v>Tahun Sitasi</c:v>
                </c:pt>
                <c:pt idx="1">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3'!$A$69</c:f>
              <c:strCache>
                <c:ptCount val="1"/>
                <c:pt idx="0">
                  <c:v>Jumlah
Sitasi</c:v>
                </c:pt>
              </c:strCache>
            </c:strRef>
          </c:cat>
          <c:val>
            <c:numRef>
              <c:f>'Tabel 3'!$B$69</c:f>
              <c:numCache>
                <c:formatCode>General</c:formatCode>
                <c:ptCount val="1"/>
                <c:pt idx="0">
                  <c:v>240</c:v>
                </c:pt>
              </c:numCache>
            </c:numRef>
          </c:val>
          <c:extLst>
            <c:ext xmlns:c16="http://schemas.microsoft.com/office/drawing/2014/chart" uri="{C3380CC4-5D6E-409C-BE32-E72D297353CC}">
              <c16:uniqueId val="{00000000-7421-4D7D-8F34-FF75EF5618C1}"/>
            </c:ext>
          </c:extLst>
        </c:ser>
        <c:ser>
          <c:idx val="1"/>
          <c:order val="1"/>
          <c:tx>
            <c:strRef>
              <c:f>'Tabel 3'!$C$67:$C$68</c:f>
              <c:strCache>
                <c:ptCount val="2"/>
                <c:pt idx="0">
                  <c:v>Tahun Sitasi</c:v>
                </c:pt>
                <c:pt idx="1">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3'!$A$69</c:f>
              <c:strCache>
                <c:ptCount val="1"/>
                <c:pt idx="0">
                  <c:v>Jumlah
Sitasi</c:v>
                </c:pt>
              </c:strCache>
            </c:strRef>
          </c:cat>
          <c:val>
            <c:numRef>
              <c:f>'Tabel 3'!$C$69</c:f>
              <c:numCache>
                <c:formatCode>General</c:formatCode>
                <c:ptCount val="1"/>
                <c:pt idx="0">
                  <c:v>229</c:v>
                </c:pt>
              </c:numCache>
            </c:numRef>
          </c:val>
          <c:extLst>
            <c:ext xmlns:c16="http://schemas.microsoft.com/office/drawing/2014/chart" uri="{C3380CC4-5D6E-409C-BE32-E72D297353CC}">
              <c16:uniqueId val="{00000001-7421-4D7D-8F34-FF75EF5618C1}"/>
            </c:ext>
          </c:extLst>
        </c:ser>
        <c:ser>
          <c:idx val="2"/>
          <c:order val="2"/>
          <c:tx>
            <c:strRef>
              <c:f>'Tabel 3'!$D$67:$D$68</c:f>
              <c:strCache>
                <c:ptCount val="2"/>
                <c:pt idx="0">
                  <c:v>Tahun Sitasi</c:v>
                </c:pt>
                <c:pt idx="1">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3'!$A$69</c:f>
              <c:strCache>
                <c:ptCount val="1"/>
                <c:pt idx="0">
                  <c:v>Jumlah
Sitasi</c:v>
                </c:pt>
              </c:strCache>
            </c:strRef>
          </c:cat>
          <c:val>
            <c:numRef>
              <c:f>'Tabel 3'!$D$69</c:f>
              <c:numCache>
                <c:formatCode>General</c:formatCode>
                <c:ptCount val="1"/>
                <c:pt idx="0">
                  <c:v>303</c:v>
                </c:pt>
              </c:numCache>
            </c:numRef>
          </c:val>
          <c:extLst>
            <c:ext xmlns:c16="http://schemas.microsoft.com/office/drawing/2014/chart" uri="{C3380CC4-5D6E-409C-BE32-E72D297353CC}">
              <c16:uniqueId val="{00000002-7421-4D7D-8F34-FF75EF5618C1}"/>
            </c:ext>
          </c:extLst>
        </c:ser>
        <c:dLbls>
          <c:showLegendKey val="0"/>
          <c:showVal val="0"/>
          <c:showCatName val="0"/>
          <c:showSerName val="0"/>
          <c:showPercent val="0"/>
          <c:showBubbleSize val="0"/>
        </c:dLbls>
        <c:gapWidth val="219"/>
        <c:axId val="454935712"/>
        <c:axId val="454936272"/>
      </c:barChart>
      <c:catAx>
        <c:axId val="45493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4936272"/>
        <c:crosses val="autoZero"/>
        <c:auto val="1"/>
        <c:lblAlgn val="ctr"/>
        <c:lblOffset val="100"/>
        <c:noMultiLvlLbl val="0"/>
      </c:catAx>
      <c:valAx>
        <c:axId val="4549362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4935712"/>
        <c:crosses val="autoZero"/>
        <c:crossBetween val="between"/>
      </c:valAx>
      <c:spPr>
        <a:noFill/>
        <a:ln>
          <a:noFill/>
        </a:ln>
        <a:effectLst/>
      </c:spPr>
    </c:plotArea>
    <c:legend>
      <c:legendPos val="b"/>
      <c:layout>
        <c:manualLayout>
          <c:xMode val="edge"/>
          <c:yMode val="edge"/>
          <c:x val="3.9465270345681154E-2"/>
          <c:y val="0.78732283464566932"/>
          <c:w val="0.92106945930863782"/>
          <c:h val="0.1814271653543307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Sheet4!$C$4</c:f>
              <c:strCache>
                <c:ptCount val="1"/>
                <c:pt idx="0">
                  <c:v>2016/2017</c:v>
                </c:pt>
              </c:strCache>
            </c:strRef>
          </c:tx>
          <c:spPr>
            <a:solidFill>
              <a:schemeClr val="accent1"/>
            </a:solidFill>
            <a:ln>
              <a:noFill/>
            </a:ln>
            <a:effectLst/>
          </c:spPr>
          <c:invertIfNegative val="0"/>
          <c:cat>
            <c:strRef>
              <c:f>Sheet4!$B$5:$B$11</c:f>
              <c:strCache>
                <c:ptCount val="7"/>
                <c:pt idx="0">
                  <c:v>a</c:v>
                </c:pt>
                <c:pt idx="1">
                  <c:v>b</c:v>
                </c:pt>
                <c:pt idx="2">
                  <c:v>c</c:v>
                </c:pt>
                <c:pt idx="3">
                  <c:v>d</c:v>
                </c:pt>
                <c:pt idx="4">
                  <c:v>e</c:v>
                </c:pt>
                <c:pt idx="5">
                  <c:v>f</c:v>
                </c:pt>
                <c:pt idx="6">
                  <c:v>g</c:v>
                </c:pt>
              </c:strCache>
            </c:strRef>
          </c:cat>
          <c:val>
            <c:numRef>
              <c:f>Sheet4!$C$5:$C$11</c:f>
              <c:numCache>
                <c:formatCode>0.00</c:formatCode>
                <c:ptCount val="7"/>
                <c:pt idx="0">
                  <c:v>3.0588235294117645</c:v>
                </c:pt>
                <c:pt idx="1">
                  <c:v>3.2352941176470589</c:v>
                </c:pt>
                <c:pt idx="2">
                  <c:v>3.2941176470588234</c:v>
                </c:pt>
                <c:pt idx="3">
                  <c:v>3.3529411764705883</c:v>
                </c:pt>
                <c:pt idx="4">
                  <c:v>3.4117647058823528</c:v>
                </c:pt>
                <c:pt idx="5">
                  <c:v>3.4705882352941178</c:v>
                </c:pt>
                <c:pt idx="6">
                  <c:v>3.2352941176470589</c:v>
                </c:pt>
              </c:numCache>
            </c:numRef>
          </c:val>
          <c:extLst>
            <c:ext xmlns:c16="http://schemas.microsoft.com/office/drawing/2014/chart" uri="{C3380CC4-5D6E-409C-BE32-E72D297353CC}">
              <c16:uniqueId val="{00000000-4170-4FD7-8C98-15246216745C}"/>
            </c:ext>
          </c:extLst>
        </c:ser>
        <c:ser>
          <c:idx val="1"/>
          <c:order val="1"/>
          <c:tx>
            <c:strRef>
              <c:f>Sheet4!$D$4</c:f>
              <c:strCache>
                <c:ptCount val="1"/>
                <c:pt idx="0">
                  <c:v>2017/2018</c:v>
                </c:pt>
              </c:strCache>
            </c:strRef>
          </c:tx>
          <c:spPr>
            <a:solidFill>
              <a:schemeClr val="accent2"/>
            </a:solidFill>
            <a:ln>
              <a:noFill/>
            </a:ln>
            <a:effectLst/>
          </c:spPr>
          <c:invertIfNegative val="0"/>
          <c:cat>
            <c:strRef>
              <c:f>Sheet4!$B$5:$B$11</c:f>
              <c:strCache>
                <c:ptCount val="7"/>
                <c:pt idx="0">
                  <c:v>a</c:v>
                </c:pt>
                <c:pt idx="1">
                  <c:v>b</c:v>
                </c:pt>
                <c:pt idx="2">
                  <c:v>c</c:v>
                </c:pt>
                <c:pt idx="3">
                  <c:v>d</c:v>
                </c:pt>
                <c:pt idx="4">
                  <c:v>e</c:v>
                </c:pt>
                <c:pt idx="5">
                  <c:v>f</c:v>
                </c:pt>
                <c:pt idx="6">
                  <c:v>g</c:v>
                </c:pt>
              </c:strCache>
            </c:strRef>
          </c:cat>
          <c:val>
            <c:numRef>
              <c:f>Sheet4!$D$5:$D$11</c:f>
              <c:numCache>
                <c:formatCode>0.00</c:formatCode>
                <c:ptCount val="7"/>
                <c:pt idx="0">
                  <c:v>3.1666666666666665</c:v>
                </c:pt>
                <c:pt idx="1">
                  <c:v>3.3333333333333335</c:v>
                </c:pt>
                <c:pt idx="2">
                  <c:v>3.3333333333333335</c:v>
                </c:pt>
                <c:pt idx="3">
                  <c:v>3.3333333333333335</c:v>
                </c:pt>
                <c:pt idx="4">
                  <c:v>3.4444444444444446</c:v>
                </c:pt>
                <c:pt idx="5">
                  <c:v>3.5</c:v>
                </c:pt>
                <c:pt idx="6">
                  <c:v>3.4444444444444446</c:v>
                </c:pt>
              </c:numCache>
            </c:numRef>
          </c:val>
          <c:extLst>
            <c:ext xmlns:c16="http://schemas.microsoft.com/office/drawing/2014/chart" uri="{C3380CC4-5D6E-409C-BE32-E72D297353CC}">
              <c16:uniqueId val="{00000001-4170-4FD7-8C98-15246216745C}"/>
            </c:ext>
          </c:extLst>
        </c:ser>
        <c:ser>
          <c:idx val="2"/>
          <c:order val="2"/>
          <c:tx>
            <c:strRef>
              <c:f>Sheet4!$E$4</c:f>
              <c:strCache>
                <c:ptCount val="1"/>
                <c:pt idx="0">
                  <c:v>2018/2019</c:v>
                </c:pt>
              </c:strCache>
            </c:strRef>
          </c:tx>
          <c:spPr>
            <a:solidFill>
              <a:schemeClr val="accent3"/>
            </a:solidFill>
            <a:ln>
              <a:noFill/>
            </a:ln>
            <a:effectLst/>
          </c:spPr>
          <c:invertIfNegative val="0"/>
          <c:cat>
            <c:strRef>
              <c:f>Sheet4!$B$5:$B$11</c:f>
              <c:strCache>
                <c:ptCount val="7"/>
                <c:pt idx="0">
                  <c:v>a</c:v>
                </c:pt>
                <c:pt idx="1">
                  <c:v>b</c:v>
                </c:pt>
                <c:pt idx="2">
                  <c:v>c</c:v>
                </c:pt>
                <c:pt idx="3">
                  <c:v>d</c:v>
                </c:pt>
                <c:pt idx="4">
                  <c:v>e</c:v>
                </c:pt>
                <c:pt idx="5">
                  <c:v>f</c:v>
                </c:pt>
                <c:pt idx="6">
                  <c:v>g</c:v>
                </c:pt>
              </c:strCache>
            </c:strRef>
          </c:cat>
          <c:val>
            <c:numRef>
              <c:f>Sheet4!$E$5:$E$11</c:f>
              <c:numCache>
                <c:formatCode>0.00</c:formatCode>
                <c:ptCount val="7"/>
                <c:pt idx="0">
                  <c:v>3.5</c:v>
                </c:pt>
                <c:pt idx="1">
                  <c:v>3.5714285714285716</c:v>
                </c:pt>
                <c:pt idx="2">
                  <c:v>3.4666666666666668</c:v>
                </c:pt>
                <c:pt idx="3">
                  <c:v>3.4</c:v>
                </c:pt>
                <c:pt idx="4">
                  <c:v>3.2307692307692308</c:v>
                </c:pt>
                <c:pt idx="5">
                  <c:v>3.3333333333333335</c:v>
                </c:pt>
                <c:pt idx="6">
                  <c:v>3.1538461538461537</c:v>
                </c:pt>
              </c:numCache>
            </c:numRef>
          </c:val>
          <c:extLst>
            <c:ext xmlns:c16="http://schemas.microsoft.com/office/drawing/2014/chart" uri="{C3380CC4-5D6E-409C-BE32-E72D297353CC}">
              <c16:uniqueId val="{00000002-4170-4FD7-8C98-15246216745C}"/>
            </c:ext>
          </c:extLst>
        </c:ser>
        <c:dLbls>
          <c:showLegendKey val="0"/>
          <c:showVal val="0"/>
          <c:showCatName val="0"/>
          <c:showSerName val="0"/>
          <c:showPercent val="0"/>
          <c:showBubbleSize val="0"/>
        </c:dLbls>
        <c:gapWidth val="199"/>
        <c:axId val="521974976"/>
        <c:axId val="521975520"/>
      </c:barChart>
      <c:catAx>
        <c:axId val="521974976"/>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b="1"/>
                  <a:t>Parameter Kepuasan</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1975520"/>
        <c:crosses val="autoZero"/>
        <c:auto val="1"/>
        <c:lblAlgn val="ctr"/>
        <c:lblOffset val="100"/>
        <c:noMultiLvlLbl val="0"/>
      </c:catAx>
      <c:valAx>
        <c:axId val="521975520"/>
        <c:scaling>
          <c:orientation val="minMax"/>
          <c:min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Skala Kepuasan</a:t>
                </a:r>
              </a:p>
            </c:rich>
          </c:tx>
          <c:layout>
            <c:manualLayout>
              <c:xMode val="edge"/>
              <c:yMode val="edge"/>
              <c:x val="1.875952632196037E-2"/>
              <c:y val="0.1407870681655266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1974976"/>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id-ID"/>
              <a:t>Alokasi dan Penggunaan Dana</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Alokasi!$B$20:$F$20</c:f>
              <c:strCache>
                <c:ptCount val="5"/>
                <c:pt idx="0">
                  <c:v>Gaji Dosen</c:v>
                </c:pt>
                <c:pt idx="1">
                  <c:v>Gaji Kependidikan</c:v>
                </c:pt>
                <c:pt idx="2">
                  <c:v> Pembelajaran</c:v>
                </c:pt>
                <c:pt idx="3">
                  <c:v> Tidak langsung</c:v>
                </c:pt>
                <c:pt idx="4">
                  <c:v> Kemahasiswaan</c:v>
                </c:pt>
              </c:strCache>
            </c:strRef>
          </c:cat>
          <c:val>
            <c:numRef>
              <c:f>Alokasi!$B$21:$F$21</c:f>
              <c:numCache>
                <c:formatCode>0.00%</c:formatCode>
                <c:ptCount val="5"/>
                <c:pt idx="0">
                  <c:v>0.60437171715231419</c:v>
                </c:pt>
                <c:pt idx="1">
                  <c:v>0.17372700855826387</c:v>
                </c:pt>
                <c:pt idx="2">
                  <c:v>3.096585610349774E-3</c:v>
                </c:pt>
                <c:pt idx="3">
                  <c:v>7.1518432537556728E-2</c:v>
                </c:pt>
                <c:pt idx="4">
                  <c:v>2.1965181364814223E-3</c:v>
                </c:pt>
              </c:numCache>
            </c:numRef>
          </c:val>
          <c:extLst>
            <c:ext xmlns:c16="http://schemas.microsoft.com/office/drawing/2014/chart" uri="{C3380CC4-5D6E-409C-BE32-E72D297353CC}">
              <c16:uniqueId val="{00000000-627C-478A-98D4-E8CCA7447CA4}"/>
            </c:ext>
          </c:extLst>
        </c:ser>
        <c:dLbls>
          <c:dLblPos val="outEnd"/>
          <c:showLegendKey val="0"/>
          <c:showVal val="1"/>
          <c:showCatName val="0"/>
          <c:showSerName val="0"/>
          <c:showPercent val="0"/>
          <c:showBubbleSize val="0"/>
        </c:dLbls>
        <c:gapWidth val="100"/>
        <c:overlap val="-24"/>
        <c:axId val="-710069328"/>
        <c:axId val="-710070416"/>
      </c:barChart>
      <c:catAx>
        <c:axId val="-71006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70416"/>
        <c:crosses val="autoZero"/>
        <c:auto val="1"/>
        <c:lblAlgn val="ctr"/>
        <c:lblOffset val="100"/>
        <c:noMultiLvlLbl val="0"/>
      </c:catAx>
      <c:valAx>
        <c:axId val="-7100704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1006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sz="1000"/>
              <a:t>Penggunaan Dana untuk Penelitian DTPS per tahun</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Alokasi!$C$29:$E$29</c:f>
              <c:strCache>
                <c:ptCount val="3"/>
                <c:pt idx="0">
                  <c:v>Tahun 2016</c:v>
                </c:pt>
                <c:pt idx="1">
                  <c:v>Tahun 2017</c:v>
                </c:pt>
                <c:pt idx="2">
                  <c:v>Tahun 2018</c:v>
                </c:pt>
              </c:strCache>
            </c:strRef>
          </c:cat>
          <c:val>
            <c:numRef>
              <c:f>Alokasi!$C$30:$E$30</c:f>
              <c:numCache>
                <c:formatCode>_("Rp"* #,##0_);_("Rp"* \(#,##0\);_("Rp"* "-"_);_(@_)</c:formatCode>
                <c:ptCount val="3"/>
                <c:pt idx="0">
                  <c:v>2655175000</c:v>
                </c:pt>
                <c:pt idx="1">
                  <c:v>1894700000</c:v>
                </c:pt>
                <c:pt idx="2">
                  <c:v>2174755000</c:v>
                </c:pt>
              </c:numCache>
            </c:numRef>
          </c:val>
          <c:extLst>
            <c:ext xmlns:c16="http://schemas.microsoft.com/office/drawing/2014/chart" uri="{C3380CC4-5D6E-409C-BE32-E72D297353CC}">
              <c16:uniqueId val="{00000000-078D-444E-A5DF-A4C8242266CF}"/>
            </c:ext>
          </c:extLst>
        </c:ser>
        <c:dLbls>
          <c:dLblPos val="outEnd"/>
          <c:showLegendKey val="0"/>
          <c:showVal val="1"/>
          <c:showCatName val="0"/>
          <c:showSerName val="0"/>
          <c:showPercent val="0"/>
          <c:showBubbleSize val="0"/>
        </c:dLbls>
        <c:gapWidth val="219"/>
        <c:overlap val="-27"/>
        <c:axId val="-710039952"/>
        <c:axId val="-710070960"/>
      </c:barChart>
      <c:catAx>
        <c:axId val="-7100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70960"/>
        <c:crosses val="autoZero"/>
        <c:auto val="1"/>
        <c:lblAlgn val="ctr"/>
        <c:lblOffset val="100"/>
        <c:noMultiLvlLbl val="0"/>
      </c:catAx>
      <c:valAx>
        <c:axId val="-710070960"/>
        <c:scaling>
          <c:orientation val="minMax"/>
        </c:scaling>
        <c:delete val="1"/>
        <c:axPos val="l"/>
        <c:majorGridlines>
          <c:spPr>
            <a:ln w="9525" cap="flat" cmpd="sng" algn="ctr">
              <a:solidFill>
                <a:schemeClr val="tx1">
                  <a:lumMod val="15000"/>
                  <a:lumOff val="85000"/>
                </a:schemeClr>
              </a:solidFill>
              <a:round/>
            </a:ln>
            <a:effectLst/>
          </c:spPr>
        </c:majorGridlines>
        <c:numFmt formatCode="_(&quot;Rp&quot;* #,##0_);_(&quot;Rp&quot;* \(#,##0\);_(&quot;Rp&quot;* &quot;-&quot;_);_(@_)" sourceLinked="1"/>
        <c:majorTickMark val="none"/>
        <c:minorTickMark val="none"/>
        <c:tickLblPos val="nextTo"/>
        <c:crossAx val="-71003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id-ID"/>
              <a:t>Penggunaan Dana untuk PkM Dosen per tahun</a:t>
            </a:r>
            <a:endParaRPr lang="en-US"/>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Alokasi!$C$35:$E$35</c:f>
              <c:strCache>
                <c:ptCount val="3"/>
                <c:pt idx="0">
                  <c:v> Tahun 2016 </c:v>
                </c:pt>
                <c:pt idx="1">
                  <c:v> Tahun 2017 </c:v>
                </c:pt>
                <c:pt idx="2">
                  <c:v> Tahun 2018 </c:v>
                </c:pt>
              </c:strCache>
            </c:strRef>
          </c:cat>
          <c:val>
            <c:numRef>
              <c:f>Alokasi!$C$36:$E$36</c:f>
              <c:numCache>
                <c:formatCode>_("Rp"* #,##0_);_("Rp"* \(#,##0\);_("Rp"* "-"_);_(@_)</c:formatCode>
                <c:ptCount val="3"/>
                <c:pt idx="0">
                  <c:v>742994000</c:v>
                </c:pt>
                <c:pt idx="1">
                  <c:v>2044270000</c:v>
                </c:pt>
                <c:pt idx="2">
                  <c:v>877500000</c:v>
                </c:pt>
              </c:numCache>
            </c:numRef>
          </c:val>
          <c:extLst>
            <c:ext xmlns:c16="http://schemas.microsoft.com/office/drawing/2014/chart" uri="{C3380CC4-5D6E-409C-BE32-E72D297353CC}">
              <c16:uniqueId val="{00000000-6327-4357-99C6-E3D42D83A042}"/>
            </c:ext>
          </c:extLst>
        </c:ser>
        <c:dLbls>
          <c:dLblPos val="outEnd"/>
          <c:showLegendKey val="0"/>
          <c:showVal val="1"/>
          <c:showCatName val="0"/>
          <c:showSerName val="0"/>
          <c:showPercent val="0"/>
          <c:showBubbleSize val="0"/>
        </c:dLbls>
        <c:gapWidth val="100"/>
        <c:overlap val="-24"/>
        <c:axId val="-710069872"/>
        <c:axId val="-710071504"/>
      </c:barChart>
      <c:catAx>
        <c:axId val="-71006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71504"/>
        <c:crosses val="autoZero"/>
        <c:auto val="1"/>
        <c:lblAlgn val="ctr"/>
        <c:lblOffset val="100"/>
        <c:noMultiLvlLbl val="0"/>
      </c:catAx>
      <c:valAx>
        <c:axId val="-710071504"/>
        <c:scaling>
          <c:orientation val="minMax"/>
        </c:scaling>
        <c:delete val="1"/>
        <c:axPos val="l"/>
        <c:majorGridlines>
          <c:spPr>
            <a:ln w="9525" cap="flat" cmpd="sng" algn="ctr">
              <a:solidFill>
                <a:schemeClr val="tx1">
                  <a:lumMod val="15000"/>
                  <a:lumOff val="85000"/>
                </a:schemeClr>
              </a:solidFill>
              <a:round/>
            </a:ln>
            <a:effectLst/>
          </c:spPr>
        </c:majorGridlines>
        <c:numFmt formatCode="_(&quot;Rp&quot;* #,##0_);_(&quot;Rp&quot;* \(#,##0\);_(&quot;Rp&quot;* &quot;-&quot;_);_(@_)" sourceLinked="1"/>
        <c:majorTickMark val="none"/>
        <c:minorTickMark val="none"/>
        <c:tickLblPos val="nextTo"/>
        <c:crossAx val="-71006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d-ID" b="0"/>
              <a:t>Persentase Penggunaan Dana untuk Investasi</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0"/>
                  <c:y val="3.4440611536771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7D-487B-B21C-58FF7FE51CB6}"/>
                </c:ext>
              </c:extLst>
            </c:dLbl>
            <c:dLbl>
              <c:idx val="2"/>
              <c:layout>
                <c:manualLayout>
                  <c:x val="0"/>
                  <c:y val="3.5279025016035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7D-487B-B21C-58FF7FE51C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Alokasi!$C$41:$E$41</c:f>
              <c:strCache>
                <c:ptCount val="3"/>
                <c:pt idx="0">
                  <c:v>SDM</c:v>
                </c:pt>
                <c:pt idx="1">
                  <c:v>Sarana</c:v>
                </c:pt>
                <c:pt idx="2">
                  <c:v>Prasarana</c:v>
                </c:pt>
              </c:strCache>
            </c:strRef>
          </c:cat>
          <c:val>
            <c:numRef>
              <c:f>Alokasi!$C$42:$E$42</c:f>
              <c:numCache>
                <c:formatCode>0.00%</c:formatCode>
                <c:ptCount val="3"/>
                <c:pt idx="0">
                  <c:v>2.865524997203947E-3</c:v>
                </c:pt>
                <c:pt idx="1">
                  <c:v>1.0257662195118073E-2</c:v>
                </c:pt>
                <c:pt idx="2">
                  <c:v>6.2980207699411733E-2</c:v>
                </c:pt>
              </c:numCache>
            </c:numRef>
          </c:val>
          <c:extLst>
            <c:ext xmlns:c16="http://schemas.microsoft.com/office/drawing/2014/chart" uri="{C3380CC4-5D6E-409C-BE32-E72D297353CC}">
              <c16:uniqueId val="{00000002-197D-487B-B21C-58FF7FE51CB6}"/>
            </c:ext>
          </c:extLst>
        </c:ser>
        <c:dLbls>
          <c:dLblPos val="inEnd"/>
          <c:showLegendKey val="0"/>
          <c:showVal val="1"/>
          <c:showCatName val="0"/>
          <c:showSerName val="0"/>
          <c:showPercent val="0"/>
          <c:showBubbleSize val="0"/>
        </c:dLbls>
        <c:gapWidth val="100"/>
        <c:overlap val="-24"/>
        <c:axId val="-710067696"/>
        <c:axId val="-710067152"/>
      </c:barChart>
      <c:catAx>
        <c:axId val="-710067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67152"/>
        <c:crosses val="autoZero"/>
        <c:auto val="1"/>
        <c:lblAlgn val="ctr"/>
        <c:lblOffset val="100"/>
        <c:noMultiLvlLbl val="0"/>
      </c:catAx>
      <c:valAx>
        <c:axId val="-710067152"/>
        <c:scaling>
          <c:orientation val="minMax"/>
        </c:scaling>
        <c:delete val="1"/>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1006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'Tabel 5'!$C$3</c:f>
              <c:strCache>
                <c:ptCount val="1"/>
                <c:pt idx="0">
                  <c:v>Sangat Baik</c:v>
                </c:pt>
              </c:strCache>
            </c:strRef>
          </c:tx>
          <c:spPr>
            <a:solidFill>
              <a:schemeClr val="accent1"/>
            </a:solidFill>
            <a:ln>
              <a:noFill/>
            </a:ln>
            <a:effectLst/>
          </c:spPr>
          <c:invertIfNegative val="0"/>
          <c:dLbls>
            <c:dLbl>
              <c:idx val="2"/>
              <c:layout>
                <c:manualLayout>
                  <c:x val="0"/>
                  <c:y val="9.62695547533092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C9-4616-90E3-D97609F37958}"/>
                </c:ext>
              </c:extLst>
            </c:dLbl>
            <c:dLbl>
              <c:idx val="4"/>
              <c:layout>
                <c:manualLayout>
                  <c:x val="-2.7155465037338763E-3"/>
                  <c:y val="1.444043321299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C9-4616-90E3-D97609F3795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5'!$C$4:$C$8</c:f>
              <c:numCache>
                <c:formatCode>0.00%</c:formatCode>
                <c:ptCount val="5"/>
                <c:pt idx="0">
                  <c:v>0.73699999999999999</c:v>
                </c:pt>
                <c:pt idx="1">
                  <c:v>0.68400000000000005</c:v>
                </c:pt>
                <c:pt idx="2">
                  <c:v>0.47399999999999998</c:v>
                </c:pt>
                <c:pt idx="3">
                  <c:v>0.57899999999999996</c:v>
                </c:pt>
                <c:pt idx="4">
                  <c:v>0.42099999999999999</c:v>
                </c:pt>
              </c:numCache>
            </c:numRef>
          </c:val>
          <c:extLst>
            <c:ext xmlns:c16="http://schemas.microsoft.com/office/drawing/2014/chart" uri="{C3380CC4-5D6E-409C-BE32-E72D297353CC}">
              <c16:uniqueId val="{00000002-B3C9-4616-90E3-D97609F37958}"/>
            </c:ext>
          </c:extLst>
        </c:ser>
        <c:ser>
          <c:idx val="1"/>
          <c:order val="1"/>
          <c:tx>
            <c:strRef>
              <c:f>'Tabel 5'!$D$3</c:f>
              <c:strCache>
                <c:ptCount val="1"/>
                <c:pt idx="0">
                  <c:v>Baik</c:v>
                </c:pt>
              </c:strCache>
            </c:strRef>
          </c:tx>
          <c:spPr>
            <a:solidFill>
              <a:schemeClr val="accent2"/>
            </a:solidFill>
            <a:ln>
              <a:noFill/>
            </a:ln>
            <a:effectLst/>
          </c:spPr>
          <c:invertIfNegative val="0"/>
          <c:dLbls>
            <c:dLbl>
              <c:idx val="2"/>
              <c:layout>
                <c:manualLayout>
                  <c:x val="-5.4310930074677527E-3"/>
                  <c:y val="-2.888086642599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C9-4616-90E3-D97609F37958}"/>
                </c:ext>
              </c:extLst>
            </c:dLbl>
            <c:dLbl>
              <c:idx val="4"/>
              <c:layout>
                <c:manualLayout>
                  <c:x val="-8.1466395112016286E-3"/>
                  <c:y val="-1.4440433212996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C9-4616-90E3-D97609F3795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5'!$D$4:$D$8</c:f>
              <c:numCache>
                <c:formatCode>0.00%</c:formatCode>
                <c:ptCount val="5"/>
                <c:pt idx="0">
                  <c:v>0.26300000000000001</c:v>
                </c:pt>
                <c:pt idx="1">
                  <c:v>0.316</c:v>
                </c:pt>
                <c:pt idx="2">
                  <c:v>0.47399999999999998</c:v>
                </c:pt>
                <c:pt idx="3">
                  <c:v>0.36799999999999999</c:v>
                </c:pt>
                <c:pt idx="4">
                  <c:v>0.42099999999999999</c:v>
                </c:pt>
              </c:numCache>
            </c:numRef>
          </c:val>
          <c:extLst>
            <c:ext xmlns:c16="http://schemas.microsoft.com/office/drawing/2014/chart" uri="{C3380CC4-5D6E-409C-BE32-E72D297353CC}">
              <c16:uniqueId val="{00000005-B3C9-4616-90E3-D97609F37958}"/>
            </c:ext>
          </c:extLst>
        </c:ser>
        <c:ser>
          <c:idx val="2"/>
          <c:order val="2"/>
          <c:tx>
            <c:strRef>
              <c:f>'Tabel 5'!$E$3</c:f>
              <c:strCache>
                <c:ptCount val="1"/>
                <c:pt idx="0">
                  <c:v>Cukup</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5'!$E$4:$E$8</c:f>
              <c:numCache>
                <c:formatCode>0.00%</c:formatCode>
                <c:ptCount val="5"/>
                <c:pt idx="0">
                  <c:v>0</c:v>
                </c:pt>
                <c:pt idx="1">
                  <c:v>0</c:v>
                </c:pt>
                <c:pt idx="2">
                  <c:v>5.1999999999999998E-2</c:v>
                </c:pt>
                <c:pt idx="3">
                  <c:v>5.2999999999999999E-2</c:v>
                </c:pt>
                <c:pt idx="4">
                  <c:v>0.158</c:v>
                </c:pt>
              </c:numCache>
            </c:numRef>
          </c:val>
          <c:extLst>
            <c:ext xmlns:c16="http://schemas.microsoft.com/office/drawing/2014/chart" uri="{C3380CC4-5D6E-409C-BE32-E72D297353CC}">
              <c16:uniqueId val="{00000006-B3C9-4616-90E3-D97609F37958}"/>
            </c:ext>
          </c:extLst>
        </c:ser>
        <c:ser>
          <c:idx val="3"/>
          <c:order val="3"/>
          <c:tx>
            <c:strRef>
              <c:f>'Tabel 5'!$F$3</c:f>
              <c:strCache>
                <c:ptCount val="1"/>
                <c:pt idx="0">
                  <c:v>Kurang</c:v>
                </c:pt>
              </c:strCache>
            </c:strRef>
          </c:tx>
          <c:spPr>
            <a:solidFill>
              <a:schemeClr val="accent4"/>
            </a:solidFill>
            <a:ln>
              <a:noFill/>
            </a:ln>
            <a:effectLst/>
          </c:spPr>
          <c:invertIfNegative val="0"/>
          <c:cat>
            <c:strRef>
              <c:f>'Tabel 5'!$B$4:$B$8</c:f>
              <c:strCache>
                <c:ptCount val="5"/>
                <c:pt idx="0">
                  <c:v>Keandalan (reliability)</c:v>
                </c:pt>
                <c:pt idx="1">
                  <c:v>Daya tanggap (responsiveness)</c:v>
                </c:pt>
                <c:pt idx="2">
                  <c:v>Kepastian (assurance)</c:v>
                </c:pt>
                <c:pt idx="3">
                  <c:v>Empati (empathy)</c:v>
                </c:pt>
                <c:pt idx="4">
                  <c:v>Tangible</c:v>
                </c:pt>
              </c:strCache>
            </c:strRef>
          </c:cat>
          <c:val>
            <c:numRef>
              <c:f>'Tabel 5'!$F$4:$F$8</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7-B3C9-4616-90E3-D97609F37958}"/>
            </c:ext>
          </c:extLst>
        </c:ser>
        <c:dLbls>
          <c:showLegendKey val="0"/>
          <c:showVal val="0"/>
          <c:showCatName val="0"/>
          <c:showSerName val="0"/>
          <c:showPercent val="0"/>
          <c:showBubbleSize val="0"/>
        </c:dLbls>
        <c:gapWidth val="182"/>
        <c:axId val="106658639"/>
        <c:axId val="103023871"/>
      </c:barChart>
      <c:catAx>
        <c:axId val="106658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023871"/>
        <c:crosses val="autoZero"/>
        <c:auto val="1"/>
        <c:lblAlgn val="ctr"/>
        <c:lblOffset val="100"/>
        <c:noMultiLvlLbl val="0"/>
      </c:catAx>
      <c:valAx>
        <c:axId val="103023871"/>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Sheet4!$D$5</c:f>
              <c:strCache>
                <c:ptCount val="1"/>
                <c:pt idx="0">
                  <c:v>2016/2017</c:v>
                </c:pt>
              </c:strCache>
            </c:strRef>
          </c:tx>
          <c:spPr>
            <a:solidFill>
              <a:schemeClr val="accent1"/>
            </a:solidFill>
            <a:ln>
              <a:noFill/>
            </a:ln>
            <a:effectLst/>
          </c:spPr>
          <c:invertIfNegative val="0"/>
          <c:cat>
            <c:strRef>
              <c:f>Sheet4!$C$6:$C$10</c:f>
              <c:strCache>
                <c:ptCount val="5"/>
                <c:pt idx="0">
                  <c:v>a</c:v>
                </c:pt>
                <c:pt idx="1">
                  <c:v>b</c:v>
                </c:pt>
                <c:pt idx="2">
                  <c:v>c</c:v>
                </c:pt>
                <c:pt idx="3">
                  <c:v>d</c:v>
                </c:pt>
                <c:pt idx="4">
                  <c:v>e</c:v>
                </c:pt>
              </c:strCache>
            </c:strRef>
          </c:cat>
          <c:val>
            <c:numRef>
              <c:f>Sheet4!$D$6:$D$10</c:f>
              <c:numCache>
                <c:formatCode>0.00</c:formatCode>
                <c:ptCount val="5"/>
                <c:pt idx="0">
                  <c:v>3.2666666666666666</c:v>
                </c:pt>
                <c:pt idx="1">
                  <c:v>3</c:v>
                </c:pt>
                <c:pt idx="2">
                  <c:v>3.0666666666666669</c:v>
                </c:pt>
                <c:pt idx="3">
                  <c:v>3.3333333333333335</c:v>
                </c:pt>
                <c:pt idx="4">
                  <c:v>3.3333333333333335</c:v>
                </c:pt>
              </c:numCache>
            </c:numRef>
          </c:val>
          <c:extLst>
            <c:ext xmlns:c16="http://schemas.microsoft.com/office/drawing/2014/chart" uri="{C3380CC4-5D6E-409C-BE32-E72D297353CC}">
              <c16:uniqueId val="{00000000-A9DD-4010-8EC9-682F5C733972}"/>
            </c:ext>
          </c:extLst>
        </c:ser>
        <c:ser>
          <c:idx val="1"/>
          <c:order val="1"/>
          <c:tx>
            <c:strRef>
              <c:f>Sheet4!$E$5</c:f>
              <c:strCache>
                <c:ptCount val="1"/>
                <c:pt idx="0">
                  <c:v>2017/2018</c:v>
                </c:pt>
              </c:strCache>
            </c:strRef>
          </c:tx>
          <c:spPr>
            <a:solidFill>
              <a:schemeClr val="accent2"/>
            </a:solidFill>
            <a:ln>
              <a:noFill/>
            </a:ln>
            <a:effectLst/>
          </c:spPr>
          <c:invertIfNegative val="0"/>
          <c:cat>
            <c:strRef>
              <c:f>Sheet4!$C$6:$C$10</c:f>
              <c:strCache>
                <c:ptCount val="5"/>
                <c:pt idx="0">
                  <c:v>a</c:v>
                </c:pt>
                <c:pt idx="1">
                  <c:v>b</c:v>
                </c:pt>
                <c:pt idx="2">
                  <c:v>c</c:v>
                </c:pt>
                <c:pt idx="3">
                  <c:v>d</c:v>
                </c:pt>
                <c:pt idx="4">
                  <c:v>e</c:v>
                </c:pt>
              </c:strCache>
            </c:strRef>
          </c:cat>
          <c:val>
            <c:numRef>
              <c:f>Sheet4!$E$6:$E$10</c:f>
              <c:numCache>
                <c:formatCode>0.00</c:formatCode>
                <c:ptCount val="5"/>
                <c:pt idx="0">
                  <c:v>3.4</c:v>
                </c:pt>
                <c:pt idx="1">
                  <c:v>3.4</c:v>
                </c:pt>
                <c:pt idx="2">
                  <c:v>3.4</c:v>
                </c:pt>
                <c:pt idx="3">
                  <c:v>3.2</c:v>
                </c:pt>
                <c:pt idx="4">
                  <c:v>3.2666666666666666</c:v>
                </c:pt>
              </c:numCache>
            </c:numRef>
          </c:val>
          <c:extLst>
            <c:ext xmlns:c16="http://schemas.microsoft.com/office/drawing/2014/chart" uri="{C3380CC4-5D6E-409C-BE32-E72D297353CC}">
              <c16:uniqueId val="{00000001-A9DD-4010-8EC9-682F5C733972}"/>
            </c:ext>
          </c:extLst>
        </c:ser>
        <c:ser>
          <c:idx val="2"/>
          <c:order val="2"/>
          <c:tx>
            <c:strRef>
              <c:f>Sheet4!$F$5</c:f>
              <c:strCache>
                <c:ptCount val="1"/>
                <c:pt idx="0">
                  <c:v>2018/2019</c:v>
                </c:pt>
              </c:strCache>
            </c:strRef>
          </c:tx>
          <c:spPr>
            <a:solidFill>
              <a:schemeClr val="accent3"/>
            </a:solidFill>
            <a:ln>
              <a:noFill/>
            </a:ln>
            <a:effectLst/>
          </c:spPr>
          <c:invertIfNegative val="0"/>
          <c:cat>
            <c:strRef>
              <c:f>Sheet4!$C$6:$C$10</c:f>
              <c:strCache>
                <c:ptCount val="5"/>
                <c:pt idx="0">
                  <c:v>a</c:v>
                </c:pt>
                <c:pt idx="1">
                  <c:v>b</c:v>
                </c:pt>
                <c:pt idx="2">
                  <c:v>c</c:v>
                </c:pt>
                <c:pt idx="3">
                  <c:v>d</c:v>
                </c:pt>
                <c:pt idx="4">
                  <c:v>e</c:v>
                </c:pt>
              </c:strCache>
            </c:strRef>
          </c:cat>
          <c:val>
            <c:numRef>
              <c:f>Sheet4!$F$6:$F$10</c:f>
              <c:numCache>
                <c:formatCode>0.00</c:formatCode>
                <c:ptCount val="5"/>
                <c:pt idx="0">
                  <c:v>3.4375</c:v>
                </c:pt>
                <c:pt idx="1">
                  <c:v>3.4375</c:v>
                </c:pt>
                <c:pt idx="2">
                  <c:v>3.5</c:v>
                </c:pt>
                <c:pt idx="3">
                  <c:v>3.375</c:v>
                </c:pt>
                <c:pt idx="4">
                  <c:v>3.4375</c:v>
                </c:pt>
              </c:numCache>
            </c:numRef>
          </c:val>
          <c:extLst>
            <c:ext xmlns:c16="http://schemas.microsoft.com/office/drawing/2014/chart" uri="{C3380CC4-5D6E-409C-BE32-E72D297353CC}">
              <c16:uniqueId val="{00000002-A9DD-4010-8EC9-682F5C733972}"/>
            </c:ext>
          </c:extLst>
        </c:ser>
        <c:dLbls>
          <c:showLegendKey val="0"/>
          <c:showVal val="0"/>
          <c:showCatName val="0"/>
          <c:showSerName val="0"/>
          <c:showPercent val="0"/>
          <c:showBubbleSize val="0"/>
        </c:dLbls>
        <c:gapWidth val="199"/>
        <c:axId val="-710051376"/>
        <c:axId val="-710066064"/>
      </c:barChart>
      <c:catAx>
        <c:axId val="-710051376"/>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Parameter Kepuasan</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66064"/>
        <c:crosses val="autoZero"/>
        <c:auto val="1"/>
        <c:lblAlgn val="ctr"/>
        <c:lblOffset val="100"/>
        <c:noMultiLvlLbl val="0"/>
      </c:catAx>
      <c:valAx>
        <c:axId val="-710066064"/>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800"/>
                  <a:t>Skala </a:t>
                </a:r>
                <a:br>
                  <a:rPr lang="en-US" sz="800"/>
                </a:br>
                <a:r>
                  <a:rPr lang="en-US" sz="800"/>
                  <a:t>Kepuasan</a:t>
                </a:r>
              </a:p>
            </c:rich>
          </c:tx>
          <c:layout>
            <c:manualLayout>
              <c:xMode val="edge"/>
              <c:yMode val="edge"/>
              <c:x val="1.6666766312525286E-2"/>
              <c:y val="0.23477133606934156"/>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51376"/>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Sheet4!$C$4</c:f>
              <c:strCache>
                <c:ptCount val="1"/>
                <c:pt idx="0">
                  <c:v>2016/2017</c:v>
                </c:pt>
              </c:strCache>
            </c:strRef>
          </c:tx>
          <c:spPr>
            <a:solidFill>
              <a:schemeClr val="accent1"/>
            </a:solidFill>
            <a:ln>
              <a:noFill/>
            </a:ln>
            <a:effectLst/>
          </c:spPr>
          <c:invertIfNegative val="0"/>
          <c:cat>
            <c:strRef>
              <c:f>Sheet4!$B$5:$B$10</c:f>
              <c:strCache>
                <c:ptCount val="6"/>
                <c:pt idx="0">
                  <c:v>a</c:v>
                </c:pt>
                <c:pt idx="1">
                  <c:v>b</c:v>
                </c:pt>
                <c:pt idx="2">
                  <c:v>c</c:v>
                </c:pt>
                <c:pt idx="3">
                  <c:v>d</c:v>
                </c:pt>
                <c:pt idx="4">
                  <c:v>e</c:v>
                </c:pt>
                <c:pt idx="5">
                  <c:v>f</c:v>
                </c:pt>
              </c:strCache>
            </c:strRef>
          </c:cat>
          <c:val>
            <c:numRef>
              <c:f>Sheet4!$C$5:$C$10</c:f>
              <c:numCache>
                <c:formatCode>0.00</c:formatCode>
                <c:ptCount val="6"/>
                <c:pt idx="0">
                  <c:v>3.2</c:v>
                </c:pt>
                <c:pt idx="1">
                  <c:v>3.4666666666666668</c:v>
                </c:pt>
                <c:pt idx="2">
                  <c:v>3.4</c:v>
                </c:pt>
                <c:pt idx="3">
                  <c:v>3.0666666666666669</c:v>
                </c:pt>
                <c:pt idx="4">
                  <c:v>3.0666666666666669</c:v>
                </c:pt>
                <c:pt idx="5">
                  <c:v>3</c:v>
                </c:pt>
              </c:numCache>
            </c:numRef>
          </c:val>
          <c:extLst>
            <c:ext xmlns:c16="http://schemas.microsoft.com/office/drawing/2014/chart" uri="{C3380CC4-5D6E-409C-BE32-E72D297353CC}">
              <c16:uniqueId val="{00000000-9129-4EBA-A4FD-736634F97BF4}"/>
            </c:ext>
          </c:extLst>
        </c:ser>
        <c:ser>
          <c:idx val="1"/>
          <c:order val="1"/>
          <c:tx>
            <c:strRef>
              <c:f>Sheet4!$D$4</c:f>
              <c:strCache>
                <c:ptCount val="1"/>
                <c:pt idx="0">
                  <c:v>2017/2018</c:v>
                </c:pt>
              </c:strCache>
            </c:strRef>
          </c:tx>
          <c:spPr>
            <a:solidFill>
              <a:schemeClr val="accent2"/>
            </a:solidFill>
            <a:ln>
              <a:noFill/>
            </a:ln>
            <a:effectLst/>
          </c:spPr>
          <c:invertIfNegative val="0"/>
          <c:cat>
            <c:strRef>
              <c:f>Sheet4!$B$5:$B$10</c:f>
              <c:strCache>
                <c:ptCount val="6"/>
                <c:pt idx="0">
                  <c:v>a</c:v>
                </c:pt>
                <c:pt idx="1">
                  <c:v>b</c:v>
                </c:pt>
                <c:pt idx="2">
                  <c:v>c</c:v>
                </c:pt>
                <c:pt idx="3">
                  <c:v>d</c:v>
                </c:pt>
                <c:pt idx="4">
                  <c:v>e</c:v>
                </c:pt>
                <c:pt idx="5">
                  <c:v>f</c:v>
                </c:pt>
              </c:strCache>
            </c:strRef>
          </c:cat>
          <c:val>
            <c:numRef>
              <c:f>Sheet4!$D$5:$D$10</c:f>
              <c:numCache>
                <c:formatCode>0.00</c:formatCode>
                <c:ptCount val="6"/>
                <c:pt idx="0">
                  <c:v>3.2</c:v>
                </c:pt>
                <c:pt idx="1">
                  <c:v>3.4666666666666668</c:v>
                </c:pt>
                <c:pt idx="2">
                  <c:v>3.3333333333333335</c:v>
                </c:pt>
                <c:pt idx="3">
                  <c:v>3.2</c:v>
                </c:pt>
                <c:pt idx="4">
                  <c:v>3.0666666666666669</c:v>
                </c:pt>
                <c:pt idx="5">
                  <c:v>3.1333333333333333</c:v>
                </c:pt>
              </c:numCache>
            </c:numRef>
          </c:val>
          <c:extLst>
            <c:ext xmlns:c16="http://schemas.microsoft.com/office/drawing/2014/chart" uri="{C3380CC4-5D6E-409C-BE32-E72D297353CC}">
              <c16:uniqueId val="{00000001-9129-4EBA-A4FD-736634F97BF4}"/>
            </c:ext>
          </c:extLst>
        </c:ser>
        <c:ser>
          <c:idx val="2"/>
          <c:order val="2"/>
          <c:tx>
            <c:strRef>
              <c:f>Sheet4!$E$4</c:f>
              <c:strCache>
                <c:ptCount val="1"/>
                <c:pt idx="0">
                  <c:v>2018/2019</c:v>
                </c:pt>
              </c:strCache>
            </c:strRef>
          </c:tx>
          <c:spPr>
            <a:solidFill>
              <a:schemeClr val="accent3"/>
            </a:solidFill>
            <a:ln>
              <a:noFill/>
            </a:ln>
            <a:effectLst/>
          </c:spPr>
          <c:invertIfNegative val="0"/>
          <c:cat>
            <c:strRef>
              <c:f>Sheet4!$B$5:$B$10</c:f>
              <c:strCache>
                <c:ptCount val="6"/>
                <c:pt idx="0">
                  <c:v>a</c:v>
                </c:pt>
                <c:pt idx="1">
                  <c:v>b</c:v>
                </c:pt>
                <c:pt idx="2">
                  <c:v>c</c:v>
                </c:pt>
                <c:pt idx="3">
                  <c:v>d</c:v>
                </c:pt>
                <c:pt idx="4">
                  <c:v>e</c:v>
                </c:pt>
                <c:pt idx="5">
                  <c:v>f</c:v>
                </c:pt>
              </c:strCache>
            </c:strRef>
          </c:cat>
          <c:val>
            <c:numRef>
              <c:f>Sheet4!$E$5:$E$10</c:f>
              <c:numCache>
                <c:formatCode>0.00</c:formatCode>
                <c:ptCount val="6"/>
                <c:pt idx="0">
                  <c:v>3.5</c:v>
                </c:pt>
                <c:pt idx="1">
                  <c:v>3.625</c:v>
                </c:pt>
                <c:pt idx="2">
                  <c:v>3.625</c:v>
                </c:pt>
                <c:pt idx="3">
                  <c:v>3.375</c:v>
                </c:pt>
                <c:pt idx="4">
                  <c:v>3.25</c:v>
                </c:pt>
                <c:pt idx="5">
                  <c:v>3.375</c:v>
                </c:pt>
              </c:numCache>
            </c:numRef>
          </c:val>
          <c:extLst>
            <c:ext xmlns:c16="http://schemas.microsoft.com/office/drawing/2014/chart" uri="{C3380CC4-5D6E-409C-BE32-E72D297353CC}">
              <c16:uniqueId val="{00000002-9129-4EBA-A4FD-736634F97BF4}"/>
            </c:ext>
          </c:extLst>
        </c:ser>
        <c:dLbls>
          <c:showLegendKey val="0"/>
          <c:showVal val="0"/>
          <c:showCatName val="0"/>
          <c:showSerName val="0"/>
          <c:showPercent val="0"/>
          <c:showBubbleSize val="0"/>
        </c:dLbls>
        <c:gapWidth val="199"/>
        <c:axId val="-710055184"/>
        <c:axId val="-710063888"/>
      </c:barChart>
      <c:catAx>
        <c:axId val="-71005518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Parameter Kepuasan </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63888"/>
        <c:crosses val="autoZero"/>
        <c:auto val="1"/>
        <c:lblAlgn val="ctr"/>
        <c:lblOffset val="100"/>
        <c:noMultiLvlLbl val="0"/>
      </c:catAx>
      <c:valAx>
        <c:axId val="-71006388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Skala </a:t>
                </a:r>
              </a:p>
              <a:p>
                <a:pPr>
                  <a:defRPr/>
                </a:pPr>
                <a:r>
                  <a:rPr lang="en-US"/>
                  <a:t>Kepuasan</a:t>
                </a:r>
              </a:p>
            </c:rich>
          </c:tx>
          <c:layout>
            <c:manualLayout>
              <c:xMode val="edge"/>
              <c:yMode val="edge"/>
              <c:x val="2.0088408644400785E-2"/>
              <c:y val="0.2889874915953077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055184"/>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sz="1100"/>
              <a:t>Kepuasan Mahasiswa</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'Tabel 5'!$C$3</c:f>
              <c:strCache>
                <c:ptCount val="1"/>
                <c:pt idx="0">
                  <c:v>Sangat Baik</c:v>
                </c:pt>
              </c:strCache>
            </c:strRef>
          </c:tx>
          <c:spPr>
            <a:solidFill>
              <a:schemeClr val="accent1"/>
            </a:solidFill>
            <a:ln>
              <a:noFill/>
            </a:ln>
            <a:effectLst/>
          </c:spPr>
          <c:invertIfNegative val="0"/>
          <c:dLbls>
            <c:dLbl>
              <c:idx val="2"/>
              <c:layout>
                <c:manualLayout>
                  <c:x val="-8.3333333333334356E-3"/>
                  <c:y val="-6.2402496099844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3E-4567-820F-ADAB0864F548}"/>
                </c:ext>
              </c:extLst>
            </c:dLbl>
            <c:dLbl>
              <c:idx val="4"/>
              <c:layout>
                <c:manualLayout>
                  <c:x val="-8.3333333333333332E-3"/>
                  <c:y val="-1.2480499219968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3E-4567-820F-ADAB0864F54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5'!$C$4:$C$8</c:f>
              <c:numCache>
                <c:formatCode>0.00%</c:formatCode>
                <c:ptCount val="5"/>
                <c:pt idx="0">
                  <c:v>0.73699999999999999</c:v>
                </c:pt>
                <c:pt idx="1">
                  <c:v>0.68400000000000005</c:v>
                </c:pt>
                <c:pt idx="2">
                  <c:v>0.47399999999999998</c:v>
                </c:pt>
                <c:pt idx="3">
                  <c:v>0.57899999999999996</c:v>
                </c:pt>
                <c:pt idx="4">
                  <c:v>0.42099999999999999</c:v>
                </c:pt>
              </c:numCache>
            </c:numRef>
          </c:val>
          <c:extLst>
            <c:ext xmlns:c16="http://schemas.microsoft.com/office/drawing/2014/chart" uri="{C3380CC4-5D6E-409C-BE32-E72D297353CC}">
              <c16:uniqueId val="{00000002-953E-4567-820F-ADAB0864F548}"/>
            </c:ext>
          </c:extLst>
        </c:ser>
        <c:ser>
          <c:idx val="1"/>
          <c:order val="1"/>
          <c:tx>
            <c:strRef>
              <c:f>'Tabel 5'!$D$3</c:f>
              <c:strCache>
                <c:ptCount val="1"/>
                <c:pt idx="0">
                  <c:v>Baik</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953E-4567-820F-ADAB0864F548}"/>
                </c:ext>
              </c:extLst>
            </c:dLbl>
            <c:dLbl>
              <c:idx val="4"/>
              <c:delete val="1"/>
              <c:extLst>
                <c:ext xmlns:c15="http://schemas.microsoft.com/office/drawing/2012/chart" uri="{CE6537A1-D6FC-4f65-9D91-7224C49458BB}"/>
                <c:ext xmlns:c16="http://schemas.microsoft.com/office/drawing/2014/chart" uri="{C3380CC4-5D6E-409C-BE32-E72D297353CC}">
                  <c16:uniqueId val="{00000004-953E-4567-820F-ADAB0864F54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5'!$D$4:$D$8</c:f>
              <c:numCache>
                <c:formatCode>0.00%</c:formatCode>
                <c:ptCount val="5"/>
                <c:pt idx="0">
                  <c:v>0.26300000000000001</c:v>
                </c:pt>
                <c:pt idx="1">
                  <c:v>0.316</c:v>
                </c:pt>
                <c:pt idx="2">
                  <c:v>0.47399999999999998</c:v>
                </c:pt>
                <c:pt idx="3">
                  <c:v>0.36799999999999999</c:v>
                </c:pt>
                <c:pt idx="4">
                  <c:v>0.42099999999999999</c:v>
                </c:pt>
              </c:numCache>
            </c:numRef>
          </c:val>
          <c:extLst>
            <c:ext xmlns:c16="http://schemas.microsoft.com/office/drawing/2014/chart" uri="{C3380CC4-5D6E-409C-BE32-E72D297353CC}">
              <c16:uniqueId val="{00000005-953E-4567-820F-ADAB0864F548}"/>
            </c:ext>
          </c:extLst>
        </c:ser>
        <c:ser>
          <c:idx val="2"/>
          <c:order val="2"/>
          <c:tx>
            <c:strRef>
              <c:f>'Tabel 5'!$E$3</c:f>
              <c:strCache>
                <c:ptCount val="1"/>
                <c:pt idx="0">
                  <c:v>Cukup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5'!$E$4:$E$8</c:f>
              <c:numCache>
                <c:formatCode>0.00%</c:formatCode>
                <c:ptCount val="5"/>
                <c:pt idx="0">
                  <c:v>0</c:v>
                </c:pt>
                <c:pt idx="1">
                  <c:v>0</c:v>
                </c:pt>
                <c:pt idx="2">
                  <c:v>5.1999999999999998E-2</c:v>
                </c:pt>
                <c:pt idx="3">
                  <c:v>5.2999999999999999E-2</c:v>
                </c:pt>
                <c:pt idx="4">
                  <c:v>0.158</c:v>
                </c:pt>
              </c:numCache>
            </c:numRef>
          </c:val>
          <c:extLst>
            <c:ext xmlns:c16="http://schemas.microsoft.com/office/drawing/2014/chart" uri="{C3380CC4-5D6E-409C-BE32-E72D297353CC}">
              <c16:uniqueId val="{00000006-953E-4567-820F-ADAB0864F548}"/>
            </c:ext>
          </c:extLst>
        </c:ser>
        <c:ser>
          <c:idx val="3"/>
          <c:order val="3"/>
          <c:tx>
            <c:strRef>
              <c:f>'Tabel 5'!$F$3</c:f>
              <c:strCache>
                <c:ptCount val="1"/>
                <c:pt idx="0">
                  <c:v>Kurang</c:v>
                </c:pt>
              </c:strCache>
            </c:strRef>
          </c:tx>
          <c:spPr>
            <a:solidFill>
              <a:schemeClr val="accent4"/>
            </a:solidFill>
            <a:ln>
              <a:noFill/>
            </a:ln>
            <a:effectLst/>
          </c:spPr>
          <c:invertIfNegative val="0"/>
          <c:cat>
            <c:strRef>
              <c:f>'Tabel 5'!$B$4:$B$8</c:f>
              <c:strCache>
                <c:ptCount val="5"/>
                <c:pt idx="0">
                  <c:v>Keandalan (reliability)</c:v>
                </c:pt>
                <c:pt idx="1">
                  <c:v>Daya tanggap (responsiveness)</c:v>
                </c:pt>
                <c:pt idx="2">
                  <c:v>Kepastian (assurance)</c:v>
                </c:pt>
                <c:pt idx="3">
                  <c:v>Empati (empathy)</c:v>
                </c:pt>
                <c:pt idx="4">
                  <c:v>Tangible</c:v>
                </c:pt>
              </c:strCache>
            </c:strRef>
          </c:cat>
          <c:val>
            <c:numRef>
              <c:f>'Tabel 5'!$F$4:$F$8</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7-953E-4567-820F-ADAB0864F548}"/>
            </c:ext>
          </c:extLst>
        </c:ser>
        <c:dLbls>
          <c:showLegendKey val="0"/>
          <c:showVal val="0"/>
          <c:showCatName val="0"/>
          <c:showSerName val="0"/>
          <c:showPercent val="0"/>
          <c:showBubbleSize val="0"/>
        </c:dLbls>
        <c:gapWidth val="182"/>
        <c:axId val="-1413547792"/>
        <c:axId val="-1413554864"/>
      </c:barChart>
      <c:catAx>
        <c:axId val="-141354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3554864"/>
        <c:crosses val="autoZero"/>
        <c:auto val="1"/>
        <c:lblAlgn val="ctr"/>
        <c:lblOffset val="100"/>
        <c:noMultiLvlLbl val="0"/>
      </c:catAx>
      <c:valAx>
        <c:axId val="-141355486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1354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a:t>Penelitian DTPS yang Menjadi Rujukan Tema Tesis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6'!$C$1</c:f>
              <c:strCache>
                <c:ptCount val="1"/>
                <c:pt idx="0">
                  <c:v>Jumlah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6'!$B$2:$B$4</c:f>
              <c:numCache>
                <c:formatCode>General</c:formatCode>
                <c:ptCount val="3"/>
                <c:pt idx="0">
                  <c:v>2016</c:v>
                </c:pt>
                <c:pt idx="1">
                  <c:v>2017</c:v>
                </c:pt>
                <c:pt idx="2">
                  <c:v>2018</c:v>
                </c:pt>
              </c:numCache>
            </c:numRef>
          </c:cat>
          <c:val>
            <c:numRef>
              <c:f>'Tabel 6'!$C$2:$C$4</c:f>
              <c:numCache>
                <c:formatCode>General</c:formatCode>
                <c:ptCount val="3"/>
                <c:pt idx="0">
                  <c:v>18</c:v>
                </c:pt>
                <c:pt idx="1">
                  <c:v>6</c:v>
                </c:pt>
                <c:pt idx="2">
                  <c:v>12</c:v>
                </c:pt>
              </c:numCache>
            </c:numRef>
          </c:val>
          <c:extLst>
            <c:ext xmlns:c16="http://schemas.microsoft.com/office/drawing/2014/chart" uri="{C3380CC4-5D6E-409C-BE32-E72D297353CC}">
              <c16:uniqueId val="{00000000-D81B-41D5-96AD-68BB2249F562}"/>
            </c:ext>
          </c:extLst>
        </c:ser>
        <c:dLbls>
          <c:showLegendKey val="0"/>
          <c:showVal val="0"/>
          <c:showCatName val="0"/>
          <c:showSerName val="0"/>
          <c:showPercent val="0"/>
          <c:showBubbleSize val="0"/>
        </c:dLbls>
        <c:gapWidth val="219"/>
        <c:overlap val="-27"/>
        <c:axId val="1495969792"/>
        <c:axId val="1295099888"/>
      </c:barChart>
      <c:catAx>
        <c:axId val="14959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099888"/>
        <c:crosses val="autoZero"/>
        <c:auto val="1"/>
        <c:lblAlgn val="ctr"/>
        <c:lblOffset val="100"/>
        <c:noMultiLvlLbl val="0"/>
      </c:catAx>
      <c:valAx>
        <c:axId val="12950998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9596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Sheet4!$C$4</c:f>
              <c:strCache>
                <c:ptCount val="1"/>
                <c:pt idx="0">
                  <c:v>2016/2017</c:v>
                </c:pt>
              </c:strCache>
            </c:strRef>
          </c:tx>
          <c:spPr>
            <a:solidFill>
              <a:schemeClr val="accent1"/>
            </a:solidFill>
            <a:ln>
              <a:noFill/>
            </a:ln>
            <a:effectLst/>
          </c:spPr>
          <c:invertIfNegative val="0"/>
          <c:cat>
            <c:strRef>
              <c:f>Sheet4!$B$5:$B$12</c:f>
              <c:strCache>
                <c:ptCount val="8"/>
                <c:pt idx="0">
                  <c:v>a</c:v>
                </c:pt>
                <c:pt idx="1">
                  <c:v>b</c:v>
                </c:pt>
                <c:pt idx="2">
                  <c:v>c</c:v>
                </c:pt>
                <c:pt idx="3">
                  <c:v>d</c:v>
                </c:pt>
                <c:pt idx="4">
                  <c:v>e</c:v>
                </c:pt>
                <c:pt idx="5">
                  <c:v>f</c:v>
                </c:pt>
                <c:pt idx="6">
                  <c:v>g</c:v>
                </c:pt>
                <c:pt idx="7">
                  <c:v>h</c:v>
                </c:pt>
              </c:strCache>
            </c:strRef>
          </c:cat>
          <c:val>
            <c:numRef>
              <c:f>Sheet4!$C$5:$C$12</c:f>
              <c:numCache>
                <c:formatCode>0.00</c:formatCode>
                <c:ptCount val="8"/>
                <c:pt idx="0">
                  <c:v>3</c:v>
                </c:pt>
                <c:pt idx="1">
                  <c:v>3.3333333333333335</c:v>
                </c:pt>
                <c:pt idx="2">
                  <c:v>3</c:v>
                </c:pt>
                <c:pt idx="3">
                  <c:v>3.6666666666666665</c:v>
                </c:pt>
                <c:pt idx="4">
                  <c:v>3.6666666666666665</c:v>
                </c:pt>
                <c:pt idx="5">
                  <c:v>3.3333333333333335</c:v>
                </c:pt>
                <c:pt idx="6">
                  <c:v>3.3333333333333335</c:v>
                </c:pt>
                <c:pt idx="7">
                  <c:v>3</c:v>
                </c:pt>
              </c:numCache>
            </c:numRef>
          </c:val>
          <c:extLst>
            <c:ext xmlns:c16="http://schemas.microsoft.com/office/drawing/2014/chart" uri="{C3380CC4-5D6E-409C-BE32-E72D297353CC}">
              <c16:uniqueId val="{00000000-7DED-4B2C-A410-462744DBF651}"/>
            </c:ext>
          </c:extLst>
        </c:ser>
        <c:ser>
          <c:idx val="1"/>
          <c:order val="1"/>
          <c:tx>
            <c:strRef>
              <c:f>Sheet4!$D$4</c:f>
              <c:strCache>
                <c:ptCount val="1"/>
                <c:pt idx="0">
                  <c:v>2017/2018</c:v>
                </c:pt>
              </c:strCache>
            </c:strRef>
          </c:tx>
          <c:spPr>
            <a:solidFill>
              <a:schemeClr val="accent2"/>
            </a:solidFill>
            <a:ln>
              <a:noFill/>
            </a:ln>
            <a:effectLst/>
          </c:spPr>
          <c:invertIfNegative val="0"/>
          <c:cat>
            <c:strRef>
              <c:f>Sheet4!$B$5:$B$12</c:f>
              <c:strCache>
                <c:ptCount val="8"/>
                <c:pt idx="0">
                  <c:v>a</c:v>
                </c:pt>
                <c:pt idx="1">
                  <c:v>b</c:v>
                </c:pt>
                <c:pt idx="2">
                  <c:v>c</c:v>
                </c:pt>
                <c:pt idx="3">
                  <c:v>d</c:v>
                </c:pt>
                <c:pt idx="4">
                  <c:v>e</c:v>
                </c:pt>
                <c:pt idx="5">
                  <c:v>f</c:v>
                </c:pt>
                <c:pt idx="6">
                  <c:v>g</c:v>
                </c:pt>
                <c:pt idx="7">
                  <c:v>h</c:v>
                </c:pt>
              </c:strCache>
            </c:strRef>
          </c:cat>
          <c:val>
            <c:numRef>
              <c:f>Sheet4!$D$5:$D$12</c:f>
              <c:numCache>
                <c:formatCode>0.00</c:formatCode>
                <c:ptCount val="8"/>
                <c:pt idx="0">
                  <c:v>3.3333333333333335</c:v>
                </c:pt>
                <c:pt idx="1">
                  <c:v>3</c:v>
                </c:pt>
                <c:pt idx="2">
                  <c:v>3.3333333333333335</c:v>
                </c:pt>
                <c:pt idx="3">
                  <c:v>4</c:v>
                </c:pt>
                <c:pt idx="4">
                  <c:v>3.6666666666666665</c:v>
                </c:pt>
                <c:pt idx="5">
                  <c:v>4</c:v>
                </c:pt>
                <c:pt idx="6">
                  <c:v>4</c:v>
                </c:pt>
                <c:pt idx="7">
                  <c:v>3</c:v>
                </c:pt>
              </c:numCache>
            </c:numRef>
          </c:val>
          <c:extLst>
            <c:ext xmlns:c16="http://schemas.microsoft.com/office/drawing/2014/chart" uri="{C3380CC4-5D6E-409C-BE32-E72D297353CC}">
              <c16:uniqueId val="{00000001-7DED-4B2C-A410-462744DBF651}"/>
            </c:ext>
          </c:extLst>
        </c:ser>
        <c:ser>
          <c:idx val="2"/>
          <c:order val="2"/>
          <c:tx>
            <c:strRef>
              <c:f>Sheet4!$E$4</c:f>
              <c:strCache>
                <c:ptCount val="1"/>
                <c:pt idx="0">
                  <c:v>2018/2019</c:v>
                </c:pt>
              </c:strCache>
            </c:strRef>
          </c:tx>
          <c:spPr>
            <a:solidFill>
              <a:schemeClr val="accent3"/>
            </a:solidFill>
            <a:ln>
              <a:noFill/>
            </a:ln>
            <a:effectLst/>
          </c:spPr>
          <c:invertIfNegative val="0"/>
          <c:cat>
            <c:strRef>
              <c:f>Sheet4!$B$5:$B$12</c:f>
              <c:strCache>
                <c:ptCount val="8"/>
                <c:pt idx="0">
                  <c:v>a</c:v>
                </c:pt>
                <c:pt idx="1">
                  <c:v>b</c:v>
                </c:pt>
                <c:pt idx="2">
                  <c:v>c</c:v>
                </c:pt>
                <c:pt idx="3">
                  <c:v>d</c:v>
                </c:pt>
                <c:pt idx="4">
                  <c:v>e</c:v>
                </c:pt>
                <c:pt idx="5">
                  <c:v>f</c:v>
                </c:pt>
                <c:pt idx="6">
                  <c:v>g</c:v>
                </c:pt>
                <c:pt idx="7">
                  <c:v>h</c:v>
                </c:pt>
              </c:strCache>
            </c:strRef>
          </c:cat>
          <c:val>
            <c:numRef>
              <c:f>Sheet4!$E$5:$E$12</c:f>
              <c:numCache>
                <c:formatCode>0.00</c:formatCode>
                <c:ptCount val="8"/>
                <c:pt idx="0">
                  <c:v>3.6666666666666665</c:v>
                </c:pt>
                <c:pt idx="1">
                  <c:v>4</c:v>
                </c:pt>
                <c:pt idx="2">
                  <c:v>3</c:v>
                </c:pt>
                <c:pt idx="3">
                  <c:v>3.6666666666666665</c:v>
                </c:pt>
                <c:pt idx="4">
                  <c:v>4</c:v>
                </c:pt>
                <c:pt idx="5">
                  <c:v>4</c:v>
                </c:pt>
                <c:pt idx="6">
                  <c:v>3.6666666666666665</c:v>
                </c:pt>
                <c:pt idx="7">
                  <c:v>3.6666666666666665</c:v>
                </c:pt>
              </c:numCache>
            </c:numRef>
          </c:val>
          <c:extLst>
            <c:ext xmlns:c16="http://schemas.microsoft.com/office/drawing/2014/chart" uri="{C3380CC4-5D6E-409C-BE32-E72D297353CC}">
              <c16:uniqueId val="{00000002-7DED-4B2C-A410-462744DBF651}"/>
            </c:ext>
          </c:extLst>
        </c:ser>
        <c:dLbls>
          <c:showLegendKey val="0"/>
          <c:showVal val="0"/>
          <c:showCatName val="0"/>
          <c:showSerName val="0"/>
          <c:showPercent val="0"/>
          <c:showBubbleSize val="0"/>
        </c:dLbls>
        <c:gapWidth val="199"/>
        <c:axId val="715270144"/>
        <c:axId val="715267424"/>
      </c:barChart>
      <c:catAx>
        <c:axId val="71527014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Parameter Kepuasan</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267424"/>
        <c:crosses val="autoZero"/>
        <c:auto val="1"/>
        <c:lblAlgn val="ctr"/>
        <c:lblOffset val="100"/>
        <c:noMultiLvlLbl val="0"/>
      </c:catAx>
      <c:valAx>
        <c:axId val="715267424"/>
        <c:scaling>
          <c:orientation val="minMax"/>
          <c:min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Skala </a:t>
                </a:r>
              </a:p>
              <a:p>
                <a:pPr>
                  <a:defRPr/>
                </a:pPr>
                <a:r>
                  <a:rPr lang="en-US"/>
                  <a:t>Kepuasan</a:t>
                </a:r>
              </a:p>
            </c:rich>
          </c:tx>
          <c:layout>
            <c:manualLayout>
              <c:xMode val="edge"/>
              <c:yMode val="edge"/>
              <c:x val="2.1905805038335158E-2"/>
              <c:y val="0.2162745867617892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270144"/>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sz="1100"/>
              <a:t>Jumlah Judul PkM</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3'!$C$28:$C$29</c:f>
              <c:strCache>
                <c:ptCount val="2"/>
                <c:pt idx="1">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3'!$B$30:$B$32</c:f>
              <c:strCache>
                <c:ptCount val="3"/>
                <c:pt idx="0">
                  <c:v>a) Perguruan tinggi
b) Mandiri</c:v>
                </c:pt>
                <c:pt idx="1">
                  <c:v>Lembaga dalam negeri (diluar PT)</c:v>
                </c:pt>
                <c:pt idx="2">
                  <c:v>Lembaga luar negeri</c:v>
                </c:pt>
              </c:strCache>
            </c:strRef>
          </c:cat>
          <c:val>
            <c:numRef>
              <c:f>'Tabel 3'!$C$30:$C$32</c:f>
              <c:numCache>
                <c:formatCode>General</c:formatCode>
                <c:ptCount val="3"/>
                <c:pt idx="0">
                  <c:v>10</c:v>
                </c:pt>
                <c:pt idx="1">
                  <c:v>28</c:v>
                </c:pt>
                <c:pt idx="2">
                  <c:v>0</c:v>
                </c:pt>
              </c:numCache>
            </c:numRef>
          </c:val>
          <c:extLst>
            <c:ext xmlns:c16="http://schemas.microsoft.com/office/drawing/2014/chart" uri="{C3380CC4-5D6E-409C-BE32-E72D297353CC}">
              <c16:uniqueId val="{00000000-FBFB-4605-83A5-66168238C884}"/>
            </c:ext>
          </c:extLst>
        </c:ser>
        <c:ser>
          <c:idx val="1"/>
          <c:order val="1"/>
          <c:tx>
            <c:strRef>
              <c:f>'Tabel 3'!$D$28:$D$29</c:f>
              <c:strCache>
                <c:ptCount val="2"/>
                <c:pt idx="1">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3'!$B$30:$B$32</c:f>
              <c:strCache>
                <c:ptCount val="3"/>
                <c:pt idx="0">
                  <c:v>a) Perguruan tinggi
b) Mandiri</c:v>
                </c:pt>
                <c:pt idx="1">
                  <c:v>Lembaga dalam negeri (diluar PT)</c:v>
                </c:pt>
                <c:pt idx="2">
                  <c:v>Lembaga luar negeri</c:v>
                </c:pt>
              </c:strCache>
            </c:strRef>
          </c:cat>
          <c:val>
            <c:numRef>
              <c:f>'Tabel 3'!$D$30:$D$32</c:f>
              <c:numCache>
                <c:formatCode>General</c:formatCode>
                <c:ptCount val="3"/>
                <c:pt idx="0">
                  <c:v>6</c:v>
                </c:pt>
                <c:pt idx="1">
                  <c:v>31</c:v>
                </c:pt>
                <c:pt idx="2">
                  <c:v>1</c:v>
                </c:pt>
              </c:numCache>
            </c:numRef>
          </c:val>
          <c:extLst>
            <c:ext xmlns:c16="http://schemas.microsoft.com/office/drawing/2014/chart" uri="{C3380CC4-5D6E-409C-BE32-E72D297353CC}">
              <c16:uniqueId val="{00000001-FBFB-4605-83A5-66168238C884}"/>
            </c:ext>
          </c:extLst>
        </c:ser>
        <c:ser>
          <c:idx val="2"/>
          <c:order val="2"/>
          <c:tx>
            <c:strRef>
              <c:f>'Tabel 3'!$E$28:$E$29</c:f>
              <c:strCache>
                <c:ptCount val="2"/>
                <c:pt idx="1">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3'!$B$30:$B$32</c:f>
              <c:strCache>
                <c:ptCount val="3"/>
                <c:pt idx="0">
                  <c:v>a) Perguruan tinggi
b) Mandiri</c:v>
                </c:pt>
                <c:pt idx="1">
                  <c:v>Lembaga dalam negeri (diluar PT)</c:v>
                </c:pt>
                <c:pt idx="2">
                  <c:v>Lembaga luar negeri</c:v>
                </c:pt>
              </c:strCache>
            </c:strRef>
          </c:cat>
          <c:val>
            <c:numRef>
              <c:f>'Tabel 3'!$E$30:$E$32</c:f>
              <c:numCache>
                <c:formatCode>General</c:formatCode>
                <c:ptCount val="3"/>
                <c:pt idx="0">
                  <c:v>30</c:v>
                </c:pt>
                <c:pt idx="1">
                  <c:v>30</c:v>
                </c:pt>
                <c:pt idx="2">
                  <c:v>1</c:v>
                </c:pt>
              </c:numCache>
            </c:numRef>
          </c:val>
          <c:extLst>
            <c:ext xmlns:c16="http://schemas.microsoft.com/office/drawing/2014/chart" uri="{C3380CC4-5D6E-409C-BE32-E72D297353CC}">
              <c16:uniqueId val="{00000002-FBFB-4605-83A5-66168238C884}"/>
            </c:ext>
          </c:extLst>
        </c:ser>
        <c:dLbls>
          <c:showLegendKey val="0"/>
          <c:showVal val="0"/>
          <c:showCatName val="0"/>
          <c:showSerName val="0"/>
          <c:showPercent val="0"/>
          <c:showBubbleSize val="0"/>
        </c:dLbls>
        <c:gapWidth val="219"/>
        <c:overlap val="-27"/>
        <c:axId val="539641647"/>
        <c:axId val="533993391"/>
      </c:barChart>
      <c:catAx>
        <c:axId val="53964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993391"/>
        <c:crosses val="autoZero"/>
        <c:auto val="1"/>
        <c:lblAlgn val="ctr"/>
        <c:lblOffset val="100"/>
        <c:noMultiLvlLbl val="0"/>
      </c:catAx>
      <c:valAx>
        <c:axId val="53399339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964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Sheet4!$C$4</c:f>
              <c:strCache>
                <c:ptCount val="1"/>
                <c:pt idx="0">
                  <c:v>2016/2017</c:v>
                </c:pt>
              </c:strCache>
            </c:strRef>
          </c:tx>
          <c:spPr>
            <a:solidFill>
              <a:schemeClr val="accent1"/>
            </a:solidFill>
            <a:ln>
              <a:noFill/>
            </a:ln>
            <a:effectLst/>
          </c:spPr>
          <c:invertIfNegative val="0"/>
          <c:cat>
            <c:strRef>
              <c:f>Sheet4!$B$5:$B$14</c:f>
              <c:strCache>
                <c:ptCount val="10"/>
                <c:pt idx="0">
                  <c:v>a</c:v>
                </c:pt>
                <c:pt idx="1">
                  <c:v>b</c:v>
                </c:pt>
                <c:pt idx="2">
                  <c:v>c</c:v>
                </c:pt>
                <c:pt idx="3">
                  <c:v>d</c:v>
                </c:pt>
                <c:pt idx="4">
                  <c:v>e</c:v>
                </c:pt>
                <c:pt idx="5">
                  <c:v>f</c:v>
                </c:pt>
                <c:pt idx="6">
                  <c:v>g</c:v>
                </c:pt>
                <c:pt idx="7">
                  <c:v>h</c:v>
                </c:pt>
                <c:pt idx="8">
                  <c:v>i</c:v>
                </c:pt>
                <c:pt idx="9">
                  <c:v>j</c:v>
                </c:pt>
              </c:strCache>
            </c:strRef>
          </c:cat>
          <c:val>
            <c:numRef>
              <c:f>Sheet4!$C$5:$C$14</c:f>
              <c:numCache>
                <c:formatCode>0.00</c:formatCode>
                <c:ptCount val="10"/>
                <c:pt idx="0">
                  <c:v>3</c:v>
                </c:pt>
                <c:pt idx="1">
                  <c:v>3</c:v>
                </c:pt>
                <c:pt idx="2">
                  <c:v>3</c:v>
                </c:pt>
                <c:pt idx="3">
                  <c:v>3</c:v>
                </c:pt>
                <c:pt idx="4">
                  <c:v>3.3333333333333335</c:v>
                </c:pt>
                <c:pt idx="5">
                  <c:v>3.6666666666666665</c:v>
                </c:pt>
                <c:pt idx="6">
                  <c:v>3.3333333333333335</c:v>
                </c:pt>
                <c:pt idx="7">
                  <c:v>3</c:v>
                </c:pt>
                <c:pt idx="8">
                  <c:v>3</c:v>
                </c:pt>
                <c:pt idx="9">
                  <c:v>3.6666666666666665</c:v>
                </c:pt>
              </c:numCache>
            </c:numRef>
          </c:val>
          <c:extLst>
            <c:ext xmlns:c16="http://schemas.microsoft.com/office/drawing/2014/chart" uri="{C3380CC4-5D6E-409C-BE32-E72D297353CC}">
              <c16:uniqueId val="{00000000-F82B-45DB-A3A3-0937B8CAEC9E}"/>
            </c:ext>
          </c:extLst>
        </c:ser>
        <c:ser>
          <c:idx val="1"/>
          <c:order val="1"/>
          <c:tx>
            <c:strRef>
              <c:f>Sheet4!$D$4</c:f>
              <c:strCache>
                <c:ptCount val="1"/>
                <c:pt idx="0">
                  <c:v>2017/2018</c:v>
                </c:pt>
              </c:strCache>
            </c:strRef>
          </c:tx>
          <c:spPr>
            <a:solidFill>
              <a:schemeClr val="accent2"/>
            </a:solidFill>
            <a:ln>
              <a:noFill/>
            </a:ln>
            <a:effectLst/>
          </c:spPr>
          <c:invertIfNegative val="0"/>
          <c:cat>
            <c:strRef>
              <c:f>Sheet4!$B$5:$B$14</c:f>
              <c:strCache>
                <c:ptCount val="10"/>
                <c:pt idx="0">
                  <c:v>a</c:v>
                </c:pt>
                <c:pt idx="1">
                  <c:v>b</c:v>
                </c:pt>
                <c:pt idx="2">
                  <c:v>c</c:v>
                </c:pt>
                <c:pt idx="3">
                  <c:v>d</c:v>
                </c:pt>
                <c:pt idx="4">
                  <c:v>e</c:v>
                </c:pt>
                <c:pt idx="5">
                  <c:v>f</c:v>
                </c:pt>
                <c:pt idx="6">
                  <c:v>g</c:v>
                </c:pt>
                <c:pt idx="7">
                  <c:v>h</c:v>
                </c:pt>
                <c:pt idx="8">
                  <c:v>i</c:v>
                </c:pt>
                <c:pt idx="9">
                  <c:v>j</c:v>
                </c:pt>
              </c:strCache>
            </c:strRef>
          </c:cat>
          <c:val>
            <c:numRef>
              <c:f>Sheet4!$D$5:$D$14</c:f>
              <c:numCache>
                <c:formatCode>0.00</c:formatCode>
                <c:ptCount val="10"/>
                <c:pt idx="0">
                  <c:v>3.3333333333333335</c:v>
                </c:pt>
                <c:pt idx="1">
                  <c:v>3.6666666666666665</c:v>
                </c:pt>
                <c:pt idx="2">
                  <c:v>3</c:v>
                </c:pt>
                <c:pt idx="3">
                  <c:v>4</c:v>
                </c:pt>
                <c:pt idx="4">
                  <c:v>3.3333333333333335</c:v>
                </c:pt>
                <c:pt idx="5">
                  <c:v>4</c:v>
                </c:pt>
                <c:pt idx="6">
                  <c:v>4</c:v>
                </c:pt>
                <c:pt idx="7">
                  <c:v>3.3333333333333335</c:v>
                </c:pt>
                <c:pt idx="8">
                  <c:v>3.3333333333333335</c:v>
                </c:pt>
                <c:pt idx="9">
                  <c:v>3</c:v>
                </c:pt>
              </c:numCache>
            </c:numRef>
          </c:val>
          <c:extLst>
            <c:ext xmlns:c16="http://schemas.microsoft.com/office/drawing/2014/chart" uri="{C3380CC4-5D6E-409C-BE32-E72D297353CC}">
              <c16:uniqueId val="{00000001-F82B-45DB-A3A3-0937B8CAEC9E}"/>
            </c:ext>
          </c:extLst>
        </c:ser>
        <c:ser>
          <c:idx val="2"/>
          <c:order val="2"/>
          <c:tx>
            <c:strRef>
              <c:f>Sheet4!$E$4</c:f>
              <c:strCache>
                <c:ptCount val="1"/>
                <c:pt idx="0">
                  <c:v>2018/2019</c:v>
                </c:pt>
              </c:strCache>
            </c:strRef>
          </c:tx>
          <c:spPr>
            <a:solidFill>
              <a:schemeClr val="accent3"/>
            </a:solidFill>
            <a:ln>
              <a:noFill/>
            </a:ln>
            <a:effectLst/>
          </c:spPr>
          <c:invertIfNegative val="0"/>
          <c:cat>
            <c:strRef>
              <c:f>Sheet4!$B$5:$B$14</c:f>
              <c:strCache>
                <c:ptCount val="10"/>
                <c:pt idx="0">
                  <c:v>a</c:v>
                </c:pt>
                <c:pt idx="1">
                  <c:v>b</c:v>
                </c:pt>
                <c:pt idx="2">
                  <c:v>c</c:v>
                </c:pt>
                <c:pt idx="3">
                  <c:v>d</c:v>
                </c:pt>
                <c:pt idx="4">
                  <c:v>e</c:v>
                </c:pt>
                <c:pt idx="5">
                  <c:v>f</c:v>
                </c:pt>
                <c:pt idx="6">
                  <c:v>g</c:v>
                </c:pt>
                <c:pt idx="7">
                  <c:v>h</c:v>
                </c:pt>
                <c:pt idx="8">
                  <c:v>i</c:v>
                </c:pt>
                <c:pt idx="9">
                  <c:v>j</c:v>
                </c:pt>
              </c:strCache>
            </c:strRef>
          </c:cat>
          <c:val>
            <c:numRef>
              <c:f>Sheet4!$E$5:$E$14</c:f>
              <c:numCache>
                <c:formatCode>0.00</c:formatCode>
                <c:ptCount val="10"/>
                <c:pt idx="0">
                  <c:v>3</c:v>
                </c:pt>
                <c:pt idx="1">
                  <c:v>3.3333333333333335</c:v>
                </c:pt>
                <c:pt idx="2">
                  <c:v>3</c:v>
                </c:pt>
                <c:pt idx="3">
                  <c:v>3.3333333333333335</c:v>
                </c:pt>
                <c:pt idx="4">
                  <c:v>3</c:v>
                </c:pt>
                <c:pt idx="5">
                  <c:v>4</c:v>
                </c:pt>
                <c:pt idx="6">
                  <c:v>3</c:v>
                </c:pt>
                <c:pt idx="7">
                  <c:v>4</c:v>
                </c:pt>
                <c:pt idx="8">
                  <c:v>3.6666666666666665</c:v>
                </c:pt>
                <c:pt idx="9">
                  <c:v>3.6666666666666665</c:v>
                </c:pt>
              </c:numCache>
            </c:numRef>
          </c:val>
          <c:extLst>
            <c:ext xmlns:c16="http://schemas.microsoft.com/office/drawing/2014/chart" uri="{C3380CC4-5D6E-409C-BE32-E72D297353CC}">
              <c16:uniqueId val="{00000002-F82B-45DB-A3A3-0937B8CAEC9E}"/>
            </c:ext>
          </c:extLst>
        </c:ser>
        <c:dLbls>
          <c:showLegendKey val="0"/>
          <c:showVal val="0"/>
          <c:showCatName val="0"/>
          <c:showSerName val="0"/>
          <c:showPercent val="0"/>
          <c:showBubbleSize val="0"/>
        </c:dLbls>
        <c:gapWidth val="199"/>
        <c:axId val="403448720"/>
        <c:axId val="403442192"/>
      </c:barChart>
      <c:catAx>
        <c:axId val="40344872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parameter kepuasan</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442192"/>
        <c:crosses val="autoZero"/>
        <c:auto val="1"/>
        <c:lblAlgn val="ctr"/>
        <c:lblOffset val="100"/>
        <c:noMultiLvlLbl val="0"/>
      </c:catAx>
      <c:valAx>
        <c:axId val="403442192"/>
        <c:scaling>
          <c:orientation val="minMax"/>
          <c:min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skala </a:t>
                </a:r>
              </a:p>
              <a:p>
                <a:pPr>
                  <a:defRPr/>
                </a:pPr>
                <a:r>
                  <a:rPr lang="en-US"/>
                  <a:t>kepuasan</a:t>
                </a:r>
              </a:p>
            </c:rich>
          </c:tx>
          <c:layout>
            <c:manualLayout>
              <c:xMode val="edge"/>
              <c:yMode val="edge"/>
              <c:x val="1.6755941425223787E-2"/>
              <c:y val="0.2049376712780774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44872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007638446849142E-2"/>
          <c:y val="0"/>
          <c:w val="0.94398472310630177"/>
          <c:h val="0.6312965731083191"/>
        </c:manualLayout>
      </c:layout>
      <c:lineChart>
        <c:grouping val="stacked"/>
        <c:varyColors val="0"/>
        <c:ser>
          <c:idx val="0"/>
          <c:order val="0"/>
          <c:tx>
            <c:strRef>
              <c:f>'Tabel 8'!$B$1:$B$2</c:f>
              <c:strCache>
                <c:ptCount val="2"/>
                <c:pt idx="0">
                  <c:v>Jumlah Lulusan</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'Tabel 8'!$A$3:$A$5</c:f>
              <c:numCache>
                <c:formatCode>General</c:formatCode>
                <c:ptCount val="3"/>
                <c:pt idx="0">
                  <c:v>2016</c:v>
                </c:pt>
                <c:pt idx="1">
                  <c:v>2017</c:v>
                </c:pt>
                <c:pt idx="2">
                  <c:v>2018</c:v>
                </c:pt>
              </c:numCache>
            </c:numRef>
          </c:cat>
          <c:val>
            <c:numRef>
              <c:f>'Tabel 8'!$B$3:$B$5</c:f>
              <c:numCache>
                <c:formatCode>General</c:formatCode>
                <c:ptCount val="3"/>
                <c:pt idx="0">
                  <c:v>28</c:v>
                </c:pt>
                <c:pt idx="1">
                  <c:v>8</c:v>
                </c:pt>
                <c:pt idx="2">
                  <c:v>20</c:v>
                </c:pt>
              </c:numCache>
            </c:numRef>
          </c:val>
          <c:smooth val="0"/>
          <c:extLst>
            <c:ext xmlns:c16="http://schemas.microsoft.com/office/drawing/2014/chart" uri="{C3380CC4-5D6E-409C-BE32-E72D297353CC}">
              <c16:uniqueId val="{00000000-A7AF-4BA8-84A7-669A77921DD6}"/>
            </c:ext>
          </c:extLst>
        </c:ser>
        <c:ser>
          <c:idx val="1"/>
          <c:order val="1"/>
          <c:tx>
            <c:strRef>
              <c:f>'Tabel 8'!$C$1:$C$2</c:f>
              <c:strCache>
                <c:ptCount val="2"/>
                <c:pt idx="0">
                  <c:v>Indeks Prestasi Kumulatif</c:v>
                </c:pt>
                <c:pt idx="1">
                  <c:v>Min.</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'Tabel 8'!$A$3:$A$5</c:f>
              <c:numCache>
                <c:formatCode>General</c:formatCode>
                <c:ptCount val="3"/>
                <c:pt idx="0">
                  <c:v>2016</c:v>
                </c:pt>
                <c:pt idx="1">
                  <c:v>2017</c:v>
                </c:pt>
                <c:pt idx="2">
                  <c:v>2018</c:v>
                </c:pt>
              </c:numCache>
            </c:numRef>
          </c:cat>
          <c:val>
            <c:numRef>
              <c:f>'Tabel 8'!$C$3:$C$5</c:f>
              <c:numCache>
                <c:formatCode>0.00</c:formatCode>
                <c:ptCount val="3"/>
                <c:pt idx="0">
                  <c:v>3.62</c:v>
                </c:pt>
                <c:pt idx="1">
                  <c:v>3.73</c:v>
                </c:pt>
                <c:pt idx="2">
                  <c:v>3.55</c:v>
                </c:pt>
              </c:numCache>
            </c:numRef>
          </c:val>
          <c:smooth val="0"/>
          <c:extLst>
            <c:ext xmlns:c16="http://schemas.microsoft.com/office/drawing/2014/chart" uri="{C3380CC4-5D6E-409C-BE32-E72D297353CC}">
              <c16:uniqueId val="{00000001-A7AF-4BA8-84A7-669A77921DD6}"/>
            </c:ext>
          </c:extLst>
        </c:ser>
        <c:ser>
          <c:idx val="2"/>
          <c:order val="2"/>
          <c:tx>
            <c:strRef>
              <c:f>'Tabel 8'!$D$1:$D$2</c:f>
              <c:strCache>
                <c:ptCount val="2"/>
                <c:pt idx="0">
                  <c:v>Indeks Prestasi Kumulatif</c:v>
                </c:pt>
                <c:pt idx="1">
                  <c:v>Rata-rata</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3"/>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'Tabel 8'!$A$3:$A$5</c:f>
              <c:numCache>
                <c:formatCode>General</c:formatCode>
                <c:ptCount val="3"/>
                <c:pt idx="0">
                  <c:v>2016</c:v>
                </c:pt>
                <c:pt idx="1">
                  <c:v>2017</c:v>
                </c:pt>
                <c:pt idx="2">
                  <c:v>2018</c:v>
                </c:pt>
              </c:numCache>
            </c:numRef>
          </c:cat>
          <c:val>
            <c:numRef>
              <c:f>'Tabel 8'!$D$3:$D$5</c:f>
              <c:numCache>
                <c:formatCode>0.00</c:formatCode>
                <c:ptCount val="3"/>
                <c:pt idx="0">
                  <c:v>3.8296428571428578</c:v>
                </c:pt>
                <c:pt idx="1">
                  <c:v>3.8125</c:v>
                </c:pt>
                <c:pt idx="2">
                  <c:v>3.8770000000000002</c:v>
                </c:pt>
              </c:numCache>
            </c:numRef>
          </c:val>
          <c:smooth val="0"/>
          <c:extLst>
            <c:ext xmlns:c16="http://schemas.microsoft.com/office/drawing/2014/chart" uri="{C3380CC4-5D6E-409C-BE32-E72D297353CC}">
              <c16:uniqueId val="{00000002-A7AF-4BA8-84A7-669A77921DD6}"/>
            </c:ext>
          </c:extLst>
        </c:ser>
        <c:ser>
          <c:idx val="3"/>
          <c:order val="3"/>
          <c:tx>
            <c:strRef>
              <c:f>'Tabel 8'!$E$1:$E$2</c:f>
              <c:strCache>
                <c:ptCount val="2"/>
                <c:pt idx="0">
                  <c:v>Indeks Prestasi Kumulatif</c:v>
                </c:pt>
                <c:pt idx="1">
                  <c:v>Maks</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4"/>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'Tabel 8'!$A$3:$A$5</c:f>
              <c:numCache>
                <c:formatCode>General</c:formatCode>
                <c:ptCount val="3"/>
                <c:pt idx="0">
                  <c:v>2016</c:v>
                </c:pt>
                <c:pt idx="1">
                  <c:v>2017</c:v>
                </c:pt>
                <c:pt idx="2">
                  <c:v>2018</c:v>
                </c:pt>
              </c:numCache>
            </c:numRef>
          </c:cat>
          <c:val>
            <c:numRef>
              <c:f>'Tabel 8'!$E$3:$E$5</c:f>
              <c:numCache>
                <c:formatCode>0.00</c:formatCode>
                <c:ptCount val="3"/>
                <c:pt idx="0">
                  <c:v>4</c:v>
                </c:pt>
                <c:pt idx="1">
                  <c:v>3.93</c:v>
                </c:pt>
                <c:pt idx="2">
                  <c:v>4</c:v>
                </c:pt>
              </c:numCache>
            </c:numRef>
          </c:val>
          <c:smooth val="0"/>
          <c:extLst>
            <c:ext xmlns:c16="http://schemas.microsoft.com/office/drawing/2014/chart" uri="{C3380CC4-5D6E-409C-BE32-E72D297353CC}">
              <c16:uniqueId val="{00000003-A7AF-4BA8-84A7-669A77921DD6}"/>
            </c:ext>
          </c:extLst>
        </c:ser>
        <c:dLbls>
          <c:dLblPos val="ctr"/>
          <c:showLegendKey val="0"/>
          <c:showVal val="1"/>
          <c:showCatName val="0"/>
          <c:showSerName val="0"/>
          <c:showPercent val="0"/>
          <c:showBubbleSize val="0"/>
        </c:dLbls>
        <c:marker val="1"/>
        <c:smooth val="0"/>
        <c:axId val="1015292640"/>
        <c:axId val="892694368"/>
      </c:lineChart>
      <c:catAx>
        <c:axId val="10152926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2694368"/>
        <c:crosses val="autoZero"/>
        <c:auto val="1"/>
        <c:lblAlgn val="ctr"/>
        <c:lblOffset val="100"/>
        <c:noMultiLvlLbl val="0"/>
      </c:catAx>
      <c:valAx>
        <c:axId val="892694368"/>
        <c:scaling>
          <c:orientation val="minMax"/>
        </c:scaling>
        <c:delete val="1"/>
        <c:axPos val="l"/>
        <c:numFmt formatCode="General" sourceLinked="1"/>
        <c:majorTickMark val="none"/>
        <c:minorTickMark val="none"/>
        <c:tickLblPos val="nextTo"/>
        <c:crossAx val="101529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ysClr val="windowText" lastClr="000000"/>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'Tabel 8'!$D$36:$D$37</c:f>
              <c:strCache>
                <c:ptCount val="2"/>
                <c:pt idx="0">
                  <c:v>Prestasi Mahasiswa Tingkat</c:v>
                </c:pt>
                <c:pt idx="1">
                  <c:v>Lokal/ Wilayah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8'!$C$38:$C$41</c:f>
              <c:numCache>
                <c:formatCode>General</c:formatCode>
                <c:ptCount val="4"/>
                <c:pt idx="0">
                  <c:v>2016</c:v>
                </c:pt>
                <c:pt idx="1">
                  <c:v>2017</c:v>
                </c:pt>
                <c:pt idx="2">
                  <c:v>2018</c:v>
                </c:pt>
                <c:pt idx="3">
                  <c:v>2019</c:v>
                </c:pt>
              </c:numCache>
            </c:numRef>
          </c:cat>
          <c:val>
            <c:numRef>
              <c:f>'Tabel 8'!$D$38:$D$41</c:f>
              <c:numCache>
                <c:formatCode>General</c:formatCode>
                <c:ptCount val="4"/>
                <c:pt idx="0">
                  <c:v>0</c:v>
                </c:pt>
                <c:pt idx="1">
                  <c:v>2</c:v>
                </c:pt>
                <c:pt idx="2">
                  <c:v>1</c:v>
                </c:pt>
                <c:pt idx="3">
                  <c:v>5</c:v>
                </c:pt>
              </c:numCache>
            </c:numRef>
          </c:val>
          <c:extLst>
            <c:ext xmlns:c16="http://schemas.microsoft.com/office/drawing/2014/chart" uri="{C3380CC4-5D6E-409C-BE32-E72D297353CC}">
              <c16:uniqueId val="{00000000-EEBC-484F-B97E-99C8B045143D}"/>
            </c:ext>
          </c:extLst>
        </c:ser>
        <c:ser>
          <c:idx val="1"/>
          <c:order val="1"/>
          <c:tx>
            <c:strRef>
              <c:f>'Tabel 8'!$E$36:$E$37</c:f>
              <c:strCache>
                <c:ptCount val="2"/>
                <c:pt idx="0">
                  <c:v>Prestasi Mahasiswa Tingkat</c:v>
                </c:pt>
                <c:pt idx="1">
                  <c:v>Nasional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8'!$C$38:$C$41</c:f>
              <c:numCache>
                <c:formatCode>General</c:formatCode>
                <c:ptCount val="4"/>
                <c:pt idx="0">
                  <c:v>2016</c:v>
                </c:pt>
                <c:pt idx="1">
                  <c:v>2017</c:v>
                </c:pt>
                <c:pt idx="2">
                  <c:v>2018</c:v>
                </c:pt>
                <c:pt idx="3">
                  <c:v>2019</c:v>
                </c:pt>
              </c:numCache>
            </c:numRef>
          </c:cat>
          <c:val>
            <c:numRef>
              <c:f>'Tabel 8'!$E$38:$E$41</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1-EEBC-484F-B97E-99C8B045143D}"/>
            </c:ext>
          </c:extLst>
        </c:ser>
        <c:ser>
          <c:idx val="2"/>
          <c:order val="2"/>
          <c:tx>
            <c:strRef>
              <c:f>'Tabel 8'!$F$36:$F$37</c:f>
              <c:strCache>
                <c:ptCount val="2"/>
                <c:pt idx="0">
                  <c:v>Prestasi Mahasiswa Tingkat</c:v>
                </c:pt>
                <c:pt idx="1">
                  <c:v>Internasional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8'!$C$38:$C$41</c:f>
              <c:numCache>
                <c:formatCode>General</c:formatCode>
                <c:ptCount val="4"/>
                <c:pt idx="0">
                  <c:v>2016</c:v>
                </c:pt>
                <c:pt idx="1">
                  <c:v>2017</c:v>
                </c:pt>
                <c:pt idx="2">
                  <c:v>2018</c:v>
                </c:pt>
                <c:pt idx="3">
                  <c:v>2019</c:v>
                </c:pt>
              </c:numCache>
            </c:numRef>
          </c:cat>
          <c:val>
            <c:numRef>
              <c:f>'Tabel 8'!$F$38:$F$41</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2-EEBC-484F-B97E-99C8B045143D}"/>
            </c:ext>
          </c:extLst>
        </c:ser>
        <c:dLbls>
          <c:showLegendKey val="0"/>
          <c:showVal val="0"/>
          <c:showCatName val="0"/>
          <c:showSerName val="0"/>
          <c:showPercent val="0"/>
          <c:showBubbleSize val="0"/>
        </c:dLbls>
        <c:gapWidth val="219"/>
        <c:overlap val="-27"/>
        <c:axId val="2100398223"/>
        <c:axId val="2043624847"/>
      </c:barChart>
      <c:catAx>
        <c:axId val="210039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3624847"/>
        <c:crosses val="autoZero"/>
        <c:auto val="1"/>
        <c:lblAlgn val="ctr"/>
        <c:lblOffset val="100"/>
        <c:noMultiLvlLbl val="0"/>
      </c:catAx>
      <c:valAx>
        <c:axId val="204362484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00398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'Tabel 8'!$B$8</c:f>
              <c:strCache>
                <c:ptCount val="1"/>
                <c:pt idx="0">
                  <c:v>Jumlah Mahasiswa  Diterima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8'!$A$9:$A$11</c:f>
              <c:numCache>
                <c:formatCode>General</c:formatCode>
                <c:ptCount val="3"/>
                <c:pt idx="0">
                  <c:v>2015</c:v>
                </c:pt>
                <c:pt idx="1">
                  <c:v>2016</c:v>
                </c:pt>
                <c:pt idx="2">
                  <c:v>2017</c:v>
                </c:pt>
              </c:numCache>
            </c:numRef>
          </c:cat>
          <c:val>
            <c:numRef>
              <c:f>'Tabel 8'!$B$9:$B$11</c:f>
              <c:numCache>
                <c:formatCode>General</c:formatCode>
                <c:ptCount val="3"/>
                <c:pt idx="0">
                  <c:v>34</c:v>
                </c:pt>
                <c:pt idx="1">
                  <c:v>22</c:v>
                </c:pt>
                <c:pt idx="2">
                  <c:v>32</c:v>
                </c:pt>
              </c:numCache>
            </c:numRef>
          </c:val>
          <c:extLst>
            <c:ext xmlns:c16="http://schemas.microsoft.com/office/drawing/2014/chart" uri="{C3380CC4-5D6E-409C-BE32-E72D297353CC}">
              <c16:uniqueId val="{00000000-DE19-4F88-99DE-CE8B56348C6A}"/>
            </c:ext>
          </c:extLst>
        </c:ser>
        <c:ser>
          <c:idx val="1"/>
          <c:order val="1"/>
          <c:tx>
            <c:strRef>
              <c:f>'Tabel 8'!$C$8</c:f>
              <c:strCache>
                <c:ptCount val="1"/>
                <c:pt idx="0">
                  <c:v>Jumlah Lulusan s.d. Akhir 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8'!$A$9:$A$11</c:f>
              <c:numCache>
                <c:formatCode>General</c:formatCode>
                <c:ptCount val="3"/>
                <c:pt idx="0">
                  <c:v>2015</c:v>
                </c:pt>
                <c:pt idx="1">
                  <c:v>2016</c:v>
                </c:pt>
                <c:pt idx="2">
                  <c:v>2017</c:v>
                </c:pt>
              </c:numCache>
            </c:numRef>
          </c:cat>
          <c:val>
            <c:numRef>
              <c:f>'Tabel 8'!$C$9:$C$11</c:f>
              <c:numCache>
                <c:formatCode>General</c:formatCode>
                <c:ptCount val="3"/>
                <c:pt idx="0">
                  <c:v>15</c:v>
                </c:pt>
                <c:pt idx="1">
                  <c:v>10</c:v>
                </c:pt>
                <c:pt idx="2">
                  <c:v>7</c:v>
                </c:pt>
              </c:numCache>
            </c:numRef>
          </c:val>
          <c:extLst>
            <c:ext xmlns:c16="http://schemas.microsoft.com/office/drawing/2014/chart" uri="{C3380CC4-5D6E-409C-BE32-E72D297353CC}">
              <c16:uniqueId val="{00000001-DE19-4F88-99DE-CE8B56348C6A}"/>
            </c:ext>
          </c:extLst>
        </c:ser>
        <c:ser>
          <c:idx val="2"/>
          <c:order val="2"/>
          <c:tx>
            <c:strRef>
              <c:f>'Tabel 8'!$D$8</c:f>
              <c:strCache>
                <c:ptCount val="1"/>
                <c:pt idx="0">
                  <c:v>Rata-rata Masa Studi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8'!$A$9:$A$11</c:f>
              <c:numCache>
                <c:formatCode>General</c:formatCode>
                <c:ptCount val="3"/>
                <c:pt idx="0">
                  <c:v>2015</c:v>
                </c:pt>
                <c:pt idx="1">
                  <c:v>2016</c:v>
                </c:pt>
                <c:pt idx="2">
                  <c:v>2017</c:v>
                </c:pt>
              </c:numCache>
            </c:numRef>
          </c:cat>
          <c:val>
            <c:numRef>
              <c:f>'Tabel 8'!$D$9:$D$11</c:f>
              <c:numCache>
                <c:formatCode>0.0</c:formatCode>
                <c:ptCount val="3"/>
                <c:pt idx="0">
                  <c:v>3.0666666666666669</c:v>
                </c:pt>
                <c:pt idx="1">
                  <c:v>2.8</c:v>
                </c:pt>
                <c:pt idx="2">
                  <c:v>2</c:v>
                </c:pt>
              </c:numCache>
            </c:numRef>
          </c:val>
          <c:extLst>
            <c:ext xmlns:c16="http://schemas.microsoft.com/office/drawing/2014/chart" uri="{C3380CC4-5D6E-409C-BE32-E72D297353CC}">
              <c16:uniqueId val="{00000002-DE19-4F88-99DE-CE8B56348C6A}"/>
            </c:ext>
          </c:extLst>
        </c:ser>
        <c:dLbls>
          <c:showLegendKey val="0"/>
          <c:showVal val="0"/>
          <c:showCatName val="0"/>
          <c:showSerName val="0"/>
          <c:showPercent val="0"/>
          <c:showBubbleSize val="0"/>
        </c:dLbls>
        <c:gapWidth val="219"/>
        <c:overlap val="-27"/>
        <c:axId val="2137842095"/>
        <c:axId val="2043657711"/>
      </c:barChart>
      <c:lineChart>
        <c:grouping val="standard"/>
        <c:varyColors val="0"/>
        <c:ser>
          <c:idx val="3"/>
          <c:order val="3"/>
          <c:tx>
            <c:strRef>
              <c:f>'Tabel 8'!$E$8</c:f>
              <c:strCache>
                <c:ptCount val="1"/>
                <c:pt idx="0">
                  <c:v>Lulusan Tepat Waktu</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8'!$A$9:$A$11</c:f>
              <c:numCache>
                <c:formatCode>General</c:formatCode>
                <c:ptCount val="3"/>
                <c:pt idx="0">
                  <c:v>2015</c:v>
                </c:pt>
                <c:pt idx="1">
                  <c:v>2016</c:v>
                </c:pt>
                <c:pt idx="2">
                  <c:v>2017</c:v>
                </c:pt>
              </c:numCache>
            </c:numRef>
          </c:cat>
          <c:val>
            <c:numRef>
              <c:f>'Tabel 8'!$E$9:$E$11</c:f>
              <c:numCache>
                <c:formatCode>0.00%</c:formatCode>
                <c:ptCount val="3"/>
                <c:pt idx="0">
                  <c:v>0.44117647058823528</c:v>
                </c:pt>
                <c:pt idx="1">
                  <c:v>0.45454545454545453</c:v>
                </c:pt>
                <c:pt idx="2">
                  <c:v>0.21875</c:v>
                </c:pt>
              </c:numCache>
            </c:numRef>
          </c:val>
          <c:smooth val="0"/>
          <c:extLst>
            <c:ext xmlns:c16="http://schemas.microsoft.com/office/drawing/2014/chart" uri="{C3380CC4-5D6E-409C-BE32-E72D297353CC}">
              <c16:uniqueId val="{00000003-DE19-4F88-99DE-CE8B56348C6A}"/>
            </c:ext>
          </c:extLst>
        </c:ser>
        <c:dLbls>
          <c:showLegendKey val="0"/>
          <c:showVal val="0"/>
          <c:showCatName val="0"/>
          <c:showSerName val="0"/>
          <c:showPercent val="0"/>
          <c:showBubbleSize val="0"/>
        </c:dLbls>
        <c:marker val="1"/>
        <c:smooth val="0"/>
        <c:axId val="2137841695"/>
        <c:axId val="2043658959"/>
      </c:lineChart>
      <c:catAx>
        <c:axId val="213784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3657711"/>
        <c:crosses val="autoZero"/>
        <c:auto val="1"/>
        <c:lblAlgn val="ctr"/>
        <c:lblOffset val="100"/>
        <c:noMultiLvlLbl val="0"/>
      </c:catAx>
      <c:valAx>
        <c:axId val="2043657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37842095"/>
        <c:crosses val="autoZero"/>
        <c:crossBetween val="between"/>
      </c:valAx>
      <c:valAx>
        <c:axId val="204365895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37841695"/>
        <c:crosses val="max"/>
        <c:crossBetween val="between"/>
      </c:valAx>
      <c:catAx>
        <c:axId val="2137841695"/>
        <c:scaling>
          <c:orientation val="minMax"/>
        </c:scaling>
        <c:delete val="1"/>
        <c:axPos val="b"/>
        <c:numFmt formatCode="General" sourceLinked="1"/>
        <c:majorTickMark val="none"/>
        <c:minorTickMark val="none"/>
        <c:tickLblPos val="nextTo"/>
        <c:crossAx val="2043658959"/>
        <c:crosses val="autoZero"/>
        <c:auto val="1"/>
        <c:lblAlgn val="ctr"/>
        <c:lblOffset val="100"/>
        <c:noMultiLvlLbl val="0"/>
      </c:catAx>
      <c:spPr>
        <a:noFill/>
        <a:ln>
          <a:noFill/>
        </a:ln>
        <a:effectLst/>
      </c:spPr>
    </c:plotArea>
    <c:legend>
      <c:legendPos val="b"/>
      <c:layout>
        <c:manualLayout>
          <c:xMode val="edge"/>
          <c:yMode val="edge"/>
          <c:x val="8.4875795820838068E-2"/>
          <c:y val="0.7810840380065428"/>
          <c:w val="0.84806918228907746"/>
          <c:h val="0.1778482001864756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Seleksi Mahasiswa Baru</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0083413099958978E-2"/>
          <c:y val="0.19309055118110235"/>
          <c:w val="0.93983317380008202"/>
          <c:h val="0.53556594488188969"/>
        </c:manualLayout>
      </c:layout>
      <c:barChart>
        <c:barDir val="col"/>
        <c:grouping val="clustered"/>
        <c:varyColors val="0"/>
        <c:ser>
          <c:idx val="0"/>
          <c:order val="0"/>
          <c:tx>
            <c:strRef>
              <c:f>'Tabel 2'!$B$1:$B$2</c:f>
              <c:strCache>
                <c:ptCount val="2"/>
                <c:pt idx="0">
                  <c:v>Daya Tampung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2'!$A$3:$A$7</c:f>
              <c:numCache>
                <c:formatCode>General</c:formatCode>
                <c:ptCount val="5"/>
                <c:pt idx="0">
                  <c:v>2014</c:v>
                </c:pt>
                <c:pt idx="1">
                  <c:v>2015</c:v>
                </c:pt>
                <c:pt idx="2">
                  <c:v>2016</c:v>
                </c:pt>
                <c:pt idx="3">
                  <c:v>2017</c:v>
                </c:pt>
                <c:pt idx="4">
                  <c:v>2018</c:v>
                </c:pt>
              </c:numCache>
            </c:numRef>
          </c:cat>
          <c:val>
            <c:numRef>
              <c:f>'Tabel 2'!$B$3:$B$7</c:f>
              <c:numCache>
                <c:formatCode>General</c:formatCode>
                <c:ptCount val="5"/>
                <c:pt idx="0">
                  <c:v>40</c:v>
                </c:pt>
                <c:pt idx="1">
                  <c:v>40</c:v>
                </c:pt>
                <c:pt idx="2">
                  <c:v>40</c:v>
                </c:pt>
                <c:pt idx="3">
                  <c:v>40</c:v>
                </c:pt>
                <c:pt idx="4">
                  <c:v>40</c:v>
                </c:pt>
              </c:numCache>
            </c:numRef>
          </c:val>
          <c:extLst>
            <c:ext xmlns:c16="http://schemas.microsoft.com/office/drawing/2014/chart" uri="{C3380CC4-5D6E-409C-BE32-E72D297353CC}">
              <c16:uniqueId val="{00000000-16E4-4715-8F9B-5D417FF0EC99}"/>
            </c:ext>
          </c:extLst>
        </c:ser>
        <c:ser>
          <c:idx val="1"/>
          <c:order val="1"/>
          <c:tx>
            <c:strRef>
              <c:f>'Tabel 2'!$C$1:$C$2</c:f>
              <c:strCache>
                <c:ptCount val="2"/>
                <c:pt idx="0">
                  <c:v>Jumlah Calon Mahasiswa </c:v>
                </c:pt>
                <c:pt idx="1">
                  <c:v>Pendaftar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2'!$A$3:$A$7</c:f>
              <c:numCache>
                <c:formatCode>General</c:formatCode>
                <c:ptCount val="5"/>
                <c:pt idx="0">
                  <c:v>2014</c:v>
                </c:pt>
                <c:pt idx="1">
                  <c:v>2015</c:v>
                </c:pt>
                <c:pt idx="2">
                  <c:v>2016</c:v>
                </c:pt>
                <c:pt idx="3">
                  <c:v>2017</c:v>
                </c:pt>
                <c:pt idx="4">
                  <c:v>2018</c:v>
                </c:pt>
              </c:numCache>
            </c:numRef>
          </c:cat>
          <c:val>
            <c:numRef>
              <c:f>'Tabel 2'!$C$3:$C$7</c:f>
              <c:numCache>
                <c:formatCode>General</c:formatCode>
                <c:ptCount val="5"/>
                <c:pt idx="0">
                  <c:v>36</c:v>
                </c:pt>
                <c:pt idx="1">
                  <c:v>37</c:v>
                </c:pt>
                <c:pt idx="2">
                  <c:v>27</c:v>
                </c:pt>
                <c:pt idx="3">
                  <c:v>39</c:v>
                </c:pt>
                <c:pt idx="4">
                  <c:v>44</c:v>
                </c:pt>
              </c:numCache>
            </c:numRef>
          </c:val>
          <c:extLst>
            <c:ext xmlns:c16="http://schemas.microsoft.com/office/drawing/2014/chart" uri="{C3380CC4-5D6E-409C-BE32-E72D297353CC}">
              <c16:uniqueId val="{00000001-16E4-4715-8F9B-5D417FF0EC99}"/>
            </c:ext>
          </c:extLst>
        </c:ser>
        <c:ser>
          <c:idx val="2"/>
          <c:order val="2"/>
          <c:tx>
            <c:strRef>
              <c:f>'Tabel 2'!$D$1:$D$2</c:f>
              <c:strCache>
                <c:ptCount val="2"/>
                <c:pt idx="0">
                  <c:v>Jumlah Calon Mahasiswa </c:v>
                </c:pt>
                <c:pt idx="1">
                  <c:v>Lulus Seleksi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2'!$A$3:$A$7</c:f>
              <c:numCache>
                <c:formatCode>General</c:formatCode>
                <c:ptCount val="5"/>
                <c:pt idx="0">
                  <c:v>2014</c:v>
                </c:pt>
                <c:pt idx="1">
                  <c:v>2015</c:v>
                </c:pt>
                <c:pt idx="2">
                  <c:v>2016</c:v>
                </c:pt>
                <c:pt idx="3">
                  <c:v>2017</c:v>
                </c:pt>
                <c:pt idx="4">
                  <c:v>2018</c:v>
                </c:pt>
              </c:numCache>
            </c:numRef>
          </c:cat>
          <c:val>
            <c:numRef>
              <c:f>'Tabel 2'!$D$3:$D$7</c:f>
              <c:numCache>
                <c:formatCode>General</c:formatCode>
                <c:ptCount val="5"/>
                <c:pt idx="0">
                  <c:v>34</c:v>
                </c:pt>
                <c:pt idx="1">
                  <c:v>34</c:v>
                </c:pt>
                <c:pt idx="2">
                  <c:v>22</c:v>
                </c:pt>
                <c:pt idx="3">
                  <c:v>32</c:v>
                </c:pt>
                <c:pt idx="4">
                  <c:v>44</c:v>
                </c:pt>
              </c:numCache>
            </c:numRef>
          </c:val>
          <c:extLst>
            <c:ext xmlns:c16="http://schemas.microsoft.com/office/drawing/2014/chart" uri="{C3380CC4-5D6E-409C-BE32-E72D297353CC}">
              <c16:uniqueId val="{00000002-16E4-4715-8F9B-5D417FF0EC99}"/>
            </c:ext>
          </c:extLst>
        </c:ser>
        <c:ser>
          <c:idx val="3"/>
          <c:order val="3"/>
          <c:tx>
            <c:strRef>
              <c:f>'Tabel 2'!$E$1:$E$2</c:f>
              <c:strCache>
                <c:ptCount val="2"/>
                <c:pt idx="0">
                  <c:v>Jumlah Mahasiswa Baru</c:v>
                </c:pt>
                <c:pt idx="1">
                  <c:v>Reguler</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2'!$A$3:$A$7</c:f>
              <c:numCache>
                <c:formatCode>General</c:formatCode>
                <c:ptCount val="5"/>
                <c:pt idx="0">
                  <c:v>2014</c:v>
                </c:pt>
                <c:pt idx="1">
                  <c:v>2015</c:v>
                </c:pt>
                <c:pt idx="2">
                  <c:v>2016</c:v>
                </c:pt>
                <c:pt idx="3">
                  <c:v>2017</c:v>
                </c:pt>
                <c:pt idx="4">
                  <c:v>2018</c:v>
                </c:pt>
              </c:numCache>
            </c:numRef>
          </c:cat>
          <c:val>
            <c:numRef>
              <c:f>'Tabel 2'!$E$3:$E$7</c:f>
              <c:numCache>
                <c:formatCode>General</c:formatCode>
                <c:ptCount val="5"/>
                <c:pt idx="0">
                  <c:v>34</c:v>
                </c:pt>
                <c:pt idx="1">
                  <c:v>34</c:v>
                </c:pt>
                <c:pt idx="2">
                  <c:v>22</c:v>
                </c:pt>
                <c:pt idx="3">
                  <c:v>32</c:v>
                </c:pt>
                <c:pt idx="4">
                  <c:v>40</c:v>
                </c:pt>
              </c:numCache>
            </c:numRef>
          </c:val>
          <c:extLst>
            <c:ext xmlns:c16="http://schemas.microsoft.com/office/drawing/2014/chart" uri="{C3380CC4-5D6E-409C-BE32-E72D297353CC}">
              <c16:uniqueId val="{00000003-16E4-4715-8F9B-5D417FF0EC99}"/>
            </c:ext>
          </c:extLst>
        </c:ser>
        <c:ser>
          <c:idx val="4"/>
          <c:order val="4"/>
          <c:tx>
            <c:strRef>
              <c:f>'Tabel 2'!$F$1:$F$2</c:f>
              <c:strCache>
                <c:ptCount val="2"/>
                <c:pt idx="0">
                  <c:v>Jumlah Mahasiswa Baru</c:v>
                </c:pt>
                <c:pt idx="1">
                  <c:v>Transfer</c:v>
                </c:pt>
              </c:strCache>
            </c:strRef>
          </c:tx>
          <c:spPr>
            <a:solidFill>
              <a:schemeClr val="accent5"/>
            </a:solidFill>
            <a:ln>
              <a:noFill/>
            </a:ln>
            <a:effectLst/>
          </c:spPr>
          <c:invertIfNegative val="0"/>
          <c:cat>
            <c:numRef>
              <c:f>'Tabel 2'!$A$3:$A$7</c:f>
              <c:numCache>
                <c:formatCode>General</c:formatCode>
                <c:ptCount val="5"/>
                <c:pt idx="0">
                  <c:v>2014</c:v>
                </c:pt>
                <c:pt idx="1">
                  <c:v>2015</c:v>
                </c:pt>
                <c:pt idx="2">
                  <c:v>2016</c:v>
                </c:pt>
                <c:pt idx="3">
                  <c:v>2017</c:v>
                </c:pt>
                <c:pt idx="4">
                  <c:v>2018</c:v>
                </c:pt>
              </c:numCache>
            </c:numRef>
          </c:cat>
          <c:val>
            <c:numRef>
              <c:f>'Tabel 2'!$F$3:$F$7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16E4-4715-8F9B-5D417FF0EC99}"/>
            </c:ext>
          </c:extLst>
        </c:ser>
        <c:ser>
          <c:idx val="6"/>
          <c:order val="6"/>
          <c:tx>
            <c:strRef>
              <c:f>'Tabel 2'!$H$1:$H$2</c:f>
              <c:strCache>
                <c:ptCount val="2"/>
                <c:pt idx="0">
                  <c:v>Jumlah Mahasiswa Aktif</c:v>
                </c:pt>
                <c:pt idx="1">
                  <c:v>Transfer</c:v>
                </c:pt>
              </c:strCache>
            </c:strRef>
          </c:tx>
          <c:spPr>
            <a:solidFill>
              <a:schemeClr val="accent1">
                <a:lumMod val="60000"/>
              </a:schemeClr>
            </a:solidFill>
            <a:ln>
              <a:noFill/>
            </a:ln>
            <a:effectLst/>
          </c:spPr>
          <c:invertIfNegative val="0"/>
          <c:cat>
            <c:numRef>
              <c:f>'Tabel 2'!$A$3:$A$7</c:f>
              <c:numCache>
                <c:formatCode>General</c:formatCode>
                <c:ptCount val="5"/>
                <c:pt idx="0">
                  <c:v>2014</c:v>
                </c:pt>
                <c:pt idx="1">
                  <c:v>2015</c:v>
                </c:pt>
                <c:pt idx="2">
                  <c:v>2016</c:v>
                </c:pt>
                <c:pt idx="3">
                  <c:v>2017</c:v>
                </c:pt>
                <c:pt idx="4">
                  <c:v>2018</c:v>
                </c:pt>
              </c:numCache>
            </c:numRef>
          </c:cat>
          <c:val>
            <c:numRef>
              <c:f>'Tabel 2'!$H$3:$H$7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5-16E4-4715-8F9B-5D417FF0EC99}"/>
            </c:ext>
          </c:extLst>
        </c:ser>
        <c:dLbls>
          <c:showLegendKey val="0"/>
          <c:showVal val="0"/>
          <c:showCatName val="0"/>
          <c:showSerName val="0"/>
          <c:showPercent val="0"/>
          <c:showBubbleSize val="0"/>
        </c:dLbls>
        <c:gapWidth val="219"/>
        <c:overlap val="-27"/>
        <c:axId val="565171519"/>
        <c:axId val="122087887"/>
        <c:extLst>
          <c:ext xmlns:c15="http://schemas.microsoft.com/office/drawing/2012/chart" uri="{02D57815-91ED-43cb-92C2-25804820EDAC}">
            <c15:filteredBarSeries>
              <c15:ser>
                <c:idx val="5"/>
                <c:order val="5"/>
                <c:tx>
                  <c:strRef>
                    <c:extLst>
                      <c:ext uri="{02D57815-91ED-43cb-92C2-25804820EDAC}">
                        <c15:formulaRef>
                          <c15:sqref>'Tabel 2'!$G$1:$G$2</c15:sqref>
                        </c15:formulaRef>
                      </c:ext>
                    </c:extLst>
                    <c:strCache>
                      <c:ptCount val="2"/>
                      <c:pt idx="0">
                        <c:v>Jumlah Mahasiswa Aktif</c:v>
                      </c:pt>
                      <c:pt idx="1">
                        <c:v>Reguler</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'Tabel 2'!$A$3:$A$7</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'Tabel 2'!$G$3:$G$7</c15:sqref>
                        </c15:formulaRef>
                      </c:ext>
                    </c:extLst>
                    <c:numCache>
                      <c:formatCode>General</c:formatCode>
                      <c:ptCount val="5"/>
                      <c:pt idx="0">
                        <c:v>77</c:v>
                      </c:pt>
                      <c:pt idx="1">
                        <c:v>83</c:v>
                      </c:pt>
                      <c:pt idx="2">
                        <c:v>68</c:v>
                      </c:pt>
                      <c:pt idx="3">
                        <c:v>94</c:v>
                      </c:pt>
                      <c:pt idx="4">
                        <c:v>110</c:v>
                      </c:pt>
                    </c:numCache>
                  </c:numRef>
                </c:val>
                <c:extLst>
                  <c:ext xmlns:c16="http://schemas.microsoft.com/office/drawing/2014/chart" uri="{C3380CC4-5D6E-409C-BE32-E72D297353CC}">
                    <c16:uniqueId val="{00000006-16E4-4715-8F9B-5D417FF0EC99}"/>
                  </c:ext>
                </c:extLst>
              </c15:ser>
            </c15:filteredBarSeries>
          </c:ext>
        </c:extLst>
      </c:barChart>
      <c:catAx>
        <c:axId val="565171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087887"/>
        <c:crosses val="autoZero"/>
        <c:auto val="1"/>
        <c:lblAlgn val="ctr"/>
        <c:lblOffset val="100"/>
        <c:noMultiLvlLbl val="0"/>
      </c:catAx>
      <c:valAx>
        <c:axId val="12208788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5171519"/>
        <c:crosses val="autoZero"/>
        <c:crossBetween val="between"/>
      </c:valAx>
      <c:spPr>
        <a:noFill/>
        <a:ln>
          <a:noFill/>
        </a:ln>
        <a:effectLst/>
      </c:spPr>
    </c:plotArea>
    <c:legend>
      <c:legendPos val="b"/>
      <c:layout>
        <c:manualLayout>
          <c:xMode val="edge"/>
          <c:yMode val="edge"/>
          <c:x val="6.6159876543209872E-2"/>
          <c:y val="0.8293319705229153"/>
          <c:w val="0.91079753086419757"/>
          <c:h val="0.1424456558314826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187399400624113E-2"/>
          <c:y val="6.7278287461773695E-2"/>
          <c:w val="0.94162520119875182"/>
          <c:h val="0.55032049892845958"/>
        </c:manualLayout>
      </c:layout>
      <c:barChart>
        <c:barDir val="col"/>
        <c:grouping val="clustered"/>
        <c:varyColors val="0"/>
        <c:ser>
          <c:idx val="0"/>
          <c:order val="0"/>
          <c:tx>
            <c:strRef>
              <c:f>'Tabel 8'!$B$14:$B$15</c:f>
              <c:strCache>
                <c:ptCount val="2"/>
                <c:pt idx="0">
                  <c:v>Jumlah Lulusan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8'!$A$16:$A$19</c:f>
              <c:strCache>
                <c:ptCount val="4"/>
                <c:pt idx="0">
                  <c:v>2014</c:v>
                </c:pt>
                <c:pt idx="1">
                  <c:v>2015</c:v>
                </c:pt>
                <c:pt idx="2">
                  <c:v>2016</c:v>
                </c:pt>
                <c:pt idx="3">
                  <c:v>Jumlah</c:v>
                </c:pt>
              </c:strCache>
            </c:strRef>
          </c:cat>
          <c:val>
            <c:numRef>
              <c:f>'Tabel 8'!$B$16:$B$19</c:f>
              <c:numCache>
                <c:formatCode>General</c:formatCode>
                <c:ptCount val="4"/>
                <c:pt idx="0">
                  <c:v>21</c:v>
                </c:pt>
                <c:pt idx="1">
                  <c:v>41</c:v>
                </c:pt>
                <c:pt idx="2">
                  <c:v>27</c:v>
                </c:pt>
                <c:pt idx="3">
                  <c:v>89</c:v>
                </c:pt>
              </c:numCache>
            </c:numRef>
          </c:val>
          <c:extLst>
            <c:ext xmlns:c16="http://schemas.microsoft.com/office/drawing/2014/chart" uri="{C3380CC4-5D6E-409C-BE32-E72D297353CC}">
              <c16:uniqueId val="{00000000-FE3D-4BAB-9283-02DF9C5D3800}"/>
            </c:ext>
          </c:extLst>
        </c:ser>
        <c:ser>
          <c:idx val="1"/>
          <c:order val="1"/>
          <c:tx>
            <c:strRef>
              <c:f>'Tabel 8'!$C$14:$C$15</c:f>
              <c:strCache>
                <c:ptCount val="2"/>
                <c:pt idx="0">
                  <c:v>Jumlah Lulusan yang Terlacak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8'!$A$16:$A$19</c:f>
              <c:strCache>
                <c:ptCount val="4"/>
                <c:pt idx="0">
                  <c:v>2014</c:v>
                </c:pt>
                <c:pt idx="1">
                  <c:v>2015</c:v>
                </c:pt>
                <c:pt idx="2">
                  <c:v>2016</c:v>
                </c:pt>
                <c:pt idx="3">
                  <c:v>Jumlah</c:v>
                </c:pt>
              </c:strCache>
            </c:strRef>
          </c:cat>
          <c:val>
            <c:numRef>
              <c:f>'Tabel 8'!$C$16:$C$19</c:f>
              <c:numCache>
                <c:formatCode>General</c:formatCode>
                <c:ptCount val="4"/>
                <c:pt idx="0">
                  <c:v>5</c:v>
                </c:pt>
                <c:pt idx="1">
                  <c:v>6</c:v>
                </c:pt>
                <c:pt idx="2">
                  <c:v>6</c:v>
                </c:pt>
                <c:pt idx="3">
                  <c:v>17</c:v>
                </c:pt>
              </c:numCache>
            </c:numRef>
          </c:val>
          <c:extLst>
            <c:ext xmlns:c16="http://schemas.microsoft.com/office/drawing/2014/chart" uri="{C3380CC4-5D6E-409C-BE32-E72D297353CC}">
              <c16:uniqueId val="{00000001-FE3D-4BAB-9283-02DF9C5D3800}"/>
            </c:ext>
          </c:extLst>
        </c:ser>
        <c:ser>
          <c:idx val="2"/>
          <c:order val="2"/>
          <c:tx>
            <c:strRef>
              <c:f>'Tabel 8'!$D$14:$D$15</c:f>
              <c:strCache>
                <c:ptCount val="2"/>
                <c:pt idx="0">
                  <c:v>Tingkat Keseuaian Bidang Kerja</c:v>
                </c:pt>
                <c:pt idx="1">
                  <c:v>Rendah</c:v>
                </c:pt>
              </c:strCache>
            </c:strRef>
          </c:tx>
          <c:spPr>
            <a:solidFill>
              <a:schemeClr val="accent3"/>
            </a:solidFill>
            <a:ln>
              <a:noFill/>
            </a:ln>
            <a:effectLst/>
          </c:spPr>
          <c:invertIfNegative val="0"/>
          <c:cat>
            <c:strRef>
              <c:f>'Tabel 8'!$A$16:$A$19</c:f>
              <c:strCache>
                <c:ptCount val="4"/>
                <c:pt idx="0">
                  <c:v>2014</c:v>
                </c:pt>
                <c:pt idx="1">
                  <c:v>2015</c:v>
                </c:pt>
                <c:pt idx="2">
                  <c:v>2016</c:v>
                </c:pt>
                <c:pt idx="3">
                  <c:v>Jumlah</c:v>
                </c:pt>
              </c:strCache>
            </c:strRef>
          </c:cat>
          <c:val>
            <c:numRef>
              <c:f>'Tabel 8'!$D$16:$D$19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FE3D-4BAB-9283-02DF9C5D3800}"/>
            </c:ext>
          </c:extLst>
        </c:ser>
        <c:ser>
          <c:idx val="3"/>
          <c:order val="3"/>
          <c:tx>
            <c:strRef>
              <c:f>'Tabel 8'!$E$14:$E$15</c:f>
              <c:strCache>
                <c:ptCount val="2"/>
                <c:pt idx="0">
                  <c:v>Tingkat Keseuaian Bidang Kerja</c:v>
                </c:pt>
                <c:pt idx="1">
                  <c:v>Sedang</c:v>
                </c:pt>
              </c:strCache>
            </c:strRef>
          </c:tx>
          <c:spPr>
            <a:solidFill>
              <a:schemeClr val="accent4"/>
            </a:solidFill>
            <a:ln>
              <a:noFill/>
            </a:ln>
            <a:effectLst/>
          </c:spPr>
          <c:invertIfNegative val="0"/>
          <c:cat>
            <c:strRef>
              <c:f>'Tabel 8'!$A$16:$A$19</c:f>
              <c:strCache>
                <c:ptCount val="4"/>
                <c:pt idx="0">
                  <c:v>2014</c:v>
                </c:pt>
                <c:pt idx="1">
                  <c:v>2015</c:v>
                </c:pt>
                <c:pt idx="2">
                  <c:v>2016</c:v>
                </c:pt>
                <c:pt idx="3">
                  <c:v>Jumlah</c:v>
                </c:pt>
              </c:strCache>
            </c:strRef>
          </c:cat>
          <c:val>
            <c:numRef>
              <c:f>'Tabel 8'!$E$16:$E$19</c:f>
              <c:numCache>
                <c:formatCode>General</c:formatCode>
                <c:ptCount val="4"/>
                <c:pt idx="0">
                  <c:v>0</c:v>
                </c:pt>
                <c:pt idx="1">
                  <c:v>0</c:v>
                </c:pt>
                <c:pt idx="2">
                  <c:v>1</c:v>
                </c:pt>
                <c:pt idx="3">
                  <c:v>1</c:v>
                </c:pt>
              </c:numCache>
            </c:numRef>
          </c:val>
          <c:extLst>
            <c:ext xmlns:c16="http://schemas.microsoft.com/office/drawing/2014/chart" uri="{C3380CC4-5D6E-409C-BE32-E72D297353CC}">
              <c16:uniqueId val="{00000003-FE3D-4BAB-9283-02DF9C5D3800}"/>
            </c:ext>
          </c:extLst>
        </c:ser>
        <c:ser>
          <c:idx val="4"/>
          <c:order val="4"/>
          <c:tx>
            <c:strRef>
              <c:f>'Tabel 8'!$F$14:$F$15</c:f>
              <c:strCache>
                <c:ptCount val="2"/>
                <c:pt idx="0">
                  <c:v>Tingkat Keseuaian Bidang Kerja</c:v>
                </c:pt>
                <c:pt idx="1">
                  <c:v>Tinggi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8'!$A$16:$A$19</c:f>
              <c:strCache>
                <c:ptCount val="4"/>
                <c:pt idx="0">
                  <c:v>2014</c:v>
                </c:pt>
                <c:pt idx="1">
                  <c:v>2015</c:v>
                </c:pt>
                <c:pt idx="2">
                  <c:v>2016</c:v>
                </c:pt>
                <c:pt idx="3">
                  <c:v>Jumlah</c:v>
                </c:pt>
              </c:strCache>
            </c:strRef>
          </c:cat>
          <c:val>
            <c:numRef>
              <c:f>'Tabel 8'!$F$16:$F$19</c:f>
              <c:numCache>
                <c:formatCode>General</c:formatCode>
                <c:ptCount val="4"/>
                <c:pt idx="0">
                  <c:v>5</c:v>
                </c:pt>
                <c:pt idx="1">
                  <c:v>6</c:v>
                </c:pt>
                <c:pt idx="2">
                  <c:v>5</c:v>
                </c:pt>
                <c:pt idx="3">
                  <c:v>16</c:v>
                </c:pt>
              </c:numCache>
            </c:numRef>
          </c:val>
          <c:extLst>
            <c:ext xmlns:c16="http://schemas.microsoft.com/office/drawing/2014/chart" uri="{C3380CC4-5D6E-409C-BE32-E72D297353CC}">
              <c16:uniqueId val="{00000004-FE3D-4BAB-9283-02DF9C5D3800}"/>
            </c:ext>
          </c:extLst>
        </c:ser>
        <c:dLbls>
          <c:showLegendKey val="0"/>
          <c:showVal val="0"/>
          <c:showCatName val="0"/>
          <c:showSerName val="0"/>
          <c:showPercent val="0"/>
          <c:showBubbleSize val="0"/>
        </c:dLbls>
        <c:gapWidth val="219"/>
        <c:overlap val="-27"/>
        <c:axId val="900788912"/>
        <c:axId val="1063482560"/>
      </c:barChart>
      <c:catAx>
        <c:axId val="90078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3482560"/>
        <c:crosses val="autoZero"/>
        <c:auto val="1"/>
        <c:lblAlgn val="ctr"/>
        <c:lblOffset val="100"/>
        <c:noMultiLvlLbl val="0"/>
      </c:catAx>
      <c:valAx>
        <c:axId val="1063482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00788912"/>
        <c:crosses val="autoZero"/>
        <c:crossBetween val="between"/>
      </c:valAx>
      <c:spPr>
        <a:noFill/>
        <a:ln>
          <a:noFill/>
        </a:ln>
        <a:effectLst/>
      </c:spPr>
    </c:plotArea>
    <c:legend>
      <c:legendPos val="b"/>
      <c:layout>
        <c:manualLayout>
          <c:xMode val="edge"/>
          <c:yMode val="edge"/>
          <c:x val="3.9243576264982309E-2"/>
          <c:y val="0.70929808085915869"/>
          <c:w val="0.92126399825021876"/>
          <c:h val="0.2458653591971812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Tingkat Kepuasan Pengguna</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8'!$C$23</c:f>
              <c:strCache>
                <c:ptCount val="1"/>
                <c:pt idx="0">
                  <c:v>Sangat Baik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8'!$C$24:$C$31</c:f>
              <c:numCache>
                <c:formatCode>0.00%</c:formatCode>
                <c:ptCount val="7"/>
                <c:pt idx="0">
                  <c:v>0.70588235294117652</c:v>
                </c:pt>
                <c:pt idx="1">
                  <c:v>0.82352941176470584</c:v>
                </c:pt>
                <c:pt idx="2">
                  <c:v>0.52941176470588236</c:v>
                </c:pt>
                <c:pt idx="3">
                  <c:v>0.76470588235294112</c:v>
                </c:pt>
                <c:pt idx="4">
                  <c:v>0.88235294117647056</c:v>
                </c:pt>
                <c:pt idx="5">
                  <c:v>0.88235294117647056</c:v>
                </c:pt>
                <c:pt idx="6">
                  <c:v>0.70588235294117652</c:v>
                </c:pt>
              </c:numCache>
              <c:extLst/>
            </c:numRef>
          </c:val>
          <c:extLst>
            <c:ext xmlns:c16="http://schemas.microsoft.com/office/drawing/2014/chart" uri="{C3380CC4-5D6E-409C-BE32-E72D297353CC}">
              <c16:uniqueId val="{00000000-44F0-4A14-90CE-583C09FE4905}"/>
            </c:ext>
          </c:extLst>
        </c:ser>
        <c:ser>
          <c:idx val="1"/>
          <c:order val="1"/>
          <c:tx>
            <c:strRef>
              <c:f>'Tabel 8'!$D$23</c:f>
              <c:strCache>
                <c:ptCount val="1"/>
                <c:pt idx="0">
                  <c:v>Baik</c:v>
                </c:pt>
              </c:strCache>
            </c:strRef>
          </c:tx>
          <c:spPr>
            <a:solidFill>
              <a:schemeClr val="accent2"/>
            </a:solidFill>
            <a:ln>
              <a:noFill/>
            </a:ln>
            <a:effectLst/>
          </c:spPr>
          <c:invertIfNegative val="0"/>
          <c:dLbls>
            <c:dLbl>
              <c:idx val="2"/>
              <c:layout>
                <c:manualLayout>
                  <c:x val="2.5297242600556074E-3"/>
                  <c:y val="2.7137042062415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F0-4A14-90CE-583C09FE490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8'!$D$24:$D$31</c:f>
              <c:numCache>
                <c:formatCode>0.00%</c:formatCode>
                <c:ptCount val="7"/>
                <c:pt idx="0">
                  <c:v>0.29411764705882354</c:v>
                </c:pt>
                <c:pt idx="1">
                  <c:v>0.17647058823529413</c:v>
                </c:pt>
                <c:pt idx="2">
                  <c:v>0.47058823529411764</c:v>
                </c:pt>
                <c:pt idx="3">
                  <c:v>0.23529411764705882</c:v>
                </c:pt>
                <c:pt idx="4">
                  <c:v>0.11764705882352941</c:v>
                </c:pt>
                <c:pt idx="5">
                  <c:v>0.11764705882352941</c:v>
                </c:pt>
                <c:pt idx="6">
                  <c:v>0.29411764705882354</c:v>
                </c:pt>
              </c:numCache>
              <c:extLst/>
            </c:numRef>
          </c:val>
          <c:extLst>
            <c:ext xmlns:c16="http://schemas.microsoft.com/office/drawing/2014/chart" uri="{C3380CC4-5D6E-409C-BE32-E72D297353CC}">
              <c16:uniqueId val="{00000002-44F0-4A14-90CE-583C09FE4905}"/>
            </c:ext>
          </c:extLst>
        </c:ser>
        <c:ser>
          <c:idx val="2"/>
          <c:order val="2"/>
          <c:tx>
            <c:strRef>
              <c:f>'Tabel 8'!$E$23</c:f>
              <c:strCache>
                <c:ptCount val="1"/>
                <c:pt idx="0">
                  <c:v>Cukup</c:v>
                </c:pt>
              </c:strCache>
            </c:strRef>
          </c:tx>
          <c:spPr>
            <a:solidFill>
              <a:schemeClr val="accent3"/>
            </a:solidFill>
            <a:ln>
              <a:noFill/>
            </a:ln>
            <a:effectLst/>
          </c:spPr>
          <c:invertIfNegative val="0"/>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8'!$E$24:$E$31</c:f>
              <c:numCache>
                <c:formatCode>General</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03-44F0-4A14-90CE-583C09FE4905}"/>
            </c:ext>
          </c:extLst>
        </c:ser>
        <c:ser>
          <c:idx val="3"/>
          <c:order val="3"/>
          <c:tx>
            <c:strRef>
              <c:f>'Tabel 8'!$F$23</c:f>
              <c:strCache>
                <c:ptCount val="1"/>
                <c:pt idx="0">
                  <c:v>Kurang</c:v>
                </c:pt>
              </c:strCache>
            </c:strRef>
          </c:tx>
          <c:spPr>
            <a:solidFill>
              <a:schemeClr val="accent4"/>
            </a:solidFill>
            <a:ln>
              <a:noFill/>
            </a:ln>
            <a:effectLst/>
          </c:spPr>
          <c:invertIfNegative val="0"/>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8'!$F$24:$F$31</c:f>
              <c:numCache>
                <c:formatCode>General</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04-44F0-4A14-90CE-583C09FE4905}"/>
            </c:ext>
          </c:extLst>
        </c:ser>
        <c:dLbls>
          <c:showLegendKey val="0"/>
          <c:showVal val="0"/>
          <c:showCatName val="0"/>
          <c:showSerName val="0"/>
          <c:showPercent val="0"/>
          <c:showBubbleSize val="0"/>
        </c:dLbls>
        <c:gapWidth val="182"/>
        <c:axId val="1088817776"/>
        <c:axId val="892689376"/>
      </c:barChart>
      <c:catAx>
        <c:axId val="108881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2689376"/>
        <c:crosses val="autoZero"/>
        <c:auto val="1"/>
        <c:lblAlgn val="ctr"/>
        <c:lblOffset val="100"/>
        <c:noMultiLvlLbl val="0"/>
      </c:catAx>
      <c:valAx>
        <c:axId val="8926893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81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sz="1050"/>
              <a:t>Publikasi Ilmiah Mahasiswa</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8f'!$A$3</c:f>
              <c:strCache>
                <c:ptCount val="1"/>
                <c:pt idx="0">
                  <c:v>Jurnal penelitian tidak terakreditasi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8f'!$B$1:$D$2</c:f>
              <c:strCache>
                <c:ptCount val="3"/>
                <c:pt idx="0">
                  <c:v>2016</c:v>
                </c:pt>
                <c:pt idx="1">
                  <c:v>2017</c:v>
                </c:pt>
                <c:pt idx="2">
                  <c:v>2018</c:v>
                </c:pt>
              </c:strCache>
              <c:extLst/>
            </c:strRef>
          </c:cat>
          <c:val>
            <c:numRef>
              <c:f>'Tabel 8f'!$B$3:$D$3</c:f>
              <c:numCache>
                <c:formatCode>General</c:formatCode>
                <c:ptCount val="3"/>
                <c:pt idx="0">
                  <c:v>1</c:v>
                </c:pt>
                <c:pt idx="1">
                  <c:v>1</c:v>
                </c:pt>
                <c:pt idx="2">
                  <c:v>0</c:v>
                </c:pt>
              </c:numCache>
            </c:numRef>
          </c:val>
          <c:extLst>
            <c:ext xmlns:c16="http://schemas.microsoft.com/office/drawing/2014/chart" uri="{C3380CC4-5D6E-409C-BE32-E72D297353CC}">
              <c16:uniqueId val="{00000000-E4FD-40A4-B320-E80663724ACE}"/>
            </c:ext>
          </c:extLst>
        </c:ser>
        <c:ser>
          <c:idx val="1"/>
          <c:order val="1"/>
          <c:tx>
            <c:strRef>
              <c:f>'Tabel 8f'!$A$4</c:f>
              <c:strCache>
                <c:ptCount val="1"/>
                <c:pt idx="0">
                  <c:v>Jurnal penelitian nasional terakreditasi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8f'!$B$1:$D$2</c:f>
              <c:strCache>
                <c:ptCount val="3"/>
                <c:pt idx="0">
                  <c:v>2016</c:v>
                </c:pt>
                <c:pt idx="1">
                  <c:v>2017</c:v>
                </c:pt>
                <c:pt idx="2">
                  <c:v>2018</c:v>
                </c:pt>
              </c:strCache>
              <c:extLst/>
            </c:strRef>
          </c:cat>
          <c:val>
            <c:numRef>
              <c:f>'Tabel 8f'!$B$4:$D$4</c:f>
              <c:numCache>
                <c:formatCode>General</c:formatCode>
                <c:ptCount val="3"/>
                <c:pt idx="0">
                  <c:v>14</c:v>
                </c:pt>
                <c:pt idx="1">
                  <c:v>1</c:v>
                </c:pt>
                <c:pt idx="2">
                  <c:v>2</c:v>
                </c:pt>
              </c:numCache>
            </c:numRef>
          </c:val>
          <c:extLst>
            <c:ext xmlns:c16="http://schemas.microsoft.com/office/drawing/2014/chart" uri="{C3380CC4-5D6E-409C-BE32-E72D297353CC}">
              <c16:uniqueId val="{00000001-E4FD-40A4-B320-E80663724ACE}"/>
            </c:ext>
          </c:extLst>
        </c:ser>
        <c:ser>
          <c:idx val="2"/>
          <c:order val="2"/>
          <c:tx>
            <c:strRef>
              <c:f>'Tabel 8f'!$A$5</c:f>
              <c:strCache>
                <c:ptCount val="1"/>
                <c:pt idx="0">
                  <c:v>Jurnal penelitian internasional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8f'!$B$1:$D$2</c:f>
              <c:strCache>
                <c:ptCount val="3"/>
                <c:pt idx="0">
                  <c:v>2016</c:v>
                </c:pt>
                <c:pt idx="1">
                  <c:v>2017</c:v>
                </c:pt>
                <c:pt idx="2">
                  <c:v>2018</c:v>
                </c:pt>
              </c:strCache>
              <c:extLst/>
            </c:strRef>
          </c:cat>
          <c:val>
            <c:numRef>
              <c:f>'Tabel 8f'!$B$5:$D$5</c:f>
              <c:numCache>
                <c:formatCode>General</c:formatCode>
                <c:ptCount val="3"/>
                <c:pt idx="0">
                  <c:v>0</c:v>
                </c:pt>
                <c:pt idx="1">
                  <c:v>0</c:v>
                </c:pt>
                <c:pt idx="2">
                  <c:v>15</c:v>
                </c:pt>
              </c:numCache>
            </c:numRef>
          </c:val>
          <c:extLst>
            <c:ext xmlns:c16="http://schemas.microsoft.com/office/drawing/2014/chart" uri="{C3380CC4-5D6E-409C-BE32-E72D297353CC}">
              <c16:uniqueId val="{00000002-E4FD-40A4-B320-E80663724ACE}"/>
            </c:ext>
          </c:extLst>
        </c:ser>
        <c:dLbls>
          <c:showLegendKey val="0"/>
          <c:showVal val="0"/>
          <c:showCatName val="0"/>
          <c:showSerName val="0"/>
          <c:showPercent val="0"/>
          <c:showBubbleSize val="0"/>
        </c:dLbls>
        <c:gapWidth val="219"/>
        <c:overlap val="-27"/>
        <c:axId val="953182144"/>
        <c:axId val="892694784"/>
      </c:barChart>
      <c:catAx>
        <c:axId val="9531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2694784"/>
        <c:crosses val="autoZero"/>
        <c:auto val="1"/>
        <c:lblAlgn val="ctr"/>
        <c:lblOffset val="100"/>
        <c:noMultiLvlLbl val="0"/>
      </c:catAx>
      <c:valAx>
        <c:axId val="8926947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3182144"/>
        <c:crosses val="autoZero"/>
        <c:crossBetween val="between"/>
      </c:valAx>
      <c:spPr>
        <a:noFill/>
        <a:ln>
          <a:noFill/>
        </a:ln>
        <a:effectLst/>
      </c:spPr>
    </c:plotArea>
    <c:legend>
      <c:legendPos val="b"/>
      <c:layout>
        <c:manualLayout>
          <c:xMode val="edge"/>
          <c:yMode val="edge"/>
          <c:x val="4.3748015873015855E-2"/>
          <c:y val="0.74835034509575193"/>
          <c:w val="0.91754345238095236"/>
          <c:h val="0.22387187712647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Jumlah Sitasi</a:t>
            </a:r>
            <a:endParaRPr lang="id-ID" sz="1000"/>
          </a:p>
          <a:p>
            <a:pPr>
              <a:defRPr sz="1000"/>
            </a:pPr>
            <a:r>
              <a:rPr lang="id-ID" sz="1000"/>
              <a:t>Publikasi Ilmiah Mahasiswa</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8f'!$B$15</c:f>
              <c:strCache>
                <c:ptCount val="1"/>
                <c:pt idx="0">
                  <c:v>Jumlah Sitasi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8f'!$A$16:$A$18</c:f>
              <c:numCache>
                <c:formatCode>General</c:formatCode>
                <c:ptCount val="3"/>
                <c:pt idx="0">
                  <c:v>2016</c:v>
                </c:pt>
                <c:pt idx="1">
                  <c:v>2017</c:v>
                </c:pt>
                <c:pt idx="2">
                  <c:v>2018</c:v>
                </c:pt>
              </c:numCache>
            </c:numRef>
          </c:cat>
          <c:val>
            <c:numRef>
              <c:f>'Tabel 8f'!$B$16:$B$18</c:f>
              <c:numCache>
                <c:formatCode>General</c:formatCode>
                <c:ptCount val="3"/>
                <c:pt idx="0">
                  <c:v>0</c:v>
                </c:pt>
                <c:pt idx="1">
                  <c:v>4</c:v>
                </c:pt>
                <c:pt idx="2">
                  <c:v>11</c:v>
                </c:pt>
              </c:numCache>
            </c:numRef>
          </c:val>
          <c:extLst>
            <c:ext xmlns:c16="http://schemas.microsoft.com/office/drawing/2014/chart" uri="{C3380CC4-5D6E-409C-BE32-E72D297353CC}">
              <c16:uniqueId val="{00000000-59FF-4FAE-916A-7A235FCA60FF}"/>
            </c:ext>
          </c:extLst>
        </c:ser>
        <c:dLbls>
          <c:showLegendKey val="0"/>
          <c:showVal val="0"/>
          <c:showCatName val="0"/>
          <c:showSerName val="0"/>
          <c:showPercent val="0"/>
          <c:showBubbleSize val="0"/>
        </c:dLbls>
        <c:gapWidth val="219"/>
        <c:overlap val="-27"/>
        <c:axId val="1138957984"/>
        <c:axId val="871219792"/>
      </c:barChart>
      <c:catAx>
        <c:axId val="11389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1219792"/>
        <c:crosses val="autoZero"/>
        <c:auto val="1"/>
        <c:lblAlgn val="ctr"/>
        <c:lblOffset val="100"/>
        <c:noMultiLvlLbl val="0"/>
      </c:catAx>
      <c:valAx>
        <c:axId val="871219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389579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Tingkat Kepuasan Pengguna</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'Tabel 8'!$C$23</c:f>
              <c:strCache>
                <c:ptCount val="1"/>
                <c:pt idx="0">
                  <c:v>Sangat Baik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8'!$C$24:$C$31</c:f>
              <c:numCache>
                <c:formatCode>0.00%</c:formatCode>
                <c:ptCount val="7"/>
                <c:pt idx="0">
                  <c:v>0.70588235294117652</c:v>
                </c:pt>
                <c:pt idx="1">
                  <c:v>0.82352941176470584</c:v>
                </c:pt>
                <c:pt idx="2">
                  <c:v>0.52941176470588236</c:v>
                </c:pt>
                <c:pt idx="3">
                  <c:v>0.76470588235294112</c:v>
                </c:pt>
                <c:pt idx="4">
                  <c:v>0.88235294117647056</c:v>
                </c:pt>
                <c:pt idx="5">
                  <c:v>0.88235294117647056</c:v>
                </c:pt>
                <c:pt idx="6">
                  <c:v>0.70588235294117652</c:v>
                </c:pt>
              </c:numCache>
              <c:extLst/>
            </c:numRef>
          </c:val>
          <c:extLst>
            <c:ext xmlns:c16="http://schemas.microsoft.com/office/drawing/2014/chart" uri="{C3380CC4-5D6E-409C-BE32-E72D297353CC}">
              <c16:uniqueId val="{00000000-9E15-49B2-9FF9-2F68DECFC818}"/>
            </c:ext>
          </c:extLst>
        </c:ser>
        <c:ser>
          <c:idx val="1"/>
          <c:order val="1"/>
          <c:tx>
            <c:strRef>
              <c:f>'Tabel 8'!$D$23</c:f>
              <c:strCache>
                <c:ptCount val="1"/>
                <c:pt idx="0">
                  <c:v>Baik</c:v>
                </c:pt>
              </c:strCache>
            </c:strRef>
          </c:tx>
          <c:spPr>
            <a:solidFill>
              <a:schemeClr val="accent2"/>
            </a:solidFill>
            <a:ln>
              <a:noFill/>
            </a:ln>
            <a:effectLst/>
          </c:spPr>
          <c:invertIfNegative val="0"/>
          <c:dLbls>
            <c:dLbl>
              <c:idx val="2"/>
              <c:layout>
                <c:manualLayout>
                  <c:x val="2.6469031233456856E-3"/>
                  <c:y val="3.8486209108402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15-49B2-9FF9-2F68DECFC81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8'!$D$24:$D$31</c:f>
              <c:numCache>
                <c:formatCode>0.00%</c:formatCode>
                <c:ptCount val="7"/>
                <c:pt idx="0">
                  <c:v>0.29411764705882354</c:v>
                </c:pt>
                <c:pt idx="1">
                  <c:v>0.17647058823529413</c:v>
                </c:pt>
                <c:pt idx="2">
                  <c:v>0.47058823529411764</c:v>
                </c:pt>
                <c:pt idx="3">
                  <c:v>0.23529411764705882</c:v>
                </c:pt>
                <c:pt idx="4">
                  <c:v>0.11764705882352941</c:v>
                </c:pt>
                <c:pt idx="5">
                  <c:v>0.11764705882352941</c:v>
                </c:pt>
                <c:pt idx="6">
                  <c:v>0.29411764705882354</c:v>
                </c:pt>
              </c:numCache>
              <c:extLst/>
            </c:numRef>
          </c:val>
          <c:extLst>
            <c:ext xmlns:c16="http://schemas.microsoft.com/office/drawing/2014/chart" uri="{C3380CC4-5D6E-409C-BE32-E72D297353CC}">
              <c16:uniqueId val="{00000002-9E15-49B2-9FF9-2F68DECFC818}"/>
            </c:ext>
          </c:extLst>
        </c:ser>
        <c:ser>
          <c:idx val="2"/>
          <c:order val="2"/>
          <c:tx>
            <c:strRef>
              <c:f>'Tabel 8'!$E$23</c:f>
              <c:strCache>
                <c:ptCount val="1"/>
                <c:pt idx="0">
                  <c:v>Cukup</c:v>
                </c:pt>
              </c:strCache>
            </c:strRef>
          </c:tx>
          <c:spPr>
            <a:solidFill>
              <a:schemeClr val="accent3"/>
            </a:solidFill>
            <a:ln>
              <a:noFill/>
            </a:ln>
            <a:effectLst/>
          </c:spPr>
          <c:invertIfNegative val="0"/>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8'!$E$24:$E$31</c:f>
              <c:numCache>
                <c:formatCode>General</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03-9E15-49B2-9FF9-2F68DECFC818}"/>
            </c:ext>
          </c:extLst>
        </c:ser>
        <c:ser>
          <c:idx val="3"/>
          <c:order val="3"/>
          <c:tx>
            <c:strRef>
              <c:f>'Tabel 8'!$F$23</c:f>
              <c:strCache>
                <c:ptCount val="1"/>
                <c:pt idx="0">
                  <c:v>Kurang</c:v>
                </c:pt>
              </c:strCache>
            </c:strRef>
          </c:tx>
          <c:spPr>
            <a:solidFill>
              <a:schemeClr val="accent4"/>
            </a:solidFill>
            <a:ln>
              <a:noFill/>
            </a:ln>
            <a:effectLst/>
          </c:spPr>
          <c:invertIfNegative val="0"/>
          <c:cat>
            <c:strRef>
              <c:f>'Tabel 8'!$B$24:$B$31</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extLst/>
            </c:strRef>
          </c:cat>
          <c:val>
            <c:numRef>
              <c:f>'Tabel 8'!$F$24:$F$31</c:f>
              <c:numCache>
                <c:formatCode>General</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04-9E15-49B2-9FF9-2F68DECFC818}"/>
            </c:ext>
          </c:extLst>
        </c:ser>
        <c:dLbls>
          <c:showLegendKey val="0"/>
          <c:showVal val="0"/>
          <c:showCatName val="0"/>
          <c:showSerName val="0"/>
          <c:showPercent val="0"/>
          <c:showBubbleSize val="0"/>
        </c:dLbls>
        <c:gapWidth val="182"/>
        <c:axId val="1088817776"/>
        <c:axId val="892689376"/>
      </c:barChart>
      <c:catAx>
        <c:axId val="108881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2689376"/>
        <c:crosses val="autoZero"/>
        <c:auto val="1"/>
        <c:lblAlgn val="ctr"/>
        <c:lblOffset val="100"/>
        <c:noMultiLvlLbl val="0"/>
      </c:catAx>
      <c:valAx>
        <c:axId val="8926893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81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Sheet1!$C$9</c:f>
              <c:strCache>
                <c:ptCount val="1"/>
                <c:pt idx="0">
                  <c:v>Skor TPA Rata-Rata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Sheet1!$B$10:$B$14</c:f>
              <c:numCache>
                <c:formatCode>General</c:formatCode>
                <c:ptCount val="5"/>
                <c:pt idx="0">
                  <c:v>2014</c:v>
                </c:pt>
                <c:pt idx="1">
                  <c:v>2015</c:v>
                </c:pt>
                <c:pt idx="2">
                  <c:v>2016</c:v>
                </c:pt>
                <c:pt idx="3">
                  <c:v>2017</c:v>
                </c:pt>
                <c:pt idx="4">
                  <c:v>2018</c:v>
                </c:pt>
              </c:numCache>
            </c:numRef>
          </c:cat>
          <c:val>
            <c:numRef>
              <c:f>Sheet1!$C$10:$C$14</c:f>
              <c:numCache>
                <c:formatCode>0.00</c:formatCode>
                <c:ptCount val="5"/>
                <c:pt idx="0">
                  <c:v>443.81272727272733</c:v>
                </c:pt>
                <c:pt idx="1">
                  <c:v>410.07250000000005</c:v>
                </c:pt>
                <c:pt idx="2">
                  <c:v>471.98095238095237</c:v>
                </c:pt>
                <c:pt idx="3">
                  <c:v>492.135625</c:v>
                </c:pt>
                <c:pt idx="4">
                  <c:v>455.67159090909087</c:v>
                </c:pt>
              </c:numCache>
            </c:numRef>
          </c:val>
          <c:extLst>
            <c:ext xmlns:c16="http://schemas.microsoft.com/office/drawing/2014/chart" uri="{C3380CC4-5D6E-409C-BE32-E72D297353CC}">
              <c16:uniqueId val="{00000000-B84A-4E28-B703-81D328E77207}"/>
            </c:ext>
          </c:extLst>
        </c:ser>
        <c:dLbls>
          <c:showLegendKey val="0"/>
          <c:showVal val="0"/>
          <c:showCatName val="0"/>
          <c:showSerName val="0"/>
          <c:showPercent val="0"/>
          <c:showBubbleSize val="0"/>
        </c:dLbls>
        <c:gapWidth val="219"/>
        <c:overlap val="-27"/>
        <c:axId val="232865216"/>
        <c:axId val="232861296"/>
      </c:barChart>
      <c:catAx>
        <c:axId val="23286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2861296"/>
        <c:crosses val="autoZero"/>
        <c:auto val="1"/>
        <c:lblAlgn val="ctr"/>
        <c:lblOffset val="100"/>
        <c:noMultiLvlLbl val="0"/>
      </c:catAx>
      <c:valAx>
        <c:axId val="23286129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3286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IPK S1/Setara Rata-Rata</a:t>
            </a:r>
          </a:p>
        </c:rich>
      </c:tx>
      <c:overlay val="0"/>
      <c:spPr>
        <a:noFill/>
        <a:ln>
          <a:noFill/>
        </a:ln>
        <a:effectLst/>
      </c:spPr>
    </c:title>
    <c:autoTitleDeleted val="0"/>
    <c:plotArea>
      <c:layout/>
      <c:barChart>
        <c:barDir val="col"/>
        <c:grouping val="clustered"/>
        <c:varyColors val="0"/>
        <c:ser>
          <c:idx val="0"/>
          <c:order val="0"/>
          <c:tx>
            <c:strRef>
              <c:f>Sheet1!$C$16</c:f>
              <c:strCache>
                <c:ptCount val="1"/>
                <c:pt idx="0">
                  <c:v>IPK S1 /Setara Rata-Rata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Sheet1!$B$17:$B$21</c:f>
              <c:numCache>
                <c:formatCode>General</c:formatCode>
                <c:ptCount val="5"/>
                <c:pt idx="0">
                  <c:v>2014</c:v>
                </c:pt>
                <c:pt idx="1">
                  <c:v>2015</c:v>
                </c:pt>
                <c:pt idx="2">
                  <c:v>2016</c:v>
                </c:pt>
                <c:pt idx="3">
                  <c:v>2017</c:v>
                </c:pt>
                <c:pt idx="4">
                  <c:v>2018</c:v>
                </c:pt>
              </c:numCache>
            </c:numRef>
          </c:cat>
          <c:val>
            <c:numRef>
              <c:f>Sheet1!$C$17:$C$21</c:f>
              <c:numCache>
                <c:formatCode>0.00</c:formatCode>
                <c:ptCount val="5"/>
                <c:pt idx="0">
                  <c:v>3.14</c:v>
                </c:pt>
                <c:pt idx="1">
                  <c:v>3.173783783783783</c:v>
                </c:pt>
                <c:pt idx="2">
                  <c:v>3.1004545454545451</c:v>
                </c:pt>
                <c:pt idx="3">
                  <c:v>3.2038437499999994</c:v>
                </c:pt>
                <c:pt idx="4">
                  <c:v>3.1775000000000002</c:v>
                </c:pt>
              </c:numCache>
            </c:numRef>
          </c:val>
          <c:extLst>
            <c:ext xmlns:c16="http://schemas.microsoft.com/office/drawing/2014/chart" uri="{C3380CC4-5D6E-409C-BE32-E72D297353CC}">
              <c16:uniqueId val="{00000000-8452-479B-86A5-64B099110027}"/>
            </c:ext>
          </c:extLst>
        </c:ser>
        <c:dLbls>
          <c:showLegendKey val="0"/>
          <c:showVal val="0"/>
          <c:showCatName val="0"/>
          <c:showSerName val="0"/>
          <c:showPercent val="0"/>
          <c:showBubbleSize val="0"/>
        </c:dLbls>
        <c:gapWidth val="219"/>
        <c:overlap val="-27"/>
        <c:axId val="232864656"/>
        <c:axId val="2992256"/>
      </c:barChart>
      <c:catAx>
        <c:axId val="23286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92256"/>
        <c:crosses val="autoZero"/>
        <c:auto val="1"/>
        <c:lblAlgn val="ctr"/>
        <c:lblOffset val="100"/>
        <c:noMultiLvlLbl val="0"/>
      </c:catAx>
      <c:valAx>
        <c:axId val="299225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3286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'Tabel 5'!$C$3</c:f>
              <c:strCache>
                <c:ptCount val="1"/>
                <c:pt idx="0">
                  <c:v>Sangat Baik</c:v>
                </c:pt>
              </c:strCache>
            </c:strRef>
          </c:tx>
          <c:spPr>
            <a:solidFill>
              <a:schemeClr val="accent1"/>
            </a:solidFill>
            <a:ln>
              <a:noFill/>
            </a:ln>
            <a:effectLst/>
          </c:spPr>
          <c:invertIfNegative val="0"/>
          <c:dLbls>
            <c:dLbl>
              <c:idx val="2"/>
              <c:layout>
                <c:manualLayout>
                  <c:x val="0"/>
                  <c:y val="9.62695547533092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4C-49A7-9714-70F420F6CE0C}"/>
                </c:ext>
              </c:extLst>
            </c:dLbl>
            <c:dLbl>
              <c:idx val="4"/>
              <c:layout>
                <c:manualLayout>
                  <c:x val="-2.7155465037338763E-3"/>
                  <c:y val="1.444043321299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4C-49A7-9714-70F420F6CE0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5'!$C$4:$C$8</c:f>
              <c:numCache>
                <c:formatCode>0.00%</c:formatCode>
                <c:ptCount val="5"/>
                <c:pt idx="0">
                  <c:v>0.73699999999999999</c:v>
                </c:pt>
                <c:pt idx="1">
                  <c:v>0.68400000000000005</c:v>
                </c:pt>
                <c:pt idx="2">
                  <c:v>0.47399999999999998</c:v>
                </c:pt>
                <c:pt idx="3">
                  <c:v>0.57899999999999996</c:v>
                </c:pt>
                <c:pt idx="4">
                  <c:v>0.42099999999999999</c:v>
                </c:pt>
              </c:numCache>
            </c:numRef>
          </c:val>
          <c:extLst>
            <c:ext xmlns:c16="http://schemas.microsoft.com/office/drawing/2014/chart" uri="{C3380CC4-5D6E-409C-BE32-E72D297353CC}">
              <c16:uniqueId val="{00000002-B14C-49A7-9714-70F420F6CE0C}"/>
            </c:ext>
          </c:extLst>
        </c:ser>
        <c:ser>
          <c:idx val="1"/>
          <c:order val="1"/>
          <c:tx>
            <c:strRef>
              <c:f>'Tabel 5'!$D$3</c:f>
              <c:strCache>
                <c:ptCount val="1"/>
                <c:pt idx="0">
                  <c:v>Baik</c:v>
                </c:pt>
              </c:strCache>
            </c:strRef>
          </c:tx>
          <c:spPr>
            <a:solidFill>
              <a:schemeClr val="accent2"/>
            </a:solidFill>
            <a:ln>
              <a:noFill/>
            </a:ln>
            <a:effectLst/>
          </c:spPr>
          <c:invertIfNegative val="0"/>
          <c:dLbls>
            <c:dLbl>
              <c:idx val="2"/>
              <c:layout>
                <c:manualLayout>
                  <c:x val="-5.4310930074677527E-3"/>
                  <c:y val="-2.888086642599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4C-49A7-9714-70F420F6CE0C}"/>
                </c:ext>
              </c:extLst>
            </c:dLbl>
            <c:dLbl>
              <c:idx val="4"/>
              <c:layout>
                <c:manualLayout>
                  <c:x val="-8.1466395112016286E-3"/>
                  <c:y val="-1.4440433212996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4C-49A7-9714-70F420F6CE0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5'!$D$4:$D$8</c:f>
              <c:numCache>
                <c:formatCode>0.00%</c:formatCode>
                <c:ptCount val="5"/>
                <c:pt idx="0">
                  <c:v>0.26300000000000001</c:v>
                </c:pt>
                <c:pt idx="1">
                  <c:v>0.316</c:v>
                </c:pt>
                <c:pt idx="2">
                  <c:v>0.47399999999999998</c:v>
                </c:pt>
                <c:pt idx="3">
                  <c:v>0.36799999999999999</c:v>
                </c:pt>
                <c:pt idx="4">
                  <c:v>0.42099999999999999</c:v>
                </c:pt>
              </c:numCache>
            </c:numRef>
          </c:val>
          <c:extLst>
            <c:ext xmlns:c16="http://schemas.microsoft.com/office/drawing/2014/chart" uri="{C3380CC4-5D6E-409C-BE32-E72D297353CC}">
              <c16:uniqueId val="{00000005-B14C-49A7-9714-70F420F6CE0C}"/>
            </c:ext>
          </c:extLst>
        </c:ser>
        <c:ser>
          <c:idx val="2"/>
          <c:order val="2"/>
          <c:tx>
            <c:strRef>
              <c:f>'Tabel 5'!$E$3</c:f>
              <c:strCache>
                <c:ptCount val="1"/>
                <c:pt idx="0">
                  <c:v>Cukup</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5'!$B$4:$B$8</c:f>
              <c:strCache>
                <c:ptCount val="5"/>
                <c:pt idx="0">
                  <c:v>Keandalan (reliability)</c:v>
                </c:pt>
                <c:pt idx="1">
                  <c:v>Daya tanggap (responsiveness)</c:v>
                </c:pt>
                <c:pt idx="2">
                  <c:v>Kepastian (assurance)</c:v>
                </c:pt>
                <c:pt idx="3">
                  <c:v>Empati (empathy)</c:v>
                </c:pt>
                <c:pt idx="4">
                  <c:v>Tangible</c:v>
                </c:pt>
              </c:strCache>
            </c:strRef>
          </c:cat>
          <c:val>
            <c:numRef>
              <c:f>'Tabel 5'!$E$4:$E$8</c:f>
              <c:numCache>
                <c:formatCode>0.00%</c:formatCode>
                <c:ptCount val="5"/>
                <c:pt idx="0">
                  <c:v>0</c:v>
                </c:pt>
                <c:pt idx="1">
                  <c:v>0</c:v>
                </c:pt>
                <c:pt idx="2">
                  <c:v>5.1999999999999998E-2</c:v>
                </c:pt>
                <c:pt idx="3">
                  <c:v>5.2999999999999999E-2</c:v>
                </c:pt>
                <c:pt idx="4">
                  <c:v>0.158</c:v>
                </c:pt>
              </c:numCache>
            </c:numRef>
          </c:val>
          <c:extLst>
            <c:ext xmlns:c16="http://schemas.microsoft.com/office/drawing/2014/chart" uri="{C3380CC4-5D6E-409C-BE32-E72D297353CC}">
              <c16:uniqueId val="{00000006-B14C-49A7-9714-70F420F6CE0C}"/>
            </c:ext>
          </c:extLst>
        </c:ser>
        <c:ser>
          <c:idx val="3"/>
          <c:order val="3"/>
          <c:tx>
            <c:strRef>
              <c:f>'Tabel 5'!$F$3</c:f>
              <c:strCache>
                <c:ptCount val="1"/>
                <c:pt idx="0">
                  <c:v>Kurang</c:v>
                </c:pt>
              </c:strCache>
            </c:strRef>
          </c:tx>
          <c:spPr>
            <a:solidFill>
              <a:schemeClr val="accent4"/>
            </a:solidFill>
            <a:ln>
              <a:noFill/>
            </a:ln>
            <a:effectLst/>
          </c:spPr>
          <c:invertIfNegative val="0"/>
          <c:cat>
            <c:strRef>
              <c:f>'Tabel 5'!$B$4:$B$8</c:f>
              <c:strCache>
                <c:ptCount val="5"/>
                <c:pt idx="0">
                  <c:v>Keandalan (reliability)</c:v>
                </c:pt>
                <c:pt idx="1">
                  <c:v>Daya tanggap (responsiveness)</c:v>
                </c:pt>
                <c:pt idx="2">
                  <c:v>Kepastian (assurance)</c:v>
                </c:pt>
                <c:pt idx="3">
                  <c:v>Empati (empathy)</c:v>
                </c:pt>
                <c:pt idx="4">
                  <c:v>Tangible</c:v>
                </c:pt>
              </c:strCache>
            </c:strRef>
          </c:cat>
          <c:val>
            <c:numRef>
              <c:f>'Tabel 5'!$F$4:$F$8</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7-B14C-49A7-9714-70F420F6CE0C}"/>
            </c:ext>
          </c:extLst>
        </c:ser>
        <c:dLbls>
          <c:showLegendKey val="0"/>
          <c:showVal val="0"/>
          <c:showCatName val="0"/>
          <c:showSerName val="0"/>
          <c:showPercent val="0"/>
          <c:showBubbleSize val="0"/>
        </c:dLbls>
        <c:gapWidth val="182"/>
        <c:axId val="106658639"/>
        <c:axId val="103023871"/>
      </c:barChart>
      <c:catAx>
        <c:axId val="106658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023871"/>
        <c:crosses val="autoZero"/>
        <c:auto val="1"/>
        <c:lblAlgn val="ctr"/>
        <c:lblOffset val="100"/>
        <c:noMultiLvlLbl val="0"/>
      </c:catAx>
      <c:valAx>
        <c:axId val="103023871"/>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a:t>Dosen Tetap Program Studi</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119973938472573"/>
          <c:w val="1"/>
          <c:h val="0.59526801452576605"/>
        </c:manualLayout>
      </c:layout>
      <c:pie3DChart>
        <c:varyColors val="1"/>
        <c:ser>
          <c:idx val="0"/>
          <c:order val="0"/>
          <c:tx>
            <c:strRef>
              <c:f>'Tabel 3'!$C$1</c:f>
              <c:strCache>
                <c:ptCount val="1"/>
                <c:pt idx="0">
                  <c:v>Persentase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79-4225-8504-31659D0CD9A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79-4225-8504-31659D0CD9A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79-4225-8504-31659D0CD9AB}"/>
              </c:ext>
            </c:extLst>
          </c:dPt>
          <c:dLbls>
            <c:dLbl>
              <c:idx val="0"/>
              <c:layout>
                <c:manualLayout>
                  <c:x val="2.7363122384049983E-3"/>
                  <c:y val="1.78718485877338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79-4225-8504-31659D0CD9AB}"/>
                </c:ext>
              </c:extLst>
            </c:dLbl>
            <c:dLbl>
              <c:idx val="1"/>
              <c:layout>
                <c:manualLayout>
                  <c:x val="2.6339311844555308E-2"/>
                  <c:y val="-8.97232147322445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79-4225-8504-31659D0CD9AB}"/>
                </c:ext>
              </c:extLst>
            </c:dLbl>
            <c:dLbl>
              <c:idx val="2"/>
              <c:layout>
                <c:manualLayout>
                  <c:x val="7.2259992321420724E-3"/>
                  <c:y val="2.733233681005114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79-4225-8504-31659D0CD9AB}"/>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 3'!$B$2:$B$4</c:f>
              <c:strCache>
                <c:ptCount val="3"/>
                <c:pt idx="0">
                  <c:v>Lektor</c:v>
                </c:pt>
                <c:pt idx="1">
                  <c:v>Lektor Kepala</c:v>
                </c:pt>
                <c:pt idx="2">
                  <c:v>Guru Besar</c:v>
                </c:pt>
              </c:strCache>
            </c:strRef>
          </c:cat>
          <c:val>
            <c:numRef>
              <c:f>'Tabel 3'!$C$2:$C$4</c:f>
              <c:numCache>
                <c:formatCode>0.00%</c:formatCode>
                <c:ptCount val="3"/>
                <c:pt idx="0">
                  <c:v>0.1891891891891892</c:v>
                </c:pt>
                <c:pt idx="1">
                  <c:v>0.40540540540540543</c:v>
                </c:pt>
                <c:pt idx="2">
                  <c:v>0.40540540540540543</c:v>
                </c:pt>
              </c:numCache>
            </c:numRef>
          </c:val>
          <c:extLst>
            <c:ext xmlns:c16="http://schemas.microsoft.com/office/drawing/2014/chart" uri="{C3380CC4-5D6E-409C-BE32-E72D297353CC}">
              <c16:uniqueId val="{00000006-8D79-4225-8504-31659D0CD9A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id-ID" sz="1100"/>
              <a:t>Jumlah Bimbingan Tugas Akhir</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C000"/>
              </a:solidFill>
              <a:ln>
                <a:solidFill>
                  <a:schemeClr val="accent2"/>
                </a:solidFill>
              </a:ln>
              <a:effectLst/>
            </c:spPr>
            <c:extLst>
              <c:ext xmlns:c16="http://schemas.microsoft.com/office/drawing/2014/chart" uri="{C3380CC4-5D6E-409C-BE32-E72D297353CC}">
                <c16:uniqueId val="{00000001-D685-4B53-9B37-F4E9499FAEC7}"/>
              </c:ext>
            </c:extLst>
          </c:dPt>
          <c:dPt>
            <c:idx val="4"/>
            <c:invertIfNegative val="0"/>
            <c:bubble3D val="0"/>
            <c:spPr>
              <a:solidFill>
                <a:srgbClr val="FFC000"/>
              </a:solidFill>
              <a:ln>
                <a:noFill/>
              </a:ln>
              <a:effectLst/>
            </c:spPr>
            <c:extLst>
              <c:ext xmlns:c16="http://schemas.microsoft.com/office/drawing/2014/chart" uri="{C3380CC4-5D6E-409C-BE32-E72D297353CC}">
                <c16:uniqueId val="{00000003-D685-4B53-9B37-F4E9499FAEC7}"/>
              </c:ext>
            </c:extLst>
          </c:dPt>
          <c:dPt>
            <c:idx val="5"/>
            <c:invertIfNegative val="0"/>
            <c:bubble3D val="0"/>
            <c:spPr>
              <a:solidFill>
                <a:srgbClr val="FFC000"/>
              </a:solidFill>
              <a:ln>
                <a:noFill/>
              </a:ln>
              <a:effectLst/>
            </c:spPr>
            <c:extLst>
              <c:ext xmlns:c16="http://schemas.microsoft.com/office/drawing/2014/chart" uri="{C3380CC4-5D6E-409C-BE32-E72D297353CC}">
                <c16:uniqueId val="{00000005-D685-4B53-9B37-F4E9499FAEC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'Tabel 3'!$E$8:$L$9</c:f>
              <c:multiLvlStrCache>
                <c:ptCount val="6"/>
                <c:lvl>
                  <c:pt idx="0">
                    <c:v>2016</c:v>
                  </c:pt>
                  <c:pt idx="1">
                    <c:v>2017</c:v>
                  </c:pt>
                  <c:pt idx="2">
                    <c:v>2018</c:v>
                  </c:pt>
                  <c:pt idx="3">
                    <c:v>2016</c:v>
                  </c:pt>
                  <c:pt idx="4">
                    <c:v>2017</c:v>
                  </c:pt>
                  <c:pt idx="5">
                    <c:v>2018</c:v>
                  </c:pt>
                </c:lvl>
                <c:lvl>
                  <c:pt idx="0">
                    <c:v>Jumlah Mahasiswa yang Dibimbing pada PS yang Diakreditasi</c:v>
                  </c:pt>
                  <c:pt idx="3">
                    <c:v>Jumlah Mahasiswa yang Dibimbing pada PS Lain pada Program yang sama di PT</c:v>
                  </c:pt>
                </c:lvl>
              </c:multiLvlStrCache>
              <c:extLst/>
            </c:multiLvlStrRef>
          </c:cat>
          <c:val>
            <c:numRef>
              <c:f>'Tabel 3'!$E$10:$L$10</c:f>
              <c:numCache>
                <c:formatCode>0</c:formatCode>
                <c:ptCount val="6"/>
                <c:pt idx="0">
                  <c:v>32</c:v>
                </c:pt>
                <c:pt idx="1">
                  <c:v>22</c:v>
                </c:pt>
                <c:pt idx="2">
                  <c:v>31</c:v>
                </c:pt>
                <c:pt idx="3">
                  <c:v>14</c:v>
                </c:pt>
                <c:pt idx="4">
                  <c:v>16</c:v>
                </c:pt>
                <c:pt idx="5">
                  <c:v>16</c:v>
                </c:pt>
              </c:numCache>
              <c:extLst/>
            </c:numRef>
          </c:val>
          <c:extLst>
            <c:ext xmlns:c16="http://schemas.microsoft.com/office/drawing/2014/chart" uri="{C3380CC4-5D6E-409C-BE32-E72D297353CC}">
              <c16:uniqueId val="{00000006-D685-4B53-9B37-F4E9499FAEC7}"/>
            </c:ext>
          </c:extLst>
        </c:ser>
        <c:dLbls>
          <c:showLegendKey val="0"/>
          <c:showVal val="0"/>
          <c:showCatName val="0"/>
          <c:showSerName val="0"/>
          <c:showPercent val="0"/>
          <c:showBubbleSize val="0"/>
        </c:dLbls>
        <c:gapWidth val="219"/>
        <c:overlap val="-27"/>
        <c:axId val="563764463"/>
        <c:axId val="534027919"/>
      </c:barChart>
      <c:catAx>
        <c:axId val="563764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4027919"/>
        <c:crosses val="autoZero"/>
        <c:auto val="1"/>
        <c:lblAlgn val="ctr"/>
        <c:lblOffset val="100"/>
        <c:noMultiLvlLbl val="0"/>
      </c:catAx>
      <c:valAx>
        <c:axId val="53402791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3764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6"/>
            <c:invertIfNegative val="0"/>
            <c:bubble3D val="0"/>
            <c:spPr>
              <a:solidFill>
                <a:srgbClr val="FF0000"/>
              </a:solidFill>
              <a:ln>
                <a:noFill/>
              </a:ln>
              <a:effectLst/>
            </c:spPr>
            <c:extLst>
              <c:ext xmlns:c16="http://schemas.microsoft.com/office/drawing/2014/chart" uri="{C3380CC4-5D6E-409C-BE32-E72D297353CC}">
                <c16:uniqueId val="{00000001-D582-4CD2-B3C5-107F8418A3E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3'!$E$13:$L$15</c:f>
              <c:strCache>
                <c:ptCount val="7"/>
                <c:pt idx="0">
                  <c:v>Prodi</c:v>
                </c:pt>
                <c:pt idx="1">
                  <c:v>Prodi lain di dalam PT</c:v>
                </c:pt>
                <c:pt idx="2">
                  <c:v>Prodi lain luar PT</c:v>
                </c:pt>
                <c:pt idx="3">
                  <c:v>Penelitian</c:v>
                </c:pt>
                <c:pt idx="4">
                  <c:v>PkM</c:v>
                </c:pt>
                <c:pt idx="5">
                  <c:v>Tugas Tambahan dan/atau Penunjang</c:v>
                </c:pt>
                <c:pt idx="6">
                  <c:v>Rata-rata EWMP per Semester (sks)</c:v>
                </c:pt>
              </c:strCache>
            </c:strRef>
          </c:cat>
          <c:val>
            <c:numRef>
              <c:f>'Tabel 3'!$E$16:$L$16</c:f>
              <c:numCache>
                <c:formatCode>0.00</c:formatCode>
                <c:ptCount val="7"/>
                <c:pt idx="0">
                  <c:v>2.2110000000000003</c:v>
                </c:pt>
                <c:pt idx="1">
                  <c:v>8.6421351351351348</c:v>
                </c:pt>
                <c:pt idx="2">
                  <c:v>0</c:v>
                </c:pt>
                <c:pt idx="3">
                  <c:v>4.7514324324324324</c:v>
                </c:pt>
                <c:pt idx="4">
                  <c:v>3.2702702702702702</c:v>
                </c:pt>
                <c:pt idx="5">
                  <c:v>5.1418918918918921</c:v>
                </c:pt>
                <c:pt idx="6" formatCode="0.000">
                  <c:v>12.008364864864864</c:v>
                </c:pt>
              </c:numCache>
            </c:numRef>
          </c:val>
          <c:extLst>
            <c:ext xmlns:c16="http://schemas.microsoft.com/office/drawing/2014/chart" uri="{C3380CC4-5D6E-409C-BE32-E72D297353CC}">
              <c16:uniqueId val="{00000002-D582-4CD2-B3C5-107F8418A3ED}"/>
            </c:ext>
          </c:extLst>
        </c:ser>
        <c:dLbls>
          <c:showLegendKey val="0"/>
          <c:showVal val="0"/>
          <c:showCatName val="0"/>
          <c:showSerName val="0"/>
          <c:showPercent val="0"/>
          <c:showBubbleSize val="0"/>
        </c:dLbls>
        <c:gapWidth val="182"/>
        <c:axId val="528621903"/>
        <c:axId val="534029583"/>
      </c:barChart>
      <c:catAx>
        <c:axId val="528621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4029583"/>
        <c:crosses val="autoZero"/>
        <c:auto val="1"/>
        <c:lblAlgn val="ctr"/>
        <c:lblOffset val="100"/>
        <c:noMultiLvlLbl val="0"/>
      </c:catAx>
      <c:valAx>
        <c:axId val="53402958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8621903"/>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FFFD3-DF31-794C-85CC-D67017AD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144</Pages>
  <Words>57250</Words>
  <Characters>326327</Characters>
  <Application>Microsoft Office Word</Application>
  <DocSecurity>0</DocSecurity>
  <Lines>2719</Lines>
  <Paragraphs>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PSDAL</dc:creator>
  <cp:keywords/>
  <dc:description/>
  <cp:lastModifiedBy>Microsoft Office User</cp:lastModifiedBy>
  <cp:revision>5</cp:revision>
  <cp:lastPrinted>2020-03-24T10:12:00Z</cp:lastPrinted>
  <dcterms:created xsi:type="dcterms:W3CDTF">2022-06-29T06:03:00Z</dcterms:created>
  <dcterms:modified xsi:type="dcterms:W3CDTF">2022-06-29T07:40:00Z</dcterms:modified>
</cp:coreProperties>
</file>